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page" w:horzAnchor="margin" w:tblpY="1355"/>
        <w:tblOverlap w:val="never"/>
        <w:tblW w:w="9639" w:type="dxa"/>
        <w:tblLayout w:type="fixed"/>
        <w:tblLook w:val="04A0" w:firstRow="1" w:lastRow="0" w:firstColumn="1" w:lastColumn="0" w:noHBand="0" w:noVBand="1"/>
      </w:tblPr>
      <w:tblGrid>
        <w:gridCol w:w="1985"/>
        <w:gridCol w:w="7229"/>
        <w:gridCol w:w="425"/>
      </w:tblGrid>
      <w:tr w:rsidR="00B1086B" w:rsidRPr="00FF69A7" w14:paraId="06259867" w14:textId="77777777" w:rsidTr="00BE349A">
        <w:tc>
          <w:tcPr>
            <w:tcW w:w="1985" w:type="dxa"/>
            <w:vAlign w:val="center"/>
          </w:tcPr>
          <w:p w14:paraId="4C304187" w14:textId="4EF74065" w:rsidR="00B1086B" w:rsidRPr="00FF69A7" w:rsidRDefault="00B1086B" w:rsidP="00BE349A">
            <w:pPr>
              <w:contextualSpacing/>
            </w:pPr>
            <w:r w:rsidRPr="00FF69A7">
              <w:rPr>
                <w:noProof/>
              </w:rPr>
              <w:drawing>
                <wp:anchor distT="0" distB="0" distL="114300" distR="114300" simplePos="0" relativeHeight="251660800" behindDoc="0" locked="0" layoutInCell="1" allowOverlap="1" wp14:anchorId="6B545798" wp14:editId="1DB15A8E">
                  <wp:simplePos x="0" y="0"/>
                  <wp:positionH relativeFrom="column">
                    <wp:posOffset>33020</wp:posOffset>
                  </wp:positionH>
                  <wp:positionV relativeFrom="paragraph">
                    <wp:posOffset>156845</wp:posOffset>
                  </wp:positionV>
                  <wp:extent cx="1092200" cy="1071245"/>
                  <wp:effectExtent l="0" t="0" r="0" b="0"/>
                  <wp:wrapNone/>
                  <wp:docPr id="50" name="Рисунок 50" descr="D:\061119\Фирменный стиль\КККККККК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2200" cy="1071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4EA37E" w14:textId="77777777" w:rsidR="00B1086B" w:rsidRPr="00FF69A7" w:rsidRDefault="00B1086B" w:rsidP="00BE349A">
            <w:pPr>
              <w:pStyle w:val="caaieiaie2"/>
              <w:spacing w:line="240" w:lineRule="auto"/>
              <w:contextualSpacing/>
            </w:pPr>
          </w:p>
        </w:tc>
        <w:tc>
          <w:tcPr>
            <w:tcW w:w="7229" w:type="dxa"/>
            <w:vAlign w:val="center"/>
          </w:tcPr>
          <w:p w14:paraId="4DE3159A" w14:textId="77777777" w:rsidR="00B1086B" w:rsidRPr="00FF69A7" w:rsidRDefault="00B1086B" w:rsidP="00BE349A">
            <w:pPr>
              <w:contextualSpacing/>
              <w:jc w:val="center"/>
              <w:rPr>
                <w:sz w:val="100"/>
                <w:szCs w:val="100"/>
              </w:rPr>
            </w:pPr>
            <w:r w:rsidRPr="00FF69A7">
              <w:rPr>
                <w:noProof/>
                <w:sz w:val="100"/>
                <w:szCs w:val="100"/>
              </w:rPr>
              <mc:AlternateContent>
                <mc:Choice Requires="wps">
                  <w:drawing>
                    <wp:anchor distT="4294967295" distB="4294967295" distL="114300" distR="114300" simplePos="0" relativeHeight="251661824" behindDoc="0" locked="0" layoutInCell="1" allowOverlap="1" wp14:anchorId="37EBC8A3" wp14:editId="6B7CE0E4">
                      <wp:simplePos x="0" y="0"/>
                      <wp:positionH relativeFrom="column">
                        <wp:posOffset>-42545</wp:posOffset>
                      </wp:positionH>
                      <wp:positionV relativeFrom="paragraph">
                        <wp:posOffset>712469</wp:posOffset>
                      </wp:positionV>
                      <wp:extent cx="4543425" cy="0"/>
                      <wp:effectExtent l="0" t="0" r="0" b="0"/>
                      <wp:wrapNone/>
                      <wp:docPr id="45" name="Прямая соединительная линия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5B669FD" id="Прямая соединительная линия 45" o:spid="_x0000_s1026" style="position:absolute;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35pt,56.1pt" to="354.4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" strokecolor="windowText">
                      <o:lock v:ext="edit" shapetype="f"/>
                    </v:line>
                  </w:pict>
                </mc:Fallback>
              </mc:AlternateContent>
            </w:r>
            <w:r w:rsidRPr="00FF69A7">
              <w:rPr>
                <w:sz w:val="100"/>
                <w:szCs w:val="100"/>
              </w:rPr>
              <w:t>КОРПУС</w:t>
            </w:r>
          </w:p>
          <w:p w14:paraId="1BC0A677" w14:textId="77777777" w:rsidR="00B1086B" w:rsidRPr="00FF69A7" w:rsidRDefault="00B1086B" w:rsidP="00BE349A">
            <w:pPr>
              <w:contextualSpacing/>
              <w:jc w:val="center"/>
            </w:pPr>
            <w:r w:rsidRPr="00FF69A7">
              <w:t>ОБЩЕСТВО С ОГРАНИЧЕННОЙ ОТВЕТСТВЕННОСТЬЮ</w:t>
            </w:r>
          </w:p>
          <w:p w14:paraId="48BEDDD3" w14:textId="77777777" w:rsidR="00B1086B" w:rsidRPr="00FF69A7" w:rsidRDefault="00B1086B" w:rsidP="00BE349A">
            <w:pPr>
              <w:contextualSpacing/>
              <w:jc w:val="center"/>
              <w:rPr>
                <w:sz w:val="10"/>
                <w:szCs w:val="10"/>
              </w:rPr>
            </w:pPr>
            <w:r w:rsidRPr="00FF69A7">
              <w:t>основано в 1992 году</w:t>
            </w:r>
          </w:p>
          <w:p w14:paraId="5D50C323" w14:textId="77777777" w:rsidR="00B1086B" w:rsidRPr="00FF69A7" w:rsidRDefault="00B1086B" w:rsidP="00BE349A">
            <w:pPr>
              <w:pStyle w:val="caaieiaie2"/>
              <w:spacing w:line="240" w:lineRule="auto"/>
              <w:contextualSpacing/>
              <w:rPr>
                <w:color w:val="FF0000"/>
              </w:rPr>
            </w:pPr>
            <w:r w:rsidRPr="00FF69A7">
              <w:rPr>
                <w:sz w:val="20"/>
                <w:szCs w:val="18"/>
              </w:rPr>
              <w:t>(ООО «Корпус»)</w:t>
            </w:r>
          </w:p>
        </w:tc>
        <w:tc>
          <w:tcPr>
            <w:tcW w:w="425" w:type="dxa"/>
            <w:shd w:val="clear" w:color="auto" w:fill="auto"/>
            <w:vAlign w:val="center"/>
          </w:tcPr>
          <w:p w14:paraId="7E5B0D99" w14:textId="77777777" w:rsidR="00B1086B" w:rsidRPr="00FF69A7" w:rsidRDefault="00B1086B" w:rsidP="00BE349A">
            <w:pPr>
              <w:contextualSpacing/>
            </w:pPr>
          </w:p>
        </w:tc>
      </w:tr>
    </w:tbl>
    <w:p w14:paraId="3853EAED" w14:textId="5304F07D" w:rsidR="00B82231" w:rsidRDefault="00B82231" w:rsidP="001560E4">
      <w:pPr>
        <w:pStyle w:val="affffff"/>
        <w:rPr>
          <w:rFonts w:ascii="Sceptica" w:hAnsi="Sceptica"/>
          <w:szCs w:val="24"/>
        </w:rPr>
      </w:pPr>
    </w:p>
    <w:p w14:paraId="21C9ECE8" w14:textId="77777777" w:rsidR="00B1086B" w:rsidRDefault="00B1086B" w:rsidP="00B1086B">
      <w:pPr>
        <w:rPr>
          <w:lang w:eastAsia="en-US" w:bidi="en-US"/>
        </w:rPr>
      </w:pPr>
    </w:p>
    <w:p w14:paraId="38A9EAB0" w14:textId="77777777" w:rsidR="00B1086B" w:rsidRDefault="00B1086B" w:rsidP="00B1086B">
      <w:pPr>
        <w:rPr>
          <w:lang w:eastAsia="en-US" w:bidi="en-US"/>
        </w:rPr>
      </w:pPr>
    </w:p>
    <w:p w14:paraId="50307148" w14:textId="77777777" w:rsidR="00B1086B" w:rsidRDefault="00B1086B" w:rsidP="00B1086B">
      <w:pPr>
        <w:rPr>
          <w:lang w:eastAsia="en-US" w:bidi="en-US"/>
        </w:rPr>
      </w:pPr>
    </w:p>
    <w:p w14:paraId="00D7F121" w14:textId="77777777" w:rsidR="00B1086B" w:rsidRDefault="00B1086B" w:rsidP="00B1086B">
      <w:pPr>
        <w:rPr>
          <w:lang w:eastAsia="en-US" w:bidi="en-US"/>
        </w:rPr>
      </w:pPr>
    </w:p>
    <w:p w14:paraId="7148B5E3" w14:textId="77777777" w:rsidR="00B1086B" w:rsidRDefault="00B1086B" w:rsidP="00B1086B">
      <w:pPr>
        <w:rPr>
          <w:lang w:eastAsia="en-US" w:bidi="en-US"/>
        </w:rPr>
      </w:pPr>
    </w:p>
    <w:p w14:paraId="209B4218" w14:textId="77777777" w:rsidR="00B1086B" w:rsidRDefault="00B1086B" w:rsidP="00B1086B">
      <w:pPr>
        <w:rPr>
          <w:lang w:eastAsia="en-US" w:bidi="en-US"/>
        </w:rPr>
      </w:pPr>
    </w:p>
    <w:p w14:paraId="55EDFB0C" w14:textId="77777777" w:rsidR="00B1086B" w:rsidRDefault="00B1086B" w:rsidP="00B1086B">
      <w:pPr>
        <w:rPr>
          <w:lang w:eastAsia="en-US" w:bidi="en-US"/>
        </w:rPr>
      </w:pPr>
    </w:p>
    <w:p w14:paraId="0BBDD0FF" w14:textId="77777777" w:rsidR="00B1086B" w:rsidRDefault="00B1086B" w:rsidP="00B1086B">
      <w:pPr>
        <w:rPr>
          <w:lang w:eastAsia="en-US" w:bidi="en-US"/>
        </w:rPr>
      </w:pPr>
    </w:p>
    <w:p w14:paraId="14ED4755" w14:textId="661E172C" w:rsidR="00B1086B" w:rsidRDefault="00B1086B" w:rsidP="00B1086B">
      <w:pPr>
        <w:rPr>
          <w:lang w:eastAsia="en-US" w:bidi="en-US"/>
        </w:rPr>
      </w:pPr>
    </w:p>
    <w:p w14:paraId="2B6BCE06" w14:textId="61CB8A41" w:rsidR="00873E6C" w:rsidRDefault="00873E6C" w:rsidP="00B1086B">
      <w:pPr>
        <w:rPr>
          <w:lang w:eastAsia="en-US" w:bidi="en-US"/>
        </w:rPr>
      </w:pPr>
    </w:p>
    <w:p w14:paraId="5883C3CB" w14:textId="0B61B6DA" w:rsidR="00873E6C" w:rsidRDefault="00873E6C" w:rsidP="00B1086B">
      <w:pPr>
        <w:rPr>
          <w:lang w:eastAsia="en-US" w:bidi="en-US"/>
        </w:rPr>
      </w:pPr>
    </w:p>
    <w:p w14:paraId="3EB07B53" w14:textId="076C6750" w:rsidR="00873E6C" w:rsidRDefault="00873E6C" w:rsidP="00B1086B">
      <w:pPr>
        <w:rPr>
          <w:lang w:eastAsia="en-US" w:bidi="en-US"/>
        </w:rPr>
      </w:pPr>
    </w:p>
    <w:p w14:paraId="64C426A0" w14:textId="1661F34F" w:rsidR="00873E6C" w:rsidRDefault="00873E6C" w:rsidP="00B1086B">
      <w:pPr>
        <w:rPr>
          <w:lang w:eastAsia="en-US" w:bidi="en-US"/>
        </w:rPr>
      </w:pPr>
    </w:p>
    <w:p w14:paraId="46BFD2F9" w14:textId="6695FE58" w:rsidR="00873E6C" w:rsidRDefault="00873E6C" w:rsidP="00B1086B">
      <w:pPr>
        <w:rPr>
          <w:lang w:eastAsia="en-US" w:bidi="en-US"/>
        </w:rPr>
      </w:pPr>
    </w:p>
    <w:p w14:paraId="234B604B" w14:textId="2E316F41" w:rsidR="00873E6C" w:rsidRDefault="00873E6C" w:rsidP="00B1086B">
      <w:pPr>
        <w:rPr>
          <w:lang w:eastAsia="en-US" w:bidi="en-US"/>
        </w:rPr>
      </w:pPr>
    </w:p>
    <w:p w14:paraId="3985D4E0" w14:textId="2BEE43C1" w:rsidR="00873E6C" w:rsidRDefault="00873E6C" w:rsidP="00B1086B">
      <w:pPr>
        <w:rPr>
          <w:lang w:eastAsia="en-US" w:bidi="en-US"/>
        </w:rPr>
      </w:pPr>
    </w:p>
    <w:p w14:paraId="6EA9FB4F" w14:textId="099E8F5A" w:rsidR="00873E6C" w:rsidRDefault="00873E6C" w:rsidP="00B1086B">
      <w:pPr>
        <w:rPr>
          <w:lang w:eastAsia="en-US" w:bidi="en-US"/>
        </w:rPr>
      </w:pPr>
    </w:p>
    <w:p w14:paraId="22EE172F" w14:textId="0DE02B05" w:rsidR="00873E6C" w:rsidRDefault="00873E6C" w:rsidP="00B1086B">
      <w:pPr>
        <w:rPr>
          <w:lang w:eastAsia="en-US" w:bidi="en-US"/>
        </w:rPr>
      </w:pPr>
    </w:p>
    <w:p w14:paraId="6BDF1E94" w14:textId="6C8D500F" w:rsidR="00873E6C" w:rsidRDefault="00873E6C" w:rsidP="00B1086B">
      <w:pPr>
        <w:rPr>
          <w:lang w:eastAsia="en-US" w:bidi="en-US"/>
        </w:rPr>
      </w:pPr>
    </w:p>
    <w:p w14:paraId="04453761" w14:textId="4E182A35" w:rsidR="00873E6C" w:rsidRDefault="00873E6C" w:rsidP="00B1086B">
      <w:pPr>
        <w:rPr>
          <w:lang w:eastAsia="en-US" w:bidi="en-US"/>
        </w:rPr>
      </w:pPr>
    </w:p>
    <w:p w14:paraId="10180381" w14:textId="3580231E" w:rsidR="00873E6C" w:rsidRDefault="00873E6C" w:rsidP="00B1086B">
      <w:pPr>
        <w:rPr>
          <w:lang w:eastAsia="en-US" w:bidi="en-US"/>
        </w:rPr>
      </w:pPr>
    </w:p>
    <w:p w14:paraId="0FCFF810" w14:textId="77777777" w:rsidR="00873E6C" w:rsidRDefault="00873E6C" w:rsidP="00B1086B">
      <w:pPr>
        <w:rPr>
          <w:lang w:eastAsia="en-US" w:bidi="en-US"/>
        </w:rPr>
      </w:pPr>
    </w:p>
    <w:p w14:paraId="20A1D8AF" w14:textId="615B513A" w:rsidR="00B1086B" w:rsidRPr="005F7C29" w:rsidRDefault="00B1086B" w:rsidP="00B1086B">
      <w:pPr>
        <w:jc w:val="center"/>
        <w:rPr>
          <w:b/>
          <w:sz w:val="48"/>
          <w:szCs w:val="48"/>
        </w:rPr>
      </w:pPr>
      <w:bookmarkStart w:id="0" w:name="_Hlk6132509"/>
      <w:r w:rsidRPr="005F7C29">
        <w:rPr>
          <w:b/>
          <w:sz w:val="48"/>
          <w:szCs w:val="48"/>
        </w:rPr>
        <w:t xml:space="preserve">ВНЕСЕНИЕ ИЗМЕНЕНИЙ </w:t>
      </w:r>
      <w:r w:rsidRPr="005F7C29">
        <w:rPr>
          <w:b/>
          <w:sz w:val="48"/>
          <w:szCs w:val="48"/>
        </w:rPr>
        <w:br/>
        <w:t xml:space="preserve">в </w:t>
      </w:r>
      <w:bookmarkStart w:id="1" w:name="_Hlk50138793"/>
      <w:r w:rsidRPr="005F7C29">
        <w:rPr>
          <w:b/>
          <w:sz w:val="48"/>
          <w:szCs w:val="48"/>
        </w:rPr>
        <w:t xml:space="preserve">генеральный план </w:t>
      </w:r>
      <w:r w:rsidRPr="005F7C29">
        <w:rPr>
          <w:b/>
          <w:sz w:val="48"/>
          <w:szCs w:val="48"/>
        </w:rPr>
        <w:br/>
      </w:r>
      <w:bookmarkEnd w:id="0"/>
      <w:bookmarkEnd w:id="1"/>
      <w:r>
        <w:rPr>
          <w:b/>
          <w:sz w:val="48"/>
          <w:szCs w:val="48"/>
        </w:rPr>
        <w:t>Златоруновского сельсовета</w:t>
      </w:r>
      <w:r w:rsidRPr="005F7C29">
        <w:rPr>
          <w:b/>
          <w:sz w:val="48"/>
          <w:szCs w:val="48"/>
        </w:rPr>
        <w:t xml:space="preserve"> </w:t>
      </w:r>
      <w:r w:rsidRPr="005F7C29">
        <w:rPr>
          <w:b/>
          <w:sz w:val="48"/>
          <w:szCs w:val="48"/>
        </w:rPr>
        <w:br/>
      </w:r>
      <w:r>
        <w:rPr>
          <w:b/>
          <w:sz w:val="48"/>
          <w:szCs w:val="48"/>
        </w:rPr>
        <w:t xml:space="preserve">Ужурского </w:t>
      </w:r>
      <w:r w:rsidRPr="005F7C29">
        <w:rPr>
          <w:b/>
          <w:sz w:val="48"/>
          <w:szCs w:val="48"/>
        </w:rPr>
        <w:t xml:space="preserve">района </w:t>
      </w:r>
      <w:r w:rsidRPr="005F7C29">
        <w:rPr>
          <w:b/>
          <w:sz w:val="48"/>
          <w:szCs w:val="48"/>
        </w:rPr>
        <w:br/>
        <w:t>Красно</w:t>
      </w:r>
      <w:r>
        <w:rPr>
          <w:b/>
          <w:sz w:val="48"/>
          <w:szCs w:val="48"/>
        </w:rPr>
        <w:t>я</w:t>
      </w:r>
      <w:r w:rsidRPr="005F7C29">
        <w:rPr>
          <w:b/>
          <w:sz w:val="48"/>
          <w:szCs w:val="48"/>
        </w:rPr>
        <w:t>рского края</w:t>
      </w:r>
    </w:p>
    <w:p w14:paraId="7C027994" w14:textId="77777777" w:rsidR="00B1086B" w:rsidRDefault="00B1086B" w:rsidP="00B1086B">
      <w:pPr>
        <w:contextualSpacing/>
      </w:pPr>
    </w:p>
    <w:p w14:paraId="05FF11F7" w14:textId="77777777" w:rsidR="00B1086B" w:rsidRPr="00FF69A7" w:rsidRDefault="00B1086B" w:rsidP="00B1086B">
      <w:pPr>
        <w:contextualSpacing/>
      </w:pPr>
    </w:p>
    <w:p w14:paraId="2560D320" w14:textId="4272E253" w:rsidR="00B1086B" w:rsidRDefault="00B1086B" w:rsidP="00B1086B">
      <w:pPr>
        <w:jc w:val="center"/>
        <w:rPr>
          <w:b/>
          <w:sz w:val="44"/>
          <w:szCs w:val="44"/>
        </w:rPr>
      </w:pPr>
      <w:r>
        <w:rPr>
          <w:b/>
          <w:sz w:val="44"/>
          <w:szCs w:val="44"/>
        </w:rPr>
        <w:br/>
      </w:r>
    </w:p>
    <w:p w14:paraId="0E90346A" w14:textId="2F162130" w:rsidR="00B1086B" w:rsidRDefault="00B1086B" w:rsidP="00B1086B">
      <w:pPr>
        <w:jc w:val="center"/>
        <w:rPr>
          <w:b/>
          <w:sz w:val="44"/>
          <w:szCs w:val="40"/>
        </w:rPr>
      </w:pPr>
      <w:r>
        <w:rPr>
          <w:b/>
          <w:sz w:val="44"/>
          <w:szCs w:val="40"/>
        </w:rPr>
        <w:t>Том II</w:t>
      </w:r>
    </w:p>
    <w:p w14:paraId="7F03ECB3" w14:textId="3790A0BA" w:rsidR="007067FD" w:rsidRDefault="007067FD" w:rsidP="00B1086B">
      <w:pPr>
        <w:jc w:val="center"/>
        <w:rPr>
          <w:b/>
          <w:sz w:val="44"/>
          <w:szCs w:val="40"/>
        </w:rPr>
      </w:pPr>
      <w:r>
        <w:rPr>
          <w:b/>
          <w:sz w:val="44"/>
          <w:szCs w:val="40"/>
        </w:rPr>
        <w:t>Материалы по обоснованию</w:t>
      </w:r>
    </w:p>
    <w:p w14:paraId="4D378C6A" w14:textId="77777777" w:rsidR="00B1086B" w:rsidRDefault="00B1086B" w:rsidP="00B1086B">
      <w:pPr>
        <w:contextualSpacing/>
      </w:pPr>
    </w:p>
    <w:p w14:paraId="6712AA67" w14:textId="77777777" w:rsidR="00B1086B" w:rsidRPr="00933B8C" w:rsidRDefault="00B1086B" w:rsidP="00B1086B">
      <w:pPr>
        <w:contextualSpacing/>
        <w:rPr>
          <w:sz w:val="28"/>
          <w:szCs w:val="28"/>
          <w:lang w:eastAsia="ar-SA"/>
        </w:rPr>
      </w:pPr>
    </w:p>
    <w:p w14:paraId="366B6462" w14:textId="77777777" w:rsidR="00D52163" w:rsidRDefault="00D52163" w:rsidP="00B1086B">
      <w:pPr>
        <w:pStyle w:val="S0"/>
        <w:spacing w:line="240" w:lineRule="auto"/>
        <w:contextualSpacing/>
        <w:jc w:val="center"/>
        <w:rPr>
          <w:b/>
          <w:sz w:val="28"/>
          <w:szCs w:val="28"/>
          <w:lang w:eastAsia="ar-SA"/>
        </w:rPr>
      </w:pPr>
    </w:p>
    <w:p w14:paraId="26FC47DB" w14:textId="77777777" w:rsidR="00D52163" w:rsidRDefault="00D52163" w:rsidP="00B1086B">
      <w:pPr>
        <w:pStyle w:val="S0"/>
        <w:spacing w:line="240" w:lineRule="auto"/>
        <w:contextualSpacing/>
        <w:jc w:val="center"/>
        <w:rPr>
          <w:b/>
          <w:sz w:val="28"/>
          <w:szCs w:val="28"/>
          <w:lang w:eastAsia="ar-SA"/>
        </w:rPr>
      </w:pPr>
    </w:p>
    <w:p w14:paraId="38C23E35" w14:textId="50F6CBFB" w:rsidR="00B1086B" w:rsidRPr="00933B8C" w:rsidRDefault="00B1086B" w:rsidP="00B1086B">
      <w:pPr>
        <w:pStyle w:val="S0"/>
        <w:spacing w:line="240" w:lineRule="auto"/>
        <w:contextualSpacing/>
        <w:jc w:val="center"/>
        <w:rPr>
          <w:b/>
          <w:sz w:val="28"/>
          <w:szCs w:val="28"/>
        </w:rPr>
      </w:pPr>
      <w:r>
        <w:rPr>
          <w:b/>
          <w:sz w:val="28"/>
          <w:szCs w:val="28"/>
          <w:lang w:eastAsia="ar-SA"/>
        </w:rPr>
        <w:t>Исполнитель: ООО «Корпус»</w:t>
      </w:r>
    </w:p>
    <w:p w14:paraId="0ED93E4A" w14:textId="77777777" w:rsidR="00B1086B" w:rsidRPr="00FF69A7" w:rsidRDefault="00B1086B" w:rsidP="00B1086B">
      <w:pPr>
        <w:pStyle w:val="S0"/>
        <w:spacing w:line="240" w:lineRule="auto"/>
        <w:contextualSpacing/>
        <w:jc w:val="center"/>
      </w:pPr>
    </w:p>
    <w:p w14:paraId="3F3757DA" w14:textId="4C61736D" w:rsidR="00B1086B" w:rsidRDefault="00B1086B" w:rsidP="00B1086B">
      <w:pPr>
        <w:contextualSpacing/>
      </w:pPr>
    </w:p>
    <w:p w14:paraId="5195FE4E" w14:textId="0249CAC9" w:rsidR="007067FD" w:rsidRDefault="007067FD" w:rsidP="00B1086B">
      <w:pPr>
        <w:contextualSpacing/>
      </w:pPr>
    </w:p>
    <w:p w14:paraId="49321E29" w14:textId="77777777" w:rsidR="00B1086B" w:rsidRDefault="00B1086B" w:rsidP="00B1086B">
      <w:pPr>
        <w:contextualSpacing/>
      </w:pPr>
    </w:p>
    <w:p w14:paraId="22BBEE2D" w14:textId="77777777" w:rsidR="00B1086B" w:rsidRDefault="00B1086B" w:rsidP="00B1086B">
      <w:pPr>
        <w:contextualSpacing/>
      </w:pPr>
    </w:p>
    <w:p w14:paraId="1EAD01AD" w14:textId="77777777" w:rsidR="00B1086B" w:rsidRDefault="00B1086B" w:rsidP="00B1086B">
      <w:pPr>
        <w:contextualSpacing/>
      </w:pPr>
    </w:p>
    <w:p w14:paraId="6E260EB4" w14:textId="77777777" w:rsidR="00B1086B" w:rsidRDefault="00B1086B" w:rsidP="00B1086B">
      <w:pPr>
        <w:contextualSpacing/>
      </w:pPr>
    </w:p>
    <w:p w14:paraId="450F0CD2" w14:textId="77777777" w:rsidR="00B1086B" w:rsidRDefault="00B1086B" w:rsidP="00B1086B">
      <w:pPr>
        <w:contextualSpacing/>
      </w:pPr>
    </w:p>
    <w:p w14:paraId="6D6BB0D3" w14:textId="77777777" w:rsidR="00B1086B" w:rsidRPr="00FF69A7" w:rsidRDefault="00B1086B" w:rsidP="00B1086B">
      <w:pPr>
        <w:contextualSpacing/>
      </w:pPr>
    </w:p>
    <w:p w14:paraId="4FFD54BA" w14:textId="4CCB28D5" w:rsidR="00B1086B" w:rsidRDefault="00B1086B" w:rsidP="001B6C83">
      <w:pPr>
        <w:tabs>
          <w:tab w:val="center" w:pos="5396"/>
          <w:tab w:val="right" w:pos="10093"/>
        </w:tabs>
        <w:contextualSpacing/>
        <w:rPr>
          <w:lang w:eastAsia="en-US" w:bidi="en-US"/>
        </w:rPr>
      </w:pPr>
      <w:r>
        <w:tab/>
        <w:t>г</w:t>
      </w:r>
      <w:r w:rsidRPr="00FF69A7">
        <w:t xml:space="preserve">. </w:t>
      </w:r>
      <w:r>
        <w:t>Новосибирск</w:t>
      </w:r>
      <w:r w:rsidRPr="00FF69A7">
        <w:t xml:space="preserve"> 202</w:t>
      </w:r>
      <w:r>
        <w:t>5</w:t>
      </w:r>
      <w:r w:rsidRPr="00FF69A7">
        <w:br w:type="page"/>
      </w:r>
    </w:p>
    <w:p w14:paraId="190CAF91" w14:textId="77777777" w:rsidR="00E12F56" w:rsidRPr="00C56B19" w:rsidRDefault="00E12F56" w:rsidP="00613F2E">
      <w:pPr>
        <w:spacing w:line="276" w:lineRule="auto"/>
        <w:rPr>
          <w:b/>
          <w:sz w:val="24"/>
          <w:szCs w:val="24"/>
        </w:rPr>
        <w:sectPr w:rsidR="00E12F56" w:rsidRPr="00C56B19" w:rsidSect="00EF62F6">
          <w:footerReference w:type="even" r:id="rId9"/>
          <w:footerReference w:type="default" r:id="rId10"/>
          <w:pgSz w:w="11906" w:h="16838"/>
          <w:pgMar w:top="1134" w:right="567" w:bottom="1134" w:left="1134" w:header="709" w:footer="709" w:gutter="0"/>
          <w:cols w:space="720"/>
          <w:titlePg/>
          <w:docGrid w:linePitch="272"/>
        </w:sectPr>
      </w:pPr>
    </w:p>
    <w:p w14:paraId="16B7FA43" w14:textId="77777777" w:rsidR="00613F2E" w:rsidRPr="00873E6C" w:rsidRDefault="005E0B23" w:rsidP="00613F2E">
      <w:pPr>
        <w:spacing w:line="276" w:lineRule="auto"/>
        <w:jc w:val="center"/>
        <w:rPr>
          <w:b/>
          <w:sz w:val="24"/>
          <w:szCs w:val="24"/>
        </w:rPr>
      </w:pPr>
      <w:r w:rsidRPr="00873E6C">
        <w:rPr>
          <w:b/>
          <w:sz w:val="24"/>
          <w:szCs w:val="24"/>
        </w:rPr>
        <w:lastRenderedPageBreak/>
        <w:t>Состав проекта</w:t>
      </w:r>
      <w:r w:rsidR="002864DF" w:rsidRPr="00873E6C">
        <w:rPr>
          <w:sz w:val="24"/>
          <w:szCs w:val="24"/>
        </w:rPr>
        <w:t xml:space="preserve"> </w:t>
      </w:r>
      <w:r w:rsidR="002864DF" w:rsidRPr="00873E6C">
        <w:rPr>
          <w:b/>
          <w:sz w:val="24"/>
          <w:szCs w:val="24"/>
        </w:rPr>
        <w:t>генерального</w:t>
      </w:r>
      <w:r w:rsidR="00613F2E" w:rsidRPr="00873E6C">
        <w:rPr>
          <w:b/>
          <w:sz w:val="24"/>
          <w:szCs w:val="24"/>
        </w:rPr>
        <w:t xml:space="preserve"> плана</w:t>
      </w:r>
      <w:r w:rsidR="002864DF" w:rsidRPr="00873E6C">
        <w:rPr>
          <w:b/>
          <w:sz w:val="24"/>
          <w:szCs w:val="24"/>
        </w:rPr>
        <w:t xml:space="preserve"> муниципального образования</w:t>
      </w:r>
    </w:p>
    <w:p w14:paraId="2B0892BD" w14:textId="7D80ACC7" w:rsidR="00FC1880" w:rsidRPr="00873E6C" w:rsidRDefault="002864DF" w:rsidP="00233126">
      <w:pPr>
        <w:spacing w:line="276" w:lineRule="auto"/>
        <w:jc w:val="center"/>
        <w:rPr>
          <w:b/>
          <w:sz w:val="24"/>
          <w:szCs w:val="24"/>
        </w:rPr>
      </w:pPr>
      <w:r w:rsidRPr="00873E6C">
        <w:rPr>
          <w:b/>
          <w:sz w:val="24"/>
          <w:szCs w:val="24"/>
        </w:rPr>
        <w:t>Златоруновский сельсовет</w:t>
      </w:r>
    </w:p>
    <w:tbl>
      <w:tblPr>
        <w:tblW w:w="10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71"/>
        <w:gridCol w:w="6662"/>
        <w:gridCol w:w="1276"/>
        <w:gridCol w:w="850"/>
        <w:gridCol w:w="1319"/>
      </w:tblGrid>
      <w:tr w:rsidR="00596419" w:rsidRPr="00873E6C" w14:paraId="4B6CFECD" w14:textId="77777777" w:rsidTr="00873E6C">
        <w:trPr>
          <w:cantSplit/>
          <w:trHeight w:val="321"/>
          <w:tblHeader/>
          <w:jc w:val="center"/>
        </w:trPr>
        <w:tc>
          <w:tcPr>
            <w:tcW w:w="471" w:type="dxa"/>
            <w:vAlign w:val="center"/>
          </w:tcPr>
          <w:p w14:paraId="2063E6B6" w14:textId="77777777" w:rsidR="00233126" w:rsidRPr="00873E6C" w:rsidRDefault="00233126" w:rsidP="000C4F21">
            <w:pPr>
              <w:tabs>
                <w:tab w:val="left" w:pos="6804"/>
              </w:tabs>
              <w:jc w:val="center"/>
              <w:rPr>
                <w:rFonts w:eastAsia="MS Mincho"/>
                <w:b/>
                <w:bCs/>
                <w:sz w:val="24"/>
                <w:szCs w:val="24"/>
              </w:rPr>
            </w:pPr>
            <w:r w:rsidRPr="00873E6C">
              <w:rPr>
                <w:rFonts w:eastAsia="MS Mincho"/>
                <w:b/>
                <w:bCs/>
                <w:sz w:val="24"/>
                <w:szCs w:val="24"/>
              </w:rPr>
              <w:t>№ п/п</w:t>
            </w:r>
          </w:p>
        </w:tc>
        <w:tc>
          <w:tcPr>
            <w:tcW w:w="6662" w:type="dxa"/>
            <w:vAlign w:val="center"/>
          </w:tcPr>
          <w:p w14:paraId="33968A98" w14:textId="77777777" w:rsidR="00233126" w:rsidRPr="00873E6C" w:rsidRDefault="00233126" w:rsidP="000C4F21">
            <w:pPr>
              <w:tabs>
                <w:tab w:val="left" w:pos="6804"/>
              </w:tabs>
              <w:jc w:val="center"/>
              <w:rPr>
                <w:rFonts w:eastAsia="MS Mincho"/>
                <w:b/>
                <w:bCs/>
                <w:sz w:val="24"/>
                <w:szCs w:val="24"/>
              </w:rPr>
            </w:pPr>
            <w:r w:rsidRPr="00873E6C">
              <w:rPr>
                <w:rFonts w:eastAsia="MS Mincho"/>
                <w:b/>
                <w:bCs/>
                <w:sz w:val="24"/>
                <w:szCs w:val="24"/>
              </w:rPr>
              <w:t>Наименование чертежа</w:t>
            </w:r>
          </w:p>
        </w:tc>
        <w:tc>
          <w:tcPr>
            <w:tcW w:w="1276" w:type="dxa"/>
            <w:vAlign w:val="center"/>
          </w:tcPr>
          <w:p w14:paraId="314FB5B9" w14:textId="77777777" w:rsidR="00233126" w:rsidRPr="00873E6C" w:rsidRDefault="00233126" w:rsidP="000C4F21">
            <w:pPr>
              <w:tabs>
                <w:tab w:val="left" w:pos="6804"/>
              </w:tabs>
              <w:jc w:val="center"/>
              <w:rPr>
                <w:rFonts w:eastAsia="MS Mincho"/>
                <w:b/>
                <w:bCs/>
                <w:sz w:val="24"/>
                <w:szCs w:val="24"/>
              </w:rPr>
            </w:pPr>
            <w:r w:rsidRPr="00873E6C">
              <w:rPr>
                <w:rFonts w:eastAsia="MS Mincho"/>
                <w:b/>
                <w:bCs/>
                <w:sz w:val="24"/>
                <w:szCs w:val="24"/>
              </w:rPr>
              <w:t>Масштаб</w:t>
            </w:r>
          </w:p>
        </w:tc>
        <w:tc>
          <w:tcPr>
            <w:tcW w:w="850" w:type="dxa"/>
            <w:vAlign w:val="center"/>
          </w:tcPr>
          <w:p w14:paraId="59FB3F24" w14:textId="77777777" w:rsidR="00233126" w:rsidRPr="00873E6C" w:rsidRDefault="00233126" w:rsidP="000C4F21">
            <w:pPr>
              <w:tabs>
                <w:tab w:val="left" w:pos="6804"/>
              </w:tabs>
              <w:jc w:val="center"/>
              <w:rPr>
                <w:rFonts w:eastAsia="MS Mincho"/>
                <w:b/>
                <w:bCs/>
                <w:sz w:val="24"/>
                <w:szCs w:val="24"/>
              </w:rPr>
            </w:pPr>
            <w:r w:rsidRPr="00873E6C">
              <w:rPr>
                <w:rFonts w:eastAsia="MS Mincho"/>
                <w:b/>
                <w:bCs/>
                <w:sz w:val="24"/>
                <w:szCs w:val="24"/>
              </w:rPr>
              <w:t>№ листа</w:t>
            </w:r>
          </w:p>
        </w:tc>
        <w:tc>
          <w:tcPr>
            <w:tcW w:w="1319" w:type="dxa"/>
            <w:vAlign w:val="center"/>
          </w:tcPr>
          <w:p w14:paraId="16B2261E" w14:textId="7814C5A5" w:rsidR="00233126" w:rsidRPr="00873E6C" w:rsidRDefault="00873E6C" w:rsidP="000C4F21">
            <w:pPr>
              <w:tabs>
                <w:tab w:val="left" w:pos="6804"/>
              </w:tabs>
              <w:jc w:val="center"/>
              <w:rPr>
                <w:rFonts w:eastAsia="MS Mincho"/>
                <w:b/>
                <w:bCs/>
                <w:sz w:val="24"/>
                <w:szCs w:val="24"/>
              </w:rPr>
            </w:pPr>
            <w:r w:rsidRPr="00873E6C">
              <w:rPr>
                <w:rFonts w:eastAsia="MS Mincho"/>
                <w:b/>
                <w:bCs/>
                <w:sz w:val="24"/>
                <w:szCs w:val="24"/>
              </w:rPr>
              <w:t>Гриф</w:t>
            </w:r>
          </w:p>
        </w:tc>
      </w:tr>
      <w:tr w:rsidR="00873E6C" w:rsidRPr="00873E6C" w14:paraId="13BF7BFA" w14:textId="77777777" w:rsidTr="00873E6C">
        <w:trPr>
          <w:cantSplit/>
          <w:trHeight w:val="321"/>
          <w:jc w:val="center"/>
        </w:trPr>
        <w:tc>
          <w:tcPr>
            <w:tcW w:w="10578" w:type="dxa"/>
            <w:gridSpan w:val="5"/>
            <w:vAlign w:val="center"/>
          </w:tcPr>
          <w:p w14:paraId="2AEAFB82" w14:textId="48A15BE3" w:rsidR="00873E6C" w:rsidRPr="00873E6C" w:rsidRDefault="00873E6C" w:rsidP="000C4F21">
            <w:pPr>
              <w:tabs>
                <w:tab w:val="left" w:pos="6804"/>
              </w:tabs>
              <w:jc w:val="center"/>
              <w:rPr>
                <w:rFonts w:eastAsia="MS Mincho"/>
                <w:b/>
                <w:bCs/>
                <w:sz w:val="24"/>
                <w:szCs w:val="24"/>
              </w:rPr>
            </w:pPr>
            <w:r w:rsidRPr="00873E6C">
              <w:rPr>
                <w:rFonts w:eastAsia="MS Mincho"/>
                <w:b/>
                <w:bCs/>
                <w:sz w:val="24"/>
                <w:szCs w:val="24"/>
              </w:rPr>
              <w:t>Текстовые материалы</w:t>
            </w:r>
          </w:p>
        </w:tc>
      </w:tr>
      <w:tr w:rsidR="00873E6C" w:rsidRPr="00873E6C" w14:paraId="050DCE9F" w14:textId="77777777" w:rsidTr="00873E6C">
        <w:trPr>
          <w:cantSplit/>
          <w:trHeight w:val="321"/>
          <w:jc w:val="center"/>
        </w:trPr>
        <w:tc>
          <w:tcPr>
            <w:tcW w:w="471" w:type="dxa"/>
            <w:vAlign w:val="center"/>
          </w:tcPr>
          <w:p w14:paraId="70E8AD39" w14:textId="1B199EC0" w:rsidR="00873E6C" w:rsidRPr="00873E6C" w:rsidRDefault="00E709B4" w:rsidP="00873E6C">
            <w:pPr>
              <w:tabs>
                <w:tab w:val="left" w:pos="6804"/>
              </w:tabs>
              <w:jc w:val="center"/>
              <w:rPr>
                <w:rFonts w:eastAsia="MS Mincho"/>
                <w:sz w:val="24"/>
                <w:szCs w:val="24"/>
              </w:rPr>
            </w:pPr>
            <w:r>
              <w:rPr>
                <w:rFonts w:eastAsia="MS Mincho"/>
                <w:sz w:val="24"/>
                <w:szCs w:val="24"/>
              </w:rPr>
              <w:t>1</w:t>
            </w:r>
          </w:p>
        </w:tc>
        <w:tc>
          <w:tcPr>
            <w:tcW w:w="6662" w:type="dxa"/>
            <w:vAlign w:val="center"/>
          </w:tcPr>
          <w:p w14:paraId="294A4E1B" w14:textId="61CFBB89" w:rsidR="00873E6C" w:rsidRPr="00873E6C" w:rsidRDefault="00873E6C" w:rsidP="00873E6C">
            <w:pPr>
              <w:tabs>
                <w:tab w:val="left" w:pos="6804"/>
              </w:tabs>
              <w:rPr>
                <w:rFonts w:eastAsia="MS Mincho"/>
                <w:sz w:val="24"/>
                <w:szCs w:val="24"/>
              </w:rPr>
            </w:pPr>
            <w:r w:rsidRPr="00873E6C">
              <w:rPr>
                <w:sz w:val="24"/>
                <w:szCs w:val="24"/>
              </w:rPr>
              <w:t xml:space="preserve">Том I. Положение о территориальном планировании </w:t>
            </w:r>
          </w:p>
        </w:tc>
        <w:tc>
          <w:tcPr>
            <w:tcW w:w="1276" w:type="dxa"/>
            <w:vAlign w:val="center"/>
          </w:tcPr>
          <w:p w14:paraId="22A338F4" w14:textId="7C2431A0" w:rsidR="00873E6C" w:rsidRPr="00873E6C" w:rsidRDefault="00873E6C" w:rsidP="00873E6C">
            <w:pPr>
              <w:tabs>
                <w:tab w:val="left" w:pos="6804"/>
              </w:tabs>
              <w:jc w:val="center"/>
              <w:rPr>
                <w:rFonts w:eastAsia="MS Mincho"/>
                <w:sz w:val="24"/>
                <w:szCs w:val="24"/>
              </w:rPr>
            </w:pPr>
            <w:r>
              <w:rPr>
                <w:rFonts w:eastAsia="MS Mincho"/>
                <w:sz w:val="24"/>
                <w:szCs w:val="24"/>
              </w:rPr>
              <w:t>-</w:t>
            </w:r>
          </w:p>
        </w:tc>
        <w:tc>
          <w:tcPr>
            <w:tcW w:w="850" w:type="dxa"/>
            <w:vAlign w:val="center"/>
          </w:tcPr>
          <w:p w14:paraId="6ACCA5A1" w14:textId="12C8FC9F" w:rsidR="00873E6C" w:rsidRPr="00873E6C" w:rsidRDefault="00873E6C" w:rsidP="00873E6C">
            <w:pPr>
              <w:tabs>
                <w:tab w:val="left" w:pos="6804"/>
              </w:tabs>
              <w:jc w:val="center"/>
              <w:rPr>
                <w:rFonts w:eastAsia="MS Mincho"/>
                <w:sz w:val="24"/>
                <w:szCs w:val="24"/>
              </w:rPr>
            </w:pPr>
            <w:r>
              <w:rPr>
                <w:rFonts w:eastAsia="MS Mincho"/>
                <w:sz w:val="24"/>
                <w:szCs w:val="24"/>
              </w:rPr>
              <w:t>-</w:t>
            </w:r>
          </w:p>
        </w:tc>
        <w:tc>
          <w:tcPr>
            <w:tcW w:w="1319" w:type="dxa"/>
            <w:vAlign w:val="center"/>
          </w:tcPr>
          <w:p w14:paraId="47FB0C25" w14:textId="418B896F" w:rsidR="00873E6C" w:rsidRPr="00873E6C" w:rsidRDefault="00873E6C" w:rsidP="00873E6C">
            <w:pPr>
              <w:tabs>
                <w:tab w:val="left" w:pos="6804"/>
              </w:tabs>
              <w:jc w:val="center"/>
              <w:rPr>
                <w:rFonts w:eastAsia="MS Mincho"/>
                <w:sz w:val="24"/>
                <w:szCs w:val="24"/>
              </w:rPr>
            </w:pPr>
            <w:r w:rsidRPr="00873E6C">
              <w:rPr>
                <w:snapToGrid w:val="0"/>
                <w:sz w:val="24"/>
                <w:szCs w:val="24"/>
              </w:rPr>
              <w:t>несекретно</w:t>
            </w:r>
          </w:p>
        </w:tc>
      </w:tr>
      <w:tr w:rsidR="00873E6C" w:rsidRPr="00873E6C" w14:paraId="73F895F8" w14:textId="77777777" w:rsidTr="00873E6C">
        <w:trPr>
          <w:cantSplit/>
          <w:trHeight w:val="321"/>
          <w:jc w:val="center"/>
        </w:trPr>
        <w:tc>
          <w:tcPr>
            <w:tcW w:w="471" w:type="dxa"/>
            <w:vAlign w:val="center"/>
          </w:tcPr>
          <w:p w14:paraId="107D8BEB" w14:textId="40EBF03C" w:rsidR="00873E6C" w:rsidRPr="00873E6C" w:rsidRDefault="00E709B4" w:rsidP="00873E6C">
            <w:pPr>
              <w:tabs>
                <w:tab w:val="left" w:pos="6804"/>
              </w:tabs>
              <w:jc w:val="center"/>
              <w:rPr>
                <w:rFonts w:eastAsia="MS Mincho"/>
                <w:sz w:val="24"/>
                <w:szCs w:val="24"/>
              </w:rPr>
            </w:pPr>
            <w:r>
              <w:rPr>
                <w:rFonts w:eastAsia="MS Mincho"/>
                <w:sz w:val="24"/>
                <w:szCs w:val="24"/>
              </w:rPr>
              <w:t>2</w:t>
            </w:r>
          </w:p>
        </w:tc>
        <w:tc>
          <w:tcPr>
            <w:tcW w:w="6662" w:type="dxa"/>
            <w:vAlign w:val="center"/>
          </w:tcPr>
          <w:p w14:paraId="3B6D608E" w14:textId="795A697B" w:rsidR="00873E6C" w:rsidRPr="00873E6C" w:rsidRDefault="00873E6C" w:rsidP="00873E6C">
            <w:pPr>
              <w:tabs>
                <w:tab w:val="left" w:pos="6804"/>
              </w:tabs>
              <w:rPr>
                <w:rFonts w:eastAsia="MS Mincho"/>
                <w:sz w:val="24"/>
                <w:szCs w:val="24"/>
              </w:rPr>
            </w:pPr>
            <w:r w:rsidRPr="00873E6C">
              <w:rPr>
                <w:sz w:val="24"/>
                <w:szCs w:val="24"/>
              </w:rPr>
              <w:t>Том II. Материалы по обоснованию</w:t>
            </w:r>
          </w:p>
        </w:tc>
        <w:tc>
          <w:tcPr>
            <w:tcW w:w="1276" w:type="dxa"/>
            <w:vAlign w:val="center"/>
          </w:tcPr>
          <w:p w14:paraId="6E1E0B8A" w14:textId="1390C95A" w:rsidR="00873E6C" w:rsidRPr="00873E6C" w:rsidRDefault="00873E6C" w:rsidP="00873E6C">
            <w:pPr>
              <w:tabs>
                <w:tab w:val="left" w:pos="6804"/>
              </w:tabs>
              <w:jc w:val="center"/>
              <w:rPr>
                <w:rFonts w:eastAsia="MS Mincho"/>
                <w:sz w:val="24"/>
                <w:szCs w:val="24"/>
              </w:rPr>
            </w:pPr>
            <w:r>
              <w:rPr>
                <w:rFonts w:eastAsia="MS Mincho"/>
                <w:sz w:val="24"/>
                <w:szCs w:val="24"/>
              </w:rPr>
              <w:t>-</w:t>
            </w:r>
          </w:p>
        </w:tc>
        <w:tc>
          <w:tcPr>
            <w:tcW w:w="850" w:type="dxa"/>
            <w:vAlign w:val="center"/>
          </w:tcPr>
          <w:p w14:paraId="11AD92D0" w14:textId="4390097F" w:rsidR="00873E6C" w:rsidRPr="00873E6C" w:rsidRDefault="00873E6C" w:rsidP="00873E6C">
            <w:pPr>
              <w:tabs>
                <w:tab w:val="left" w:pos="6804"/>
              </w:tabs>
              <w:jc w:val="center"/>
              <w:rPr>
                <w:rFonts w:eastAsia="MS Mincho"/>
                <w:sz w:val="24"/>
                <w:szCs w:val="24"/>
              </w:rPr>
            </w:pPr>
            <w:r>
              <w:rPr>
                <w:rFonts w:eastAsia="MS Mincho"/>
                <w:sz w:val="24"/>
                <w:szCs w:val="24"/>
              </w:rPr>
              <w:t>-</w:t>
            </w:r>
          </w:p>
        </w:tc>
        <w:tc>
          <w:tcPr>
            <w:tcW w:w="1319" w:type="dxa"/>
            <w:vAlign w:val="center"/>
          </w:tcPr>
          <w:p w14:paraId="4AE5FBC5" w14:textId="21243088" w:rsidR="00873E6C" w:rsidRPr="00873E6C" w:rsidRDefault="00873E6C" w:rsidP="00873E6C">
            <w:pPr>
              <w:tabs>
                <w:tab w:val="left" w:pos="6804"/>
              </w:tabs>
              <w:jc w:val="center"/>
              <w:rPr>
                <w:rFonts w:eastAsia="MS Mincho"/>
                <w:sz w:val="24"/>
                <w:szCs w:val="24"/>
              </w:rPr>
            </w:pPr>
            <w:r w:rsidRPr="00873E6C">
              <w:rPr>
                <w:snapToGrid w:val="0"/>
                <w:sz w:val="24"/>
                <w:szCs w:val="24"/>
              </w:rPr>
              <w:t>несекретно</w:t>
            </w:r>
          </w:p>
        </w:tc>
      </w:tr>
      <w:tr w:rsidR="00873E6C" w:rsidRPr="00873E6C" w14:paraId="0C7CB1E1" w14:textId="77777777" w:rsidTr="00873E6C">
        <w:trPr>
          <w:cantSplit/>
          <w:trHeight w:val="321"/>
          <w:jc w:val="center"/>
        </w:trPr>
        <w:tc>
          <w:tcPr>
            <w:tcW w:w="471" w:type="dxa"/>
            <w:vAlign w:val="center"/>
          </w:tcPr>
          <w:p w14:paraId="36FCD81E" w14:textId="366C13E3" w:rsidR="00873E6C" w:rsidRPr="00873E6C" w:rsidRDefault="00E709B4" w:rsidP="00873E6C">
            <w:pPr>
              <w:tabs>
                <w:tab w:val="left" w:pos="6804"/>
              </w:tabs>
              <w:jc w:val="center"/>
              <w:rPr>
                <w:rFonts w:eastAsia="MS Mincho"/>
                <w:sz w:val="24"/>
                <w:szCs w:val="24"/>
              </w:rPr>
            </w:pPr>
            <w:r>
              <w:rPr>
                <w:rFonts w:eastAsia="MS Mincho"/>
                <w:sz w:val="24"/>
                <w:szCs w:val="24"/>
              </w:rPr>
              <w:t>3</w:t>
            </w:r>
          </w:p>
        </w:tc>
        <w:tc>
          <w:tcPr>
            <w:tcW w:w="6662" w:type="dxa"/>
            <w:vAlign w:val="center"/>
          </w:tcPr>
          <w:p w14:paraId="1CFBC760" w14:textId="1C8D9769" w:rsidR="00873E6C" w:rsidRPr="00873E6C" w:rsidRDefault="00873E6C" w:rsidP="00873E6C">
            <w:pPr>
              <w:tabs>
                <w:tab w:val="left" w:pos="6804"/>
              </w:tabs>
              <w:rPr>
                <w:rFonts w:eastAsia="MS Mincho"/>
                <w:sz w:val="24"/>
                <w:szCs w:val="24"/>
              </w:rPr>
            </w:pPr>
            <w:r w:rsidRPr="00873E6C">
              <w:rPr>
                <w:sz w:val="24"/>
                <w:szCs w:val="24"/>
              </w:rPr>
              <w:t>Приложение к генеральному плану. Сведения, предусмотренные п. 3.1 ст. 19, п.5.1 ст. 23 и п. 6.1 ст. 30 Градостроительного кодекса</w:t>
            </w:r>
          </w:p>
        </w:tc>
        <w:tc>
          <w:tcPr>
            <w:tcW w:w="1276" w:type="dxa"/>
            <w:vAlign w:val="center"/>
          </w:tcPr>
          <w:p w14:paraId="021C6480" w14:textId="34894FD9" w:rsidR="00873E6C" w:rsidRPr="00873E6C" w:rsidRDefault="00873E6C" w:rsidP="00873E6C">
            <w:pPr>
              <w:tabs>
                <w:tab w:val="left" w:pos="6804"/>
              </w:tabs>
              <w:jc w:val="center"/>
              <w:rPr>
                <w:rFonts w:eastAsia="MS Mincho"/>
                <w:sz w:val="24"/>
                <w:szCs w:val="24"/>
              </w:rPr>
            </w:pPr>
            <w:r>
              <w:rPr>
                <w:rFonts w:eastAsia="MS Mincho"/>
                <w:sz w:val="24"/>
                <w:szCs w:val="24"/>
              </w:rPr>
              <w:t>-</w:t>
            </w:r>
          </w:p>
        </w:tc>
        <w:tc>
          <w:tcPr>
            <w:tcW w:w="850" w:type="dxa"/>
            <w:vAlign w:val="center"/>
          </w:tcPr>
          <w:p w14:paraId="164845F0" w14:textId="07C92DA6" w:rsidR="00873E6C" w:rsidRPr="00873E6C" w:rsidRDefault="00873E6C" w:rsidP="00873E6C">
            <w:pPr>
              <w:tabs>
                <w:tab w:val="left" w:pos="6804"/>
              </w:tabs>
              <w:jc w:val="center"/>
              <w:rPr>
                <w:rFonts w:eastAsia="MS Mincho"/>
                <w:sz w:val="24"/>
                <w:szCs w:val="24"/>
              </w:rPr>
            </w:pPr>
            <w:r>
              <w:rPr>
                <w:rFonts w:eastAsia="MS Mincho"/>
                <w:sz w:val="24"/>
                <w:szCs w:val="24"/>
              </w:rPr>
              <w:t>-</w:t>
            </w:r>
          </w:p>
        </w:tc>
        <w:tc>
          <w:tcPr>
            <w:tcW w:w="1319" w:type="dxa"/>
            <w:vAlign w:val="center"/>
          </w:tcPr>
          <w:p w14:paraId="6DAFCDF2" w14:textId="046696A5" w:rsidR="00873E6C" w:rsidRPr="00873E6C" w:rsidRDefault="00873E6C" w:rsidP="00873E6C">
            <w:pPr>
              <w:tabs>
                <w:tab w:val="left" w:pos="6804"/>
              </w:tabs>
              <w:jc w:val="center"/>
              <w:rPr>
                <w:rFonts w:eastAsia="MS Mincho"/>
                <w:sz w:val="24"/>
                <w:szCs w:val="24"/>
              </w:rPr>
            </w:pPr>
            <w:r w:rsidRPr="00873E6C">
              <w:rPr>
                <w:snapToGrid w:val="0"/>
                <w:sz w:val="24"/>
                <w:szCs w:val="24"/>
              </w:rPr>
              <w:t>несекретно</w:t>
            </w:r>
          </w:p>
        </w:tc>
      </w:tr>
      <w:tr w:rsidR="00596419" w:rsidRPr="00873E6C" w14:paraId="238A088C" w14:textId="77777777" w:rsidTr="00873E6C">
        <w:trPr>
          <w:cantSplit/>
          <w:trHeight w:val="351"/>
          <w:jc w:val="center"/>
        </w:trPr>
        <w:tc>
          <w:tcPr>
            <w:tcW w:w="10578" w:type="dxa"/>
            <w:gridSpan w:val="5"/>
          </w:tcPr>
          <w:p w14:paraId="2F77D744" w14:textId="1D5BED0E" w:rsidR="00233126" w:rsidRPr="00873E6C" w:rsidRDefault="00873E6C" w:rsidP="00873E6C">
            <w:pPr>
              <w:tabs>
                <w:tab w:val="left" w:pos="6804"/>
              </w:tabs>
              <w:jc w:val="center"/>
              <w:rPr>
                <w:rFonts w:eastAsia="MS Mincho"/>
                <w:b/>
                <w:bCs/>
                <w:sz w:val="24"/>
                <w:szCs w:val="24"/>
              </w:rPr>
            </w:pPr>
            <w:r w:rsidRPr="00873E6C">
              <w:rPr>
                <w:rFonts w:eastAsia="MS Mincho"/>
                <w:b/>
                <w:bCs/>
                <w:sz w:val="24"/>
                <w:szCs w:val="24"/>
              </w:rPr>
              <w:t>Графические материалы</w:t>
            </w:r>
          </w:p>
        </w:tc>
      </w:tr>
      <w:tr w:rsidR="00596419" w:rsidRPr="00873E6C" w14:paraId="7FC2502F" w14:textId="77777777" w:rsidTr="00873E6C">
        <w:trPr>
          <w:jc w:val="center"/>
        </w:trPr>
        <w:tc>
          <w:tcPr>
            <w:tcW w:w="471" w:type="dxa"/>
            <w:vAlign w:val="center"/>
          </w:tcPr>
          <w:p w14:paraId="0176A939" w14:textId="21E0F3EA" w:rsidR="00233126" w:rsidRPr="00873E6C" w:rsidRDefault="00E709B4" w:rsidP="000C4F21">
            <w:pPr>
              <w:tabs>
                <w:tab w:val="left" w:pos="6804"/>
              </w:tabs>
              <w:jc w:val="center"/>
              <w:rPr>
                <w:rFonts w:eastAsia="MS Mincho"/>
                <w:sz w:val="24"/>
                <w:szCs w:val="24"/>
              </w:rPr>
            </w:pPr>
            <w:r>
              <w:rPr>
                <w:rFonts w:eastAsia="MS Mincho"/>
                <w:sz w:val="24"/>
                <w:szCs w:val="24"/>
              </w:rPr>
              <w:t>4</w:t>
            </w:r>
          </w:p>
        </w:tc>
        <w:tc>
          <w:tcPr>
            <w:tcW w:w="6662" w:type="dxa"/>
          </w:tcPr>
          <w:p w14:paraId="40469253" w14:textId="77777777" w:rsidR="00233126" w:rsidRPr="00873E6C" w:rsidRDefault="00233126" w:rsidP="000C4F21">
            <w:pPr>
              <w:widowControl w:val="0"/>
              <w:autoSpaceDE w:val="0"/>
              <w:autoSpaceDN w:val="0"/>
              <w:adjustRightInd w:val="0"/>
              <w:rPr>
                <w:sz w:val="24"/>
                <w:szCs w:val="24"/>
              </w:rPr>
            </w:pPr>
            <w:r w:rsidRPr="00873E6C">
              <w:rPr>
                <w:bCs/>
                <w:sz w:val="24"/>
                <w:szCs w:val="24"/>
              </w:rPr>
              <w:t>Карта планируемого размещения объектов местного значения поселения</w:t>
            </w:r>
          </w:p>
        </w:tc>
        <w:tc>
          <w:tcPr>
            <w:tcW w:w="1276" w:type="dxa"/>
            <w:vAlign w:val="center"/>
          </w:tcPr>
          <w:p w14:paraId="6E6850D8" w14:textId="2F8EEE48" w:rsidR="00233126" w:rsidRPr="00873E6C" w:rsidRDefault="00233126" w:rsidP="000C4F21">
            <w:pPr>
              <w:widowControl w:val="0"/>
              <w:autoSpaceDE w:val="0"/>
              <w:autoSpaceDN w:val="0"/>
              <w:adjustRightInd w:val="0"/>
              <w:jc w:val="center"/>
              <w:rPr>
                <w:sz w:val="24"/>
                <w:szCs w:val="24"/>
              </w:rPr>
            </w:pPr>
            <w:r w:rsidRPr="00873E6C">
              <w:rPr>
                <w:sz w:val="24"/>
                <w:szCs w:val="24"/>
              </w:rPr>
              <w:t>1:</w:t>
            </w:r>
            <w:r w:rsidR="00873E6C">
              <w:rPr>
                <w:sz w:val="24"/>
                <w:szCs w:val="24"/>
              </w:rPr>
              <w:t>25</w:t>
            </w:r>
            <w:r w:rsidRPr="00873E6C">
              <w:rPr>
                <w:sz w:val="24"/>
                <w:szCs w:val="24"/>
              </w:rPr>
              <w:t xml:space="preserve"> 000</w:t>
            </w:r>
          </w:p>
        </w:tc>
        <w:tc>
          <w:tcPr>
            <w:tcW w:w="850" w:type="dxa"/>
            <w:vAlign w:val="center"/>
          </w:tcPr>
          <w:p w14:paraId="32F259D8" w14:textId="77777777" w:rsidR="00233126" w:rsidRPr="00873E6C" w:rsidRDefault="00233126" w:rsidP="000C4F21">
            <w:pPr>
              <w:widowControl w:val="0"/>
              <w:autoSpaceDE w:val="0"/>
              <w:autoSpaceDN w:val="0"/>
              <w:adjustRightInd w:val="0"/>
              <w:jc w:val="center"/>
              <w:rPr>
                <w:sz w:val="24"/>
                <w:szCs w:val="24"/>
              </w:rPr>
            </w:pPr>
            <w:r w:rsidRPr="00873E6C">
              <w:rPr>
                <w:sz w:val="24"/>
                <w:szCs w:val="24"/>
              </w:rPr>
              <w:t>1</w:t>
            </w:r>
          </w:p>
        </w:tc>
        <w:tc>
          <w:tcPr>
            <w:tcW w:w="1319" w:type="dxa"/>
            <w:vAlign w:val="center"/>
          </w:tcPr>
          <w:p w14:paraId="166D7230" w14:textId="18CE25C7" w:rsidR="00233126" w:rsidRPr="00873E6C" w:rsidRDefault="00873E6C" w:rsidP="006D08F5">
            <w:pPr>
              <w:jc w:val="center"/>
              <w:rPr>
                <w:sz w:val="24"/>
                <w:szCs w:val="24"/>
              </w:rPr>
            </w:pPr>
            <w:r w:rsidRPr="00873E6C">
              <w:rPr>
                <w:snapToGrid w:val="0"/>
                <w:sz w:val="24"/>
                <w:szCs w:val="24"/>
              </w:rPr>
              <w:t>несекретно</w:t>
            </w:r>
          </w:p>
        </w:tc>
      </w:tr>
      <w:tr w:rsidR="00596419" w:rsidRPr="00873E6C" w14:paraId="307E7718" w14:textId="77777777" w:rsidTr="00873E6C">
        <w:trPr>
          <w:jc w:val="center"/>
        </w:trPr>
        <w:tc>
          <w:tcPr>
            <w:tcW w:w="471" w:type="dxa"/>
            <w:vAlign w:val="center"/>
          </w:tcPr>
          <w:p w14:paraId="5C8B167B" w14:textId="10DBB494" w:rsidR="00233126" w:rsidRPr="00873E6C" w:rsidRDefault="00E709B4" w:rsidP="000C4F21">
            <w:pPr>
              <w:tabs>
                <w:tab w:val="left" w:pos="6804"/>
              </w:tabs>
              <w:jc w:val="center"/>
              <w:rPr>
                <w:rFonts w:eastAsia="MS Mincho"/>
                <w:sz w:val="24"/>
                <w:szCs w:val="24"/>
              </w:rPr>
            </w:pPr>
            <w:r>
              <w:rPr>
                <w:rFonts w:eastAsia="MS Mincho"/>
                <w:sz w:val="24"/>
                <w:szCs w:val="24"/>
              </w:rPr>
              <w:t>5</w:t>
            </w:r>
          </w:p>
        </w:tc>
        <w:tc>
          <w:tcPr>
            <w:tcW w:w="6662" w:type="dxa"/>
          </w:tcPr>
          <w:p w14:paraId="5EEA4CD1" w14:textId="1A4B1195" w:rsidR="00233126" w:rsidRPr="00873E6C" w:rsidRDefault="00233126" w:rsidP="000C4F21">
            <w:pPr>
              <w:widowControl w:val="0"/>
              <w:autoSpaceDE w:val="0"/>
              <w:autoSpaceDN w:val="0"/>
              <w:adjustRightInd w:val="0"/>
              <w:rPr>
                <w:sz w:val="24"/>
                <w:szCs w:val="24"/>
              </w:rPr>
            </w:pPr>
            <w:r w:rsidRPr="00873E6C">
              <w:rPr>
                <w:bCs/>
                <w:sz w:val="24"/>
                <w:szCs w:val="24"/>
              </w:rPr>
              <w:t>Карта планируемого размещения объектов местного значения п. Златоруновск, п. Кутузовка, п. Солбатский, п.Сухая Долина</w:t>
            </w:r>
            <w:r w:rsidR="00873E6C">
              <w:rPr>
                <w:bCs/>
                <w:sz w:val="24"/>
                <w:szCs w:val="24"/>
              </w:rPr>
              <w:t>,</w:t>
            </w:r>
            <w:r w:rsidRPr="00873E6C">
              <w:rPr>
                <w:bCs/>
                <w:sz w:val="24"/>
                <w:szCs w:val="24"/>
              </w:rPr>
              <w:t xml:space="preserve"> п. Учум</w:t>
            </w:r>
          </w:p>
        </w:tc>
        <w:tc>
          <w:tcPr>
            <w:tcW w:w="1276" w:type="dxa"/>
            <w:vAlign w:val="center"/>
          </w:tcPr>
          <w:p w14:paraId="5D91C97D" w14:textId="77777777" w:rsidR="00233126" w:rsidRPr="00873E6C" w:rsidRDefault="00233126" w:rsidP="000C4F21">
            <w:pPr>
              <w:widowControl w:val="0"/>
              <w:autoSpaceDE w:val="0"/>
              <w:autoSpaceDN w:val="0"/>
              <w:adjustRightInd w:val="0"/>
              <w:jc w:val="center"/>
              <w:rPr>
                <w:sz w:val="24"/>
                <w:szCs w:val="24"/>
              </w:rPr>
            </w:pPr>
            <w:r w:rsidRPr="00873E6C">
              <w:rPr>
                <w:sz w:val="24"/>
                <w:szCs w:val="24"/>
              </w:rPr>
              <w:t>1:5 000</w:t>
            </w:r>
          </w:p>
        </w:tc>
        <w:tc>
          <w:tcPr>
            <w:tcW w:w="850" w:type="dxa"/>
            <w:vAlign w:val="center"/>
          </w:tcPr>
          <w:p w14:paraId="3CEB98E7" w14:textId="77777777" w:rsidR="00233126" w:rsidRPr="00873E6C" w:rsidRDefault="00233126" w:rsidP="000C4F21">
            <w:pPr>
              <w:widowControl w:val="0"/>
              <w:autoSpaceDE w:val="0"/>
              <w:autoSpaceDN w:val="0"/>
              <w:adjustRightInd w:val="0"/>
              <w:jc w:val="center"/>
              <w:rPr>
                <w:sz w:val="24"/>
                <w:szCs w:val="24"/>
              </w:rPr>
            </w:pPr>
            <w:r w:rsidRPr="00873E6C">
              <w:rPr>
                <w:sz w:val="24"/>
                <w:szCs w:val="24"/>
              </w:rPr>
              <w:t>2</w:t>
            </w:r>
          </w:p>
        </w:tc>
        <w:tc>
          <w:tcPr>
            <w:tcW w:w="1319" w:type="dxa"/>
            <w:vAlign w:val="center"/>
          </w:tcPr>
          <w:p w14:paraId="35559D40" w14:textId="2E4111D1" w:rsidR="00233126" w:rsidRPr="00873E6C" w:rsidRDefault="00873E6C" w:rsidP="006D08F5">
            <w:pPr>
              <w:jc w:val="center"/>
              <w:rPr>
                <w:sz w:val="24"/>
                <w:szCs w:val="24"/>
              </w:rPr>
            </w:pPr>
            <w:r w:rsidRPr="00873E6C">
              <w:rPr>
                <w:snapToGrid w:val="0"/>
                <w:sz w:val="24"/>
                <w:szCs w:val="24"/>
              </w:rPr>
              <w:t>несекретно</w:t>
            </w:r>
          </w:p>
        </w:tc>
      </w:tr>
      <w:tr w:rsidR="00596419" w:rsidRPr="00873E6C" w14:paraId="3560EE84" w14:textId="77777777" w:rsidTr="00873E6C">
        <w:trPr>
          <w:jc w:val="center"/>
        </w:trPr>
        <w:tc>
          <w:tcPr>
            <w:tcW w:w="471" w:type="dxa"/>
            <w:vAlign w:val="center"/>
          </w:tcPr>
          <w:p w14:paraId="7EAB9B32" w14:textId="61836212" w:rsidR="00233126" w:rsidRPr="00873E6C" w:rsidRDefault="00E709B4" w:rsidP="000C4F21">
            <w:pPr>
              <w:tabs>
                <w:tab w:val="left" w:pos="6804"/>
              </w:tabs>
              <w:jc w:val="center"/>
              <w:rPr>
                <w:rFonts w:eastAsia="MS Mincho"/>
                <w:sz w:val="24"/>
                <w:szCs w:val="24"/>
              </w:rPr>
            </w:pPr>
            <w:r>
              <w:rPr>
                <w:rFonts w:eastAsia="MS Mincho"/>
                <w:sz w:val="24"/>
                <w:szCs w:val="24"/>
              </w:rPr>
              <w:t>6</w:t>
            </w:r>
          </w:p>
        </w:tc>
        <w:tc>
          <w:tcPr>
            <w:tcW w:w="6662" w:type="dxa"/>
          </w:tcPr>
          <w:p w14:paraId="186DD84F" w14:textId="77777777" w:rsidR="00233126" w:rsidRPr="00873E6C" w:rsidRDefault="00233126" w:rsidP="000C4F21">
            <w:pPr>
              <w:widowControl w:val="0"/>
              <w:autoSpaceDE w:val="0"/>
              <w:autoSpaceDN w:val="0"/>
              <w:adjustRightInd w:val="0"/>
              <w:rPr>
                <w:sz w:val="24"/>
                <w:szCs w:val="24"/>
              </w:rPr>
            </w:pPr>
            <w:r w:rsidRPr="00873E6C">
              <w:rPr>
                <w:bCs/>
                <w:sz w:val="24"/>
                <w:szCs w:val="24"/>
              </w:rPr>
              <w:t>Карта границ населенных пунктов, входящих в состав поселения</w:t>
            </w:r>
          </w:p>
        </w:tc>
        <w:tc>
          <w:tcPr>
            <w:tcW w:w="1276" w:type="dxa"/>
            <w:vAlign w:val="center"/>
          </w:tcPr>
          <w:p w14:paraId="49100E03" w14:textId="77777777" w:rsidR="00233126" w:rsidRPr="00873E6C" w:rsidRDefault="00233126" w:rsidP="000C4F21">
            <w:pPr>
              <w:widowControl w:val="0"/>
              <w:autoSpaceDE w:val="0"/>
              <w:autoSpaceDN w:val="0"/>
              <w:adjustRightInd w:val="0"/>
              <w:jc w:val="center"/>
              <w:rPr>
                <w:sz w:val="24"/>
                <w:szCs w:val="24"/>
              </w:rPr>
            </w:pPr>
            <w:r w:rsidRPr="00873E6C">
              <w:rPr>
                <w:sz w:val="24"/>
                <w:szCs w:val="24"/>
              </w:rPr>
              <w:t>1:50 000</w:t>
            </w:r>
          </w:p>
        </w:tc>
        <w:tc>
          <w:tcPr>
            <w:tcW w:w="850" w:type="dxa"/>
            <w:vAlign w:val="center"/>
          </w:tcPr>
          <w:p w14:paraId="07F67597" w14:textId="77777777" w:rsidR="00233126" w:rsidRPr="00873E6C" w:rsidRDefault="00233126" w:rsidP="000C4F21">
            <w:pPr>
              <w:widowControl w:val="0"/>
              <w:autoSpaceDE w:val="0"/>
              <w:autoSpaceDN w:val="0"/>
              <w:adjustRightInd w:val="0"/>
              <w:ind w:firstLine="29"/>
              <w:jc w:val="center"/>
              <w:rPr>
                <w:sz w:val="24"/>
                <w:szCs w:val="24"/>
              </w:rPr>
            </w:pPr>
            <w:r w:rsidRPr="00873E6C">
              <w:rPr>
                <w:sz w:val="24"/>
                <w:szCs w:val="24"/>
              </w:rPr>
              <w:t>3</w:t>
            </w:r>
          </w:p>
        </w:tc>
        <w:tc>
          <w:tcPr>
            <w:tcW w:w="1319" w:type="dxa"/>
            <w:vAlign w:val="center"/>
          </w:tcPr>
          <w:p w14:paraId="1509D5EF" w14:textId="6BCE6ADF" w:rsidR="00233126" w:rsidRPr="00873E6C" w:rsidRDefault="00873E6C" w:rsidP="006D08F5">
            <w:pPr>
              <w:jc w:val="center"/>
              <w:rPr>
                <w:sz w:val="24"/>
                <w:szCs w:val="24"/>
              </w:rPr>
            </w:pPr>
            <w:r w:rsidRPr="00873E6C">
              <w:rPr>
                <w:snapToGrid w:val="0"/>
                <w:sz w:val="24"/>
                <w:szCs w:val="24"/>
              </w:rPr>
              <w:t>несекретно</w:t>
            </w:r>
          </w:p>
        </w:tc>
      </w:tr>
      <w:tr w:rsidR="00596419" w:rsidRPr="00873E6C" w14:paraId="3C914FC4" w14:textId="77777777" w:rsidTr="00873E6C">
        <w:trPr>
          <w:jc w:val="center"/>
        </w:trPr>
        <w:tc>
          <w:tcPr>
            <w:tcW w:w="471" w:type="dxa"/>
            <w:vAlign w:val="center"/>
          </w:tcPr>
          <w:p w14:paraId="62AB1CBC" w14:textId="705AF73F" w:rsidR="00233126" w:rsidRPr="00873E6C" w:rsidRDefault="00E709B4" w:rsidP="000C4F21">
            <w:pPr>
              <w:tabs>
                <w:tab w:val="left" w:pos="6804"/>
              </w:tabs>
              <w:jc w:val="center"/>
              <w:rPr>
                <w:rFonts w:eastAsia="MS Mincho"/>
                <w:sz w:val="24"/>
                <w:szCs w:val="24"/>
              </w:rPr>
            </w:pPr>
            <w:r>
              <w:rPr>
                <w:rFonts w:eastAsia="MS Mincho"/>
                <w:sz w:val="24"/>
                <w:szCs w:val="24"/>
              </w:rPr>
              <w:t>7</w:t>
            </w:r>
          </w:p>
        </w:tc>
        <w:tc>
          <w:tcPr>
            <w:tcW w:w="6662" w:type="dxa"/>
          </w:tcPr>
          <w:p w14:paraId="597A4FE2" w14:textId="77777777" w:rsidR="00233126" w:rsidRPr="00873E6C" w:rsidRDefault="00233126" w:rsidP="000C4F21">
            <w:pPr>
              <w:widowControl w:val="0"/>
              <w:autoSpaceDE w:val="0"/>
              <w:autoSpaceDN w:val="0"/>
              <w:adjustRightInd w:val="0"/>
              <w:rPr>
                <w:bCs/>
                <w:sz w:val="24"/>
                <w:szCs w:val="24"/>
              </w:rPr>
            </w:pPr>
            <w:r w:rsidRPr="00873E6C">
              <w:rPr>
                <w:bCs/>
                <w:sz w:val="24"/>
                <w:szCs w:val="24"/>
              </w:rPr>
              <w:t>Карта функциональных зон поселения</w:t>
            </w:r>
          </w:p>
        </w:tc>
        <w:tc>
          <w:tcPr>
            <w:tcW w:w="1276" w:type="dxa"/>
            <w:vAlign w:val="center"/>
          </w:tcPr>
          <w:p w14:paraId="4457670B" w14:textId="6885C83A" w:rsidR="00233126" w:rsidRPr="00873E6C" w:rsidRDefault="00233126" w:rsidP="000C4F21">
            <w:pPr>
              <w:widowControl w:val="0"/>
              <w:autoSpaceDE w:val="0"/>
              <w:autoSpaceDN w:val="0"/>
              <w:adjustRightInd w:val="0"/>
              <w:jc w:val="center"/>
              <w:rPr>
                <w:sz w:val="24"/>
                <w:szCs w:val="24"/>
              </w:rPr>
            </w:pPr>
            <w:r w:rsidRPr="00873E6C">
              <w:rPr>
                <w:sz w:val="24"/>
                <w:szCs w:val="24"/>
              </w:rPr>
              <w:t>1:</w:t>
            </w:r>
            <w:r w:rsidR="00873E6C">
              <w:rPr>
                <w:sz w:val="24"/>
                <w:szCs w:val="24"/>
              </w:rPr>
              <w:t>25</w:t>
            </w:r>
            <w:r w:rsidRPr="00873E6C">
              <w:rPr>
                <w:sz w:val="24"/>
                <w:szCs w:val="24"/>
              </w:rPr>
              <w:t xml:space="preserve"> 000</w:t>
            </w:r>
          </w:p>
        </w:tc>
        <w:tc>
          <w:tcPr>
            <w:tcW w:w="850" w:type="dxa"/>
            <w:vAlign w:val="center"/>
          </w:tcPr>
          <w:p w14:paraId="6818F7F2" w14:textId="77777777" w:rsidR="00233126" w:rsidRPr="00873E6C" w:rsidRDefault="00233126" w:rsidP="000C4F21">
            <w:pPr>
              <w:widowControl w:val="0"/>
              <w:autoSpaceDE w:val="0"/>
              <w:autoSpaceDN w:val="0"/>
              <w:adjustRightInd w:val="0"/>
              <w:jc w:val="center"/>
              <w:rPr>
                <w:sz w:val="24"/>
                <w:szCs w:val="24"/>
              </w:rPr>
            </w:pPr>
            <w:r w:rsidRPr="00873E6C">
              <w:rPr>
                <w:sz w:val="24"/>
                <w:szCs w:val="24"/>
              </w:rPr>
              <w:t>4</w:t>
            </w:r>
          </w:p>
        </w:tc>
        <w:tc>
          <w:tcPr>
            <w:tcW w:w="1319" w:type="dxa"/>
            <w:vAlign w:val="center"/>
          </w:tcPr>
          <w:p w14:paraId="20ECEEC9" w14:textId="5E5F6D53" w:rsidR="00233126" w:rsidRPr="00873E6C" w:rsidRDefault="00873E6C" w:rsidP="006D08F5">
            <w:pPr>
              <w:jc w:val="center"/>
              <w:rPr>
                <w:sz w:val="24"/>
                <w:szCs w:val="24"/>
              </w:rPr>
            </w:pPr>
            <w:r w:rsidRPr="00873E6C">
              <w:rPr>
                <w:snapToGrid w:val="0"/>
                <w:sz w:val="24"/>
                <w:szCs w:val="24"/>
              </w:rPr>
              <w:t>несекретно</w:t>
            </w:r>
          </w:p>
        </w:tc>
      </w:tr>
      <w:tr w:rsidR="00596419" w:rsidRPr="00873E6C" w14:paraId="237CC7B7" w14:textId="77777777" w:rsidTr="00873E6C">
        <w:trPr>
          <w:jc w:val="center"/>
        </w:trPr>
        <w:tc>
          <w:tcPr>
            <w:tcW w:w="471" w:type="dxa"/>
            <w:vAlign w:val="center"/>
          </w:tcPr>
          <w:p w14:paraId="2DADD544" w14:textId="6E43116E" w:rsidR="00233126" w:rsidRPr="00873E6C" w:rsidRDefault="00E709B4" w:rsidP="000C4F21">
            <w:pPr>
              <w:tabs>
                <w:tab w:val="left" w:pos="6804"/>
              </w:tabs>
              <w:jc w:val="center"/>
              <w:rPr>
                <w:rFonts w:eastAsia="MS Mincho"/>
                <w:sz w:val="24"/>
                <w:szCs w:val="24"/>
              </w:rPr>
            </w:pPr>
            <w:r>
              <w:rPr>
                <w:rFonts w:eastAsia="MS Mincho"/>
                <w:sz w:val="24"/>
                <w:szCs w:val="24"/>
              </w:rPr>
              <w:t>8</w:t>
            </w:r>
          </w:p>
        </w:tc>
        <w:tc>
          <w:tcPr>
            <w:tcW w:w="6662" w:type="dxa"/>
          </w:tcPr>
          <w:p w14:paraId="00DB5AFD" w14:textId="2FDF0838" w:rsidR="00233126" w:rsidRPr="00873E6C" w:rsidRDefault="00233126" w:rsidP="000C4F21">
            <w:pPr>
              <w:widowControl w:val="0"/>
              <w:autoSpaceDE w:val="0"/>
              <w:autoSpaceDN w:val="0"/>
              <w:adjustRightInd w:val="0"/>
              <w:rPr>
                <w:bCs/>
                <w:sz w:val="24"/>
                <w:szCs w:val="24"/>
              </w:rPr>
            </w:pPr>
            <w:r w:rsidRPr="00873E6C">
              <w:rPr>
                <w:bCs/>
                <w:sz w:val="24"/>
                <w:szCs w:val="24"/>
              </w:rPr>
              <w:t>Карта функциональных зон п. Златоруновск, п. Кутузовка, п.</w:t>
            </w:r>
            <w:r w:rsidR="00873E6C">
              <w:rPr>
                <w:bCs/>
                <w:sz w:val="24"/>
                <w:szCs w:val="24"/>
              </w:rPr>
              <w:t> </w:t>
            </w:r>
            <w:r w:rsidRPr="00873E6C">
              <w:rPr>
                <w:bCs/>
                <w:sz w:val="24"/>
                <w:szCs w:val="24"/>
              </w:rPr>
              <w:t>Солбатский, п.Сухая Долина</w:t>
            </w:r>
            <w:r w:rsidR="00873E6C">
              <w:rPr>
                <w:bCs/>
                <w:sz w:val="24"/>
                <w:szCs w:val="24"/>
              </w:rPr>
              <w:t>,</w:t>
            </w:r>
            <w:r w:rsidRPr="00873E6C">
              <w:rPr>
                <w:bCs/>
                <w:sz w:val="24"/>
                <w:szCs w:val="24"/>
              </w:rPr>
              <w:t xml:space="preserve"> п. Учум</w:t>
            </w:r>
          </w:p>
        </w:tc>
        <w:tc>
          <w:tcPr>
            <w:tcW w:w="1276" w:type="dxa"/>
            <w:vAlign w:val="center"/>
          </w:tcPr>
          <w:p w14:paraId="7A3E41BF" w14:textId="77777777" w:rsidR="00233126" w:rsidRPr="00873E6C" w:rsidRDefault="00233126" w:rsidP="000C4F21">
            <w:pPr>
              <w:widowControl w:val="0"/>
              <w:autoSpaceDE w:val="0"/>
              <w:autoSpaceDN w:val="0"/>
              <w:adjustRightInd w:val="0"/>
              <w:jc w:val="center"/>
              <w:rPr>
                <w:sz w:val="24"/>
                <w:szCs w:val="24"/>
              </w:rPr>
            </w:pPr>
            <w:r w:rsidRPr="00873E6C">
              <w:rPr>
                <w:sz w:val="24"/>
                <w:szCs w:val="24"/>
              </w:rPr>
              <w:t>1:5 000</w:t>
            </w:r>
          </w:p>
        </w:tc>
        <w:tc>
          <w:tcPr>
            <w:tcW w:w="850" w:type="dxa"/>
            <w:vAlign w:val="center"/>
          </w:tcPr>
          <w:p w14:paraId="416D322D" w14:textId="77777777" w:rsidR="00233126" w:rsidRPr="00873E6C" w:rsidRDefault="00233126" w:rsidP="000C4F21">
            <w:pPr>
              <w:widowControl w:val="0"/>
              <w:autoSpaceDE w:val="0"/>
              <w:autoSpaceDN w:val="0"/>
              <w:adjustRightInd w:val="0"/>
              <w:jc w:val="center"/>
              <w:rPr>
                <w:sz w:val="24"/>
                <w:szCs w:val="24"/>
              </w:rPr>
            </w:pPr>
            <w:r w:rsidRPr="00873E6C">
              <w:rPr>
                <w:sz w:val="24"/>
                <w:szCs w:val="24"/>
              </w:rPr>
              <w:t>5</w:t>
            </w:r>
          </w:p>
        </w:tc>
        <w:tc>
          <w:tcPr>
            <w:tcW w:w="1319" w:type="dxa"/>
            <w:vAlign w:val="center"/>
          </w:tcPr>
          <w:p w14:paraId="152ABC0C" w14:textId="091B48D0" w:rsidR="00233126" w:rsidRPr="00873E6C" w:rsidRDefault="00873E6C" w:rsidP="006D08F5">
            <w:pPr>
              <w:jc w:val="center"/>
              <w:rPr>
                <w:sz w:val="24"/>
                <w:szCs w:val="24"/>
              </w:rPr>
            </w:pPr>
            <w:r w:rsidRPr="00873E6C">
              <w:rPr>
                <w:snapToGrid w:val="0"/>
                <w:sz w:val="24"/>
                <w:szCs w:val="24"/>
              </w:rPr>
              <w:t>несекретно</w:t>
            </w:r>
          </w:p>
        </w:tc>
      </w:tr>
      <w:tr w:rsidR="00873E6C" w:rsidRPr="00873E6C" w14:paraId="16F42722" w14:textId="77777777" w:rsidTr="00873E6C">
        <w:trPr>
          <w:jc w:val="center"/>
        </w:trPr>
        <w:tc>
          <w:tcPr>
            <w:tcW w:w="471" w:type="dxa"/>
            <w:vAlign w:val="center"/>
          </w:tcPr>
          <w:p w14:paraId="5AD92BA0" w14:textId="17E85EB8" w:rsidR="00873E6C" w:rsidRPr="00873E6C" w:rsidRDefault="00E709B4" w:rsidP="00873E6C">
            <w:pPr>
              <w:tabs>
                <w:tab w:val="left" w:pos="6804"/>
              </w:tabs>
              <w:jc w:val="center"/>
              <w:rPr>
                <w:rFonts w:eastAsia="MS Mincho"/>
                <w:sz w:val="24"/>
                <w:szCs w:val="24"/>
              </w:rPr>
            </w:pPr>
            <w:r>
              <w:rPr>
                <w:rFonts w:eastAsia="MS Mincho"/>
                <w:sz w:val="24"/>
                <w:szCs w:val="24"/>
              </w:rPr>
              <w:t>9</w:t>
            </w:r>
          </w:p>
        </w:tc>
        <w:tc>
          <w:tcPr>
            <w:tcW w:w="6662" w:type="dxa"/>
          </w:tcPr>
          <w:p w14:paraId="586B8D1D" w14:textId="77777777" w:rsidR="00873E6C" w:rsidRPr="00873E6C" w:rsidRDefault="00873E6C" w:rsidP="00873E6C">
            <w:pPr>
              <w:widowControl w:val="0"/>
              <w:autoSpaceDE w:val="0"/>
              <w:autoSpaceDN w:val="0"/>
              <w:adjustRightInd w:val="0"/>
              <w:rPr>
                <w:sz w:val="24"/>
                <w:szCs w:val="24"/>
              </w:rPr>
            </w:pPr>
            <w:r w:rsidRPr="00873E6C">
              <w:rPr>
                <w:sz w:val="24"/>
                <w:szCs w:val="24"/>
              </w:rPr>
              <w:t>Карта положения Златоруновского сельсовета в структуре Ужурского района</w:t>
            </w:r>
          </w:p>
        </w:tc>
        <w:tc>
          <w:tcPr>
            <w:tcW w:w="1276" w:type="dxa"/>
            <w:vAlign w:val="center"/>
          </w:tcPr>
          <w:p w14:paraId="31117245"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1:200 000</w:t>
            </w:r>
          </w:p>
        </w:tc>
        <w:tc>
          <w:tcPr>
            <w:tcW w:w="850" w:type="dxa"/>
            <w:vAlign w:val="center"/>
          </w:tcPr>
          <w:p w14:paraId="055987A7"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6</w:t>
            </w:r>
          </w:p>
        </w:tc>
        <w:tc>
          <w:tcPr>
            <w:tcW w:w="1319" w:type="dxa"/>
            <w:vAlign w:val="center"/>
          </w:tcPr>
          <w:p w14:paraId="56B5C930" w14:textId="6EA5F968"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1A4288C9" w14:textId="77777777" w:rsidTr="00873E6C">
        <w:trPr>
          <w:jc w:val="center"/>
        </w:trPr>
        <w:tc>
          <w:tcPr>
            <w:tcW w:w="471" w:type="dxa"/>
            <w:vAlign w:val="center"/>
          </w:tcPr>
          <w:p w14:paraId="2F8DFE06" w14:textId="50FFDC46" w:rsidR="00873E6C" w:rsidRPr="00873E6C" w:rsidRDefault="00E709B4" w:rsidP="00873E6C">
            <w:pPr>
              <w:tabs>
                <w:tab w:val="left" w:pos="6804"/>
              </w:tabs>
              <w:jc w:val="center"/>
              <w:rPr>
                <w:rFonts w:eastAsia="MS Mincho"/>
                <w:sz w:val="24"/>
                <w:szCs w:val="24"/>
              </w:rPr>
            </w:pPr>
            <w:r>
              <w:rPr>
                <w:rFonts w:eastAsia="MS Mincho"/>
                <w:sz w:val="24"/>
                <w:szCs w:val="24"/>
              </w:rPr>
              <w:t>10</w:t>
            </w:r>
          </w:p>
        </w:tc>
        <w:tc>
          <w:tcPr>
            <w:tcW w:w="6662" w:type="dxa"/>
          </w:tcPr>
          <w:p w14:paraId="7556E845" w14:textId="576FC98A" w:rsidR="00873E6C" w:rsidRPr="00873E6C" w:rsidRDefault="00873E6C" w:rsidP="00873E6C">
            <w:pPr>
              <w:widowControl w:val="0"/>
              <w:autoSpaceDE w:val="0"/>
              <w:autoSpaceDN w:val="0"/>
              <w:adjustRightInd w:val="0"/>
              <w:rPr>
                <w:sz w:val="24"/>
                <w:szCs w:val="24"/>
              </w:rPr>
            </w:pPr>
            <w:r w:rsidRPr="00873E6C">
              <w:rPr>
                <w:sz w:val="24"/>
                <w:szCs w:val="24"/>
              </w:rPr>
              <w:t>Карта современного состояния и использования территории.</w:t>
            </w:r>
          </w:p>
          <w:p w14:paraId="2C5377E4" w14:textId="77777777" w:rsidR="00873E6C" w:rsidRDefault="00873E6C" w:rsidP="00873E6C">
            <w:pPr>
              <w:widowControl w:val="0"/>
              <w:autoSpaceDE w:val="0"/>
              <w:autoSpaceDN w:val="0"/>
              <w:adjustRightInd w:val="0"/>
              <w:rPr>
                <w:sz w:val="24"/>
                <w:szCs w:val="24"/>
              </w:rPr>
            </w:pPr>
            <w:r w:rsidRPr="00873E6C">
              <w:rPr>
                <w:sz w:val="24"/>
                <w:szCs w:val="24"/>
              </w:rPr>
              <w:t>Карта размещения границ земельных участков, находящихся в краевой собственности</w:t>
            </w:r>
            <w:r w:rsidR="001C4D59">
              <w:rPr>
                <w:sz w:val="24"/>
                <w:szCs w:val="24"/>
              </w:rPr>
              <w:t>.</w:t>
            </w:r>
          </w:p>
          <w:p w14:paraId="4A22C148" w14:textId="174B8A96" w:rsidR="001C4D59" w:rsidRPr="00873E6C" w:rsidRDefault="001C4D59" w:rsidP="00873E6C">
            <w:pPr>
              <w:widowControl w:val="0"/>
              <w:autoSpaceDE w:val="0"/>
              <w:autoSpaceDN w:val="0"/>
              <w:adjustRightInd w:val="0"/>
              <w:rPr>
                <w:sz w:val="24"/>
                <w:szCs w:val="24"/>
              </w:rPr>
            </w:pPr>
            <w:r w:rsidRPr="00873E6C">
              <w:rPr>
                <w:sz w:val="24"/>
                <w:szCs w:val="24"/>
              </w:rPr>
              <w:t>Карта планировочных ограничений</w:t>
            </w:r>
          </w:p>
        </w:tc>
        <w:tc>
          <w:tcPr>
            <w:tcW w:w="1276" w:type="dxa"/>
            <w:vAlign w:val="center"/>
          </w:tcPr>
          <w:p w14:paraId="325DC112" w14:textId="06010167" w:rsidR="00873E6C" w:rsidRPr="00873E6C" w:rsidRDefault="00873E6C" w:rsidP="00873E6C">
            <w:pPr>
              <w:widowControl w:val="0"/>
              <w:autoSpaceDE w:val="0"/>
              <w:autoSpaceDN w:val="0"/>
              <w:adjustRightInd w:val="0"/>
              <w:jc w:val="center"/>
              <w:rPr>
                <w:sz w:val="24"/>
                <w:szCs w:val="24"/>
              </w:rPr>
            </w:pPr>
            <w:r w:rsidRPr="00873E6C">
              <w:rPr>
                <w:sz w:val="24"/>
                <w:szCs w:val="24"/>
              </w:rPr>
              <w:t>1:</w:t>
            </w:r>
            <w:r w:rsidR="0042151F">
              <w:rPr>
                <w:sz w:val="24"/>
                <w:szCs w:val="24"/>
              </w:rPr>
              <w:t>25</w:t>
            </w:r>
            <w:r w:rsidRPr="00873E6C">
              <w:rPr>
                <w:sz w:val="24"/>
                <w:szCs w:val="24"/>
              </w:rPr>
              <w:t xml:space="preserve"> 000</w:t>
            </w:r>
          </w:p>
        </w:tc>
        <w:tc>
          <w:tcPr>
            <w:tcW w:w="850" w:type="dxa"/>
            <w:vAlign w:val="center"/>
          </w:tcPr>
          <w:p w14:paraId="51C4A82E"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7</w:t>
            </w:r>
          </w:p>
        </w:tc>
        <w:tc>
          <w:tcPr>
            <w:tcW w:w="1319" w:type="dxa"/>
            <w:vAlign w:val="center"/>
          </w:tcPr>
          <w:p w14:paraId="0074C1FC" w14:textId="62DDF708"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170DBD57" w14:textId="77777777" w:rsidTr="00873E6C">
        <w:trPr>
          <w:jc w:val="center"/>
        </w:trPr>
        <w:tc>
          <w:tcPr>
            <w:tcW w:w="471" w:type="dxa"/>
            <w:vAlign w:val="center"/>
          </w:tcPr>
          <w:p w14:paraId="05864F41" w14:textId="36AECF14" w:rsidR="00873E6C" w:rsidRPr="00873E6C" w:rsidRDefault="00E709B4" w:rsidP="00873E6C">
            <w:pPr>
              <w:tabs>
                <w:tab w:val="left" w:pos="6804"/>
              </w:tabs>
              <w:jc w:val="center"/>
              <w:rPr>
                <w:rFonts w:eastAsia="MS Mincho"/>
                <w:sz w:val="24"/>
                <w:szCs w:val="24"/>
              </w:rPr>
            </w:pPr>
            <w:r>
              <w:rPr>
                <w:rFonts w:eastAsia="MS Mincho"/>
                <w:sz w:val="24"/>
                <w:szCs w:val="24"/>
              </w:rPr>
              <w:t>11</w:t>
            </w:r>
          </w:p>
        </w:tc>
        <w:tc>
          <w:tcPr>
            <w:tcW w:w="6662" w:type="dxa"/>
          </w:tcPr>
          <w:p w14:paraId="0C9B337E" w14:textId="2322D2CA" w:rsidR="00873E6C" w:rsidRPr="00873E6C" w:rsidRDefault="00873E6C" w:rsidP="00873E6C">
            <w:pPr>
              <w:widowControl w:val="0"/>
              <w:autoSpaceDE w:val="0"/>
              <w:autoSpaceDN w:val="0"/>
              <w:adjustRightInd w:val="0"/>
              <w:rPr>
                <w:sz w:val="24"/>
                <w:szCs w:val="24"/>
              </w:rPr>
            </w:pPr>
            <w:r w:rsidRPr="00873E6C">
              <w:rPr>
                <w:sz w:val="24"/>
                <w:szCs w:val="24"/>
              </w:rPr>
              <w:t>Карта современного состояния и использования территории</w:t>
            </w:r>
            <w:r w:rsidR="001C4D59">
              <w:rPr>
                <w:sz w:val="24"/>
                <w:szCs w:val="24"/>
              </w:rPr>
              <w:t xml:space="preserve"> </w:t>
            </w:r>
            <w:r w:rsidR="001C4D59" w:rsidRPr="00873E6C">
              <w:rPr>
                <w:sz w:val="24"/>
                <w:szCs w:val="24"/>
              </w:rPr>
              <w:t>п. Златоруновск, п. Кутузовка, п. Солбатский, п.Сухая Долина</w:t>
            </w:r>
            <w:r w:rsidR="001C4D59">
              <w:rPr>
                <w:sz w:val="24"/>
                <w:szCs w:val="24"/>
              </w:rPr>
              <w:t>,</w:t>
            </w:r>
            <w:r w:rsidR="001C4D59" w:rsidRPr="00873E6C">
              <w:rPr>
                <w:sz w:val="24"/>
                <w:szCs w:val="24"/>
              </w:rPr>
              <w:t xml:space="preserve"> п. Учум</w:t>
            </w:r>
            <w:r w:rsidRPr="00873E6C">
              <w:rPr>
                <w:sz w:val="24"/>
                <w:szCs w:val="24"/>
              </w:rPr>
              <w:t>.</w:t>
            </w:r>
          </w:p>
          <w:p w14:paraId="3E46C178" w14:textId="77777777" w:rsidR="001C4D59" w:rsidRDefault="001C4D59" w:rsidP="00873E6C">
            <w:pPr>
              <w:widowControl w:val="0"/>
              <w:autoSpaceDE w:val="0"/>
              <w:autoSpaceDN w:val="0"/>
              <w:adjustRightInd w:val="0"/>
              <w:rPr>
                <w:sz w:val="24"/>
                <w:szCs w:val="24"/>
              </w:rPr>
            </w:pPr>
            <w:r w:rsidRPr="00873E6C">
              <w:rPr>
                <w:sz w:val="24"/>
                <w:szCs w:val="24"/>
              </w:rPr>
              <w:t>Карта размещения границ земельных участков, находящихся в краевой собственности</w:t>
            </w:r>
            <w:r>
              <w:rPr>
                <w:sz w:val="24"/>
                <w:szCs w:val="24"/>
              </w:rPr>
              <w:t>.</w:t>
            </w:r>
          </w:p>
          <w:p w14:paraId="2AF7DE77" w14:textId="48106BC4" w:rsidR="00873E6C" w:rsidRPr="00873E6C" w:rsidRDefault="00873E6C" w:rsidP="00873E6C">
            <w:pPr>
              <w:widowControl w:val="0"/>
              <w:autoSpaceDE w:val="0"/>
              <w:autoSpaceDN w:val="0"/>
              <w:adjustRightInd w:val="0"/>
              <w:rPr>
                <w:sz w:val="24"/>
                <w:szCs w:val="24"/>
              </w:rPr>
            </w:pPr>
            <w:r w:rsidRPr="00873E6C">
              <w:rPr>
                <w:sz w:val="24"/>
                <w:szCs w:val="24"/>
              </w:rPr>
              <w:t>Карта планировочных ограничений</w:t>
            </w:r>
          </w:p>
        </w:tc>
        <w:tc>
          <w:tcPr>
            <w:tcW w:w="1276" w:type="dxa"/>
            <w:vAlign w:val="center"/>
          </w:tcPr>
          <w:p w14:paraId="021E49C2"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1:5 000</w:t>
            </w:r>
          </w:p>
        </w:tc>
        <w:tc>
          <w:tcPr>
            <w:tcW w:w="850" w:type="dxa"/>
            <w:vAlign w:val="center"/>
          </w:tcPr>
          <w:p w14:paraId="5F0058BD"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8</w:t>
            </w:r>
          </w:p>
        </w:tc>
        <w:tc>
          <w:tcPr>
            <w:tcW w:w="1319" w:type="dxa"/>
            <w:vAlign w:val="center"/>
          </w:tcPr>
          <w:p w14:paraId="2B592C85" w14:textId="532E3CB0"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23F3622C" w14:textId="77777777" w:rsidTr="00873E6C">
        <w:trPr>
          <w:jc w:val="center"/>
        </w:trPr>
        <w:tc>
          <w:tcPr>
            <w:tcW w:w="471" w:type="dxa"/>
            <w:vAlign w:val="center"/>
          </w:tcPr>
          <w:p w14:paraId="05256FFA" w14:textId="1867436C" w:rsidR="00873E6C" w:rsidRPr="00873E6C" w:rsidRDefault="00E709B4" w:rsidP="00873E6C">
            <w:pPr>
              <w:tabs>
                <w:tab w:val="left" w:pos="6804"/>
              </w:tabs>
              <w:jc w:val="center"/>
              <w:rPr>
                <w:rFonts w:eastAsia="MS Mincho"/>
                <w:sz w:val="24"/>
                <w:szCs w:val="24"/>
              </w:rPr>
            </w:pPr>
            <w:r>
              <w:rPr>
                <w:rFonts w:eastAsia="MS Mincho"/>
                <w:sz w:val="24"/>
                <w:szCs w:val="24"/>
              </w:rPr>
              <w:t>12</w:t>
            </w:r>
          </w:p>
        </w:tc>
        <w:tc>
          <w:tcPr>
            <w:tcW w:w="6662" w:type="dxa"/>
          </w:tcPr>
          <w:p w14:paraId="0845743C" w14:textId="77777777" w:rsidR="00873E6C" w:rsidRPr="00873E6C" w:rsidRDefault="00873E6C" w:rsidP="00873E6C">
            <w:pPr>
              <w:widowControl w:val="0"/>
              <w:autoSpaceDE w:val="0"/>
              <w:autoSpaceDN w:val="0"/>
              <w:adjustRightInd w:val="0"/>
              <w:rPr>
                <w:sz w:val="24"/>
                <w:szCs w:val="24"/>
              </w:rPr>
            </w:pPr>
            <w:r w:rsidRPr="00873E6C">
              <w:rPr>
                <w:sz w:val="24"/>
                <w:szCs w:val="24"/>
              </w:rPr>
              <w:t>Карта транспортной инфраструктуры территории Златоруновского сельсовета</w:t>
            </w:r>
          </w:p>
        </w:tc>
        <w:tc>
          <w:tcPr>
            <w:tcW w:w="1276" w:type="dxa"/>
            <w:vAlign w:val="center"/>
          </w:tcPr>
          <w:p w14:paraId="6B88CDED" w14:textId="77777777" w:rsidR="00873E6C" w:rsidRPr="00873E6C" w:rsidRDefault="00873E6C" w:rsidP="00873E6C">
            <w:pPr>
              <w:jc w:val="center"/>
              <w:rPr>
                <w:sz w:val="24"/>
                <w:szCs w:val="24"/>
              </w:rPr>
            </w:pPr>
            <w:r w:rsidRPr="00873E6C">
              <w:rPr>
                <w:sz w:val="24"/>
                <w:szCs w:val="24"/>
              </w:rPr>
              <w:t>1:50 000</w:t>
            </w:r>
          </w:p>
        </w:tc>
        <w:tc>
          <w:tcPr>
            <w:tcW w:w="850" w:type="dxa"/>
            <w:vAlign w:val="center"/>
          </w:tcPr>
          <w:p w14:paraId="7A50FCC6"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9</w:t>
            </w:r>
          </w:p>
        </w:tc>
        <w:tc>
          <w:tcPr>
            <w:tcW w:w="1319" w:type="dxa"/>
            <w:vAlign w:val="center"/>
          </w:tcPr>
          <w:p w14:paraId="0FFE258E" w14:textId="027EDDB1"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6402816B" w14:textId="77777777" w:rsidTr="00873E6C">
        <w:trPr>
          <w:jc w:val="center"/>
        </w:trPr>
        <w:tc>
          <w:tcPr>
            <w:tcW w:w="471" w:type="dxa"/>
            <w:vAlign w:val="center"/>
          </w:tcPr>
          <w:p w14:paraId="4B0A048E" w14:textId="5614B035" w:rsidR="00873E6C" w:rsidRPr="00873E6C" w:rsidRDefault="00E709B4" w:rsidP="00873E6C">
            <w:pPr>
              <w:tabs>
                <w:tab w:val="left" w:pos="6804"/>
              </w:tabs>
              <w:jc w:val="center"/>
              <w:rPr>
                <w:rFonts w:eastAsia="MS Mincho"/>
                <w:sz w:val="24"/>
                <w:szCs w:val="24"/>
              </w:rPr>
            </w:pPr>
            <w:r>
              <w:rPr>
                <w:rFonts w:eastAsia="MS Mincho"/>
                <w:sz w:val="24"/>
                <w:szCs w:val="24"/>
              </w:rPr>
              <w:t>13</w:t>
            </w:r>
          </w:p>
        </w:tc>
        <w:tc>
          <w:tcPr>
            <w:tcW w:w="6662" w:type="dxa"/>
          </w:tcPr>
          <w:p w14:paraId="5A5D9BDE" w14:textId="7001E832" w:rsidR="00873E6C" w:rsidRPr="00873E6C" w:rsidRDefault="00873E6C" w:rsidP="00873E6C">
            <w:pPr>
              <w:widowControl w:val="0"/>
              <w:autoSpaceDE w:val="0"/>
              <w:autoSpaceDN w:val="0"/>
              <w:adjustRightInd w:val="0"/>
              <w:rPr>
                <w:sz w:val="24"/>
                <w:szCs w:val="24"/>
              </w:rPr>
            </w:pPr>
            <w:r w:rsidRPr="00873E6C">
              <w:rPr>
                <w:sz w:val="24"/>
                <w:szCs w:val="24"/>
              </w:rPr>
              <w:t>Карта транспортной инфраструктуры территории п. Златоруновск, п. Кутузовка, п. Солбатский, п.Сухая Долина</w:t>
            </w:r>
            <w:r>
              <w:rPr>
                <w:sz w:val="24"/>
                <w:szCs w:val="24"/>
              </w:rPr>
              <w:t>,</w:t>
            </w:r>
            <w:r w:rsidRPr="00873E6C">
              <w:rPr>
                <w:sz w:val="24"/>
                <w:szCs w:val="24"/>
              </w:rPr>
              <w:t xml:space="preserve"> п.</w:t>
            </w:r>
            <w:r w:rsidR="00C2405A">
              <w:rPr>
                <w:sz w:val="24"/>
                <w:szCs w:val="24"/>
              </w:rPr>
              <w:t> </w:t>
            </w:r>
            <w:r w:rsidRPr="00873E6C">
              <w:rPr>
                <w:sz w:val="24"/>
                <w:szCs w:val="24"/>
              </w:rPr>
              <w:t>Учум</w:t>
            </w:r>
          </w:p>
        </w:tc>
        <w:tc>
          <w:tcPr>
            <w:tcW w:w="1276" w:type="dxa"/>
            <w:vAlign w:val="center"/>
          </w:tcPr>
          <w:p w14:paraId="54317D26" w14:textId="77777777" w:rsidR="00873E6C" w:rsidRPr="00873E6C" w:rsidRDefault="00873E6C" w:rsidP="00873E6C">
            <w:pPr>
              <w:jc w:val="center"/>
              <w:rPr>
                <w:sz w:val="24"/>
                <w:szCs w:val="24"/>
              </w:rPr>
            </w:pPr>
            <w:r w:rsidRPr="00873E6C">
              <w:rPr>
                <w:sz w:val="24"/>
                <w:szCs w:val="24"/>
              </w:rPr>
              <w:t>1:5 000</w:t>
            </w:r>
          </w:p>
        </w:tc>
        <w:tc>
          <w:tcPr>
            <w:tcW w:w="850" w:type="dxa"/>
            <w:vAlign w:val="center"/>
          </w:tcPr>
          <w:p w14:paraId="099AEB0E"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10</w:t>
            </w:r>
          </w:p>
        </w:tc>
        <w:tc>
          <w:tcPr>
            <w:tcW w:w="1319" w:type="dxa"/>
            <w:vAlign w:val="center"/>
          </w:tcPr>
          <w:p w14:paraId="1738402B" w14:textId="4AA534FD"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10D3F213" w14:textId="77777777" w:rsidTr="00873E6C">
        <w:trPr>
          <w:trHeight w:val="314"/>
          <w:jc w:val="center"/>
        </w:trPr>
        <w:tc>
          <w:tcPr>
            <w:tcW w:w="471" w:type="dxa"/>
            <w:vAlign w:val="center"/>
          </w:tcPr>
          <w:p w14:paraId="4F2BD0DE" w14:textId="7F0400EF" w:rsidR="00873E6C" w:rsidRPr="00873E6C" w:rsidRDefault="00E709B4" w:rsidP="00873E6C">
            <w:pPr>
              <w:tabs>
                <w:tab w:val="left" w:pos="6804"/>
              </w:tabs>
              <w:jc w:val="center"/>
              <w:rPr>
                <w:rFonts w:eastAsia="MS Mincho"/>
                <w:sz w:val="24"/>
                <w:szCs w:val="24"/>
              </w:rPr>
            </w:pPr>
            <w:r>
              <w:rPr>
                <w:rFonts w:eastAsia="MS Mincho"/>
                <w:sz w:val="24"/>
                <w:szCs w:val="24"/>
              </w:rPr>
              <w:t>14</w:t>
            </w:r>
          </w:p>
        </w:tc>
        <w:tc>
          <w:tcPr>
            <w:tcW w:w="6662" w:type="dxa"/>
          </w:tcPr>
          <w:p w14:paraId="5EF8BD2C" w14:textId="77777777" w:rsidR="00873E6C" w:rsidRPr="00873E6C" w:rsidRDefault="00873E6C" w:rsidP="00873E6C">
            <w:pPr>
              <w:widowControl w:val="0"/>
              <w:autoSpaceDE w:val="0"/>
              <w:autoSpaceDN w:val="0"/>
              <w:adjustRightInd w:val="0"/>
              <w:rPr>
                <w:sz w:val="24"/>
                <w:szCs w:val="24"/>
              </w:rPr>
            </w:pPr>
            <w:r w:rsidRPr="00873E6C">
              <w:rPr>
                <w:sz w:val="24"/>
                <w:szCs w:val="24"/>
              </w:rPr>
              <w:t>Карта инженерной подготовки и инженерной защиты территории Златоруновского сельсовета</w:t>
            </w:r>
          </w:p>
        </w:tc>
        <w:tc>
          <w:tcPr>
            <w:tcW w:w="1276" w:type="dxa"/>
            <w:vAlign w:val="center"/>
          </w:tcPr>
          <w:p w14:paraId="077E29BD" w14:textId="77777777" w:rsidR="00873E6C" w:rsidRPr="00873E6C" w:rsidRDefault="00873E6C" w:rsidP="00873E6C">
            <w:pPr>
              <w:jc w:val="center"/>
              <w:rPr>
                <w:sz w:val="24"/>
                <w:szCs w:val="24"/>
              </w:rPr>
            </w:pPr>
            <w:r w:rsidRPr="00873E6C">
              <w:rPr>
                <w:sz w:val="24"/>
                <w:szCs w:val="24"/>
              </w:rPr>
              <w:t>1:50 000</w:t>
            </w:r>
          </w:p>
        </w:tc>
        <w:tc>
          <w:tcPr>
            <w:tcW w:w="850" w:type="dxa"/>
            <w:vAlign w:val="center"/>
          </w:tcPr>
          <w:p w14:paraId="0E13E897"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11</w:t>
            </w:r>
          </w:p>
        </w:tc>
        <w:tc>
          <w:tcPr>
            <w:tcW w:w="1319" w:type="dxa"/>
            <w:vAlign w:val="center"/>
          </w:tcPr>
          <w:p w14:paraId="2CCEB3C9" w14:textId="62F9F5B1"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56CBA875" w14:textId="77777777" w:rsidTr="00873E6C">
        <w:trPr>
          <w:trHeight w:val="314"/>
          <w:jc w:val="center"/>
        </w:trPr>
        <w:tc>
          <w:tcPr>
            <w:tcW w:w="471" w:type="dxa"/>
            <w:vAlign w:val="center"/>
          </w:tcPr>
          <w:p w14:paraId="2DFA8464" w14:textId="66380706" w:rsidR="00873E6C" w:rsidRPr="00873E6C" w:rsidRDefault="00E709B4" w:rsidP="00873E6C">
            <w:pPr>
              <w:tabs>
                <w:tab w:val="left" w:pos="6804"/>
              </w:tabs>
              <w:jc w:val="center"/>
              <w:rPr>
                <w:rFonts w:eastAsia="MS Mincho"/>
                <w:sz w:val="24"/>
                <w:szCs w:val="24"/>
              </w:rPr>
            </w:pPr>
            <w:r>
              <w:rPr>
                <w:rFonts w:eastAsia="MS Mincho"/>
                <w:sz w:val="24"/>
                <w:szCs w:val="24"/>
              </w:rPr>
              <w:t>15</w:t>
            </w:r>
          </w:p>
        </w:tc>
        <w:tc>
          <w:tcPr>
            <w:tcW w:w="6662" w:type="dxa"/>
          </w:tcPr>
          <w:p w14:paraId="7EB5C0B9" w14:textId="313C8AC2" w:rsidR="00873E6C" w:rsidRPr="00873E6C" w:rsidRDefault="00873E6C" w:rsidP="00873E6C">
            <w:pPr>
              <w:widowControl w:val="0"/>
              <w:autoSpaceDE w:val="0"/>
              <w:autoSpaceDN w:val="0"/>
              <w:adjustRightInd w:val="0"/>
              <w:rPr>
                <w:sz w:val="24"/>
                <w:szCs w:val="24"/>
              </w:rPr>
            </w:pPr>
            <w:r w:rsidRPr="00873E6C">
              <w:rPr>
                <w:sz w:val="24"/>
                <w:szCs w:val="24"/>
              </w:rPr>
              <w:t>Карта инженерной подготовки и инженерной защиты территории п. Златоруновск, п. Кутузовка, п. Солбатский, п.Сухая Долина</w:t>
            </w:r>
            <w:r>
              <w:rPr>
                <w:sz w:val="24"/>
                <w:szCs w:val="24"/>
              </w:rPr>
              <w:t>,</w:t>
            </w:r>
            <w:r w:rsidRPr="00873E6C">
              <w:rPr>
                <w:sz w:val="24"/>
                <w:szCs w:val="24"/>
              </w:rPr>
              <w:t xml:space="preserve"> п. Учум</w:t>
            </w:r>
          </w:p>
        </w:tc>
        <w:tc>
          <w:tcPr>
            <w:tcW w:w="1276" w:type="dxa"/>
            <w:vAlign w:val="center"/>
          </w:tcPr>
          <w:p w14:paraId="1DAF7597" w14:textId="77777777" w:rsidR="00873E6C" w:rsidRPr="00873E6C" w:rsidRDefault="00873E6C" w:rsidP="00873E6C">
            <w:pPr>
              <w:jc w:val="center"/>
              <w:rPr>
                <w:sz w:val="24"/>
                <w:szCs w:val="24"/>
              </w:rPr>
            </w:pPr>
            <w:r w:rsidRPr="00873E6C">
              <w:rPr>
                <w:sz w:val="24"/>
                <w:szCs w:val="24"/>
              </w:rPr>
              <w:t>1:5 000</w:t>
            </w:r>
          </w:p>
        </w:tc>
        <w:tc>
          <w:tcPr>
            <w:tcW w:w="850" w:type="dxa"/>
            <w:vAlign w:val="center"/>
          </w:tcPr>
          <w:p w14:paraId="6F3EE969"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12</w:t>
            </w:r>
          </w:p>
        </w:tc>
        <w:tc>
          <w:tcPr>
            <w:tcW w:w="1319" w:type="dxa"/>
            <w:vAlign w:val="center"/>
          </w:tcPr>
          <w:p w14:paraId="5B8D4CE4" w14:textId="5BB9D423"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5585B902" w14:textId="77777777" w:rsidTr="00873E6C">
        <w:trPr>
          <w:jc w:val="center"/>
        </w:trPr>
        <w:tc>
          <w:tcPr>
            <w:tcW w:w="471" w:type="dxa"/>
            <w:vAlign w:val="center"/>
          </w:tcPr>
          <w:p w14:paraId="5E0A8457" w14:textId="045B146A" w:rsidR="00873E6C" w:rsidRPr="00873E6C" w:rsidRDefault="00E709B4" w:rsidP="00873E6C">
            <w:pPr>
              <w:tabs>
                <w:tab w:val="left" w:pos="6804"/>
              </w:tabs>
              <w:jc w:val="center"/>
              <w:rPr>
                <w:rFonts w:eastAsia="MS Mincho"/>
                <w:sz w:val="24"/>
                <w:szCs w:val="24"/>
              </w:rPr>
            </w:pPr>
            <w:r>
              <w:rPr>
                <w:rFonts w:eastAsia="MS Mincho"/>
                <w:sz w:val="24"/>
                <w:szCs w:val="24"/>
              </w:rPr>
              <w:t>16</w:t>
            </w:r>
          </w:p>
        </w:tc>
        <w:tc>
          <w:tcPr>
            <w:tcW w:w="6662" w:type="dxa"/>
          </w:tcPr>
          <w:p w14:paraId="5483F6C3" w14:textId="77777777" w:rsidR="00873E6C" w:rsidRPr="00873E6C" w:rsidRDefault="00873E6C" w:rsidP="00873E6C">
            <w:pPr>
              <w:widowControl w:val="0"/>
              <w:autoSpaceDE w:val="0"/>
              <w:autoSpaceDN w:val="0"/>
              <w:adjustRightInd w:val="0"/>
              <w:rPr>
                <w:sz w:val="24"/>
                <w:szCs w:val="24"/>
              </w:rPr>
            </w:pPr>
            <w:r w:rsidRPr="00873E6C">
              <w:rPr>
                <w:sz w:val="24"/>
                <w:szCs w:val="24"/>
              </w:rPr>
              <w:t>Карта зон с особыми условиями использования территории Златоруновского сельсовета</w:t>
            </w:r>
          </w:p>
        </w:tc>
        <w:tc>
          <w:tcPr>
            <w:tcW w:w="1276" w:type="dxa"/>
            <w:vAlign w:val="center"/>
          </w:tcPr>
          <w:p w14:paraId="659E8C07" w14:textId="77777777" w:rsidR="00873E6C" w:rsidRPr="00873E6C" w:rsidRDefault="00873E6C" w:rsidP="00873E6C">
            <w:pPr>
              <w:jc w:val="center"/>
              <w:rPr>
                <w:sz w:val="24"/>
                <w:szCs w:val="24"/>
              </w:rPr>
            </w:pPr>
            <w:r w:rsidRPr="00873E6C">
              <w:rPr>
                <w:sz w:val="24"/>
                <w:szCs w:val="24"/>
              </w:rPr>
              <w:t>1:50 000</w:t>
            </w:r>
          </w:p>
        </w:tc>
        <w:tc>
          <w:tcPr>
            <w:tcW w:w="850" w:type="dxa"/>
            <w:vAlign w:val="center"/>
          </w:tcPr>
          <w:p w14:paraId="0E6EC5AF"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13</w:t>
            </w:r>
          </w:p>
        </w:tc>
        <w:tc>
          <w:tcPr>
            <w:tcW w:w="1319" w:type="dxa"/>
            <w:vAlign w:val="center"/>
          </w:tcPr>
          <w:p w14:paraId="4AA27595" w14:textId="047950B3"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17BF4A2B" w14:textId="77777777" w:rsidTr="00873E6C">
        <w:trPr>
          <w:jc w:val="center"/>
        </w:trPr>
        <w:tc>
          <w:tcPr>
            <w:tcW w:w="471" w:type="dxa"/>
            <w:vAlign w:val="center"/>
          </w:tcPr>
          <w:p w14:paraId="06176071" w14:textId="40D730A6" w:rsidR="00873E6C" w:rsidRPr="00873E6C" w:rsidRDefault="00E709B4" w:rsidP="00873E6C">
            <w:pPr>
              <w:tabs>
                <w:tab w:val="left" w:pos="6804"/>
              </w:tabs>
              <w:jc w:val="center"/>
              <w:rPr>
                <w:rFonts w:eastAsia="MS Mincho"/>
                <w:sz w:val="24"/>
                <w:szCs w:val="24"/>
              </w:rPr>
            </w:pPr>
            <w:r>
              <w:rPr>
                <w:rFonts w:eastAsia="MS Mincho"/>
                <w:sz w:val="24"/>
                <w:szCs w:val="24"/>
              </w:rPr>
              <w:t>17</w:t>
            </w:r>
          </w:p>
        </w:tc>
        <w:tc>
          <w:tcPr>
            <w:tcW w:w="6662" w:type="dxa"/>
          </w:tcPr>
          <w:p w14:paraId="49DB72F1" w14:textId="775627A4" w:rsidR="00873E6C" w:rsidRPr="00873E6C" w:rsidRDefault="00873E6C" w:rsidP="00873E6C">
            <w:pPr>
              <w:widowControl w:val="0"/>
              <w:autoSpaceDE w:val="0"/>
              <w:autoSpaceDN w:val="0"/>
              <w:adjustRightInd w:val="0"/>
              <w:rPr>
                <w:sz w:val="24"/>
                <w:szCs w:val="24"/>
              </w:rPr>
            </w:pPr>
            <w:r w:rsidRPr="00873E6C">
              <w:rPr>
                <w:sz w:val="24"/>
                <w:szCs w:val="24"/>
              </w:rPr>
              <w:t>Карта зон с особыми условиями использования территории п. Златоруновск, п. Кутузовка, п. Солбатский, п.Сухая Долина</w:t>
            </w:r>
            <w:r>
              <w:rPr>
                <w:sz w:val="24"/>
                <w:szCs w:val="24"/>
              </w:rPr>
              <w:t>,</w:t>
            </w:r>
            <w:r w:rsidRPr="00873E6C">
              <w:rPr>
                <w:sz w:val="24"/>
                <w:szCs w:val="24"/>
              </w:rPr>
              <w:t xml:space="preserve"> п.</w:t>
            </w:r>
            <w:r w:rsidR="00C2405A">
              <w:rPr>
                <w:sz w:val="24"/>
                <w:szCs w:val="24"/>
              </w:rPr>
              <w:t> </w:t>
            </w:r>
            <w:r w:rsidRPr="00873E6C">
              <w:rPr>
                <w:sz w:val="24"/>
                <w:szCs w:val="24"/>
              </w:rPr>
              <w:t>Учум</w:t>
            </w:r>
          </w:p>
        </w:tc>
        <w:tc>
          <w:tcPr>
            <w:tcW w:w="1276" w:type="dxa"/>
            <w:vAlign w:val="center"/>
          </w:tcPr>
          <w:p w14:paraId="02D5619E" w14:textId="77777777" w:rsidR="00873E6C" w:rsidRPr="00873E6C" w:rsidRDefault="00873E6C" w:rsidP="00873E6C">
            <w:pPr>
              <w:jc w:val="center"/>
              <w:rPr>
                <w:sz w:val="24"/>
                <w:szCs w:val="24"/>
              </w:rPr>
            </w:pPr>
            <w:r w:rsidRPr="00873E6C">
              <w:rPr>
                <w:sz w:val="24"/>
                <w:szCs w:val="24"/>
              </w:rPr>
              <w:t>1:5 000</w:t>
            </w:r>
          </w:p>
        </w:tc>
        <w:tc>
          <w:tcPr>
            <w:tcW w:w="850" w:type="dxa"/>
            <w:vAlign w:val="center"/>
          </w:tcPr>
          <w:p w14:paraId="4F0EAA9D"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14</w:t>
            </w:r>
          </w:p>
        </w:tc>
        <w:tc>
          <w:tcPr>
            <w:tcW w:w="1319" w:type="dxa"/>
            <w:vAlign w:val="center"/>
          </w:tcPr>
          <w:p w14:paraId="00B41611" w14:textId="1928A19C"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7678866F" w14:textId="77777777" w:rsidTr="00873E6C">
        <w:trPr>
          <w:jc w:val="center"/>
        </w:trPr>
        <w:tc>
          <w:tcPr>
            <w:tcW w:w="471" w:type="dxa"/>
            <w:vAlign w:val="center"/>
          </w:tcPr>
          <w:p w14:paraId="208D0BBF" w14:textId="46499C7D" w:rsidR="00873E6C" w:rsidRPr="00873E6C" w:rsidRDefault="00E709B4" w:rsidP="00873E6C">
            <w:pPr>
              <w:tabs>
                <w:tab w:val="left" w:pos="6804"/>
              </w:tabs>
              <w:jc w:val="center"/>
              <w:rPr>
                <w:rFonts w:eastAsia="MS Mincho"/>
                <w:sz w:val="24"/>
                <w:szCs w:val="24"/>
              </w:rPr>
            </w:pPr>
            <w:r>
              <w:rPr>
                <w:rFonts w:eastAsia="MS Mincho"/>
                <w:sz w:val="24"/>
                <w:szCs w:val="24"/>
              </w:rPr>
              <w:t>18</w:t>
            </w:r>
          </w:p>
        </w:tc>
        <w:tc>
          <w:tcPr>
            <w:tcW w:w="6662" w:type="dxa"/>
          </w:tcPr>
          <w:p w14:paraId="5E085F3C" w14:textId="77777777" w:rsidR="00873E6C" w:rsidRPr="00873E6C" w:rsidRDefault="00873E6C" w:rsidP="00873E6C">
            <w:pPr>
              <w:widowControl w:val="0"/>
              <w:autoSpaceDE w:val="0"/>
              <w:autoSpaceDN w:val="0"/>
              <w:adjustRightInd w:val="0"/>
              <w:rPr>
                <w:sz w:val="24"/>
                <w:szCs w:val="24"/>
              </w:rPr>
            </w:pPr>
            <w:r w:rsidRPr="00873E6C">
              <w:rPr>
                <w:sz w:val="24"/>
                <w:szCs w:val="24"/>
              </w:rPr>
              <w:t>Карта инженерной инфраструктуры территории Златоруновского сельсовета</w:t>
            </w:r>
          </w:p>
        </w:tc>
        <w:tc>
          <w:tcPr>
            <w:tcW w:w="1276" w:type="dxa"/>
            <w:vAlign w:val="center"/>
          </w:tcPr>
          <w:p w14:paraId="023A75E0" w14:textId="67105DDA" w:rsidR="00873E6C" w:rsidRPr="00873E6C" w:rsidRDefault="00873E6C" w:rsidP="00873E6C">
            <w:pPr>
              <w:jc w:val="center"/>
              <w:rPr>
                <w:sz w:val="24"/>
                <w:szCs w:val="24"/>
              </w:rPr>
            </w:pPr>
            <w:r w:rsidRPr="00873E6C">
              <w:rPr>
                <w:sz w:val="24"/>
                <w:szCs w:val="24"/>
              </w:rPr>
              <w:t>1:</w:t>
            </w:r>
            <w:r w:rsidR="001360D6">
              <w:rPr>
                <w:sz w:val="24"/>
                <w:szCs w:val="24"/>
              </w:rPr>
              <w:t>25</w:t>
            </w:r>
            <w:r w:rsidRPr="00873E6C">
              <w:rPr>
                <w:sz w:val="24"/>
                <w:szCs w:val="24"/>
              </w:rPr>
              <w:t xml:space="preserve"> 000</w:t>
            </w:r>
          </w:p>
        </w:tc>
        <w:tc>
          <w:tcPr>
            <w:tcW w:w="850" w:type="dxa"/>
            <w:vAlign w:val="center"/>
          </w:tcPr>
          <w:p w14:paraId="17C8D1EB"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15</w:t>
            </w:r>
          </w:p>
        </w:tc>
        <w:tc>
          <w:tcPr>
            <w:tcW w:w="1319" w:type="dxa"/>
            <w:vAlign w:val="center"/>
          </w:tcPr>
          <w:p w14:paraId="0E29D90D" w14:textId="333955D6"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65581765" w14:textId="77777777" w:rsidTr="00873E6C">
        <w:trPr>
          <w:jc w:val="center"/>
        </w:trPr>
        <w:tc>
          <w:tcPr>
            <w:tcW w:w="471" w:type="dxa"/>
            <w:vAlign w:val="center"/>
          </w:tcPr>
          <w:p w14:paraId="08CA51CE" w14:textId="6C0DC122" w:rsidR="00873E6C" w:rsidRPr="00873E6C" w:rsidRDefault="00E709B4" w:rsidP="00873E6C">
            <w:pPr>
              <w:tabs>
                <w:tab w:val="left" w:pos="6804"/>
              </w:tabs>
              <w:jc w:val="center"/>
              <w:rPr>
                <w:rFonts w:eastAsia="MS Mincho"/>
                <w:sz w:val="24"/>
                <w:szCs w:val="24"/>
              </w:rPr>
            </w:pPr>
            <w:r>
              <w:rPr>
                <w:rFonts w:eastAsia="MS Mincho"/>
                <w:sz w:val="24"/>
                <w:szCs w:val="24"/>
              </w:rPr>
              <w:lastRenderedPageBreak/>
              <w:t>19</w:t>
            </w:r>
          </w:p>
        </w:tc>
        <w:tc>
          <w:tcPr>
            <w:tcW w:w="6662" w:type="dxa"/>
          </w:tcPr>
          <w:p w14:paraId="54B0FA84" w14:textId="4C3FB1E8" w:rsidR="00873E6C" w:rsidRPr="00873E6C" w:rsidRDefault="00873E6C" w:rsidP="00873E6C">
            <w:pPr>
              <w:widowControl w:val="0"/>
              <w:autoSpaceDE w:val="0"/>
              <w:autoSpaceDN w:val="0"/>
              <w:adjustRightInd w:val="0"/>
              <w:rPr>
                <w:sz w:val="24"/>
                <w:szCs w:val="24"/>
              </w:rPr>
            </w:pPr>
            <w:r w:rsidRPr="00873E6C">
              <w:rPr>
                <w:sz w:val="24"/>
                <w:szCs w:val="24"/>
              </w:rPr>
              <w:t>Карта инженерной инфраструктуры территории п. Златоруновск, п. Кутузовка, п. Солбатский, п.</w:t>
            </w:r>
            <w:r w:rsidR="000E2B1A">
              <w:rPr>
                <w:sz w:val="24"/>
                <w:szCs w:val="24"/>
              </w:rPr>
              <w:t xml:space="preserve"> </w:t>
            </w:r>
            <w:r w:rsidRPr="00873E6C">
              <w:rPr>
                <w:sz w:val="24"/>
                <w:szCs w:val="24"/>
              </w:rPr>
              <w:t>Сухая Долина</w:t>
            </w:r>
            <w:r w:rsidR="00C2405A">
              <w:rPr>
                <w:sz w:val="24"/>
                <w:szCs w:val="24"/>
              </w:rPr>
              <w:t>,</w:t>
            </w:r>
            <w:r w:rsidRPr="00873E6C">
              <w:rPr>
                <w:sz w:val="24"/>
                <w:szCs w:val="24"/>
              </w:rPr>
              <w:t xml:space="preserve"> п.</w:t>
            </w:r>
            <w:r w:rsidR="00C2405A">
              <w:rPr>
                <w:sz w:val="24"/>
                <w:szCs w:val="24"/>
              </w:rPr>
              <w:t> </w:t>
            </w:r>
            <w:r w:rsidRPr="00873E6C">
              <w:rPr>
                <w:sz w:val="24"/>
                <w:szCs w:val="24"/>
              </w:rPr>
              <w:t>Учум</w:t>
            </w:r>
          </w:p>
        </w:tc>
        <w:tc>
          <w:tcPr>
            <w:tcW w:w="1276" w:type="dxa"/>
            <w:vAlign w:val="center"/>
          </w:tcPr>
          <w:p w14:paraId="24877A03" w14:textId="77777777" w:rsidR="00873E6C" w:rsidRPr="00873E6C" w:rsidRDefault="00873E6C" w:rsidP="00873E6C">
            <w:pPr>
              <w:jc w:val="center"/>
              <w:rPr>
                <w:sz w:val="24"/>
                <w:szCs w:val="24"/>
              </w:rPr>
            </w:pPr>
            <w:r w:rsidRPr="00873E6C">
              <w:rPr>
                <w:sz w:val="24"/>
                <w:szCs w:val="24"/>
              </w:rPr>
              <w:t>1:5 000</w:t>
            </w:r>
          </w:p>
        </w:tc>
        <w:tc>
          <w:tcPr>
            <w:tcW w:w="850" w:type="dxa"/>
            <w:vAlign w:val="center"/>
          </w:tcPr>
          <w:p w14:paraId="7C6099AE"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16</w:t>
            </w:r>
          </w:p>
        </w:tc>
        <w:tc>
          <w:tcPr>
            <w:tcW w:w="1319" w:type="dxa"/>
            <w:vAlign w:val="center"/>
          </w:tcPr>
          <w:p w14:paraId="20F4AB30" w14:textId="1B4C4B1D"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198B0276" w14:textId="77777777" w:rsidTr="00873E6C">
        <w:trPr>
          <w:jc w:val="center"/>
        </w:trPr>
        <w:tc>
          <w:tcPr>
            <w:tcW w:w="471" w:type="dxa"/>
            <w:vAlign w:val="center"/>
          </w:tcPr>
          <w:p w14:paraId="7F86580D" w14:textId="293FF6E9" w:rsidR="00873E6C" w:rsidRPr="00873E6C" w:rsidRDefault="00E709B4" w:rsidP="00873E6C">
            <w:pPr>
              <w:tabs>
                <w:tab w:val="left" w:pos="6804"/>
              </w:tabs>
              <w:jc w:val="center"/>
              <w:rPr>
                <w:rFonts w:eastAsia="MS Mincho"/>
                <w:sz w:val="24"/>
                <w:szCs w:val="24"/>
              </w:rPr>
            </w:pPr>
            <w:r>
              <w:rPr>
                <w:rFonts w:eastAsia="MS Mincho"/>
                <w:sz w:val="24"/>
                <w:szCs w:val="24"/>
              </w:rPr>
              <w:t>20</w:t>
            </w:r>
          </w:p>
        </w:tc>
        <w:tc>
          <w:tcPr>
            <w:tcW w:w="6662" w:type="dxa"/>
          </w:tcPr>
          <w:p w14:paraId="5FECED2C" w14:textId="77777777" w:rsidR="00873E6C" w:rsidRPr="00873E6C" w:rsidRDefault="00873E6C" w:rsidP="00873E6C">
            <w:pPr>
              <w:widowControl w:val="0"/>
              <w:autoSpaceDE w:val="0"/>
              <w:autoSpaceDN w:val="0"/>
              <w:adjustRightInd w:val="0"/>
              <w:rPr>
                <w:sz w:val="24"/>
                <w:szCs w:val="24"/>
              </w:rPr>
            </w:pPr>
            <w:r w:rsidRPr="00873E6C">
              <w:rPr>
                <w:sz w:val="24"/>
                <w:szCs w:val="24"/>
              </w:rPr>
              <w:t>ИТМ ГОЧС Карта размещения прилегающих территорий</w:t>
            </w:r>
          </w:p>
        </w:tc>
        <w:tc>
          <w:tcPr>
            <w:tcW w:w="1276" w:type="dxa"/>
            <w:vAlign w:val="center"/>
          </w:tcPr>
          <w:p w14:paraId="1F5393F8" w14:textId="77777777" w:rsidR="00873E6C" w:rsidRPr="00873E6C" w:rsidRDefault="00873E6C" w:rsidP="00873E6C">
            <w:pPr>
              <w:jc w:val="center"/>
              <w:rPr>
                <w:sz w:val="24"/>
                <w:szCs w:val="24"/>
              </w:rPr>
            </w:pPr>
            <w:r w:rsidRPr="00873E6C">
              <w:rPr>
                <w:sz w:val="24"/>
                <w:szCs w:val="24"/>
              </w:rPr>
              <w:t>1:200 000</w:t>
            </w:r>
          </w:p>
        </w:tc>
        <w:tc>
          <w:tcPr>
            <w:tcW w:w="850" w:type="dxa"/>
            <w:vAlign w:val="center"/>
          </w:tcPr>
          <w:p w14:paraId="6460428B"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17</w:t>
            </w:r>
          </w:p>
        </w:tc>
        <w:tc>
          <w:tcPr>
            <w:tcW w:w="1319" w:type="dxa"/>
            <w:vAlign w:val="center"/>
          </w:tcPr>
          <w:p w14:paraId="5BE5CA34" w14:textId="337413EA" w:rsidR="00873E6C" w:rsidRPr="00873E6C" w:rsidRDefault="00873E6C" w:rsidP="00873E6C">
            <w:pPr>
              <w:jc w:val="center"/>
              <w:rPr>
                <w:sz w:val="24"/>
                <w:szCs w:val="24"/>
              </w:rPr>
            </w:pPr>
            <w:r w:rsidRPr="00873E6C">
              <w:rPr>
                <w:snapToGrid w:val="0"/>
                <w:sz w:val="24"/>
                <w:szCs w:val="24"/>
              </w:rPr>
              <w:t>несекретно</w:t>
            </w:r>
          </w:p>
        </w:tc>
      </w:tr>
      <w:tr w:rsidR="00873E6C" w:rsidRPr="00873E6C" w14:paraId="3B66D7B4" w14:textId="77777777" w:rsidTr="00873E6C">
        <w:trPr>
          <w:jc w:val="center"/>
        </w:trPr>
        <w:tc>
          <w:tcPr>
            <w:tcW w:w="471" w:type="dxa"/>
            <w:vAlign w:val="center"/>
          </w:tcPr>
          <w:p w14:paraId="04EA2CFB" w14:textId="2D47B5A1" w:rsidR="00873E6C" w:rsidRPr="00873E6C" w:rsidRDefault="00E709B4" w:rsidP="00873E6C">
            <w:pPr>
              <w:tabs>
                <w:tab w:val="left" w:pos="6804"/>
              </w:tabs>
              <w:jc w:val="center"/>
              <w:rPr>
                <w:rFonts w:eastAsia="MS Mincho"/>
                <w:sz w:val="24"/>
                <w:szCs w:val="24"/>
              </w:rPr>
            </w:pPr>
            <w:r>
              <w:rPr>
                <w:rFonts w:eastAsia="MS Mincho"/>
                <w:sz w:val="24"/>
                <w:szCs w:val="24"/>
              </w:rPr>
              <w:t>21</w:t>
            </w:r>
          </w:p>
        </w:tc>
        <w:tc>
          <w:tcPr>
            <w:tcW w:w="6662" w:type="dxa"/>
          </w:tcPr>
          <w:p w14:paraId="26CC50EF" w14:textId="77777777" w:rsidR="00873E6C" w:rsidRPr="00873E6C" w:rsidRDefault="00873E6C" w:rsidP="00873E6C">
            <w:pPr>
              <w:widowControl w:val="0"/>
              <w:autoSpaceDE w:val="0"/>
              <w:autoSpaceDN w:val="0"/>
              <w:adjustRightInd w:val="0"/>
              <w:rPr>
                <w:sz w:val="24"/>
                <w:szCs w:val="24"/>
              </w:rPr>
            </w:pPr>
            <w:r w:rsidRPr="00873E6C">
              <w:rPr>
                <w:sz w:val="24"/>
                <w:szCs w:val="24"/>
              </w:rPr>
              <w:t>ИТМ ГОЧС Карта территорий подверженных риску возникновения ЧС природного и техногенного характера</w:t>
            </w:r>
          </w:p>
        </w:tc>
        <w:tc>
          <w:tcPr>
            <w:tcW w:w="1276" w:type="dxa"/>
            <w:vAlign w:val="center"/>
          </w:tcPr>
          <w:p w14:paraId="074999B3" w14:textId="53B36D61" w:rsidR="00873E6C" w:rsidRPr="00873E6C" w:rsidRDefault="00873E6C" w:rsidP="00873E6C">
            <w:pPr>
              <w:jc w:val="center"/>
              <w:rPr>
                <w:sz w:val="24"/>
                <w:szCs w:val="24"/>
              </w:rPr>
            </w:pPr>
            <w:r w:rsidRPr="00873E6C">
              <w:rPr>
                <w:sz w:val="24"/>
                <w:szCs w:val="24"/>
              </w:rPr>
              <w:t>1:5</w:t>
            </w:r>
            <w:r w:rsidR="000D1C48">
              <w:rPr>
                <w:sz w:val="24"/>
                <w:szCs w:val="24"/>
              </w:rPr>
              <w:t>0</w:t>
            </w:r>
            <w:r w:rsidRPr="00873E6C">
              <w:rPr>
                <w:sz w:val="24"/>
                <w:szCs w:val="24"/>
              </w:rPr>
              <w:t xml:space="preserve"> 000</w:t>
            </w:r>
          </w:p>
        </w:tc>
        <w:tc>
          <w:tcPr>
            <w:tcW w:w="850" w:type="dxa"/>
            <w:vAlign w:val="center"/>
          </w:tcPr>
          <w:p w14:paraId="2D9A1656" w14:textId="77777777" w:rsidR="00873E6C" w:rsidRPr="00873E6C" w:rsidRDefault="00873E6C" w:rsidP="00873E6C">
            <w:pPr>
              <w:widowControl w:val="0"/>
              <w:autoSpaceDE w:val="0"/>
              <w:autoSpaceDN w:val="0"/>
              <w:adjustRightInd w:val="0"/>
              <w:jc w:val="center"/>
              <w:rPr>
                <w:sz w:val="24"/>
                <w:szCs w:val="24"/>
              </w:rPr>
            </w:pPr>
            <w:r w:rsidRPr="00873E6C">
              <w:rPr>
                <w:sz w:val="24"/>
                <w:szCs w:val="24"/>
              </w:rPr>
              <w:t>18</w:t>
            </w:r>
          </w:p>
        </w:tc>
        <w:tc>
          <w:tcPr>
            <w:tcW w:w="1319" w:type="dxa"/>
            <w:vAlign w:val="center"/>
          </w:tcPr>
          <w:p w14:paraId="0B579E76" w14:textId="591FF5AE" w:rsidR="00873E6C" w:rsidRPr="00873E6C" w:rsidRDefault="00873E6C" w:rsidP="00873E6C">
            <w:pPr>
              <w:jc w:val="center"/>
              <w:rPr>
                <w:sz w:val="24"/>
                <w:szCs w:val="24"/>
              </w:rPr>
            </w:pPr>
            <w:r w:rsidRPr="00873E6C">
              <w:rPr>
                <w:snapToGrid w:val="0"/>
                <w:sz w:val="24"/>
                <w:szCs w:val="24"/>
              </w:rPr>
              <w:t>несекретно</w:t>
            </w:r>
          </w:p>
        </w:tc>
      </w:tr>
    </w:tbl>
    <w:p w14:paraId="364D4F9C" w14:textId="62024A74" w:rsidR="00233126" w:rsidRPr="00873E6C" w:rsidRDefault="00233126" w:rsidP="00233126">
      <w:pPr>
        <w:widowControl w:val="0"/>
        <w:autoSpaceDE w:val="0"/>
        <w:autoSpaceDN w:val="0"/>
        <w:adjustRightInd w:val="0"/>
        <w:ind w:left="459"/>
        <w:rPr>
          <w:sz w:val="24"/>
          <w:szCs w:val="24"/>
        </w:rPr>
      </w:pPr>
    </w:p>
    <w:p w14:paraId="4EF3F3E1" w14:textId="77777777" w:rsidR="00233126" w:rsidRPr="00C56B19" w:rsidRDefault="00233126" w:rsidP="00613F2E">
      <w:pPr>
        <w:spacing w:line="276" w:lineRule="auto"/>
        <w:jc w:val="center"/>
        <w:rPr>
          <w:b/>
          <w:sz w:val="24"/>
          <w:szCs w:val="24"/>
        </w:rPr>
        <w:sectPr w:rsidR="00233126" w:rsidRPr="00C56B19" w:rsidSect="00483E45">
          <w:footerReference w:type="first" r:id="rId11"/>
          <w:pgSz w:w="11906" w:h="16838"/>
          <w:pgMar w:top="1134" w:right="567" w:bottom="1134" w:left="1134" w:header="709" w:footer="709" w:gutter="0"/>
          <w:cols w:space="708"/>
          <w:titlePg/>
          <w:docGrid w:linePitch="360"/>
        </w:sectPr>
      </w:pPr>
    </w:p>
    <w:p w14:paraId="7FDFE144" w14:textId="77777777" w:rsidR="00454DFA" w:rsidRPr="00C56B19" w:rsidRDefault="00454DFA" w:rsidP="00613F2E">
      <w:pPr>
        <w:spacing w:line="276" w:lineRule="auto"/>
        <w:jc w:val="center"/>
        <w:rPr>
          <w:b/>
          <w:sz w:val="24"/>
          <w:szCs w:val="28"/>
        </w:rPr>
      </w:pPr>
      <w:r w:rsidRPr="00C56B19">
        <w:rPr>
          <w:b/>
          <w:sz w:val="24"/>
          <w:szCs w:val="28"/>
        </w:rPr>
        <w:lastRenderedPageBreak/>
        <w:t>Содержание</w:t>
      </w:r>
    </w:p>
    <w:sdt>
      <w:sdtPr>
        <w:rPr>
          <w:rFonts w:ascii="Times New Roman" w:eastAsia="Times New Roman" w:hAnsi="Times New Roman" w:cs="Times New Roman"/>
          <w:b w:val="0"/>
          <w:bCs w:val="0"/>
          <w:color w:val="auto"/>
          <w:sz w:val="24"/>
          <w:szCs w:val="24"/>
          <w:lang w:eastAsia="ru-RU"/>
        </w:rPr>
        <w:id w:val="-26795066"/>
        <w:docPartObj>
          <w:docPartGallery w:val="Table of Contents"/>
          <w:docPartUnique/>
        </w:docPartObj>
      </w:sdtPr>
      <w:sdtEndPr/>
      <w:sdtContent>
        <w:p w14:paraId="4AD1E86F" w14:textId="77777777" w:rsidR="001253B0" w:rsidRPr="004739CC" w:rsidRDefault="001253B0" w:rsidP="004739CC">
          <w:pPr>
            <w:pStyle w:val="aa"/>
            <w:spacing w:before="0" w:line="240" w:lineRule="auto"/>
            <w:contextualSpacing/>
            <w:jc w:val="both"/>
            <w:rPr>
              <w:rFonts w:ascii="Times New Roman" w:hAnsi="Times New Roman" w:cs="Times New Roman"/>
              <w:b w:val="0"/>
              <w:color w:val="auto"/>
              <w:sz w:val="22"/>
              <w:szCs w:val="22"/>
            </w:rPr>
          </w:pPr>
        </w:p>
        <w:p w14:paraId="6B80ED75" w14:textId="66A7C850" w:rsidR="00CF7A4F" w:rsidRDefault="00842D5B">
          <w:pPr>
            <w:pStyle w:val="23"/>
            <w:rPr>
              <w:rFonts w:asciiTheme="minorHAnsi" w:eastAsiaTheme="minorEastAsia" w:hAnsiTheme="minorHAnsi" w:cstheme="minorBidi"/>
            </w:rPr>
          </w:pPr>
          <w:r w:rsidRPr="004739CC">
            <w:rPr>
              <w:bCs/>
            </w:rPr>
            <w:fldChar w:fldCharType="begin"/>
          </w:r>
          <w:r w:rsidRPr="004739CC">
            <w:rPr>
              <w:bCs/>
            </w:rPr>
            <w:instrText xml:space="preserve"> TOC \o "1-5" \h \z \u </w:instrText>
          </w:r>
          <w:r w:rsidRPr="004739CC">
            <w:rPr>
              <w:bCs/>
            </w:rPr>
            <w:fldChar w:fldCharType="separate"/>
          </w:r>
          <w:hyperlink w:anchor="_Toc205545379" w:history="1">
            <w:r w:rsidR="00CF7A4F" w:rsidRPr="00192E7E">
              <w:rPr>
                <w:rStyle w:val="ab"/>
              </w:rPr>
              <w:t>Введение</w:t>
            </w:r>
            <w:r w:rsidR="00CF7A4F">
              <w:rPr>
                <w:webHidden/>
              </w:rPr>
              <w:tab/>
            </w:r>
            <w:r w:rsidR="00CF7A4F">
              <w:rPr>
                <w:webHidden/>
              </w:rPr>
              <w:fldChar w:fldCharType="begin"/>
            </w:r>
            <w:r w:rsidR="00CF7A4F">
              <w:rPr>
                <w:webHidden/>
              </w:rPr>
              <w:instrText xml:space="preserve"> PAGEREF _Toc205545379 \h </w:instrText>
            </w:r>
            <w:r w:rsidR="00CF7A4F">
              <w:rPr>
                <w:webHidden/>
              </w:rPr>
            </w:r>
            <w:r w:rsidR="00CF7A4F">
              <w:rPr>
                <w:webHidden/>
              </w:rPr>
              <w:fldChar w:fldCharType="separate"/>
            </w:r>
            <w:r w:rsidR="00D63493">
              <w:rPr>
                <w:webHidden/>
              </w:rPr>
              <w:t>7</w:t>
            </w:r>
            <w:r w:rsidR="00CF7A4F">
              <w:rPr>
                <w:webHidden/>
              </w:rPr>
              <w:fldChar w:fldCharType="end"/>
            </w:r>
          </w:hyperlink>
        </w:p>
        <w:p w14:paraId="4C22817D" w14:textId="0453A19A" w:rsidR="00CF7A4F" w:rsidRDefault="00233D2F">
          <w:pPr>
            <w:pStyle w:val="23"/>
            <w:rPr>
              <w:rFonts w:asciiTheme="minorHAnsi" w:eastAsiaTheme="minorEastAsia" w:hAnsiTheme="minorHAnsi" w:cstheme="minorBidi"/>
            </w:rPr>
          </w:pPr>
          <w:hyperlink w:anchor="_Toc205545380" w:history="1">
            <w:r w:rsidR="00CF7A4F" w:rsidRPr="00192E7E">
              <w:rPr>
                <w:rStyle w:val="ab"/>
              </w:rPr>
              <w:t>1. 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поселения</w:t>
            </w:r>
            <w:r w:rsidR="00CF7A4F">
              <w:rPr>
                <w:webHidden/>
              </w:rPr>
              <w:tab/>
            </w:r>
            <w:r w:rsidR="00CF7A4F">
              <w:rPr>
                <w:webHidden/>
              </w:rPr>
              <w:fldChar w:fldCharType="begin"/>
            </w:r>
            <w:r w:rsidR="00CF7A4F">
              <w:rPr>
                <w:webHidden/>
              </w:rPr>
              <w:instrText xml:space="preserve"> PAGEREF _Toc205545380 \h </w:instrText>
            </w:r>
            <w:r w:rsidR="00CF7A4F">
              <w:rPr>
                <w:webHidden/>
              </w:rPr>
            </w:r>
            <w:r w:rsidR="00CF7A4F">
              <w:rPr>
                <w:webHidden/>
              </w:rPr>
              <w:fldChar w:fldCharType="separate"/>
            </w:r>
            <w:r w:rsidR="00D63493">
              <w:rPr>
                <w:webHidden/>
              </w:rPr>
              <w:t>12</w:t>
            </w:r>
            <w:r w:rsidR="00CF7A4F">
              <w:rPr>
                <w:webHidden/>
              </w:rPr>
              <w:fldChar w:fldCharType="end"/>
            </w:r>
          </w:hyperlink>
        </w:p>
        <w:p w14:paraId="62CE661C" w14:textId="2928D456" w:rsidR="00CF7A4F" w:rsidRDefault="00233D2F">
          <w:pPr>
            <w:pStyle w:val="23"/>
            <w:rPr>
              <w:rFonts w:asciiTheme="minorHAnsi" w:eastAsiaTheme="minorEastAsia" w:hAnsiTheme="minorHAnsi" w:cstheme="minorBidi"/>
            </w:rPr>
          </w:pPr>
          <w:hyperlink w:anchor="_Toc205545381" w:history="1">
            <w:r w:rsidR="00CF7A4F" w:rsidRPr="00192E7E">
              <w:rPr>
                <w:rStyle w:val="ab"/>
              </w:rPr>
              <w:t>2. Анализ использования территории</w:t>
            </w:r>
            <w:r w:rsidR="00CF7A4F">
              <w:rPr>
                <w:webHidden/>
              </w:rPr>
              <w:tab/>
            </w:r>
            <w:r w:rsidR="00CF7A4F">
              <w:rPr>
                <w:webHidden/>
              </w:rPr>
              <w:fldChar w:fldCharType="begin"/>
            </w:r>
            <w:r w:rsidR="00CF7A4F">
              <w:rPr>
                <w:webHidden/>
              </w:rPr>
              <w:instrText xml:space="preserve"> PAGEREF _Toc205545381 \h </w:instrText>
            </w:r>
            <w:r w:rsidR="00CF7A4F">
              <w:rPr>
                <w:webHidden/>
              </w:rPr>
            </w:r>
            <w:r w:rsidR="00CF7A4F">
              <w:rPr>
                <w:webHidden/>
              </w:rPr>
              <w:fldChar w:fldCharType="separate"/>
            </w:r>
            <w:r w:rsidR="00D63493">
              <w:rPr>
                <w:webHidden/>
              </w:rPr>
              <w:t>12</w:t>
            </w:r>
            <w:r w:rsidR="00CF7A4F">
              <w:rPr>
                <w:webHidden/>
              </w:rPr>
              <w:fldChar w:fldCharType="end"/>
            </w:r>
          </w:hyperlink>
        </w:p>
        <w:p w14:paraId="233027E0" w14:textId="4BD237AC" w:rsidR="00CF7A4F" w:rsidRDefault="00233D2F">
          <w:pPr>
            <w:pStyle w:val="41"/>
            <w:rPr>
              <w:rFonts w:asciiTheme="minorHAnsi" w:eastAsiaTheme="minorEastAsia" w:hAnsiTheme="minorHAnsi" w:cstheme="minorBidi"/>
              <w:noProof/>
              <w:sz w:val="22"/>
              <w:szCs w:val="22"/>
            </w:rPr>
          </w:pPr>
          <w:hyperlink w:anchor="_Toc205545382" w:history="1">
            <w:r w:rsidR="00CF7A4F" w:rsidRPr="00192E7E">
              <w:rPr>
                <w:rStyle w:val="ab"/>
                <w:noProof/>
              </w:rPr>
              <w:t>2.1 Общая характеристика территории</w:t>
            </w:r>
            <w:r w:rsidR="00CF7A4F">
              <w:rPr>
                <w:noProof/>
                <w:webHidden/>
              </w:rPr>
              <w:tab/>
            </w:r>
            <w:r w:rsidR="00CF7A4F">
              <w:rPr>
                <w:noProof/>
                <w:webHidden/>
              </w:rPr>
              <w:fldChar w:fldCharType="begin"/>
            </w:r>
            <w:r w:rsidR="00CF7A4F">
              <w:rPr>
                <w:noProof/>
                <w:webHidden/>
              </w:rPr>
              <w:instrText xml:space="preserve"> PAGEREF _Toc205545382 \h </w:instrText>
            </w:r>
            <w:r w:rsidR="00CF7A4F">
              <w:rPr>
                <w:noProof/>
                <w:webHidden/>
              </w:rPr>
            </w:r>
            <w:r w:rsidR="00CF7A4F">
              <w:rPr>
                <w:noProof/>
                <w:webHidden/>
              </w:rPr>
              <w:fldChar w:fldCharType="separate"/>
            </w:r>
            <w:r w:rsidR="00D63493">
              <w:rPr>
                <w:noProof/>
                <w:webHidden/>
              </w:rPr>
              <w:t>12</w:t>
            </w:r>
            <w:r w:rsidR="00CF7A4F">
              <w:rPr>
                <w:noProof/>
                <w:webHidden/>
              </w:rPr>
              <w:fldChar w:fldCharType="end"/>
            </w:r>
          </w:hyperlink>
        </w:p>
        <w:p w14:paraId="09767ED7" w14:textId="0B32448F" w:rsidR="00CF7A4F" w:rsidRDefault="00233D2F">
          <w:pPr>
            <w:pStyle w:val="41"/>
            <w:rPr>
              <w:rFonts w:asciiTheme="minorHAnsi" w:eastAsiaTheme="minorEastAsia" w:hAnsiTheme="minorHAnsi" w:cstheme="minorBidi"/>
              <w:noProof/>
              <w:sz w:val="22"/>
              <w:szCs w:val="22"/>
            </w:rPr>
          </w:pPr>
          <w:hyperlink w:anchor="_Toc205545383" w:history="1">
            <w:r w:rsidR="00CF7A4F" w:rsidRPr="00192E7E">
              <w:rPr>
                <w:rStyle w:val="ab"/>
                <w:noProof/>
              </w:rPr>
              <w:t>2.2 Природные условия</w:t>
            </w:r>
            <w:r w:rsidR="00CF7A4F">
              <w:rPr>
                <w:noProof/>
                <w:webHidden/>
              </w:rPr>
              <w:tab/>
            </w:r>
            <w:r w:rsidR="00CF7A4F">
              <w:rPr>
                <w:noProof/>
                <w:webHidden/>
              </w:rPr>
              <w:fldChar w:fldCharType="begin"/>
            </w:r>
            <w:r w:rsidR="00CF7A4F">
              <w:rPr>
                <w:noProof/>
                <w:webHidden/>
              </w:rPr>
              <w:instrText xml:space="preserve"> PAGEREF _Toc205545383 \h </w:instrText>
            </w:r>
            <w:r w:rsidR="00CF7A4F">
              <w:rPr>
                <w:noProof/>
                <w:webHidden/>
              </w:rPr>
            </w:r>
            <w:r w:rsidR="00CF7A4F">
              <w:rPr>
                <w:noProof/>
                <w:webHidden/>
              </w:rPr>
              <w:fldChar w:fldCharType="separate"/>
            </w:r>
            <w:r w:rsidR="00D63493">
              <w:rPr>
                <w:noProof/>
                <w:webHidden/>
              </w:rPr>
              <w:t>13</w:t>
            </w:r>
            <w:r w:rsidR="00CF7A4F">
              <w:rPr>
                <w:noProof/>
                <w:webHidden/>
              </w:rPr>
              <w:fldChar w:fldCharType="end"/>
            </w:r>
          </w:hyperlink>
        </w:p>
        <w:p w14:paraId="21ECB601" w14:textId="0BD985C8" w:rsidR="00CF7A4F" w:rsidRDefault="00233D2F">
          <w:pPr>
            <w:pStyle w:val="51"/>
            <w:rPr>
              <w:rFonts w:asciiTheme="minorHAnsi" w:eastAsiaTheme="minorEastAsia" w:hAnsiTheme="minorHAnsi" w:cstheme="minorBidi"/>
              <w:noProof/>
              <w:sz w:val="22"/>
              <w:szCs w:val="22"/>
            </w:rPr>
          </w:pPr>
          <w:hyperlink w:anchor="_Toc205545384" w:history="1">
            <w:r w:rsidR="00CF7A4F" w:rsidRPr="00192E7E">
              <w:rPr>
                <w:rStyle w:val="ab"/>
                <w:b/>
                <w:noProof/>
              </w:rPr>
              <w:t>2.2.1 Климатические условия</w:t>
            </w:r>
            <w:r w:rsidR="00CF7A4F">
              <w:rPr>
                <w:noProof/>
                <w:webHidden/>
              </w:rPr>
              <w:tab/>
            </w:r>
            <w:r w:rsidR="00CF7A4F">
              <w:rPr>
                <w:noProof/>
                <w:webHidden/>
              </w:rPr>
              <w:fldChar w:fldCharType="begin"/>
            </w:r>
            <w:r w:rsidR="00CF7A4F">
              <w:rPr>
                <w:noProof/>
                <w:webHidden/>
              </w:rPr>
              <w:instrText xml:space="preserve"> PAGEREF _Toc205545384 \h </w:instrText>
            </w:r>
            <w:r w:rsidR="00CF7A4F">
              <w:rPr>
                <w:noProof/>
                <w:webHidden/>
              </w:rPr>
            </w:r>
            <w:r w:rsidR="00CF7A4F">
              <w:rPr>
                <w:noProof/>
                <w:webHidden/>
              </w:rPr>
              <w:fldChar w:fldCharType="separate"/>
            </w:r>
            <w:r w:rsidR="00D63493">
              <w:rPr>
                <w:noProof/>
                <w:webHidden/>
              </w:rPr>
              <w:t>13</w:t>
            </w:r>
            <w:r w:rsidR="00CF7A4F">
              <w:rPr>
                <w:noProof/>
                <w:webHidden/>
              </w:rPr>
              <w:fldChar w:fldCharType="end"/>
            </w:r>
          </w:hyperlink>
        </w:p>
        <w:p w14:paraId="110F0B2C" w14:textId="36375C16" w:rsidR="00CF7A4F" w:rsidRDefault="00233D2F">
          <w:pPr>
            <w:pStyle w:val="51"/>
            <w:rPr>
              <w:rFonts w:asciiTheme="minorHAnsi" w:eastAsiaTheme="minorEastAsia" w:hAnsiTheme="minorHAnsi" w:cstheme="minorBidi"/>
              <w:noProof/>
              <w:sz w:val="22"/>
              <w:szCs w:val="22"/>
            </w:rPr>
          </w:pPr>
          <w:hyperlink w:anchor="_Toc205545385" w:history="1">
            <w:r w:rsidR="00CF7A4F" w:rsidRPr="00192E7E">
              <w:rPr>
                <w:rStyle w:val="ab"/>
                <w:b/>
                <w:noProof/>
              </w:rPr>
              <w:t>2.2.2 Геологические и геоморфологические условия</w:t>
            </w:r>
            <w:r w:rsidR="00CF7A4F">
              <w:rPr>
                <w:noProof/>
                <w:webHidden/>
              </w:rPr>
              <w:tab/>
            </w:r>
            <w:r w:rsidR="00CF7A4F">
              <w:rPr>
                <w:noProof/>
                <w:webHidden/>
              </w:rPr>
              <w:fldChar w:fldCharType="begin"/>
            </w:r>
            <w:r w:rsidR="00CF7A4F">
              <w:rPr>
                <w:noProof/>
                <w:webHidden/>
              </w:rPr>
              <w:instrText xml:space="preserve"> PAGEREF _Toc205545385 \h </w:instrText>
            </w:r>
            <w:r w:rsidR="00CF7A4F">
              <w:rPr>
                <w:noProof/>
                <w:webHidden/>
              </w:rPr>
            </w:r>
            <w:r w:rsidR="00CF7A4F">
              <w:rPr>
                <w:noProof/>
                <w:webHidden/>
              </w:rPr>
              <w:fldChar w:fldCharType="separate"/>
            </w:r>
            <w:r w:rsidR="00D63493">
              <w:rPr>
                <w:noProof/>
                <w:webHidden/>
              </w:rPr>
              <w:t>16</w:t>
            </w:r>
            <w:r w:rsidR="00CF7A4F">
              <w:rPr>
                <w:noProof/>
                <w:webHidden/>
              </w:rPr>
              <w:fldChar w:fldCharType="end"/>
            </w:r>
          </w:hyperlink>
        </w:p>
        <w:p w14:paraId="092C636A" w14:textId="6D9DD06D" w:rsidR="00CF7A4F" w:rsidRDefault="00233D2F">
          <w:pPr>
            <w:pStyle w:val="51"/>
            <w:rPr>
              <w:rFonts w:asciiTheme="minorHAnsi" w:eastAsiaTheme="minorEastAsia" w:hAnsiTheme="minorHAnsi" w:cstheme="minorBidi"/>
              <w:noProof/>
              <w:sz w:val="22"/>
              <w:szCs w:val="22"/>
            </w:rPr>
          </w:pPr>
          <w:hyperlink w:anchor="_Toc205545386" w:history="1">
            <w:r w:rsidR="00CF7A4F" w:rsidRPr="00192E7E">
              <w:rPr>
                <w:rStyle w:val="ab"/>
                <w:b/>
                <w:noProof/>
              </w:rPr>
              <w:t>2.2.3 Гидрогеологические условия</w:t>
            </w:r>
            <w:r w:rsidR="00CF7A4F">
              <w:rPr>
                <w:noProof/>
                <w:webHidden/>
              </w:rPr>
              <w:tab/>
            </w:r>
            <w:r w:rsidR="00CF7A4F">
              <w:rPr>
                <w:noProof/>
                <w:webHidden/>
              </w:rPr>
              <w:fldChar w:fldCharType="begin"/>
            </w:r>
            <w:r w:rsidR="00CF7A4F">
              <w:rPr>
                <w:noProof/>
                <w:webHidden/>
              </w:rPr>
              <w:instrText xml:space="preserve"> PAGEREF _Toc205545386 \h </w:instrText>
            </w:r>
            <w:r w:rsidR="00CF7A4F">
              <w:rPr>
                <w:noProof/>
                <w:webHidden/>
              </w:rPr>
            </w:r>
            <w:r w:rsidR="00CF7A4F">
              <w:rPr>
                <w:noProof/>
                <w:webHidden/>
              </w:rPr>
              <w:fldChar w:fldCharType="separate"/>
            </w:r>
            <w:r w:rsidR="00D63493">
              <w:rPr>
                <w:noProof/>
                <w:webHidden/>
              </w:rPr>
              <w:t>17</w:t>
            </w:r>
            <w:r w:rsidR="00CF7A4F">
              <w:rPr>
                <w:noProof/>
                <w:webHidden/>
              </w:rPr>
              <w:fldChar w:fldCharType="end"/>
            </w:r>
          </w:hyperlink>
        </w:p>
        <w:p w14:paraId="06EE977A" w14:textId="59CAFA54" w:rsidR="00CF7A4F" w:rsidRDefault="00233D2F">
          <w:pPr>
            <w:pStyle w:val="41"/>
            <w:rPr>
              <w:rFonts w:asciiTheme="minorHAnsi" w:eastAsiaTheme="minorEastAsia" w:hAnsiTheme="minorHAnsi" w:cstheme="minorBidi"/>
              <w:noProof/>
              <w:sz w:val="22"/>
              <w:szCs w:val="22"/>
            </w:rPr>
          </w:pPr>
          <w:hyperlink w:anchor="_Toc205545387" w:history="1">
            <w:r w:rsidR="00CF7A4F" w:rsidRPr="00192E7E">
              <w:rPr>
                <w:rStyle w:val="ab"/>
                <w:noProof/>
              </w:rPr>
              <w:t>2.3 Особо охраняемые природные территории</w:t>
            </w:r>
            <w:r w:rsidR="00CF7A4F">
              <w:rPr>
                <w:noProof/>
                <w:webHidden/>
              </w:rPr>
              <w:tab/>
            </w:r>
            <w:r w:rsidR="00CF7A4F">
              <w:rPr>
                <w:noProof/>
                <w:webHidden/>
              </w:rPr>
              <w:fldChar w:fldCharType="begin"/>
            </w:r>
            <w:r w:rsidR="00CF7A4F">
              <w:rPr>
                <w:noProof/>
                <w:webHidden/>
              </w:rPr>
              <w:instrText xml:space="preserve"> PAGEREF _Toc205545387 \h </w:instrText>
            </w:r>
            <w:r w:rsidR="00CF7A4F">
              <w:rPr>
                <w:noProof/>
                <w:webHidden/>
              </w:rPr>
            </w:r>
            <w:r w:rsidR="00CF7A4F">
              <w:rPr>
                <w:noProof/>
                <w:webHidden/>
              </w:rPr>
              <w:fldChar w:fldCharType="separate"/>
            </w:r>
            <w:r w:rsidR="00D63493">
              <w:rPr>
                <w:noProof/>
                <w:webHidden/>
              </w:rPr>
              <w:t>18</w:t>
            </w:r>
            <w:r w:rsidR="00CF7A4F">
              <w:rPr>
                <w:noProof/>
                <w:webHidden/>
              </w:rPr>
              <w:fldChar w:fldCharType="end"/>
            </w:r>
          </w:hyperlink>
        </w:p>
        <w:p w14:paraId="0A35DF1E" w14:textId="43B1E0DE" w:rsidR="00CF7A4F" w:rsidRDefault="00233D2F">
          <w:pPr>
            <w:pStyle w:val="41"/>
            <w:rPr>
              <w:rFonts w:asciiTheme="minorHAnsi" w:eastAsiaTheme="minorEastAsia" w:hAnsiTheme="minorHAnsi" w:cstheme="minorBidi"/>
              <w:noProof/>
              <w:sz w:val="22"/>
              <w:szCs w:val="22"/>
            </w:rPr>
          </w:pPr>
          <w:hyperlink w:anchor="_Toc205545388" w:history="1">
            <w:r w:rsidR="00CF7A4F" w:rsidRPr="00192E7E">
              <w:rPr>
                <w:rStyle w:val="ab"/>
                <w:noProof/>
              </w:rPr>
              <w:t>2.4 Наличие объектов культурного наследия</w:t>
            </w:r>
            <w:r w:rsidR="00CF7A4F">
              <w:rPr>
                <w:noProof/>
                <w:webHidden/>
              </w:rPr>
              <w:tab/>
            </w:r>
            <w:r w:rsidR="00CF7A4F">
              <w:rPr>
                <w:noProof/>
                <w:webHidden/>
              </w:rPr>
              <w:fldChar w:fldCharType="begin"/>
            </w:r>
            <w:r w:rsidR="00CF7A4F">
              <w:rPr>
                <w:noProof/>
                <w:webHidden/>
              </w:rPr>
              <w:instrText xml:space="preserve"> PAGEREF _Toc205545388 \h </w:instrText>
            </w:r>
            <w:r w:rsidR="00CF7A4F">
              <w:rPr>
                <w:noProof/>
                <w:webHidden/>
              </w:rPr>
            </w:r>
            <w:r w:rsidR="00CF7A4F">
              <w:rPr>
                <w:noProof/>
                <w:webHidden/>
              </w:rPr>
              <w:fldChar w:fldCharType="separate"/>
            </w:r>
            <w:r w:rsidR="00D63493">
              <w:rPr>
                <w:noProof/>
                <w:webHidden/>
              </w:rPr>
              <w:t>18</w:t>
            </w:r>
            <w:r w:rsidR="00CF7A4F">
              <w:rPr>
                <w:noProof/>
                <w:webHidden/>
              </w:rPr>
              <w:fldChar w:fldCharType="end"/>
            </w:r>
          </w:hyperlink>
        </w:p>
        <w:p w14:paraId="4FBD336D" w14:textId="5104EAA2" w:rsidR="00CF7A4F" w:rsidRDefault="00233D2F">
          <w:pPr>
            <w:pStyle w:val="41"/>
            <w:rPr>
              <w:rFonts w:asciiTheme="minorHAnsi" w:eastAsiaTheme="minorEastAsia" w:hAnsiTheme="minorHAnsi" w:cstheme="minorBidi"/>
              <w:noProof/>
              <w:sz w:val="22"/>
              <w:szCs w:val="22"/>
            </w:rPr>
          </w:pPr>
          <w:hyperlink w:anchor="_Toc205545389" w:history="1">
            <w:r w:rsidR="00CF7A4F" w:rsidRPr="00192E7E">
              <w:rPr>
                <w:rStyle w:val="ab"/>
                <w:noProof/>
              </w:rPr>
              <w:t>2.5 Земельные участки, находящиеся в собственности Красноярского края</w:t>
            </w:r>
            <w:r w:rsidR="00CF7A4F">
              <w:rPr>
                <w:noProof/>
                <w:webHidden/>
              </w:rPr>
              <w:tab/>
            </w:r>
            <w:r w:rsidR="00CF7A4F">
              <w:rPr>
                <w:noProof/>
                <w:webHidden/>
              </w:rPr>
              <w:fldChar w:fldCharType="begin"/>
            </w:r>
            <w:r w:rsidR="00CF7A4F">
              <w:rPr>
                <w:noProof/>
                <w:webHidden/>
              </w:rPr>
              <w:instrText xml:space="preserve"> PAGEREF _Toc205545389 \h </w:instrText>
            </w:r>
            <w:r w:rsidR="00CF7A4F">
              <w:rPr>
                <w:noProof/>
                <w:webHidden/>
              </w:rPr>
            </w:r>
            <w:r w:rsidR="00CF7A4F">
              <w:rPr>
                <w:noProof/>
                <w:webHidden/>
              </w:rPr>
              <w:fldChar w:fldCharType="separate"/>
            </w:r>
            <w:r w:rsidR="00D63493">
              <w:rPr>
                <w:noProof/>
                <w:webHidden/>
              </w:rPr>
              <w:t>24</w:t>
            </w:r>
            <w:r w:rsidR="00CF7A4F">
              <w:rPr>
                <w:noProof/>
                <w:webHidden/>
              </w:rPr>
              <w:fldChar w:fldCharType="end"/>
            </w:r>
          </w:hyperlink>
        </w:p>
        <w:p w14:paraId="286AB8E9" w14:textId="554A68DA" w:rsidR="00CF7A4F" w:rsidRDefault="00233D2F">
          <w:pPr>
            <w:pStyle w:val="41"/>
            <w:rPr>
              <w:rFonts w:asciiTheme="minorHAnsi" w:eastAsiaTheme="minorEastAsia" w:hAnsiTheme="minorHAnsi" w:cstheme="minorBidi"/>
              <w:noProof/>
              <w:sz w:val="22"/>
              <w:szCs w:val="22"/>
            </w:rPr>
          </w:pPr>
          <w:hyperlink w:anchor="_Toc205545390" w:history="1">
            <w:r w:rsidR="00CF7A4F" w:rsidRPr="00192E7E">
              <w:rPr>
                <w:rStyle w:val="ab"/>
                <w:noProof/>
              </w:rPr>
              <w:t>2.6 Комплексная оценка и информация об основных проблемах развития территории поселения</w:t>
            </w:r>
            <w:r w:rsidR="00CF7A4F">
              <w:rPr>
                <w:noProof/>
                <w:webHidden/>
              </w:rPr>
              <w:tab/>
            </w:r>
            <w:r w:rsidR="00CF7A4F">
              <w:rPr>
                <w:noProof/>
                <w:webHidden/>
              </w:rPr>
              <w:fldChar w:fldCharType="begin"/>
            </w:r>
            <w:r w:rsidR="00CF7A4F">
              <w:rPr>
                <w:noProof/>
                <w:webHidden/>
              </w:rPr>
              <w:instrText xml:space="preserve"> PAGEREF _Toc205545390 \h </w:instrText>
            </w:r>
            <w:r w:rsidR="00CF7A4F">
              <w:rPr>
                <w:noProof/>
                <w:webHidden/>
              </w:rPr>
            </w:r>
            <w:r w:rsidR="00CF7A4F">
              <w:rPr>
                <w:noProof/>
                <w:webHidden/>
              </w:rPr>
              <w:fldChar w:fldCharType="separate"/>
            </w:r>
            <w:r w:rsidR="00D63493">
              <w:rPr>
                <w:noProof/>
                <w:webHidden/>
              </w:rPr>
              <w:t>26</w:t>
            </w:r>
            <w:r w:rsidR="00CF7A4F">
              <w:rPr>
                <w:noProof/>
                <w:webHidden/>
              </w:rPr>
              <w:fldChar w:fldCharType="end"/>
            </w:r>
          </w:hyperlink>
        </w:p>
        <w:p w14:paraId="21449418" w14:textId="18C782E5" w:rsidR="00CF7A4F" w:rsidRDefault="00233D2F">
          <w:pPr>
            <w:pStyle w:val="51"/>
            <w:rPr>
              <w:rFonts w:asciiTheme="minorHAnsi" w:eastAsiaTheme="minorEastAsia" w:hAnsiTheme="minorHAnsi" w:cstheme="minorBidi"/>
              <w:noProof/>
              <w:sz w:val="22"/>
              <w:szCs w:val="22"/>
            </w:rPr>
          </w:pPr>
          <w:hyperlink w:anchor="_Toc205545391" w:history="1">
            <w:r w:rsidR="00CF7A4F" w:rsidRPr="00192E7E">
              <w:rPr>
                <w:rStyle w:val="ab"/>
                <w:b/>
                <w:noProof/>
              </w:rPr>
              <w:t>2.6.1 Система расселения и трудовые ресурсы</w:t>
            </w:r>
            <w:r w:rsidR="00CF7A4F">
              <w:rPr>
                <w:noProof/>
                <w:webHidden/>
              </w:rPr>
              <w:tab/>
            </w:r>
            <w:r w:rsidR="00CF7A4F">
              <w:rPr>
                <w:noProof/>
                <w:webHidden/>
              </w:rPr>
              <w:fldChar w:fldCharType="begin"/>
            </w:r>
            <w:r w:rsidR="00CF7A4F">
              <w:rPr>
                <w:noProof/>
                <w:webHidden/>
              </w:rPr>
              <w:instrText xml:space="preserve"> PAGEREF _Toc205545391 \h </w:instrText>
            </w:r>
            <w:r w:rsidR="00CF7A4F">
              <w:rPr>
                <w:noProof/>
                <w:webHidden/>
              </w:rPr>
            </w:r>
            <w:r w:rsidR="00CF7A4F">
              <w:rPr>
                <w:noProof/>
                <w:webHidden/>
              </w:rPr>
              <w:fldChar w:fldCharType="separate"/>
            </w:r>
            <w:r w:rsidR="00D63493">
              <w:rPr>
                <w:noProof/>
                <w:webHidden/>
              </w:rPr>
              <w:t>26</w:t>
            </w:r>
            <w:r w:rsidR="00CF7A4F">
              <w:rPr>
                <w:noProof/>
                <w:webHidden/>
              </w:rPr>
              <w:fldChar w:fldCharType="end"/>
            </w:r>
          </w:hyperlink>
        </w:p>
        <w:p w14:paraId="5EF22134" w14:textId="574BD3DD" w:rsidR="00CF7A4F" w:rsidRDefault="00233D2F">
          <w:pPr>
            <w:pStyle w:val="51"/>
            <w:rPr>
              <w:rFonts w:asciiTheme="minorHAnsi" w:eastAsiaTheme="minorEastAsia" w:hAnsiTheme="minorHAnsi" w:cstheme="minorBidi"/>
              <w:noProof/>
              <w:sz w:val="22"/>
              <w:szCs w:val="22"/>
            </w:rPr>
          </w:pPr>
          <w:hyperlink w:anchor="_Toc205545392" w:history="1">
            <w:r w:rsidR="00CF7A4F" w:rsidRPr="00192E7E">
              <w:rPr>
                <w:rStyle w:val="ab"/>
                <w:b/>
                <w:noProof/>
              </w:rPr>
              <w:t>2.6.2 Производственная сфера</w:t>
            </w:r>
            <w:r w:rsidR="00CF7A4F">
              <w:rPr>
                <w:noProof/>
                <w:webHidden/>
              </w:rPr>
              <w:tab/>
            </w:r>
            <w:r w:rsidR="00CF7A4F">
              <w:rPr>
                <w:noProof/>
                <w:webHidden/>
              </w:rPr>
              <w:fldChar w:fldCharType="begin"/>
            </w:r>
            <w:r w:rsidR="00CF7A4F">
              <w:rPr>
                <w:noProof/>
                <w:webHidden/>
              </w:rPr>
              <w:instrText xml:space="preserve"> PAGEREF _Toc205545392 \h </w:instrText>
            </w:r>
            <w:r w:rsidR="00CF7A4F">
              <w:rPr>
                <w:noProof/>
                <w:webHidden/>
              </w:rPr>
            </w:r>
            <w:r w:rsidR="00CF7A4F">
              <w:rPr>
                <w:noProof/>
                <w:webHidden/>
              </w:rPr>
              <w:fldChar w:fldCharType="separate"/>
            </w:r>
            <w:r w:rsidR="00D63493">
              <w:rPr>
                <w:noProof/>
                <w:webHidden/>
              </w:rPr>
              <w:t>28</w:t>
            </w:r>
            <w:r w:rsidR="00CF7A4F">
              <w:rPr>
                <w:noProof/>
                <w:webHidden/>
              </w:rPr>
              <w:fldChar w:fldCharType="end"/>
            </w:r>
          </w:hyperlink>
        </w:p>
        <w:p w14:paraId="09F0A27C" w14:textId="7E54928A" w:rsidR="00CF7A4F" w:rsidRDefault="00233D2F">
          <w:pPr>
            <w:pStyle w:val="51"/>
            <w:rPr>
              <w:rFonts w:asciiTheme="minorHAnsi" w:eastAsiaTheme="minorEastAsia" w:hAnsiTheme="minorHAnsi" w:cstheme="minorBidi"/>
              <w:noProof/>
              <w:sz w:val="22"/>
              <w:szCs w:val="22"/>
            </w:rPr>
          </w:pPr>
          <w:hyperlink w:anchor="_Toc205545393" w:history="1">
            <w:r w:rsidR="00CF7A4F" w:rsidRPr="00192E7E">
              <w:rPr>
                <w:rStyle w:val="ab"/>
                <w:b/>
                <w:noProof/>
              </w:rPr>
              <w:t>2.6.3 Жилищный фонд</w:t>
            </w:r>
            <w:r w:rsidR="00CF7A4F">
              <w:rPr>
                <w:noProof/>
                <w:webHidden/>
              </w:rPr>
              <w:tab/>
            </w:r>
            <w:r w:rsidR="00CF7A4F">
              <w:rPr>
                <w:noProof/>
                <w:webHidden/>
              </w:rPr>
              <w:fldChar w:fldCharType="begin"/>
            </w:r>
            <w:r w:rsidR="00CF7A4F">
              <w:rPr>
                <w:noProof/>
                <w:webHidden/>
              </w:rPr>
              <w:instrText xml:space="preserve"> PAGEREF _Toc205545393 \h </w:instrText>
            </w:r>
            <w:r w:rsidR="00CF7A4F">
              <w:rPr>
                <w:noProof/>
                <w:webHidden/>
              </w:rPr>
            </w:r>
            <w:r w:rsidR="00CF7A4F">
              <w:rPr>
                <w:noProof/>
                <w:webHidden/>
              </w:rPr>
              <w:fldChar w:fldCharType="separate"/>
            </w:r>
            <w:r w:rsidR="00D63493">
              <w:rPr>
                <w:noProof/>
                <w:webHidden/>
              </w:rPr>
              <w:t>28</w:t>
            </w:r>
            <w:r w:rsidR="00CF7A4F">
              <w:rPr>
                <w:noProof/>
                <w:webHidden/>
              </w:rPr>
              <w:fldChar w:fldCharType="end"/>
            </w:r>
          </w:hyperlink>
        </w:p>
        <w:p w14:paraId="6F96134F" w14:textId="4C2C9CF5" w:rsidR="00CF7A4F" w:rsidRDefault="00233D2F">
          <w:pPr>
            <w:pStyle w:val="51"/>
            <w:rPr>
              <w:rFonts w:asciiTheme="minorHAnsi" w:eastAsiaTheme="minorEastAsia" w:hAnsiTheme="minorHAnsi" w:cstheme="minorBidi"/>
              <w:noProof/>
              <w:sz w:val="22"/>
              <w:szCs w:val="22"/>
            </w:rPr>
          </w:pPr>
          <w:hyperlink w:anchor="_Toc205545394" w:history="1">
            <w:r w:rsidR="00CF7A4F" w:rsidRPr="00192E7E">
              <w:rPr>
                <w:rStyle w:val="ab"/>
                <w:b/>
                <w:noProof/>
              </w:rPr>
              <w:t>2.6.4 Социальное и культурно-бытовое обслуживание населения</w:t>
            </w:r>
            <w:r w:rsidR="00CF7A4F">
              <w:rPr>
                <w:noProof/>
                <w:webHidden/>
              </w:rPr>
              <w:tab/>
            </w:r>
            <w:r w:rsidR="00CF7A4F">
              <w:rPr>
                <w:noProof/>
                <w:webHidden/>
              </w:rPr>
              <w:fldChar w:fldCharType="begin"/>
            </w:r>
            <w:r w:rsidR="00CF7A4F">
              <w:rPr>
                <w:noProof/>
                <w:webHidden/>
              </w:rPr>
              <w:instrText xml:space="preserve"> PAGEREF _Toc205545394 \h </w:instrText>
            </w:r>
            <w:r w:rsidR="00CF7A4F">
              <w:rPr>
                <w:noProof/>
                <w:webHidden/>
              </w:rPr>
            </w:r>
            <w:r w:rsidR="00CF7A4F">
              <w:rPr>
                <w:noProof/>
                <w:webHidden/>
              </w:rPr>
              <w:fldChar w:fldCharType="separate"/>
            </w:r>
            <w:r w:rsidR="00D63493">
              <w:rPr>
                <w:noProof/>
                <w:webHidden/>
              </w:rPr>
              <w:t>29</w:t>
            </w:r>
            <w:r w:rsidR="00CF7A4F">
              <w:rPr>
                <w:noProof/>
                <w:webHidden/>
              </w:rPr>
              <w:fldChar w:fldCharType="end"/>
            </w:r>
          </w:hyperlink>
        </w:p>
        <w:p w14:paraId="6B6FBA9A" w14:textId="5E53BEDE" w:rsidR="00CF7A4F" w:rsidRDefault="00233D2F">
          <w:pPr>
            <w:pStyle w:val="51"/>
            <w:rPr>
              <w:rFonts w:asciiTheme="minorHAnsi" w:eastAsiaTheme="minorEastAsia" w:hAnsiTheme="minorHAnsi" w:cstheme="minorBidi"/>
              <w:noProof/>
              <w:sz w:val="22"/>
              <w:szCs w:val="22"/>
            </w:rPr>
          </w:pPr>
          <w:hyperlink w:anchor="_Toc205545395" w:history="1">
            <w:r w:rsidR="00CF7A4F" w:rsidRPr="00192E7E">
              <w:rPr>
                <w:rStyle w:val="ab"/>
                <w:b/>
                <w:noProof/>
              </w:rPr>
              <w:t>2.6.5 Транспортное обеспечение</w:t>
            </w:r>
            <w:r w:rsidR="00CF7A4F">
              <w:rPr>
                <w:noProof/>
                <w:webHidden/>
              </w:rPr>
              <w:tab/>
            </w:r>
            <w:r w:rsidR="00CF7A4F">
              <w:rPr>
                <w:noProof/>
                <w:webHidden/>
              </w:rPr>
              <w:fldChar w:fldCharType="begin"/>
            </w:r>
            <w:r w:rsidR="00CF7A4F">
              <w:rPr>
                <w:noProof/>
                <w:webHidden/>
              </w:rPr>
              <w:instrText xml:space="preserve"> PAGEREF _Toc205545395 \h </w:instrText>
            </w:r>
            <w:r w:rsidR="00CF7A4F">
              <w:rPr>
                <w:noProof/>
                <w:webHidden/>
              </w:rPr>
            </w:r>
            <w:r w:rsidR="00CF7A4F">
              <w:rPr>
                <w:noProof/>
                <w:webHidden/>
              </w:rPr>
              <w:fldChar w:fldCharType="separate"/>
            </w:r>
            <w:r w:rsidR="00D63493">
              <w:rPr>
                <w:noProof/>
                <w:webHidden/>
              </w:rPr>
              <w:t>35</w:t>
            </w:r>
            <w:r w:rsidR="00CF7A4F">
              <w:rPr>
                <w:noProof/>
                <w:webHidden/>
              </w:rPr>
              <w:fldChar w:fldCharType="end"/>
            </w:r>
          </w:hyperlink>
        </w:p>
        <w:p w14:paraId="38569E5B" w14:textId="78E41EE5" w:rsidR="00CF7A4F" w:rsidRDefault="00233D2F">
          <w:pPr>
            <w:pStyle w:val="51"/>
            <w:rPr>
              <w:rFonts w:asciiTheme="minorHAnsi" w:eastAsiaTheme="minorEastAsia" w:hAnsiTheme="minorHAnsi" w:cstheme="minorBidi"/>
              <w:noProof/>
              <w:sz w:val="22"/>
              <w:szCs w:val="22"/>
            </w:rPr>
          </w:pPr>
          <w:hyperlink w:anchor="_Toc205545396" w:history="1">
            <w:r w:rsidR="00CF7A4F" w:rsidRPr="00192E7E">
              <w:rPr>
                <w:rStyle w:val="ab"/>
                <w:b/>
                <w:noProof/>
              </w:rPr>
              <w:t>2.6.6 Инженерная инфраструктура</w:t>
            </w:r>
            <w:r w:rsidR="00CF7A4F">
              <w:rPr>
                <w:noProof/>
                <w:webHidden/>
              </w:rPr>
              <w:tab/>
            </w:r>
            <w:r w:rsidR="00CF7A4F">
              <w:rPr>
                <w:noProof/>
                <w:webHidden/>
              </w:rPr>
              <w:fldChar w:fldCharType="begin"/>
            </w:r>
            <w:r w:rsidR="00CF7A4F">
              <w:rPr>
                <w:noProof/>
                <w:webHidden/>
              </w:rPr>
              <w:instrText xml:space="preserve"> PAGEREF _Toc205545396 \h </w:instrText>
            </w:r>
            <w:r w:rsidR="00CF7A4F">
              <w:rPr>
                <w:noProof/>
                <w:webHidden/>
              </w:rPr>
            </w:r>
            <w:r w:rsidR="00CF7A4F">
              <w:rPr>
                <w:noProof/>
                <w:webHidden/>
              </w:rPr>
              <w:fldChar w:fldCharType="separate"/>
            </w:r>
            <w:r w:rsidR="00D63493">
              <w:rPr>
                <w:noProof/>
                <w:webHidden/>
              </w:rPr>
              <w:t>38</w:t>
            </w:r>
            <w:r w:rsidR="00CF7A4F">
              <w:rPr>
                <w:noProof/>
                <w:webHidden/>
              </w:rPr>
              <w:fldChar w:fldCharType="end"/>
            </w:r>
          </w:hyperlink>
        </w:p>
        <w:p w14:paraId="6E05DF00" w14:textId="302E2F43" w:rsidR="00CF7A4F" w:rsidRDefault="00233D2F">
          <w:pPr>
            <w:pStyle w:val="51"/>
            <w:rPr>
              <w:rFonts w:asciiTheme="minorHAnsi" w:eastAsiaTheme="minorEastAsia" w:hAnsiTheme="minorHAnsi" w:cstheme="minorBidi"/>
              <w:noProof/>
              <w:sz w:val="22"/>
              <w:szCs w:val="22"/>
            </w:rPr>
          </w:pPr>
          <w:hyperlink w:anchor="_Toc205545397" w:history="1">
            <w:r w:rsidR="00CF7A4F" w:rsidRPr="00192E7E">
              <w:rPr>
                <w:rStyle w:val="ab"/>
                <w:b/>
                <w:noProof/>
              </w:rPr>
              <w:t>2.6.7 Экологическое состояние</w:t>
            </w:r>
            <w:r w:rsidR="00CF7A4F">
              <w:rPr>
                <w:noProof/>
                <w:webHidden/>
              </w:rPr>
              <w:tab/>
            </w:r>
            <w:r w:rsidR="00CF7A4F">
              <w:rPr>
                <w:noProof/>
                <w:webHidden/>
              </w:rPr>
              <w:fldChar w:fldCharType="begin"/>
            </w:r>
            <w:r w:rsidR="00CF7A4F">
              <w:rPr>
                <w:noProof/>
                <w:webHidden/>
              </w:rPr>
              <w:instrText xml:space="preserve"> PAGEREF _Toc205545397 \h </w:instrText>
            </w:r>
            <w:r w:rsidR="00CF7A4F">
              <w:rPr>
                <w:noProof/>
                <w:webHidden/>
              </w:rPr>
            </w:r>
            <w:r w:rsidR="00CF7A4F">
              <w:rPr>
                <w:noProof/>
                <w:webHidden/>
              </w:rPr>
              <w:fldChar w:fldCharType="separate"/>
            </w:r>
            <w:r w:rsidR="00D63493">
              <w:rPr>
                <w:noProof/>
                <w:webHidden/>
              </w:rPr>
              <w:t>43</w:t>
            </w:r>
            <w:r w:rsidR="00CF7A4F">
              <w:rPr>
                <w:noProof/>
                <w:webHidden/>
              </w:rPr>
              <w:fldChar w:fldCharType="end"/>
            </w:r>
          </w:hyperlink>
        </w:p>
        <w:p w14:paraId="7248E9F3" w14:textId="58810133" w:rsidR="00CF7A4F" w:rsidRDefault="00233D2F">
          <w:pPr>
            <w:pStyle w:val="23"/>
            <w:rPr>
              <w:rFonts w:asciiTheme="minorHAnsi" w:eastAsiaTheme="minorEastAsia" w:hAnsiTheme="minorHAnsi" w:cstheme="minorBidi"/>
            </w:rPr>
          </w:pPr>
          <w:hyperlink w:anchor="_Toc205545398" w:history="1">
            <w:r w:rsidR="00CF7A4F" w:rsidRPr="00192E7E">
              <w:rPr>
                <w:rStyle w:val="ab"/>
              </w:rPr>
              <w:t>3 Обоснование выбранного варианта размещения объектов местного значения поселения</w:t>
            </w:r>
            <w:r w:rsidR="00CF7A4F">
              <w:rPr>
                <w:webHidden/>
              </w:rPr>
              <w:tab/>
            </w:r>
            <w:r w:rsidR="00CF7A4F">
              <w:rPr>
                <w:webHidden/>
              </w:rPr>
              <w:fldChar w:fldCharType="begin"/>
            </w:r>
            <w:r w:rsidR="00CF7A4F">
              <w:rPr>
                <w:webHidden/>
              </w:rPr>
              <w:instrText xml:space="preserve"> PAGEREF _Toc205545398 \h </w:instrText>
            </w:r>
            <w:r w:rsidR="00CF7A4F">
              <w:rPr>
                <w:webHidden/>
              </w:rPr>
            </w:r>
            <w:r w:rsidR="00CF7A4F">
              <w:rPr>
                <w:webHidden/>
              </w:rPr>
              <w:fldChar w:fldCharType="separate"/>
            </w:r>
            <w:r w:rsidR="00D63493">
              <w:rPr>
                <w:webHidden/>
              </w:rPr>
              <w:t>72</w:t>
            </w:r>
            <w:r w:rsidR="00CF7A4F">
              <w:rPr>
                <w:webHidden/>
              </w:rPr>
              <w:fldChar w:fldCharType="end"/>
            </w:r>
          </w:hyperlink>
        </w:p>
        <w:p w14:paraId="7243FF4B" w14:textId="477EE19E" w:rsidR="00CF7A4F" w:rsidRDefault="00233D2F">
          <w:pPr>
            <w:pStyle w:val="41"/>
            <w:rPr>
              <w:rFonts w:asciiTheme="minorHAnsi" w:eastAsiaTheme="minorEastAsia" w:hAnsiTheme="minorHAnsi" w:cstheme="minorBidi"/>
              <w:noProof/>
              <w:sz w:val="22"/>
              <w:szCs w:val="22"/>
            </w:rPr>
          </w:pPr>
          <w:hyperlink w:anchor="_Toc205545399" w:history="1">
            <w:r w:rsidR="00CF7A4F" w:rsidRPr="00192E7E">
              <w:rPr>
                <w:rStyle w:val="ab"/>
                <w:noProof/>
              </w:rPr>
              <w:t>3.1 Пространственно-планировочная организация территории</w:t>
            </w:r>
            <w:r w:rsidR="00CF7A4F">
              <w:rPr>
                <w:noProof/>
                <w:webHidden/>
              </w:rPr>
              <w:tab/>
            </w:r>
            <w:r w:rsidR="00CF7A4F">
              <w:rPr>
                <w:noProof/>
                <w:webHidden/>
              </w:rPr>
              <w:fldChar w:fldCharType="begin"/>
            </w:r>
            <w:r w:rsidR="00CF7A4F">
              <w:rPr>
                <w:noProof/>
                <w:webHidden/>
              </w:rPr>
              <w:instrText xml:space="preserve"> PAGEREF _Toc205545399 \h </w:instrText>
            </w:r>
            <w:r w:rsidR="00CF7A4F">
              <w:rPr>
                <w:noProof/>
                <w:webHidden/>
              </w:rPr>
            </w:r>
            <w:r w:rsidR="00CF7A4F">
              <w:rPr>
                <w:noProof/>
                <w:webHidden/>
              </w:rPr>
              <w:fldChar w:fldCharType="separate"/>
            </w:r>
            <w:r w:rsidR="00D63493">
              <w:rPr>
                <w:noProof/>
                <w:webHidden/>
              </w:rPr>
              <w:t>72</w:t>
            </w:r>
            <w:r w:rsidR="00CF7A4F">
              <w:rPr>
                <w:noProof/>
                <w:webHidden/>
              </w:rPr>
              <w:fldChar w:fldCharType="end"/>
            </w:r>
          </w:hyperlink>
        </w:p>
        <w:p w14:paraId="35A5CF5E" w14:textId="316A6653" w:rsidR="00CF7A4F" w:rsidRDefault="00233D2F">
          <w:pPr>
            <w:pStyle w:val="51"/>
            <w:rPr>
              <w:rFonts w:asciiTheme="minorHAnsi" w:eastAsiaTheme="minorEastAsia" w:hAnsiTheme="minorHAnsi" w:cstheme="minorBidi"/>
              <w:noProof/>
              <w:sz w:val="22"/>
              <w:szCs w:val="22"/>
            </w:rPr>
          </w:pPr>
          <w:hyperlink w:anchor="_Toc205545400" w:history="1">
            <w:r w:rsidR="00CF7A4F" w:rsidRPr="00192E7E">
              <w:rPr>
                <w:rStyle w:val="ab"/>
                <w:b/>
                <w:noProof/>
              </w:rPr>
              <w:t>3.1.1 Архитектурно-планировочные решения</w:t>
            </w:r>
            <w:r w:rsidR="00CF7A4F">
              <w:rPr>
                <w:noProof/>
                <w:webHidden/>
              </w:rPr>
              <w:tab/>
            </w:r>
            <w:r w:rsidR="00CF7A4F">
              <w:rPr>
                <w:noProof/>
                <w:webHidden/>
              </w:rPr>
              <w:fldChar w:fldCharType="begin"/>
            </w:r>
            <w:r w:rsidR="00CF7A4F">
              <w:rPr>
                <w:noProof/>
                <w:webHidden/>
              </w:rPr>
              <w:instrText xml:space="preserve"> PAGEREF _Toc205545400 \h </w:instrText>
            </w:r>
            <w:r w:rsidR="00CF7A4F">
              <w:rPr>
                <w:noProof/>
                <w:webHidden/>
              </w:rPr>
            </w:r>
            <w:r w:rsidR="00CF7A4F">
              <w:rPr>
                <w:noProof/>
                <w:webHidden/>
              </w:rPr>
              <w:fldChar w:fldCharType="separate"/>
            </w:r>
            <w:r w:rsidR="00D63493">
              <w:rPr>
                <w:noProof/>
                <w:webHidden/>
              </w:rPr>
              <w:t>72</w:t>
            </w:r>
            <w:r w:rsidR="00CF7A4F">
              <w:rPr>
                <w:noProof/>
                <w:webHidden/>
              </w:rPr>
              <w:fldChar w:fldCharType="end"/>
            </w:r>
          </w:hyperlink>
        </w:p>
        <w:p w14:paraId="35110B03" w14:textId="060ECB12" w:rsidR="00CF7A4F" w:rsidRDefault="00233D2F">
          <w:pPr>
            <w:pStyle w:val="51"/>
            <w:rPr>
              <w:rFonts w:asciiTheme="minorHAnsi" w:eastAsiaTheme="minorEastAsia" w:hAnsiTheme="minorHAnsi" w:cstheme="minorBidi"/>
              <w:noProof/>
              <w:sz w:val="22"/>
              <w:szCs w:val="22"/>
            </w:rPr>
          </w:pPr>
          <w:hyperlink w:anchor="_Toc205545401" w:history="1">
            <w:r w:rsidR="00CF7A4F" w:rsidRPr="00192E7E">
              <w:rPr>
                <w:rStyle w:val="ab"/>
                <w:b/>
                <w:noProof/>
              </w:rPr>
              <w:t>3.1.2 Предложения по функциональному зонированию территории</w:t>
            </w:r>
            <w:r w:rsidR="00CF7A4F">
              <w:rPr>
                <w:noProof/>
                <w:webHidden/>
              </w:rPr>
              <w:tab/>
            </w:r>
            <w:r w:rsidR="00CF7A4F">
              <w:rPr>
                <w:noProof/>
                <w:webHidden/>
              </w:rPr>
              <w:fldChar w:fldCharType="begin"/>
            </w:r>
            <w:r w:rsidR="00CF7A4F">
              <w:rPr>
                <w:noProof/>
                <w:webHidden/>
              </w:rPr>
              <w:instrText xml:space="preserve"> PAGEREF _Toc205545401 \h </w:instrText>
            </w:r>
            <w:r w:rsidR="00CF7A4F">
              <w:rPr>
                <w:noProof/>
                <w:webHidden/>
              </w:rPr>
            </w:r>
            <w:r w:rsidR="00CF7A4F">
              <w:rPr>
                <w:noProof/>
                <w:webHidden/>
              </w:rPr>
              <w:fldChar w:fldCharType="separate"/>
            </w:r>
            <w:r w:rsidR="00D63493">
              <w:rPr>
                <w:noProof/>
                <w:webHidden/>
              </w:rPr>
              <w:t>73</w:t>
            </w:r>
            <w:r w:rsidR="00CF7A4F">
              <w:rPr>
                <w:noProof/>
                <w:webHidden/>
              </w:rPr>
              <w:fldChar w:fldCharType="end"/>
            </w:r>
          </w:hyperlink>
        </w:p>
        <w:p w14:paraId="69E03EF7" w14:textId="7EA764CB" w:rsidR="00CF7A4F" w:rsidRDefault="00233D2F">
          <w:pPr>
            <w:pStyle w:val="41"/>
            <w:rPr>
              <w:rFonts w:asciiTheme="minorHAnsi" w:eastAsiaTheme="minorEastAsia" w:hAnsiTheme="minorHAnsi" w:cstheme="minorBidi"/>
              <w:noProof/>
              <w:sz w:val="22"/>
              <w:szCs w:val="22"/>
            </w:rPr>
          </w:pPr>
          <w:hyperlink w:anchor="_Toc205545402" w:history="1">
            <w:r w:rsidR="00CF7A4F" w:rsidRPr="00192E7E">
              <w:rPr>
                <w:rStyle w:val="ab"/>
                <w:noProof/>
              </w:rPr>
              <w:t>3.2 Планируемое социально-экономическое развитие</w:t>
            </w:r>
            <w:r w:rsidR="00CF7A4F">
              <w:rPr>
                <w:noProof/>
                <w:webHidden/>
              </w:rPr>
              <w:tab/>
            </w:r>
            <w:r w:rsidR="00CF7A4F">
              <w:rPr>
                <w:noProof/>
                <w:webHidden/>
              </w:rPr>
              <w:fldChar w:fldCharType="begin"/>
            </w:r>
            <w:r w:rsidR="00CF7A4F">
              <w:rPr>
                <w:noProof/>
                <w:webHidden/>
              </w:rPr>
              <w:instrText xml:space="preserve"> PAGEREF _Toc205545402 \h </w:instrText>
            </w:r>
            <w:r w:rsidR="00CF7A4F">
              <w:rPr>
                <w:noProof/>
                <w:webHidden/>
              </w:rPr>
            </w:r>
            <w:r w:rsidR="00CF7A4F">
              <w:rPr>
                <w:noProof/>
                <w:webHidden/>
              </w:rPr>
              <w:fldChar w:fldCharType="separate"/>
            </w:r>
            <w:r w:rsidR="00D63493">
              <w:rPr>
                <w:noProof/>
                <w:webHidden/>
              </w:rPr>
              <w:t>74</w:t>
            </w:r>
            <w:r w:rsidR="00CF7A4F">
              <w:rPr>
                <w:noProof/>
                <w:webHidden/>
              </w:rPr>
              <w:fldChar w:fldCharType="end"/>
            </w:r>
          </w:hyperlink>
        </w:p>
        <w:p w14:paraId="5ADC7181" w14:textId="2086D8BD" w:rsidR="00CF7A4F" w:rsidRDefault="00233D2F">
          <w:pPr>
            <w:pStyle w:val="51"/>
            <w:rPr>
              <w:rFonts w:asciiTheme="minorHAnsi" w:eastAsiaTheme="minorEastAsia" w:hAnsiTheme="minorHAnsi" w:cstheme="minorBidi"/>
              <w:noProof/>
              <w:sz w:val="22"/>
              <w:szCs w:val="22"/>
            </w:rPr>
          </w:pPr>
          <w:hyperlink w:anchor="_Toc205545403" w:history="1">
            <w:r w:rsidR="00CF7A4F" w:rsidRPr="00192E7E">
              <w:rPr>
                <w:rStyle w:val="ab"/>
                <w:b/>
                <w:noProof/>
              </w:rPr>
              <w:t>3.2.1 Перспективная система расселения</w:t>
            </w:r>
            <w:r w:rsidR="00CF7A4F">
              <w:rPr>
                <w:noProof/>
                <w:webHidden/>
              </w:rPr>
              <w:tab/>
            </w:r>
            <w:r w:rsidR="00CF7A4F">
              <w:rPr>
                <w:noProof/>
                <w:webHidden/>
              </w:rPr>
              <w:fldChar w:fldCharType="begin"/>
            </w:r>
            <w:r w:rsidR="00CF7A4F">
              <w:rPr>
                <w:noProof/>
                <w:webHidden/>
              </w:rPr>
              <w:instrText xml:space="preserve"> PAGEREF _Toc205545403 \h </w:instrText>
            </w:r>
            <w:r w:rsidR="00CF7A4F">
              <w:rPr>
                <w:noProof/>
                <w:webHidden/>
              </w:rPr>
            </w:r>
            <w:r w:rsidR="00CF7A4F">
              <w:rPr>
                <w:noProof/>
                <w:webHidden/>
              </w:rPr>
              <w:fldChar w:fldCharType="separate"/>
            </w:r>
            <w:r w:rsidR="00D63493">
              <w:rPr>
                <w:noProof/>
                <w:webHidden/>
              </w:rPr>
              <w:t>74</w:t>
            </w:r>
            <w:r w:rsidR="00CF7A4F">
              <w:rPr>
                <w:noProof/>
                <w:webHidden/>
              </w:rPr>
              <w:fldChar w:fldCharType="end"/>
            </w:r>
          </w:hyperlink>
        </w:p>
        <w:p w14:paraId="55FB51A8" w14:textId="1AB75BDF" w:rsidR="00CF7A4F" w:rsidRDefault="00233D2F">
          <w:pPr>
            <w:pStyle w:val="51"/>
            <w:rPr>
              <w:rFonts w:asciiTheme="minorHAnsi" w:eastAsiaTheme="minorEastAsia" w:hAnsiTheme="minorHAnsi" w:cstheme="minorBidi"/>
              <w:noProof/>
              <w:sz w:val="22"/>
              <w:szCs w:val="22"/>
            </w:rPr>
          </w:pPr>
          <w:hyperlink w:anchor="_Toc205545404" w:history="1">
            <w:r w:rsidR="00CF7A4F" w:rsidRPr="00192E7E">
              <w:rPr>
                <w:rStyle w:val="ab"/>
                <w:b/>
                <w:noProof/>
              </w:rPr>
              <w:t>3.2.2 Планируемые производственные территории</w:t>
            </w:r>
            <w:r w:rsidR="00CF7A4F">
              <w:rPr>
                <w:noProof/>
                <w:webHidden/>
              </w:rPr>
              <w:tab/>
            </w:r>
            <w:r w:rsidR="00CF7A4F">
              <w:rPr>
                <w:noProof/>
                <w:webHidden/>
              </w:rPr>
              <w:fldChar w:fldCharType="begin"/>
            </w:r>
            <w:r w:rsidR="00CF7A4F">
              <w:rPr>
                <w:noProof/>
                <w:webHidden/>
              </w:rPr>
              <w:instrText xml:space="preserve"> PAGEREF _Toc205545404 \h </w:instrText>
            </w:r>
            <w:r w:rsidR="00CF7A4F">
              <w:rPr>
                <w:noProof/>
                <w:webHidden/>
              </w:rPr>
            </w:r>
            <w:r w:rsidR="00CF7A4F">
              <w:rPr>
                <w:noProof/>
                <w:webHidden/>
              </w:rPr>
              <w:fldChar w:fldCharType="separate"/>
            </w:r>
            <w:r w:rsidR="00D63493">
              <w:rPr>
                <w:noProof/>
                <w:webHidden/>
              </w:rPr>
              <w:t>74</w:t>
            </w:r>
            <w:r w:rsidR="00CF7A4F">
              <w:rPr>
                <w:noProof/>
                <w:webHidden/>
              </w:rPr>
              <w:fldChar w:fldCharType="end"/>
            </w:r>
          </w:hyperlink>
        </w:p>
        <w:p w14:paraId="2578742C" w14:textId="2F5D6FEA" w:rsidR="00CF7A4F" w:rsidRDefault="00233D2F">
          <w:pPr>
            <w:pStyle w:val="51"/>
            <w:rPr>
              <w:rFonts w:asciiTheme="minorHAnsi" w:eastAsiaTheme="minorEastAsia" w:hAnsiTheme="minorHAnsi" w:cstheme="minorBidi"/>
              <w:noProof/>
              <w:sz w:val="22"/>
              <w:szCs w:val="22"/>
            </w:rPr>
          </w:pPr>
          <w:hyperlink w:anchor="_Toc205545405" w:history="1">
            <w:r w:rsidR="00CF7A4F" w:rsidRPr="00192E7E">
              <w:rPr>
                <w:rStyle w:val="ab"/>
                <w:b/>
                <w:noProof/>
              </w:rPr>
              <w:t>3.2.3 Перспективный жилищный фонд</w:t>
            </w:r>
            <w:r w:rsidR="00CF7A4F">
              <w:rPr>
                <w:noProof/>
                <w:webHidden/>
              </w:rPr>
              <w:tab/>
            </w:r>
            <w:r w:rsidR="00CF7A4F">
              <w:rPr>
                <w:noProof/>
                <w:webHidden/>
              </w:rPr>
              <w:fldChar w:fldCharType="begin"/>
            </w:r>
            <w:r w:rsidR="00CF7A4F">
              <w:rPr>
                <w:noProof/>
                <w:webHidden/>
              </w:rPr>
              <w:instrText xml:space="preserve"> PAGEREF _Toc205545405 \h </w:instrText>
            </w:r>
            <w:r w:rsidR="00CF7A4F">
              <w:rPr>
                <w:noProof/>
                <w:webHidden/>
              </w:rPr>
            </w:r>
            <w:r w:rsidR="00CF7A4F">
              <w:rPr>
                <w:noProof/>
                <w:webHidden/>
              </w:rPr>
              <w:fldChar w:fldCharType="separate"/>
            </w:r>
            <w:r w:rsidR="00D63493">
              <w:rPr>
                <w:noProof/>
                <w:webHidden/>
              </w:rPr>
              <w:t>75</w:t>
            </w:r>
            <w:r w:rsidR="00CF7A4F">
              <w:rPr>
                <w:noProof/>
                <w:webHidden/>
              </w:rPr>
              <w:fldChar w:fldCharType="end"/>
            </w:r>
          </w:hyperlink>
        </w:p>
        <w:p w14:paraId="190D832B" w14:textId="1A36DAA6" w:rsidR="00CF7A4F" w:rsidRDefault="00233D2F">
          <w:pPr>
            <w:pStyle w:val="51"/>
            <w:rPr>
              <w:rFonts w:asciiTheme="minorHAnsi" w:eastAsiaTheme="minorEastAsia" w:hAnsiTheme="minorHAnsi" w:cstheme="minorBidi"/>
              <w:noProof/>
              <w:sz w:val="22"/>
              <w:szCs w:val="22"/>
            </w:rPr>
          </w:pPr>
          <w:hyperlink w:anchor="_Toc205545406" w:history="1">
            <w:r w:rsidR="00CF7A4F" w:rsidRPr="00192E7E">
              <w:rPr>
                <w:rStyle w:val="ab"/>
                <w:b/>
                <w:noProof/>
              </w:rPr>
              <w:t>3.2.4 Перспективное социальное и культурно-бытовое обслуживание населения</w:t>
            </w:r>
            <w:r w:rsidR="00CF7A4F">
              <w:rPr>
                <w:noProof/>
                <w:webHidden/>
              </w:rPr>
              <w:tab/>
            </w:r>
            <w:r w:rsidR="00CF7A4F">
              <w:rPr>
                <w:noProof/>
                <w:webHidden/>
              </w:rPr>
              <w:fldChar w:fldCharType="begin"/>
            </w:r>
            <w:r w:rsidR="00CF7A4F">
              <w:rPr>
                <w:noProof/>
                <w:webHidden/>
              </w:rPr>
              <w:instrText xml:space="preserve"> PAGEREF _Toc205545406 \h </w:instrText>
            </w:r>
            <w:r w:rsidR="00CF7A4F">
              <w:rPr>
                <w:noProof/>
                <w:webHidden/>
              </w:rPr>
            </w:r>
            <w:r w:rsidR="00CF7A4F">
              <w:rPr>
                <w:noProof/>
                <w:webHidden/>
              </w:rPr>
              <w:fldChar w:fldCharType="separate"/>
            </w:r>
            <w:r w:rsidR="00D63493">
              <w:rPr>
                <w:noProof/>
                <w:webHidden/>
              </w:rPr>
              <w:t>76</w:t>
            </w:r>
            <w:r w:rsidR="00CF7A4F">
              <w:rPr>
                <w:noProof/>
                <w:webHidden/>
              </w:rPr>
              <w:fldChar w:fldCharType="end"/>
            </w:r>
          </w:hyperlink>
        </w:p>
        <w:p w14:paraId="366DD187" w14:textId="6E6030E5" w:rsidR="00CF7A4F" w:rsidRDefault="00233D2F">
          <w:pPr>
            <w:pStyle w:val="51"/>
            <w:rPr>
              <w:rFonts w:asciiTheme="minorHAnsi" w:eastAsiaTheme="minorEastAsia" w:hAnsiTheme="minorHAnsi" w:cstheme="minorBidi"/>
              <w:noProof/>
              <w:sz w:val="22"/>
              <w:szCs w:val="22"/>
            </w:rPr>
          </w:pPr>
          <w:hyperlink w:anchor="_Toc205545407" w:history="1">
            <w:r w:rsidR="00CF7A4F" w:rsidRPr="00192E7E">
              <w:rPr>
                <w:rStyle w:val="ab"/>
                <w:b/>
                <w:noProof/>
              </w:rPr>
              <w:t>3.2.5 Развитие транспортной инфраструктуры</w:t>
            </w:r>
            <w:r w:rsidR="00CF7A4F">
              <w:rPr>
                <w:noProof/>
                <w:webHidden/>
              </w:rPr>
              <w:tab/>
            </w:r>
            <w:r w:rsidR="00CF7A4F">
              <w:rPr>
                <w:noProof/>
                <w:webHidden/>
              </w:rPr>
              <w:fldChar w:fldCharType="begin"/>
            </w:r>
            <w:r w:rsidR="00CF7A4F">
              <w:rPr>
                <w:noProof/>
                <w:webHidden/>
              </w:rPr>
              <w:instrText xml:space="preserve"> PAGEREF _Toc205545407 \h </w:instrText>
            </w:r>
            <w:r w:rsidR="00CF7A4F">
              <w:rPr>
                <w:noProof/>
                <w:webHidden/>
              </w:rPr>
            </w:r>
            <w:r w:rsidR="00CF7A4F">
              <w:rPr>
                <w:noProof/>
                <w:webHidden/>
              </w:rPr>
              <w:fldChar w:fldCharType="separate"/>
            </w:r>
            <w:r w:rsidR="00D63493">
              <w:rPr>
                <w:noProof/>
                <w:webHidden/>
              </w:rPr>
              <w:t>81</w:t>
            </w:r>
            <w:r w:rsidR="00CF7A4F">
              <w:rPr>
                <w:noProof/>
                <w:webHidden/>
              </w:rPr>
              <w:fldChar w:fldCharType="end"/>
            </w:r>
          </w:hyperlink>
        </w:p>
        <w:p w14:paraId="2E0BF7C5" w14:textId="7534A2FB" w:rsidR="00CF7A4F" w:rsidRDefault="00233D2F">
          <w:pPr>
            <w:pStyle w:val="51"/>
            <w:rPr>
              <w:rFonts w:asciiTheme="minorHAnsi" w:eastAsiaTheme="minorEastAsia" w:hAnsiTheme="minorHAnsi" w:cstheme="minorBidi"/>
              <w:noProof/>
              <w:sz w:val="22"/>
              <w:szCs w:val="22"/>
            </w:rPr>
          </w:pPr>
          <w:hyperlink w:anchor="_Toc205545408" w:history="1">
            <w:r w:rsidR="00CF7A4F" w:rsidRPr="00192E7E">
              <w:rPr>
                <w:rStyle w:val="ab"/>
                <w:b/>
                <w:noProof/>
              </w:rPr>
              <w:t>3.2.6 Инженерная подготовка территории</w:t>
            </w:r>
            <w:r w:rsidR="00CF7A4F">
              <w:rPr>
                <w:noProof/>
                <w:webHidden/>
              </w:rPr>
              <w:tab/>
            </w:r>
            <w:r w:rsidR="00CF7A4F">
              <w:rPr>
                <w:noProof/>
                <w:webHidden/>
              </w:rPr>
              <w:fldChar w:fldCharType="begin"/>
            </w:r>
            <w:r w:rsidR="00CF7A4F">
              <w:rPr>
                <w:noProof/>
                <w:webHidden/>
              </w:rPr>
              <w:instrText xml:space="preserve"> PAGEREF _Toc205545408 \h </w:instrText>
            </w:r>
            <w:r w:rsidR="00CF7A4F">
              <w:rPr>
                <w:noProof/>
                <w:webHidden/>
              </w:rPr>
            </w:r>
            <w:r w:rsidR="00CF7A4F">
              <w:rPr>
                <w:noProof/>
                <w:webHidden/>
              </w:rPr>
              <w:fldChar w:fldCharType="separate"/>
            </w:r>
            <w:r w:rsidR="00D63493">
              <w:rPr>
                <w:noProof/>
                <w:webHidden/>
              </w:rPr>
              <w:t>82</w:t>
            </w:r>
            <w:r w:rsidR="00CF7A4F">
              <w:rPr>
                <w:noProof/>
                <w:webHidden/>
              </w:rPr>
              <w:fldChar w:fldCharType="end"/>
            </w:r>
          </w:hyperlink>
        </w:p>
        <w:p w14:paraId="1C2CFE3C" w14:textId="6CBC9D9D" w:rsidR="00CF7A4F" w:rsidRDefault="00233D2F">
          <w:pPr>
            <w:pStyle w:val="51"/>
            <w:rPr>
              <w:rFonts w:asciiTheme="minorHAnsi" w:eastAsiaTheme="minorEastAsia" w:hAnsiTheme="minorHAnsi" w:cstheme="minorBidi"/>
              <w:noProof/>
              <w:sz w:val="22"/>
              <w:szCs w:val="22"/>
            </w:rPr>
          </w:pPr>
          <w:hyperlink w:anchor="_Toc205545409" w:history="1">
            <w:r w:rsidR="00CF7A4F" w:rsidRPr="00192E7E">
              <w:rPr>
                <w:rStyle w:val="ab"/>
                <w:b/>
                <w:noProof/>
              </w:rPr>
              <w:t>3.2.7 Развитие инженерной инфраструктуры</w:t>
            </w:r>
            <w:r w:rsidR="00CF7A4F">
              <w:rPr>
                <w:noProof/>
                <w:webHidden/>
              </w:rPr>
              <w:tab/>
            </w:r>
            <w:r w:rsidR="00CF7A4F">
              <w:rPr>
                <w:noProof/>
                <w:webHidden/>
              </w:rPr>
              <w:fldChar w:fldCharType="begin"/>
            </w:r>
            <w:r w:rsidR="00CF7A4F">
              <w:rPr>
                <w:noProof/>
                <w:webHidden/>
              </w:rPr>
              <w:instrText xml:space="preserve"> PAGEREF _Toc205545409 \h </w:instrText>
            </w:r>
            <w:r w:rsidR="00CF7A4F">
              <w:rPr>
                <w:noProof/>
                <w:webHidden/>
              </w:rPr>
            </w:r>
            <w:r w:rsidR="00CF7A4F">
              <w:rPr>
                <w:noProof/>
                <w:webHidden/>
              </w:rPr>
              <w:fldChar w:fldCharType="separate"/>
            </w:r>
            <w:r w:rsidR="00D63493">
              <w:rPr>
                <w:noProof/>
                <w:webHidden/>
              </w:rPr>
              <w:t>84</w:t>
            </w:r>
            <w:r w:rsidR="00CF7A4F">
              <w:rPr>
                <w:noProof/>
                <w:webHidden/>
              </w:rPr>
              <w:fldChar w:fldCharType="end"/>
            </w:r>
          </w:hyperlink>
        </w:p>
        <w:p w14:paraId="05220A15" w14:textId="04BF399E" w:rsidR="00CF7A4F" w:rsidRDefault="00233D2F">
          <w:pPr>
            <w:pStyle w:val="51"/>
            <w:rPr>
              <w:rFonts w:asciiTheme="minorHAnsi" w:eastAsiaTheme="minorEastAsia" w:hAnsiTheme="minorHAnsi" w:cstheme="minorBidi"/>
              <w:noProof/>
              <w:sz w:val="22"/>
              <w:szCs w:val="22"/>
            </w:rPr>
          </w:pPr>
          <w:hyperlink w:anchor="_Toc205545410" w:history="1">
            <w:r w:rsidR="00CF7A4F" w:rsidRPr="00192E7E">
              <w:rPr>
                <w:rStyle w:val="ab"/>
                <w:b/>
                <w:noProof/>
              </w:rPr>
              <w:t>3.2.8 Мероприятия по охране окружающей среды</w:t>
            </w:r>
            <w:r w:rsidR="00CF7A4F">
              <w:rPr>
                <w:noProof/>
                <w:webHidden/>
              </w:rPr>
              <w:tab/>
            </w:r>
            <w:r w:rsidR="00CF7A4F">
              <w:rPr>
                <w:noProof/>
                <w:webHidden/>
              </w:rPr>
              <w:fldChar w:fldCharType="begin"/>
            </w:r>
            <w:r w:rsidR="00CF7A4F">
              <w:rPr>
                <w:noProof/>
                <w:webHidden/>
              </w:rPr>
              <w:instrText xml:space="preserve"> PAGEREF _Toc205545410 \h </w:instrText>
            </w:r>
            <w:r w:rsidR="00CF7A4F">
              <w:rPr>
                <w:noProof/>
                <w:webHidden/>
              </w:rPr>
            </w:r>
            <w:r w:rsidR="00CF7A4F">
              <w:rPr>
                <w:noProof/>
                <w:webHidden/>
              </w:rPr>
              <w:fldChar w:fldCharType="separate"/>
            </w:r>
            <w:r w:rsidR="00D63493">
              <w:rPr>
                <w:noProof/>
                <w:webHidden/>
              </w:rPr>
              <w:t>88</w:t>
            </w:r>
            <w:r w:rsidR="00CF7A4F">
              <w:rPr>
                <w:noProof/>
                <w:webHidden/>
              </w:rPr>
              <w:fldChar w:fldCharType="end"/>
            </w:r>
          </w:hyperlink>
        </w:p>
        <w:p w14:paraId="05E989A5" w14:textId="3AA94149" w:rsidR="00CF7A4F" w:rsidRDefault="00233D2F">
          <w:pPr>
            <w:pStyle w:val="23"/>
            <w:rPr>
              <w:rFonts w:asciiTheme="minorHAnsi" w:eastAsiaTheme="minorEastAsia" w:hAnsiTheme="minorHAnsi" w:cstheme="minorBidi"/>
            </w:rPr>
          </w:pPr>
          <w:hyperlink w:anchor="_Toc205545411" w:history="1">
            <w:r w:rsidR="00CF7A4F" w:rsidRPr="00192E7E">
              <w:rPr>
                <w:rStyle w:val="ab"/>
              </w:rPr>
              <w:t>4 Оценка возможного влияния планируемых для размещения объектов местного значения поселения на комплексное развитие этих территорий</w:t>
            </w:r>
            <w:r w:rsidR="00CF7A4F">
              <w:rPr>
                <w:webHidden/>
              </w:rPr>
              <w:tab/>
            </w:r>
            <w:r w:rsidR="00CF7A4F">
              <w:rPr>
                <w:webHidden/>
              </w:rPr>
              <w:fldChar w:fldCharType="begin"/>
            </w:r>
            <w:r w:rsidR="00CF7A4F">
              <w:rPr>
                <w:webHidden/>
              </w:rPr>
              <w:instrText xml:space="preserve"> PAGEREF _Toc205545411 \h </w:instrText>
            </w:r>
            <w:r w:rsidR="00CF7A4F">
              <w:rPr>
                <w:webHidden/>
              </w:rPr>
            </w:r>
            <w:r w:rsidR="00CF7A4F">
              <w:rPr>
                <w:webHidden/>
              </w:rPr>
              <w:fldChar w:fldCharType="separate"/>
            </w:r>
            <w:r w:rsidR="00D63493">
              <w:rPr>
                <w:webHidden/>
              </w:rPr>
              <w:t>99</w:t>
            </w:r>
            <w:r w:rsidR="00CF7A4F">
              <w:rPr>
                <w:webHidden/>
              </w:rPr>
              <w:fldChar w:fldCharType="end"/>
            </w:r>
          </w:hyperlink>
        </w:p>
        <w:p w14:paraId="6B523364" w14:textId="1CF480B7" w:rsidR="00CF7A4F" w:rsidRDefault="00233D2F">
          <w:pPr>
            <w:pStyle w:val="23"/>
            <w:rPr>
              <w:rFonts w:asciiTheme="minorHAnsi" w:eastAsiaTheme="minorEastAsia" w:hAnsiTheme="minorHAnsi" w:cstheme="minorBidi"/>
            </w:rPr>
          </w:pPr>
          <w:hyperlink w:anchor="_Toc205545412" w:history="1">
            <w:r w:rsidR="00CF7A4F" w:rsidRPr="00192E7E">
              <w:rPr>
                <w:rStyle w:val="ab"/>
              </w:rPr>
              <w:t>5 Утвержденные документами территориального планирования Российской Федерации и Красноярского края сведения о видах, назначении и наименованиях, планируемых для размещения на территориях поселения объектов федерального и регионального значения</w:t>
            </w:r>
            <w:r w:rsidR="00CF7A4F">
              <w:rPr>
                <w:webHidden/>
              </w:rPr>
              <w:tab/>
            </w:r>
            <w:r w:rsidR="00CF7A4F">
              <w:rPr>
                <w:webHidden/>
              </w:rPr>
              <w:fldChar w:fldCharType="begin"/>
            </w:r>
            <w:r w:rsidR="00CF7A4F">
              <w:rPr>
                <w:webHidden/>
              </w:rPr>
              <w:instrText xml:space="preserve"> PAGEREF _Toc205545412 \h </w:instrText>
            </w:r>
            <w:r w:rsidR="00CF7A4F">
              <w:rPr>
                <w:webHidden/>
              </w:rPr>
            </w:r>
            <w:r w:rsidR="00CF7A4F">
              <w:rPr>
                <w:webHidden/>
              </w:rPr>
              <w:fldChar w:fldCharType="separate"/>
            </w:r>
            <w:r w:rsidR="00D63493">
              <w:rPr>
                <w:webHidden/>
              </w:rPr>
              <w:t>101</w:t>
            </w:r>
            <w:r w:rsidR="00CF7A4F">
              <w:rPr>
                <w:webHidden/>
              </w:rPr>
              <w:fldChar w:fldCharType="end"/>
            </w:r>
          </w:hyperlink>
        </w:p>
        <w:p w14:paraId="4B8A62DC" w14:textId="671DDB66" w:rsidR="00CF7A4F" w:rsidRDefault="00233D2F">
          <w:pPr>
            <w:pStyle w:val="23"/>
            <w:rPr>
              <w:rFonts w:asciiTheme="minorHAnsi" w:eastAsiaTheme="minorEastAsia" w:hAnsiTheme="minorHAnsi" w:cstheme="minorBidi"/>
            </w:rPr>
          </w:pPr>
          <w:hyperlink w:anchor="_Toc205545413" w:history="1">
            <w:r w:rsidR="00CF7A4F" w:rsidRPr="00192E7E">
              <w:rPr>
                <w:rStyle w:val="ab"/>
              </w:rPr>
              <w:t>6 Утвержденные документами территориального планирования Ужурского района сведения о видах, назначении и наименованиях, планируемых для размещения на территории муниципального образования Златоруновский сельсовет объектов местного значения муниципального района</w:t>
            </w:r>
            <w:r w:rsidR="00CF7A4F">
              <w:rPr>
                <w:webHidden/>
              </w:rPr>
              <w:tab/>
            </w:r>
            <w:r w:rsidR="00CF7A4F">
              <w:rPr>
                <w:webHidden/>
              </w:rPr>
              <w:fldChar w:fldCharType="begin"/>
            </w:r>
            <w:r w:rsidR="00CF7A4F">
              <w:rPr>
                <w:webHidden/>
              </w:rPr>
              <w:instrText xml:space="preserve"> PAGEREF _Toc205545413 \h </w:instrText>
            </w:r>
            <w:r w:rsidR="00CF7A4F">
              <w:rPr>
                <w:webHidden/>
              </w:rPr>
            </w:r>
            <w:r w:rsidR="00CF7A4F">
              <w:rPr>
                <w:webHidden/>
              </w:rPr>
              <w:fldChar w:fldCharType="separate"/>
            </w:r>
            <w:r w:rsidR="00D63493">
              <w:rPr>
                <w:webHidden/>
              </w:rPr>
              <w:t>102</w:t>
            </w:r>
            <w:r w:rsidR="00CF7A4F">
              <w:rPr>
                <w:webHidden/>
              </w:rPr>
              <w:fldChar w:fldCharType="end"/>
            </w:r>
          </w:hyperlink>
        </w:p>
        <w:p w14:paraId="16FF828B" w14:textId="025CF361" w:rsidR="00CF7A4F" w:rsidRDefault="00233D2F">
          <w:pPr>
            <w:pStyle w:val="23"/>
            <w:rPr>
              <w:rFonts w:asciiTheme="minorHAnsi" w:eastAsiaTheme="minorEastAsia" w:hAnsiTheme="minorHAnsi" w:cstheme="minorBidi"/>
            </w:rPr>
          </w:pPr>
          <w:hyperlink w:anchor="_Toc205545414" w:history="1">
            <w:r w:rsidR="00CF7A4F" w:rsidRPr="00192E7E">
              <w:rPr>
                <w:rStyle w:val="ab"/>
              </w:rPr>
              <w:t>7 Инженерно-технические мероприятия гражданской обороны. Мероприятия по предупреждению чрезвычайных ситуаций</w:t>
            </w:r>
            <w:r w:rsidR="00CF7A4F">
              <w:rPr>
                <w:webHidden/>
              </w:rPr>
              <w:tab/>
            </w:r>
            <w:r w:rsidR="00CF7A4F">
              <w:rPr>
                <w:webHidden/>
              </w:rPr>
              <w:fldChar w:fldCharType="begin"/>
            </w:r>
            <w:r w:rsidR="00CF7A4F">
              <w:rPr>
                <w:webHidden/>
              </w:rPr>
              <w:instrText xml:space="preserve"> PAGEREF _Toc205545414 \h </w:instrText>
            </w:r>
            <w:r w:rsidR="00CF7A4F">
              <w:rPr>
                <w:webHidden/>
              </w:rPr>
            </w:r>
            <w:r w:rsidR="00CF7A4F">
              <w:rPr>
                <w:webHidden/>
              </w:rPr>
              <w:fldChar w:fldCharType="separate"/>
            </w:r>
            <w:r w:rsidR="00D63493">
              <w:rPr>
                <w:webHidden/>
              </w:rPr>
              <w:t>102</w:t>
            </w:r>
            <w:r w:rsidR="00CF7A4F">
              <w:rPr>
                <w:webHidden/>
              </w:rPr>
              <w:fldChar w:fldCharType="end"/>
            </w:r>
          </w:hyperlink>
        </w:p>
        <w:p w14:paraId="633FC232" w14:textId="789BAF62" w:rsidR="00CF7A4F" w:rsidRDefault="00233D2F">
          <w:pPr>
            <w:pStyle w:val="41"/>
            <w:rPr>
              <w:rFonts w:asciiTheme="minorHAnsi" w:eastAsiaTheme="minorEastAsia" w:hAnsiTheme="minorHAnsi" w:cstheme="minorBidi"/>
              <w:noProof/>
              <w:sz w:val="22"/>
              <w:szCs w:val="22"/>
            </w:rPr>
          </w:pPr>
          <w:hyperlink w:anchor="_Toc205545415" w:history="1">
            <w:r w:rsidR="00CF7A4F" w:rsidRPr="00192E7E">
              <w:rPr>
                <w:rStyle w:val="ab"/>
                <w:noProof/>
              </w:rPr>
              <w:t>7.1 Общие положения</w:t>
            </w:r>
            <w:r w:rsidR="00CF7A4F">
              <w:rPr>
                <w:noProof/>
                <w:webHidden/>
              </w:rPr>
              <w:tab/>
            </w:r>
            <w:r w:rsidR="00CF7A4F">
              <w:rPr>
                <w:noProof/>
                <w:webHidden/>
              </w:rPr>
              <w:fldChar w:fldCharType="begin"/>
            </w:r>
            <w:r w:rsidR="00CF7A4F">
              <w:rPr>
                <w:noProof/>
                <w:webHidden/>
              </w:rPr>
              <w:instrText xml:space="preserve"> PAGEREF _Toc205545415 \h </w:instrText>
            </w:r>
            <w:r w:rsidR="00CF7A4F">
              <w:rPr>
                <w:noProof/>
                <w:webHidden/>
              </w:rPr>
            </w:r>
            <w:r w:rsidR="00CF7A4F">
              <w:rPr>
                <w:noProof/>
                <w:webHidden/>
              </w:rPr>
              <w:fldChar w:fldCharType="separate"/>
            </w:r>
            <w:r w:rsidR="00D63493">
              <w:rPr>
                <w:noProof/>
                <w:webHidden/>
              </w:rPr>
              <w:t>102</w:t>
            </w:r>
            <w:r w:rsidR="00CF7A4F">
              <w:rPr>
                <w:noProof/>
                <w:webHidden/>
              </w:rPr>
              <w:fldChar w:fldCharType="end"/>
            </w:r>
          </w:hyperlink>
        </w:p>
        <w:p w14:paraId="2009DEBE" w14:textId="3F9851F2" w:rsidR="00CF7A4F" w:rsidRDefault="00233D2F">
          <w:pPr>
            <w:pStyle w:val="51"/>
            <w:rPr>
              <w:rFonts w:asciiTheme="minorHAnsi" w:eastAsiaTheme="minorEastAsia" w:hAnsiTheme="minorHAnsi" w:cstheme="minorBidi"/>
              <w:noProof/>
              <w:sz w:val="22"/>
              <w:szCs w:val="22"/>
            </w:rPr>
          </w:pPr>
          <w:hyperlink w:anchor="_Toc205545416" w:history="1">
            <w:r w:rsidR="00CF7A4F" w:rsidRPr="00192E7E">
              <w:rPr>
                <w:rStyle w:val="ab"/>
                <w:b/>
                <w:noProof/>
              </w:rPr>
              <w:t>7.1.1 Сведения о свидетельстве СРО и лицензии на государственную тайну</w:t>
            </w:r>
            <w:r w:rsidR="00CF7A4F">
              <w:rPr>
                <w:noProof/>
                <w:webHidden/>
              </w:rPr>
              <w:tab/>
            </w:r>
            <w:r w:rsidR="00CF7A4F">
              <w:rPr>
                <w:noProof/>
                <w:webHidden/>
              </w:rPr>
              <w:fldChar w:fldCharType="begin"/>
            </w:r>
            <w:r w:rsidR="00CF7A4F">
              <w:rPr>
                <w:noProof/>
                <w:webHidden/>
              </w:rPr>
              <w:instrText xml:space="preserve"> PAGEREF _Toc205545416 \h </w:instrText>
            </w:r>
            <w:r w:rsidR="00CF7A4F">
              <w:rPr>
                <w:noProof/>
                <w:webHidden/>
              </w:rPr>
            </w:r>
            <w:r w:rsidR="00CF7A4F">
              <w:rPr>
                <w:noProof/>
                <w:webHidden/>
              </w:rPr>
              <w:fldChar w:fldCharType="separate"/>
            </w:r>
            <w:r w:rsidR="00D63493">
              <w:rPr>
                <w:noProof/>
                <w:webHidden/>
              </w:rPr>
              <w:t>102</w:t>
            </w:r>
            <w:r w:rsidR="00CF7A4F">
              <w:rPr>
                <w:noProof/>
                <w:webHidden/>
              </w:rPr>
              <w:fldChar w:fldCharType="end"/>
            </w:r>
          </w:hyperlink>
        </w:p>
        <w:p w14:paraId="35B2EC0D" w14:textId="07DF0703" w:rsidR="00CF7A4F" w:rsidRDefault="00233D2F">
          <w:pPr>
            <w:pStyle w:val="51"/>
            <w:rPr>
              <w:rFonts w:asciiTheme="minorHAnsi" w:eastAsiaTheme="minorEastAsia" w:hAnsiTheme="minorHAnsi" w:cstheme="minorBidi"/>
              <w:noProof/>
              <w:sz w:val="22"/>
              <w:szCs w:val="22"/>
            </w:rPr>
          </w:pPr>
          <w:hyperlink w:anchor="_Toc205545417" w:history="1">
            <w:r w:rsidR="00CF7A4F" w:rsidRPr="00192E7E">
              <w:rPr>
                <w:rStyle w:val="ab"/>
                <w:b/>
                <w:bCs/>
                <w:noProof/>
              </w:rPr>
              <w:t>7.1.2 Исходные данные и требования для разработки раздела «ИТМ ГОЧС»</w:t>
            </w:r>
            <w:r w:rsidR="00CF7A4F">
              <w:rPr>
                <w:noProof/>
                <w:webHidden/>
              </w:rPr>
              <w:tab/>
            </w:r>
            <w:r w:rsidR="00CF7A4F">
              <w:rPr>
                <w:noProof/>
                <w:webHidden/>
              </w:rPr>
              <w:fldChar w:fldCharType="begin"/>
            </w:r>
            <w:r w:rsidR="00CF7A4F">
              <w:rPr>
                <w:noProof/>
                <w:webHidden/>
              </w:rPr>
              <w:instrText xml:space="preserve"> PAGEREF _Toc205545417 \h </w:instrText>
            </w:r>
            <w:r w:rsidR="00CF7A4F">
              <w:rPr>
                <w:noProof/>
                <w:webHidden/>
              </w:rPr>
            </w:r>
            <w:r w:rsidR="00CF7A4F">
              <w:rPr>
                <w:noProof/>
                <w:webHidden/>
              </w:rPr>
              <w:fldChar w:fldCharType="separate"/>
            </w:r>
            <w:r w:rsidR="00D63493">
              <w:rPr>
                <w:noProof/>
                <w:webHidden/>
              </w:rPr>
              <w:t>102</w:t>
            </w:r>
            <w:r w:rsidR="00CF7A4F">
              <w:rPr>
                <w:noProof/>
                <w:webHidden/>
              </w:rPr>
              <w:fldChar w:fldCharType="end"/>
            </w:r>
          </w:hyperlink>
        </w:p>
        <w:p w14:paraId="2C167E13" w14:textId="4E7759A5" w:rsidR="00CF7A4F" w:rsidRDefault="00233D2F">
          <w:pPr>
            <w:pStyle w:val="51"/>
            <w:rPr>
              <w:rFonts w:asciiTheme="minorHAnsi" w:eastAsiaTheme="minorEastAsia" w:hAnsiTheme="minorHAnsi" w:cstheme="minorBidi"/>
              <w:noProof/>
              <w:sz w:val="22"/>
              <w:szCs w:val="22"/>
            </w:rPr>
          </w:pPr>
          <w:hyperlink w:anchor="_Toc205545418" w:history="1">
            <w:r w:rsidR="00CF7A4F" w:rsidRPr="00192E7E">
              <w:rPr>
                <w:rStyle w:val="ab"/>
                <w:b/>
                <w:noProof/>
              </w:rPr>
              <w:t>7.1.3 Современное использование территории.</w:t>
            </w:r>
            <w:r w:rsidR="00CF7A4F">
              <w:rPr>
                <w:noProof/>
                <w:webHidden/>
              </w:rPr>
              <w:tab/>
            </w:r>
            <w:r w:rsidR="00CF7A4F">
              <w:rPr>
                <w:noProof/>
                <w:webHidden/>
              </w:rPr>
              <w:fldChar w:fldCharType="begin"/>
            </w:r>
            <w:r w:rsidR="00CF7A4F">
              <w:rPr>
                <w:noProof/>
                <w:webHidden/>
              </w:rPr>
              <w:instrText xml:space="preserve"> PAGEREF _Toc205545418 \h </w:instrText>
            </w:r>
            <w:r w:rsidR="00CF7A4F">
              <w:rPr>
                <w:noProof/>
                <w:webHidden/>
              </w:rPr>
            </w:r>
            <w:r w:rsidR="00CF7A4F">
              <w:rPr>
                <w:noProof/>
                <w:webHidden/>
              </w:rPr>
              <w:fldChar w:fldCharType="separate"/>
            </w:r>
            <w:r w:rsidR="00D63493">
              <w:rPr>
                <w:noProof/>
                <w:webHidden/>
              </w:rPr>
              <w:t>103</w:t>
            </w:r>
            <w:r w:rsidR="00CF7A4F">
              <w:rPr>
                <w:noProof/>
                <w:webHidden/>
              </w:rPr>
              <w:fldChar w:fldCharType="end"/>
            </w:r>
          </w:hyperlink>
        </w:p>
        <w:p w14:paraId="75EF6016" w14:textId="2F08857B" w:rsidR="00CF7A4F" w:rsidRDefault="00233D2F">
          <w:pPr>
            <w:pStyle w:val="41"/>
            <w:rPr>
              <w:rFonts w:asciiTheme="minorHAnsi" w:eastAsiaTheme="minorEastAsia" w:hAnsiTheme="minorHAnsi" w:cstheme="minorBidi"/>
              <w:noProof/>
              <w:sz w:val="22"/>
              <w:szCs w:val="22"/>
            </w:rPr>
          </w:pPr>
          <w:hyperlink w:anchor="_Toc205545419" w:history="1">
            <w:r w:rsidR="00CF7A4F" w:rsidRPr="00192E7E">
              <w:rPr>
                <w:rStyle w:val="ab"/>
                <w:noProof/>
              </w:rPr>
              <w:t>7.2 Перечень и характеристика основных факторов риска возникновения и возможных последствий воздействия современных средств поражения, ЧС техногенного, природного и биолого-социального характера</w:t>
            </w:r>
            <w:r w:rsidR="00CF7A4F">
              <w:rPr>
                <w:noProof/>
                <w:webHidden/>
              </w:rPr>
              <w:tab/>
            </w:r>
            <w:r w:rsidR="00CF7A4F">
              <w:rPr>
                <w:noProof/>
                <w:webHidden/>
              </w:rPr>
              <w:fldChar w:fldCharType="begin"/>
            </w:r>
            <w:r w:rsidR="00CF7A4F">
              <w:rPr>
                <w:noProof/>
                <w:webHidden/>
              </w:rPr>
              <w:instrText xml:space="preserve"> PAGEREF _Toc205545419 \h </w:instrText>
            </w:r>
            <w:r w:rsidR="00CF7A4F">
              <w:rPr>
                <w:noProof/>
                <w:webHidden/>
              </w:rPr>
            </w:r>
            <w:r w:rsidR="00CF7A4F">
              <w:rPr>
                <w:noProof/>
                <w:webHidden/>
              </w:rPr>
              <w:fldChar w:fldCharType="separate"/>
            </w:r>
            <w:r w:rsidR="00D63493">
              <w:rPr>
                <w:noProof/>
                <w:webHidden/>
              </w:rPr>
              <w:t>107</w:t>
            </w:r>
            <w:r w:rsidR="00CF7A4F">
              <w:rPr>
                <w:noProof/>
                <w:webHidden/>
              </w:rPr>
              <w:fldChar w:fldCharType="end"/>
            </w:r>
          </w:hyperlink>
        </w:p>
        <w:p w14:paraId="7B462D3D" w14:textId="387049E9" w:rsidR="00CF7A4F" w:rsidRDefault="00233D2F">
          <w:pPr>
            <w:pStyle w:val="51"/>
            <w:rPr>
              <w:rFonts w:asciiTheme="minorHAnsi" w:eastAsiaTheme="minorEastAsia" w:hAnsiTheme="minorHAnsi" w:cstheme="minorBidi"/>
              <w:noProof/>
              <w:sz w:val="22"/>
              <w:szCs w:val="22"/>
            </w:rPr>
          </w:pPr>
          <w:hyperlink w:anchor="_Toc205545420" w:history="1">
            <w:r w:rsidR="00CF7A4F" w:rsidRPr="00192E7E">
              <w:rPr>
                <w:rStyle w:val="ab"/>
                <w:b/>
                <w:noProof/>
              </w:rPr>
              <w:t>7.2.1 Перечень и характеристика основных факторов риска возникновения и возможных последствий воздействия современных средств поражения</w:t>
            </w:r>
            <w:r w:rsidR="00CF7A4F">
              <w:rPr>
                <w:noProof/>
                <w:webHidden/>
              </w:rPr>
              <w:tab/>
            </w:r>
            <w:r w:rsidR="00CF7A4F">
              <w:rPr>
                <w:noProof/>
                <w:webHidden/>
              </w:rPr>
              <w:fldChar w:fldCharType="begin"/>
            </w:r>
            <w:r w:rsidR="00CF7A4F">
              <w:rPr>
                <w:noProof/>
                <w:webHidden/>
              </w:rPr>
              <w:instrText xml:space="preserve"> PAGEREF _Toc205545420 \h </w:instrText>
            </w:r>
            <w:r w:rsidR="00CF7A4F">
              <w:rPr>
                <w:noProof/>
                <w:webHidden/>
              </w:rPr>
            </w:r>
            <w:r w:rsidR="00CF7A4F">
              <w:rPr>
                <w:noProof/>
                <w:webHidden/>
              </w:rPr>
              <w:fldChar w:fldCharType="separate"/>
            </w:r>
            <w:r w:rsidR="00D63493">
              <w:rPr>
                <w:noProof/>
                <w:webHidden/>
              </w:rPr>
              <w:t>108</w:t>
            </w:r>
            <w:r w:rsidR="00CF7A4F">
              <w:rPr>
                <w:noProof/>
                <w:webHidden/>
              </w:rPr>
              <w:fldChar w:fldCharType="end"/>
            </w:r>
          </w:hyperlink>
        </w:p>
        <w:p w14:paraId="4E428A1A" w14:textId="4FA99DD8" w:rsidR="00CF7A4F" w:rsidRDefault="00233D2F">
          <w:pPr>
            <w:pStyle w:val="51"/>
            <w:rPr>
              <w:rFonts w:asciiTheme="minorHAnsi" w:eastAsiaTheme="minorEastAsia" w:hAnsiTheme="minorHAnsi" w:cstheme="minorBidi"/>
              <w:noProof/>
              <w:sz w:val="22"/>
              <w:szCs w:val="22"/>
            </w:rPr>
          </w:pPr>
          <w:hyperlink w:anchor="_Toc205545421" w:history="1">
            <w:r w:rsidR="00CF7A4F" w:rsidRPr="00192E7E">
              <w:rPr>
                <w:rStyle w:val="ab"/>
                <w:b/>
                <w:noProof/>
              </w:rPr>
              <w:t>7.2.2 Перечень и характеристика основных факторов риска возникновения и возможных последствий воздействия ЧС</w:t>
            </w:r>
            <w:r w:rsidR="00CF7A4F" w:rsidRPr="00192E7E">
              <w:rPr>
                <w:rStyle w:val="ab"/>
                <w:i/>
                <w:noProof/>
              </w:rPr>
              <w:t xml:space="preserve"> </w:t>
            </w:r>
            <w:r w:rsidR="00CF7A4F" w:rsidRPr="00192E7E">
              <w:rPr>
                <w:rStyle w:val="ab"/>
                <w:b/>
                <w:noProof/>
              </w:rPr>
              <w:t>техногенного характера</w:t>
            </w:r>
            <w:r w:rsidR="00CF7A4F">
              <w:rPr>
                <w:noProof/>
                <w:webHidden/>
              </w:rPr>
              <w:tab/>
            </w:r>
            <w:r w:rsidR="00CF7A4F">
              <w:rPr>
                <w:noProof/>
                <w:webHidden/>
              </w:rPr>
              <w:fldChar w:fldCharType="begin"/>
            </w:r>
            <w:r w:rsidR="00CF7A4F">
              <w:rPr>
                <w:noProof/>
                <w:webHidden/>
              </w:rPr>
              <w:instrText xml:space="preserve"> PAGEREF _Toc205545421 \h </w:instrText>
            </w:r>
            <w:r w:rsidR="00CF7A4F">
              <w:rPr>
                <w:noProof/>
                <w:webHidden/>
              </w:rPr>
            </w:r>
            <w:r w:rsidR="00CF7A4F">
              <w:rPr>
                <w:noProof/>
                <w:webHidden/>
              </w:rPr>
              <w:fldChar w:fldCharType="separate"/>
            </w:r>
            <w:r w:rsidR="00D63493">
              <w:rPr>
                <w:noProof/>
                <w:webHidden/>
              </w:rPr>
              <w:t>108</w:t>
            </w:r>
            <w:r w:rsidR="00CF7A4F">
              <w:rPr>
                <w:noProof/>
                <w:webHidden/>
              </w:rPr>
              <w:fldChar w:fldCharType="end"/>
            </w:r>
          </w:hyperlink>
        </w:p>
        <w:p w14:paraId="69B8D48B" w14:textId="14D126E7" w:rsidR="00CF7A4F" w:rsidRDefault="00233D2F">
          <w:pPr>
            <w:pStyle w:val="41"/>
            <w:rPr>
              <w:rFonts w:asciiTheme="minorHAnsi" w:eastAsiaTheme="minorEastAsia" w:hAnsiTheme="minorHAnsi" w:cstheme="minorBidi"/>
              <w:noProof/>
              <w:sz w:val="22"/>
              <w:szCs w:val="22"/>
            </w:rPr>
          </w:pPr>
          <w:hyperlink w:anchor="_Toc205545422" w:history="1">
            <w:r w:rsidR="00CF7A4F" w:rsidRPr="00192E7E">
              <w:rPr>
                <w:rStyle w:val="ab"/>
                <w:noProof/>
              </w:rPr>
              <w:t>7.2.2.4 Анализ риска воздействия ЧС при авариях с ЛВЖ, СУГ на транспорте</w:t>
            </w:r>
            <w:r w:rsidR="00CF7A4F">
              <w:rPr>
                <w:noProof/>
                <w:webHidden/>
              </w:rPr>
              <w:tab/>
            </w:r>
            <w:r w:rsidR="00CF7A4F">
              <w:rPr>
                <w:noProof/>
                <w:webHidden/>
              </w:rPr>
              <w:fldChar w:fldCharType="begin"/>
            </w:r>
            <w:r w:rsidR="00CF7A4F">
              <w:rPr>
                <w:noProof/>
                <w:webHidden/>
              </w:rPr>
              <w:instrText xml:space="preserve"> PAGEREF _Toc205545422 \h </w:instrText>
            </w:r>
            <w:r w:rsidR="00CF7A4F">
              <w:rPr>
                <w:noProof/>
                <w:webHidden/>
              </w:rPr>
            </w:r>
            <w:r w:rsidR="00CF7A4F">
              <w:rPr>
                <w:noProof/>
                <w:webHidden/>
              </w:rPr>
              <w:fldChar w:fldCharType="separate"/>
            </w:r>
            <w:r w:rsidR="00D63493">
              <w:rPr>
                <w:noProof/>
                <w:webHidden/>
              </w:rPr>
              <w:t>120</w:t>
            </w:r>
            <w:r w:rsidR="00CF7A4F">
              <w:rPr>
                <w:noProof/>
                <w:webHidden/>
              </w:rPr>
              <w:fldChar w:fldCharType="end"/>
            </w:r>
          </w:hyperlink>
        </w:p>
        <w:p w14:paraId="72BED52D" w14:textId="38656F24" w:rsidR="00CF7A4F" w:rsidRDefault="00233D2F">
          <w:pPr>
            <w:pStyle w:val="51"/>
            <w:rPr>
              <w:rFonts w:asciiTheme="minorHAnsi" w:eastAsiaTheme="minorEastAsia" w:hAnsiTheme="minorHAnsi" w:cstheme="minorBidi"/>
              <w:noProof/>
              <w:sz w:val="22"/>
              <w:szCs w:val="22"/>
            </w:rPr>
          </w:pPr>
          <w:hyperlink w:anchor="_Toc205545423" w:history="1">
            <w:r w:rsidR="00CF7A4F" w:rsidRPr="00192E7E">
              <w:rPr>
                <w:rStyle w:val="ab"/>
                <w:b/>
                <w:noProof/>
              </w:rPr>
              <w:t>7.2.3 Перечень и характеристика основных факторов риска возникновения и возможных последствий ЧС природного характера</w:t>
            </w:r>
            <w:r w:rsidR="00CF7A4F">
              <w:rPr>
                <w:noProof/>
                <w:webHidden/>
              </w:rPr>
              <w:tab/>
            </w:r>
            <w:r w:rsidR="00CF7A4F">
              <w:rPr>
                <w:noProof/>
                <w:webHidden/>
              </w:rPr>
              <w:fldChar w:fldCharType="begin"/>
            </w:r>
            <w:r w:rsidR="00CF7A4F">
              <w:rPr>
                <w:noProof/>
                <w:webHidden/>
              </w:rPr>
              <w:instrText xml:space="preserve"> PAGEREF _Toc205545423 \h </w:instrText>
            </w:r>
            <w:r w:rsidR="00CF7A4F">
              <w:rPr>
                <w:noProof/>
                <w:webHidden/>
              </w:rPr>
            </w:r>
            <w:r w:rsidR="00CF7A4F">
              <w:rPr>
                <w:noProof/>
                <w:webHidden/>
              </w:rPr>
              <w:fldChar w:fldCharType="separate"/>
            </w:r>
            <w:r w:rsidR="00D63493">
              <w:rPr>
                <w:noProof/>
                <w:webHidden/>
              </w:rPr>
              <w:t>124</w:t>
            </w:r>
            <w:r w:rsidR="00CF7A4F">
              <w:rPr>
                <w:noProof/>
                <w:webHidden/>
              </w:rPr>
              <w:fldChar w:fldCharType="end"/>
            </w:r>
          </w:hyperlink>
        </w:p>
        <w:p w14:paraId="1E0502C8" w14:textId="6B7E7F1B" w:rsidR="00CF7A4F" w:rsidRDefault="00233D2F">
          <w:pPr>
            <w:pStyle w:val="51"/>
            <w:rPr>
              <w:rFonts w:asciiTheme="minorHAnsi" w:eastAsiaTheme="minorEastAsia" w:hAnsiTheme="minorHAnsi" w:cstheme="minorBidi"/>
              <w:noProof/>
              <w:sz w:val="22"/>
              <w:szCs w:val="22"/>
            </w:rPr>
          </w:pPr>
          <w:hyperlink w:anchor="_Toc205545424" w:history="1">
            <w:r w:rsidR="00CF7A4F" w:rsidRPr="00192E7E">
              <w:rPr>
                <w:rStyle w:val="ab"/>
                <w:b/>
                <w:noProof/>
              </w:rPr>
              <w:t>7.2.4</w:t>
            </w:r>
            <w:r w:rsidR="00CF7A4F" w:rsidRPr="00192E7E">
              <w:rPr>
                <w:rStyle w:val="ab"/>
                <w:noProof/>
              </w:rPr>
              <w:t xml:space="preserve"> </w:t>
            </w:r>
            <w:r w:rsidR="00CF7A4F" w:rsidRPr="00192E7E">
              <w:rPr>
                <w:rStyle w:val="ab"/>
                <w:b/>
                <w:noProof/>
              </w:rPr>
              <w:t>Перечень и характеристика основных факторов риска возникновения и возможных последствий ЧС биолого-социального характера</w:t>
            </w:r>
            <w:r w:rsidR="00CF7A4F">
              <w:rPr>
                <w:noProof/>
                <w:webHidden/>
              </w:rPr>
              <w:tab/>
            </w:r>
            <w:r w:rsidR="00CF7A4F">
              <w:rPr>
                <w:noProof/>
                <w:webHidden/>
              </w:rPr>
              <w:fldChar w:fldCharType="begin"/>
            </w:r>
            <w:r w:rsidR="00CF7A4F">
              <w:rPr>
                <w:noProof/>
                <w:webHidden/>
              </w:rPr>
              <w:instrText xml:space="preserve"> PAGEREF _Toc205545424 \h </w:instrText>
            </w:r>
            <w:r w:rsidR="00CF7A4F">
              <w:rPr>
                <w:noProof/>
                <w:webHidden/>
              </w:rPr>
            </w:r>
            <w:r w:rsidR="00CF7A4F">
              <w:rPr>
                <w:noProof/>
                <w:webHidden/>
              </w:rPr>
              <w:fldChar w:fldCharType="separate"/>
            </w:r>
            <w:r w:rsidR="00D63493">
              <w:rPr>
                <w:noProof/>
                <w:webHidden/>
              </w:rPr>
              <w:t>126</w:t>
            </w:r>
            <w:r w:rsidR="00CF7A4F">
              <w:rPr>
                <w:noProof/>
                <w:webHidden/>
              </w:rPr>
              <w:fldChar w:fldCharType="end"/>
            </w:r>
          </w:hyperlink>
        </w:p>
        <w:p w14:paraId="414867A1" w14:textId="6ED8F095" w:rsidR="00CF7A4F" w:rsidRDefault="00233D2F">
          <w:pPr>
            <w:pStyle w:val="41"/>
            <w:rPr>
              <w:rFonts w:asciiTheme="minorHAnsi" w:eastAsiaTheme="minorEastAsia" w:hAnsiTheme="minorHAnsi" w:cstheme="minorBidi"/>
              <w:noProof/>
              <w:sz w:val="22"/>
              <w:szCs w:val="22"/>
            </w:rPr>
          </w:pPr>
          <w:hyperlink w:anchor="_Toc205545425" w:history="1">
            <w:r w:rsidR="00CF7A4F" w:rsidRPr="00192E7E">
              <w:rPr>
                <w:rStyle w:val="ab"/>
                <w:noProof/>
              </w:rPr>
              <w:t>7.3 Основные показатели по существующим ИТМ ГОЧС, отражающие состояние защиты населения и территории поселения во время военных конфликтов и в мирное время</w:t>
            </w:r>
            <w:r w:rsidR="00CF7A4F">
              <w:rPr>
                <w:noProof/>
                <w:webHidden/>
              </w:rPr>
              <w:tab/>
            </w:r>
            <w:r w:rsidR="00CF7A4F">
              <w:rPr>
                <w:noProof/>
                <w:webHidden/>
              </w:rPr>
              <w:fldChar w:fldCharType="begin"/>
            </w:r>
            <w:r w:rsidR="00CF7A4F">
              <w:rPr>
                <w:noProof/>
                <w:webHidden/>
              </w:rPr>
              <w:instrText xml:space="preserve"> PAGEREF _Toc205545425 \h </w:instrText>
            </w:r>
            <w:r w:rsidR="00CF7A4F">
              <w:rPr>
                <w:noProof/>
                <w:webHidden/>
              </w:rPr>
            </w:r>
            <w:r w:rsidR="00CF7A4F">
              <w:rPr>
                <w:noProof/>
                <w:webHidden/>
              </w:rPr>
              <w:fldChar w:fldCharType="separate"/>
            </w:r>
            <w:r w:rsidR="00D63493">
              <w:rPr>
                <w:noProof/>
                <w:webHidden/>
              </w:rPr>
              <w:t>135</w:t>
            </w:r>
            <w:r w:rsidR="00CF7A4F">
              <w:rPr>
                <w:noProof/>
                <w:webHidden/>
              </w:rPr>
              <w:fldChar w:fldCharType="end"/>
            </w:r>
          </w:hyperlink>
        </w:p>
        <w:p w14:paraId="11BC7571" w14:textId="7B21DD3C" w:rsidR="00CF7A4F" w:rsidRDefault="00233D2F">
          <w:pPr>
            <w:pStyle w:val="51"/>
            <w:rPr>
              <w:rFonts w:asciiTheme="minorHAnsi" w:eastAsiaTheme="minorEastAsia" w:hAnsiTheme="minorHAnsi" w:cstheme="minorBidi"/>
              <w:noProof/>
              <w:sz w:val="22"/>
              <w:szCs w:val="22"/>
            </w:rPr>
          </w:pPr>
          <w:hyperlink w:anchor="_Toc205545426" w:history="1">
            <w:r w:rsidR="00CF7A4F" w:rsidRPr="00192E7E">
              <w:rPr>
                <w:rStyle w:val="ab"/>
                <w:noProof/>
              </w:rPr>
              <w:t>7.3.1 Сведения об отнесении территории объекта к группе по ГО</w:t>
            </w:r>
            <w:r w:rsidR="00CF7A4F">
              <w:rPr>
                <w:noProof/>
                <w:webHidden/>
              </w:rPr>
              <w:tab/>
            </w:r>
            <w:r w:rsidR="00CF7A4F">
              <w:rPr>
                <w:noProof/>
                <w:webHidden/>
              </w:rPr>
              <w:fldChar w:fldCharType="begin"/>
            </w:r>
            <w:r w:rsidR="00CF7A4F">
              <w:rPr>
                <w:noProof/>
                <w:webHidden/>
              </w:rPr>
              <w:instrText xml:space="preserve"> PAGEREF _Toc205545426 \h </w:instrText>
            </w:r>
            <w:r w:rsidR="00CF7A4F">
              <w:rPr>
                <w:noProof/>
                <w:webHidden/>
              </w:rPr>
            </w:r>
            <w:r w:rsidR="00CF7A4F">
              <w:rPr>
                <w:noProof/>
                <w:webHidden/>
              </w:rPr>
              <w:fldChar w:fldCharType="separate"/>
            </w:r>
            <w:r w:rsidR="00D63493">
              <w:rPr>
                <w:noProof/>
                <w:webHidden/>
              </w:rPr>
              <w:t>135</w:t>
            </w:r>
            <w:r w:rsidR="00CF7A4F">
              <w:rPr>
                <w:noProof/>
                <w:webHidden/>
              </w:rPr>
              <w:fldChar w:fldCharType="end"/>
            </w:r>
          </w:hyperlink>
        </w:p>
        <w:p w14:paraId="05F21D63" w14:textId="5825639E" w:rsidR="00CF7A4F" w:rsidRDefault="00233D2F">
          <w:pPr>
            <w:pStyle w:val="51"/>
            <w:rPr>
              <w:rFonts w:asciiTheme="minorHAnsi" w:eastAsiaTheme="minorEastAsia" w:hAnsiTheme="minorHAnsi" w:cstheme="minorBidi"/>
              <w:noProof/>
              <w:sz w:val="22"/>
              <w:szCs w:val="22"/>
            </w:rPr>
          </w:pPr>
          <w:hyperlink w:anchor="_Toc205545427" w:history="1">
            <w:r w:rsidR="00CF7A4F" w:rsidRPr="00192E7E">
              <w:rPr>
                <w:rStyle w:val="ab"/>
                <w:noProof/>
              </w:rPr>
              <w:t>7.3.2 Сведения о границах зон возможной опасности</w:t>
            </w:r>
            <w:r w:rsidR="00CF7A4F">
              <w:rPr>
                <w:noProof/>
                <w:webHidden/>
              </w:rPr>
              <w:tab/>
            </w:r>
            <w:r w:rsidR="00CF7A4F">
              <w:rPr>
                <w:noProof/>
                <w:webHidden/>
              </w:rPr>
              <w:fldChar w:fldCharType="begin"/>
            </w:r>
            <w:r w:rsidR="00CF7A4F">
              <w:rPr>
                <w:noProof/>
                <w:webHidden/>
              </w:rPr>
              <w:instrText xml:space="preserve"> PAGEREF _Toc205545427 \h </w:instrText>
            </w:r>
            <w:r w:rsidR="00CF7A4F">
              <w:rPr>
                <w:noProof/>
                <w:webHidden/>
              </w:rPr>
            </w:r>
            <w:r w:rsidR="00CF7A4F">
              <w:rPr>
                <w:noProof/>
                <w:webHidden/>
              </w:rPr>
              <w:fldChar w:fldCharType="separate"/>
            </w:r>
            <w:r w:rsidR="00D63493">
              <w:rPr>
                <w:noProof/>
                <w:webHidden/>
              </w:rPr>
              <w:t>135</w:t>
            </w:r>
            <w:r w:rsidR="00CF7A4F">
              <w:rPr>
                <w:noProof/>
                <w:webHidden/>
              </w:rPr>
              <w:fldChar w:fldCharType="end"/>
            </w:r>
          </w:hyperlink>
        </w:p>
        <w:p w14:paraId="345E0E52" w14:textId="3FFCB61C" w:rsidR="00CF7A4F" w:rsidRDefault="00233D2F">
          <w:pPr>
            <w:pStyle w:val="51"/>
            <w:rPr>
              <w:rFonts w:asciiTheme="minorHAnsi" w:eastAsiaTheme="minorEastAsia" w:hAnsiTheme="minorHAnsi" w:cstheme="minorBidi"/>
              <w:noProof/>
              <w:sz w:val="22"/>
              <w:szCs w:val="22"/>
            </w:rPr>
          </w:pPr>
          <w:hyperlink w:anchor="_Toc205545428" w:history="1">
            <w:r w:rsidR="00CF7A4F" w:rsidRPr="00192E7E">
              <w:rPr>
                <w:rStyle w:val="ab"/>
                <w:noProof/>
              </w:rPr>
              <w:t>7.3.3 Сведения об удалении объекта от населенных пунктов, отнесенных к группам по ГО и объектов особой важности по ГО</w:t>
            </w:r>
            <w:r w:rsidR="00CF7A4F">
              <w:rPr>
                <w:noProof/>
                <w:webHidden/>
              </w:rPr>
              <w:tab/>
            </w:r>
            <w:r w:rsidR="00CF7A4F">
              <w:rPr>
                <w:noProof/>
                <w:webHidden/>
              </w:rPr>
              <w:fldChar w:fldCharType="begin"/>
            </w:r>
            <w:r w:rsidR="00CF7A4F">
              <w:rPr>
                <w:noProof/>
                <w:webHidden/>
              </w:rPr>
              <w:instrText xml:space="preserve"> PAGEREF _Toc205545428 \h </w:instrText>
            </w:r>
            <w:r w:rsidR="00CF7A4F">
              <w:rPr>
                <w:noProof/>
                <w:webHidden/>
              </w:rPr>
            </w:r>
            <w:r w:rsidR="00CF7A4F">
              <w:rPr>
                <w:noProof/>
                <w:webHidden/>
              </w:rPr>
              <w:fldChar w:fldCharType="separate"/>
            </w:r>
            <w:r w:rsidR="00D63493">
              <w:rPr>
                <w:noProof/>
                <w:webHidden/>
              </w:rPr>
              <w:t>135</w:t>
            </w:r>
            <w:r w:rsidR="00CF7A4F">
              <w:rPr>
                <w:noProof/>
                <w:webHidden/>
              </w:rPr>
              <w:fldChar w:fldCharType="end"/>
            </w:r>
          </w:hyperlink>
        </w:p>
        <w:p w14:paraId="175831D7" w14:textId="3DDF76E7" w:rsidR="00CF7A4F" w:rsidRDefault="00233D2F">
          <w:pPr>
            <w:pStyle w:val="51"/>
            <w:rPr>
              <w:rFonts w:asciiTheme="minorHAnsi" w:eastAsiaTheme="minorEastAsia" w:hAnsiTheme="minorHAnsi" w:cstheme="minorBidi"/>
              <w:noProof/>
              <w:sz w:val="22"/>
              <w:szCs w:val="22"/>
            </w:rPr>
          </w:pPr>
          <w:hyperlink w:anchor="_Toc205545429" w:history="1">
            <w:r w:rsidR="00CF7A4F" w:rsidRPr="00192E7E">
              <w:rPr>
                <w:rStyle w:val="ab"/>
                <w:noProof/>
              </w:rPr>
              <w:t>7.3.4 Объекты гражданской обороны</w:t>
            </w:r>
            <w:r w:rsidR="00CF7A4F">
              <w:rPr>
                <w:noProof/>
                <w:webHidden/>
              </w:rPr>
              <w:tab/>
            </w:r>
            <w:r w:rsidR="00CF7A4F">
              <w:rPr>
                <w:noProof/>
                <w:webHidden/>
              </w:rPr>
              <w:fldChar w:fldCharType="begin"/>
            </w:r>
            <w:r w:rsidR="00CF7A4F">
              <w:rPr>
                <w:noProof/>
                <w:webHidden/>
              </w:rPr>
              <w:instrText xml:space="preserve"> PAGEREF _Toc205545429 \h </w:instrText>
            </w:r>
            <w:r w:rsidR="00CF7A4F">
              <w:rPr>
                <w:noProof/>
                <w:webHidden/>
              </w:rPr>
            </w:r>
            <w:r w:rsidR="00CF7A4F">
              <w:rPr>
                <w:noProof/>
                <w:webHidden/>
              </w:rPr>
              <w:fldChar w:fldCharType="separate"/>
            </w:r>
            <w:r w:rsidR="00D63493">
              <w:rPr>
                <w:noProof/>
                <w:webHidden/>
              </w:rPr>
              <w:t>135</w:t>
            </w:r>
            <w:r w:rsidR="00CF7A4F">
              <w:rPr>
                <w:noProof/>
                <w:webHidden/>
              </w:rPr>
              <w:fldChar w:fldCharType="end"/>
            </w:r>
          </w:hyperlink>
        </w:p>
        <w:p w14:paraId="2D7CB49D" w14:textId="72519083" w:rsidR="00CF7A4F" w:rsidRDefault="00233D2F">
          <w:pPr>
            <w:pStyle w:val="51"/>
            <w:rPr>
              <w:rFonts w:asciiTheme="minorHAnsi" w:eastAsiaTheme="minorEastAsia" w:hAnsiTheme="minorHAnsi" w:cstheme="minorBidi"/>
              <w:noProof/>
              <w:sz w:val="22"/>
              <w:szCs w:val="22"/>
            </w:rPr>
          </w:pPr>
          <w:hyperlink w:anchor="_Toc205545430" w:history="1">
            <w:r w:rsidR="00CF7A4F" w:rsidRPr="00192E7E">
              <w:rPr>
                <w:rStyle w:val="ab"/>
                <w:noProof/>
              </w:rPr>
              <w:t>7.3.5 Мероприятия по маскировке</w:t>
            </w:r>
            <w:r w:rsidR="00CF7A4F">
              <w:rPr>
                <w:noProof/>
                <w:webHidden/>
              </w:rPr>
              <w:tab/>
            </w:r>
            <w:r w:rsidR="00CF7A4F">
              <w:rPr>
                <w:noProof/>
                <w:webHidden/>
              </w:rPr>
              <w:fldChar w:fldCharType="begin"/>
            </w:r>
            <w:r w:rsidR="00CF7A4F">
              <w:rPr>
                <w:noProof/>
                <w:webHidden/>
              </w:rPr>
              <w:instrText xml:space="preserve"> PAGEREF _Toc205545430 \h </w:instrText>
            </w:r>
            <w:r w:rsidR="00CF7A4F">
              <w:rPr>
                <w:noProof/>
                <w:webHidden/>
              </w:rPr>
            </w:r>
            <w:r w:rsidR="00CF7A4F">
              <w:rPr>
                <w:noProof/>
                <w:webHidden/>
              </w:rPr>
              <w:fldChar w:fldCharType="separate"/>
            </w:r>
            <w:r w:rsidR="00D63493">
              <w:rPr>
                <w:noProof/>
                <w:webHidden/>
              </w:rPr>
              <w:t>136</w:t>
            </w:r>
            <w:r w:rsidR="00CF7A4F">
              <w:rPr>
                <w:noProof/>
                <w:webHidden/>
              </w:rPr>
              <w:fldChar w:fldCharType="end"/>
            </w:r>
          </w:hyperlink>
        </w:p>
        <w:p w14:paraId="2429A4A8" w14:textId="5CB5DCC4" w:rsidR="00CF7A4F" w:rsidRDefault="00233D2F">
          <w:pPr>
            <w:pStyle w:val="41"/>
            <w:rPr>
              <w:rFonts w:asciiTheme="minorHAnsi" w:eastAsiaTheme="minorEastAsia" w:hAnsiTheme="minorHAnsi" w:cstheme="minorBidi"/>
              <w:noProof/>
              <w:sz w:val="22"/>
              <w:szCs w:val="22"/>
            </w:rPr>
          </w:pPr>
          <w:hyperlink w:anchor="_Toc205545431" w:history="1">
            <w:r w:rsidR="00CF7A4F" w:rsidRPr="00192E7E">
              <w:rPr>
                <w:rStyle w:val="ab"/>
                <w:noProof/>
              </w:rPr>
              <w:t>7.4 Обоснование предложений по повышению устойчивости функционирования поселения и территорий во время военных конфликтов и в ЧС техногенного и природного характера</w:t>
            </w:r>
            <w:r w:rsidR="00CF7A4F">
              <w:rPr>
                <w:noProof/>
                <w:webHidden/>
              </w:rPr>
              <w:tab/>
            </w:r>
            <w:r w:rsidR="00CF7A4F">
              <w:rPr>
                <w:noProof/>
                <w:webHidden/>
              </w:rPr>
              <w:fldChar w:fldCharType="begin"/>
            </w:r>
            <w:r w:rsidR="00CF7A4F">
              <w:rPr>
                <w:noProof/>
                <w:webHidden/>
              </w:rPr>
              <w:instrText xml:space="preserve"> PAGEREF _Toc205545431 \h </w:instrText>
            </w:r>
            <w:r w:rsidR="00CF7A4F">
              <w:rPr>
                <w:noProof/>
                <w:webHidden/>
              </w:rPr>
            </w:r>
            <w:r w:rsidR="00CF7A4F">
              <w:rPr>
                <w:noProof/>
                <w:webHidden/>
              </w:rPr>
              <w:fldChar w:fldCharType="separate"/>
            </w:r>
            <w:r w:rsidR="00D63493">
              <w:rPr>
                <w:noProof/>
                <w:webHidden/>
              </w:rPr>
              <w:t>138</w:t>
            </w:r>
            <w:r w:rsidR="00CF7A4F">
              <w:rPr>
                <w:noProof/>
                <w:webHidden/>
              </w:rPr>
              <w:fldChar w:fldCharType="end"/>
            </w:r>
          </w:hyperlink>
        </w:p>
        <w:p w14:paraId="6C9E8EA8" w14:textId="4BE0F70A" w:rsidR="00CF7A4F" w:rsidRDefault="00233D2F">
          <w:pPr>
            <w:pStyle w:val="51"/>
            <w:rPr>
              <w:rFonts w:asciiTheme="minorHAnsi" w:eastAsiaTheme="minorEastAsia" w:hAnsiTheme="minorHAnsi" w:cstheme="minorBidi"/>
              <w:noProof/>
              <w:sz w:val="22"/>
              <w:szCs w:val="22"/>
            </w:rPr>
          </w:pPr>
          <w:hyperlink w:anchor="_Toc205545432" w:history="1">
            <w:r w:rsidR="00CF7A4F" w:rsidRPr="00192E7E">
              <w:rPr>
                <w:rStyle w:val="ab"/>
                <w:b/>
                <w:bCs/>
                <w:noProof/>
              </w:rPr>
              <w:t>7.4.1 Предложения по повышению устойчивости функционирования поселения и территорий во время военных конфликтов</w:t>
            </w:r>
            <w:r w:rsidR="00CF7A4F">
              <w:rPr>
                <w:noProof/>
                <w:webHidden/>
              </w:rPr>
              <w:tab/>
            </w:r>
            <w:r w:rsidR="00CF7A4F">
              <w:rPr>
                <w:noProof/>
                <w:webHidden/>
              </w:rPr>
              <w:fldChar w:fldCharType="begin"/>
            </w:r>
            <w:r w:rsidR="00CF7A4F">
              <w:rPr>
                <w:noProof/>
                <w:webHidden/>
              </w:rPr>
              <w:instrText xml:space="preserve"> PAGEREF _Toc205545432 \h </w:instrText>
            </w:r>
            <w:r w:rsidR="00CF7A4F">
              <w:rPr>
                <w:noProof/>
                <w:webHidden/>
              </w:rPr>
            </w:r>
            <w:r w:rsidR="00CF7A4F">
              <w:rPr>
                <w:noProof/>
                <w:webHidden/>
              </w:rPr>
              <w:fldChar w:fldCharType="separate"/>
            </w:r>
            <w:r w:rsidR="00D63493">
              <w:rPr>
                <w:noProof/>
                <w:webHidden/>
              </w:rPr>
              <w:t>138</w:t>
            </w:r>
            <w:r w:rsidR="00CF7A4F">
              <w:rPr>
                <w:noProof/>
                <w:webHidden/>
              </w:rPr>
              <w:fldChar w:fldCharType="end"/>
            </w:r>
          </w:hyperlink>
        </w:p>
        <w:p w14:paraId="19D3A3C4" w14:textId="2B021564" w:rsidR="00CF7A4F" w:rsidRDefault="00233D2F">
          <w:pPr>
            <w:pStyle w:val="51"/>
            <w:rPr>
              <w:rFonts w:asciiTheme="minorHAnsi" w:eastAsiaTheme="minorEastAsia" w:hAnsiTheme="minorHAnsi" w:cstheme="minorBidi"/>
              <w:noProof/>
              <w:sz w:val="22"/>
              <w:szCs w:val="22"/>
            </w:rPr>
          </w:pPr>
          <w:hyperlink w:anchor="_Toc205545433" w:history="1">
            <w:r w:rsidR="00CF7A4F" w:rsidRPr="00192E7E">
              <w:rPr>
                <w:rStyle w:val="ab"/>
                <w:b/>
                <w:bCs/>
                <w:noProof/>
              </w:rPr>
              <w:t>7.4.2 Предложения по повышению устойчивости функционирования поселения и территорий в ЧС техногенного характера</w:t>
            </w:r>
            <w:r w:rsidR="00CF7A4F">
              <w:rPr>
                <w:noProof/>
                <w:webHidden/>
              </w:rPr>
              <w:tab/>
            </w:r>
            <w:r w:rsidR="00CF7A4F">
              <w:rPr>
                <w:noProof/>
                <w:webHidden/>
              </w:rPr>
              <w:fldChar w:fldCharType="begin"/>
            </w:r>
            <w:r w:rsidR="00CF7A4F">
              <w:rPr>
                <w:noProof/>
                <w:webHidden/>
              </w:rPr>
              <w:instrText xml:space="preserve"> PAGEREF _Toc205545433 \h </w:instrText>
            </w:r>
            <w:r w:rsidR="00CF7A4F">
              <w:rPr>
                <w:noProof/>
                <w:webHidden/>
              </w:rPr>
            </w:r>
            <w:r w:rsidR="00CF7A4F">
              <w:rPr>
                <w:noProof/>
                <w:webHidden/>
              </w:rPr>
              <w:fldChar w:fldCharType="separate"/>
            </w:r>
            <w:r w:rsidR="00D63493">
              <w:rPr>
                <w:noProof/>
                <w:webHidden/>
              </w:rPr>
              <w:t>138</w:t>
            </w:r>
            <w:r w:rsidR="00CF7A4F">
              <w:rPr>
                <w:noProof/>
                <w:webHidden/>
              </w:rPr>
              <w:fldChar w:fldCharType="end"/>
            </w:r>
          </w:hyperlink>
        </w:p>
        <w:p w14:paraId="673E5CDC" w14:textId="744B0A14" w:rsidR="00CF7A4F" w:rsidRDefault="00233D2F">
          <w:pPr>
            <w:pStyle w:val="51"/>
            <w:rPr>
              <w:rFonts w:asciiTheme="minorHAnsi" w:eastAsiaTheme="minorEastAsia" w:hAnsiTheme="minorHAnsi" w:cstheme="minorBidi"/>
              <w:noProof/>
              <w:sz w:val="22"/>
              <w:szCs w:val="22"/>
            </w:rPr>
          </w:pPr>
          <w:hyperlink w:anchor="_Toc205545434" w:history="1">
            <w:r w:rsidR="00CF7A4F" w:rsidRPr="00192E7E">
              <w:rPr>
                <w:rStyle w:val="ab"/>
                <w:b/>
                <w:bCs/>
                <w:noProof/>
              </w:rPr>
              <w:t>7.4.3 Предложения по повышению устойчивости функционирования поселения в ЧС на гидротехнических сооружениях</w:t>
            </w:r>
            <w:r w:rsidR="00CF7A4F">
              <w:rPr>
                <w:noProof/>
                <w:webHidden/>
              </w:rPr>
              <w:tab/>
            </w:r>
            <w:r w:rsidR="00CF7A4F">
              <w:rPr>
                <w:noProof/>
                <w:webHidden/>
              </w:rPr>
              <w:fldChar w:fldCharType="begin"/>
            </w:r>
            <w:r w:rsidR="00CF7A4F">
              <w:rPr>
                <w:noProof/>
                <w:webHidden/>
              </w:rPr>
              <w:instrText xml:space="preserve"> PAGEREF _Toc205545434 \h </w:instrText>
            </w:r>
            <w:r w:rsidR="00CF7A4F">
              <w:rPr>
                <w:noProof/>
                <w:webHidden/>
              </w:rPr>
            </w:r>
            <w:r w:rsidR="00CF7A4F">
              <w:rPr>
                <w:noProof/>
                <w:webHidden/>
              </w:rPr>
              <w:fldChar w:fldCharType="separate"/>
            </w:r>
            <w:r w:rsidR="00D63493">
              <w:rPr>
                <w:noProof/>
                <w:webHidden/>
              </w:rPr>
              <w:t>141</w:t>
            </w:r>
            <w:r w:rsidR="00CF7A4F">
              <w:rPr>
                <w:noProof/>
                <w:webHidden/>
              </w:rPr>
              <w:fldChar w:fldCharType="end"/>
            </w:r>
          </w:hyperlink>
        </w:p>
        <w:p w14:paraId="5E7D48C6" w14:textId="34A6223E" w:rsidR="00CF7A4F" w:rsidRDefault="00233D2F">
          <w:pPr>
            <w:pStyle w:val="51"/>
            <w:rPr>
              <w:rFonts w:asciiTheme="minorHAnsi" w:eastAsiaTheme="minorEastAsia" w:hAnsiTheme="minorHAnsi" w:cstheme="minorBidi"/>
              <w:noProof/>
              <w:sz w:val="22"/>
              <w:szCs w:val="22"/>
            </w:rPr>
          </w:pPr>
          <w:hyperlink w:anchor="_Toc205545435" w:history="1">
            <w:r w:rsidR="00CF7A4F" w:rsidRPr="00192E7E">
              <w:rPr>
                <w:rStyle w:val="ab"/>
                <w:b/>
                <w:bCs/>
                <w:noProof/>
              </w:rPr>
              <w:t>7.4.4 Предложения по повышению устойчивости функционирования поселения и территорий в ЧС природного характера</w:t>
            </w:r>
            <w:r w:rsidR="00CF7A4F">
              <w:rPr>
                <w:noProof/>
                <w:webHidden/>
              </w:rPr>
              <w:tab/>
            </w:r>
            <w:r w:rsidR="00CF7A4F">
              <w:rPr>
                <w:noProof/>
                <w:webHidden/>
              </w:rPr>
              <w:fldChar w:fldCharType="begin"/>
            </w:r>
            <w:r w:rsidR="00CF7A4F">
              <w:rPr>
                <w:noProof/>
                <w:webHidden/>
              </w:rPr>
              <w:instrText xml:space="preserve"> PAGEREF _Toc205545435 \h </w:instrText>
            </w:r>
            <w:r w:rsidR="00CF7A4F">
              <w:rPr>
                <w:noProof/>
                <w:webHidden/>
              </w:rPr>
            </w:r>
            <w:r w:rsidR="00CF7A4F">
              <w:rPr>
                <w:noProof/>
                <w:webHidden/>
              </w:rPr>
              <w:fldChar w:fldCharType="separate"/>
            </w:r>
            <w:r w:rsidR="00D63493">
              <w:rPr>
                <w:noProof/>
                <w:webHidden/>
              </w:rPr>
              <w:t>141</w:t>
            </w:r>
            <w:r w:rsidR="00CF7A4F">
              <w:rPr>
                <w:noProof/>
                <w:webHidden/>
              </w:rPr>
              <w:fldChar w:fldCharType="end"/>
            </w:r>
          </w:hyperlink>
        </w:p>
        <w:p w14:paraId="075DC081" w14:textId="19CE40AD" w:rsidR="00CF7A4F" w:rsidRDefault="00233D2F">
          <w:pPr>
            <w:pStyle w:val="51"/>
            <w:rPr>
              <w:rFonts w:asciiTheme="minorHAnsi" w:eastAsiaTheme="minorEastAsia" w:hAnsiTheme="minorHAnsi" w:cstheme="minorBidi"/>
              <w:noProof/>
              <w:sz w:val="22"/>
              <w:szCs w:val="22"/>
            </w:rPr>
          </w:pPr>
          <w:hyperlink w:anchor="_Toc205545436" w:history="1">
            <w:r w:rsidR="00CF7A4F" w:rsidRPr="00192E7E">
              <w:rPr>
                <w:rStyle w:val="ab"/>
                <w:b/>
                <w:bCs/>
                <w:noProof/>
              </w:rPr>
              <w:t>7.4.5 Предложения по повышению устойчивости функционирования поселения в ЧС биолого-социального характера</w:t>
            </w:r>
            <w:r w:rsidR="00CF7A4F">
              <w:rPr>
                <w:noProof/>
                <w:webHidden/>
              </w:rPr>
              <w:tab/>
            </w:r>
            <w:r w:rsidR="00CF7A4F">
              <w:rPr>
                <w:noProof/>
                <w:webHidden/>
              </w:rPr>
              <w:fldChar w:fldCharType="begin"/>
            </w:r>
            <w:r w:rsidR="00CF7A4F">
              <w:rPr>
                <w:noProof/>
                <w:webHidden/>
              </w:rPr>
              <w:instrText xml:space="preserve"> PAGEREF _Toc205545436 \h </w:instrText>
            </w:r>
            <w:r w:rsidR="00CF7A4F">
              <w:rPr>
                <w:noProof/>
                <w:webHidden/>
              </w:rPr>
            </w:r>
            <w:r w:rsidR="00CF7A4F">
              <w:rPr>
                <w:noProof/>
                <w:webHidden/>
              </w:rPr>
              <w:fldChar w:fldCharType="separate"/>
            </w:r>
            <w:r w:rsidR="00D63493">
              <w:rPr>
                <w:noProof/>
                <w:webHidden/>
              </w:rPr>
              <w:t>142</w:t>
            </w:r>
            <w:r w:rsidR="00CF7A4F">
              <w:rPr>
                <w:noProof/>
                <w:webHidden/>
              </w:rPr>
              <w:fldChar w:fldCharType="end"/>
            </w:r>
          </w:hyperlink>
        </w:p>
        <w:p w14:paraId="32AECFE8" w14:textId="626BC2EA" w:rsidR="00CF7A4F" w:rsidRDefault="00233D2F">
          <w:pPr>
            <w:pStyle w:val="41"/>
            <w:rPr>
              <w:rFonts w:asciiTheme="minorHAnsi" w:eastAsiaTheme="minorEastAsia" w:hAnsiTheme="minorHAnsi" w:cstheme="minorBidi"/>
              <w:noProof/>
              <w:sz w:val="22"/>
              <w:szCs w:val="22"/>
            </w:rPr>
          </w:pPr>
          <w:hyperlink w:anchor="_Toc205545437" w:history="1">
            <w:r w:rsidR="00CF7A4F" w:rsidRPr="00192E7E">
              <w:rPr>
                <w:rStyle w:val="ab"/>
                <w:noProof/>
              </w:rPr>
              <w:t>7.5 Обоснование территориального развития поселения и предложений по повышению устойчивости его функционирования, защите населения и территории</w:t>
            </w:r>
            <w:r w:rsidR="00CF7A4F">
              <w:rPr>
                <w:noProof/>
                <w:webHidden/>
              </w:rPr>
              <w:tab/>
            </w:r>
            <w:r w:rsidR="00CF7A4F">
              <w:rPr>
                <w:noProof/>
                <w:webHidden/>
              </w:rPr>
              <w:fldChar w:fldCharType="begin"/>
            </w:r>
            <w:r w:rsidR="00CF7A4F">
              <w:rPr>
                <w:noProof/>
                <w:webHidden/>
              </w:rPr>
              <w:instrText xml:space="preserve"> PAGEREF _Toc205545437 \h </w:instrText>
            </w:r>
            <w:r w:rsidR="00CF7A4F">
              <w:rPr>
                <w:noProof/>
                <w:webHidden/>
              </w:rPr>
            </w:r>
            <w:r w:rsidR="00CF7A4F">
              <w:rPr>
                <w:noProof/>
                <w:webHidden/>
              </w:rPr>
              <w:fldChar w:fldCharType="separate"/>
            </w:r>
            <w:r w:rsidR="00D63493">
              <w:rPr>
                <w:noProof/>
                <w:webHidden/>
              </w:rPr>
              <w:t>145</w:t>
            </w:r>
            <w:r w:rsidR="00CF7A4F">
              <w:rPr>
                <w:noProof/>
                <w:webHidden/>
              </w:rPr>
              <w:fldChar w:fldCharType="end"/>
            </w:r>
          </w:hyperlink>
        </w:p>
        <w:p w14:paraId="776AD636" w14:textId="0F2B67AE" w:rsidR="00CF7A4F" w:rsidRDefault="00233D2F">
          <w:pPr>
            <w:pStyle w:val="51"/>
            <w:rPr>
              <w:rFonts w:asciiTheme="minorHAnsi" w:eastAsiaTheme="minorEastAsia" w:hAnsiTheme="minorHAnsi" w:cstheme="minorBidi"/>
              <w:noProof/>
              <w:sz w:val="22"/>
              <w:szCs w:val="22"/>
            </w:rPr>
          </w:pPr>
          <w:hyperlink w:anchor="_Toc205545438" w:history="1">
            <w:r w:rsidR="00CF7A4F" w:rsidRPr="00192E7E">
              <w:rPr>
                <w:rStyle w:val="ab"/>
                <w:b/>
                <w:bCs/>
                <w:noProof/>
              </w:rPr>
              <w:t>7.5.1 Территориальное развитие</w:t>
            </w:r>
            <w:r w:rsidR="00CF7A4F">
              <w:rPr>
                <w:noProof/>
                <w:webHidden/>
              </w:rPr>
              <w:tab/>
            </w:r>
            <w:r w:rsidR="00CF7A4F">
              <w:rPr>
                <w:noProof/>
                <w:webHidden/>
              </w:rPr>
              <w:fldChar w:fldCharType="begin"/>
            </w:r>
            <w:r w:rsidR="00CF7A4F">
              <w:rPr>
                <w:noProof/>
                <w:webHidden/>
              </w:rPr>
              <w:instrText xml:space="preserve"> PAGEREF _Toc205545438 \h </w:instrText>
            </w:r>
            <w:r w:rsidR="00CF7A4F">
              <w:rPr>
                <w:noProof/>
                <w:webHidden/>
              </w:rPr>
            </w:r>
            <w:r w:rsidR="00CF7A4F">
              <w:rPr>
                <w:noProof/>
                <w:webHidden/>
              </w:rPr>
              <w:fldChar w:fldCharType="separate"/>
            </w:r>
            <w:r w:rsidR="00D63493">
              <w:rPr>
                <w:noProof/>
                <w:webHidden/>
              </w:rPr>
              <w:t>145</w:t>
            </w:r>
            <w:r w:rsidR="00CF7A4F">
              <w:rPr>
                <w:noProof/>
                <w:webHidden/>
              </w:rPr>
              <w:fldChar w:fldCharType="end"/>
            </w:r>
          </w:hyperlink>
        </w:p>
        <w:p w14:paraId="58A8DB23" w14:textId="17FAD747" w:rsidR="00CF7A4F" w:rsidRDefault="00233D2F">
          <w:pPr>
            <w:pStyle w:val="51"/>
            <w:rPr>
              <w:rFonts w:asciiTheme="minorHAnsi" w:eastAsiaTheme="minorEastAsia" w:hAnsiTheme="minorHAnsi" w:cstheme="minorBidi"/>
              <w:noProof/>
              <w:sz w:val="22"/>
              <w:szCs w:val="22"/>
            </w:rPr>
          </w:pPr>
          <w:hyperlink w:anchor="_Toc205545439" w:history="1">
            <w:r w:rsidR="00CF7A4F" w:rsidRPr="00192E7E">
              <w:rPr>
                <w:rStyle w:val="ab"/>
                <w:b/>
                <w:bCs/>
                <w:noProof/>
              </w:rPr>
              <w:t>7.5.2 Пожарная безопасность</w:t>
            </w:r>
            <w:r w:rsidR="00CF7A4F">
              <w:rPr>
                <w:noProof/>
                <w:webHidden/>
              </w:rPr>
              <w:tab/>
            </w:r>
            <w:r w:rsidR="00CF7A4F">
              <w:rPr>
                <w:noProof/>
                <w:webHidden/>
              </w:rPr>
              <w:fldChar w:fldCharType="begin"/>
            </w:r>
            <w:r w:rsidR="00CF7A4F">
              <w:rPr>
                <w:noProof/>
                <w:webHidden/>
              </w:rPr>
              <w:instrText xml:space="preserve"> PAGEREF _Toc205545439 \h </w:instrText>
            </w:r>
            <w:r w:rsidR="00CF7A4F">
              <w:rPr>
                <w:noProof/>
                <w:webHidden/>
              </w:rPr>
            </w:r>
            <w:r w:rsidR="00CF7A4F">
              <w:rPr>
                <w:noProof/>
                <w:webHidden/>
              </w:rPr>
              <w:fldChar w:fldCharType="separate"/>
            </w:r>
            <w:r w:rsidR="00D63493">
              <w:rPr>
                <w:noProof/>
                <w:webHidden/>
              </w:rPr>
              <w:t>148</w:t>
            </w:r>
            <w:r w:rsidR="00CF7A4F">
              <w:rPr>
                <w:noProof/>
                <w:webHidden/>
              </w:rPr>
              <w:fldChar w:fldCharType="end"/>
            </w:r>
          </w:hyperlink>
        </w:p>
        <w:p w14:paraId="60EBC1ED" w14:textId="41963D05" w:rsidR="00CF7A4F" w:rsidRDefault="00233D2F">
          <w:pPr>
            <w:pStyle w:val="51"/>
            <w:rPr>
              <w:rFonts w:asciiTheme="minorHAnsi" w:eastAsiaTheme="minorEastAsia" w:hAnsiTheme="minorHAnsi" w:cstheme="minorBidi"/>
              <w:noProof/>
              <w:sz w:val="22"/>
              <w:szCs w:val="22"/>
            </w:rPr>
          </w:pPr>
          <w:hyperlink w:anchor="_Toc205545440" w:history="1">
            <w:r w:rsidR="00CF7A4F" w:rsidRPr="00192E7E">
              <w:rPr>
                <w:rStyle w:val="ab"/>
                <w:b/>
                <w:bCs/>
                <w:noProof/>
              </w:rPr>
              <w:t>7.5.3 Технические средства оповещения о ЧС</w:t>
            </w:r>
            <w:r w:rsidR="00CF7A4F">
              <w:rPr>
                <w:noProof/>
                <w:webHidden/>
              </w:rPr>
              <w:tab/>
            </w:r>
            <w:r w:rsidR="00CF7A4F">
              <w:rPr>
                <w:noProof/>
                <w:webHidden/>
              </w:rPr>
              <w:fldChar w:fldCharType="begin"/>
            </w:r>
            <w:r w:rsidR="00CF7A4F">
              <w:rPr>
                <w:noProof/>
                <w:webHidden/>
              </w:rPr>
              <w:instrText xml:space="preserve"> PAGEREF _Toc205545440 \h </w:instrText>
            </w:r>
            <w:r w:rsidR="00CF7A4F">
              <w:rPr>
                <w:noProof/>
                <w:webHidden/>
              </w:rPr>
            </w:r>
            <w:r w:rsidR="00CF7A4F">
              <w:rPr>
                <w:noProof/>
                <w:webHidden/>
              </w:rPr>
              <w:fldChar w:fldCharType="separate"/>
            </w:r>
            <w:r w:rsidR="00D63493">
              <w:rPr>
                <w:noProof/>
                <w:webHidden/>
              </w:rPr>
              <w:t>154</w:t>
            </w:r>
            <w:r w:rsidR="00CF7A4F">
              <w:rPr>
                <w:noProof/>
                <w:webHidden/>
              </w:rPr>
              <w:fldChar w:fldCharType="end"/>
            </w:r>
          </w:hyperlink>
        </w:p>
        <w:p w14:paraId="4F7B96BC" w14:textId="47837094" w:rsidR="00CF7A4F" w:rsidRDefault="00233D2F">
          <w:pPr>
            <w:pStyle w:val="51"/>
            <w:rPr>
              <w:rFonts w:asciiTheme="minorHAnsi" w:eastAsiaTheme="minorEastAsia" w:hAnsiTheme="minorHAnsi" w:cstheme="minorBidi"/>
              <w:noProof/>
              <w:sz w:val="22"/>
              <w:szCs w:val="22"/>
            </w:rPr>
          </w:pPr>
          <w:hyperlink w:anchor="_Toc205545441" w:history="1">
            <w:r w:rsidR="00CF7A4F" w:rsidRPr="00192E7E">
              <w:rPr>
                <w:rStyle w:val="ab"/>
                <w:b/>
                <w:bCs/>
                <w:noProof/>
              </w:rPr>
              <w:t>7.5.4 Эвакуация населения</w:t>
            </w:r>
            <w:r w:rsidR="00CF7A4F">
              <w:rPr>
                <w:noProof/>
                <w:webHidden/>
              </w:rPr>
              <w:tab/>
            </w:r>
            <w:r w:rsidR="00CF7A4F">
              <w:rPr>
                <w:noProof/>
                <w:webHidden/>
              </w:rPr>
              <w:fldChar w:fldCharType="begin"/>
            </w:r>
            <w:r w:rsidR="00CF7A4F">
              <w:rPr>
                <w:noProof/>
                <w:webHidden/>
              </w:rPr>
              <w:instrText xml:space="preserve"> PAGEREF _Toc205545441 \h </w:instrText>
            </w:r>
            <w:r w:rsidR="00CF7A4F">
              <w:rPr>
                <w:noProof/>
                <w:webHidden/>
              </w:rPr>
            </w:r>
            <w:r w:rsidR="00CF7A4F">
              <w:rPr>
                <w:noProof/>
                <w:webHidden/>
              </w:rPr>
              <w:fldChar w:fldCharType="separate"/>
            </w:r>
            <w:r w:rsidR="00D63493">
              <w:rPr>
                <w:noProof/>
                <w:webHidden/>
              </w:rPr>
              <w:t>156</w:t>
            </w:r>
            <w:r w:rsidR="00CF7A4F">
              <w:rPr>
                <w:noProof/>
                <w:webHidden/>
              </w:rPr>
              <w:fldChar w:fldCharType="end"/>
            </w:r>
          </w:hyperlink>
        </w:p>
        <w:p w14:paraId="53528AE1" w14:textId="5E2C2484" w:rsidR="00CF7A4F" w:rsidRDefault="00233D2F">
          <w:pPr>
            <w:pStyle w:val="41"/>
            <w:rPr>
              <w:rFonts w:asciiTheme="minorHAnsi" w:eastAsiaTheme="minorEastAsia" w:hAnsiTheme="minorHAnsi" w:cstheme="minorBidi"/>
              <w:noProof/>
              <w:sz w:val="22"/>
              <w:szCs w:val="22"/>
            </w:rPr>
          </w:pPr>
          <w:hyperlink w:anchor="_Toc205545442" w:history="1">
            <w:r w:rsidR="00CF7A4F" w:rsidRPr="00192E7E">
              <w:rPr>
                <w:rStyle w:val="ab"/>
                <w:noProof/>
              </w:rPr>
              <w:t>7.6 Мероприятия по противодействию террористическим актам</w:t>
            </w:r>
            <w:r w:rsidR="00CF7A4F">
              <w:rPr>
                <w:noProof/>
                <w:webHidden/>
              </w:rPr>
              <w:tab/>
            </w:r>
            <w:r w:rsidR="00CF7A4F">
              <w:rPr>
                <w:noProof/>
                <w:webHidden/>
              </w:rPr>
              <w:fldChar w:fldCharType="begin"/>
            </w:r>
            <w:r w:rsidR="00CF7A4F">
              <w:rPr>
                <w:noProof/>
                <w:webHidden/>
              </w:rPr>
              <w:instrText xml:space="preserve"> PAGEREF _Toc205545442 \h </w:instrText>
            </w:r>
            <w:r w:rsidR="00CF7A4F">
              <w:rPr>
                <w:noProof/>
                <w:webHidden/>
              </w:rPr>
            </w:r>
            <w:r w:rsidR="00CF7A4F">
              <w:rPr>
                <w:noProof/>
                <w:webHidden/>
              </w:rPr>
              <w:fldChar w:fldCharType="separate"/>
            </w:r>
            <w:r w:rsidR="00D63493">
              <w:rPr>
                <w:noProof/>
                <w:webHidden/>
              </w:rPr>
              <w:t>157</w:t>
            </w:r>
            <w:r w:rsidR="00CF7A4F">
              <w:rPr>
                <w:noProof/>
                <w:webHidden/>
              </w:rPr>
              <w:fldChar w:fldCharType="end"/>
            </w:r>
          </w:hyperlink>
        </w:p>
        <w:p w14:paraId="20A6B8C0" w14:textId="59B7ACCF" w:rsidR="00CF7A4F" w:rsidRDefault="00233D2F">
          <w:pPr>
            <w:pStyle w:val="41"/>
            <w:rPr>
              <w:rFonts w:asciiTheme="minorHAnsi" w:eastAsiaTheme="minorEastAsia" w:hAnsiTheme="minorHAnsi" w:cstheme="minorBidi"/>
              <w:noProof/>
              <w:sz w:val="22"/>
              <w:szCs w:val="22"/>
            </w:rPr>
          </w:pPr>
          <w:hyperlink w:anchor="_Toc205545443" w:history="1">
            <w:r w:rsidR="00CF7A4F" w:rsidRPr="00192E7E">
              <w:rPr>
                <w:rStyle w:val="ab"/>
                <w:noProof/>
              </w:rPr>
              <w:t>7.7 Перечень федеральных законов и нормативных документов, для выполнения раздела ИТМ ГОЧС</w:t>
            </w:r>
            <w:r w:rsidR="00CF7A4F">
              <w:rPr>
                <w:noProof/>
                <w:webHidden/>
              </w:rPr>
              <w:tab/>
            </w:r>
            <w:r w:rsidR="00CF7A4F">
              <w:rPr>
                <w:noProof/>
                <w:webHidden/>
              </w:rPr>
              <w:fldChar w:fldCharType="begin"/>
            </w:r>
            <w:r w:rsidR="00CF7A4F">
              <w:rPr>
                <w:noProof/>
                <w:webHidden/>
              </w:rPr>
              <w:instrText xml:space="preserve"> PAGEREF _Toc205545443 \h </w:instrText>
            </w:r>
            <w:r w:rsidR="00CF7A4F">
              <w:rPr>
                <w:noProof/>
                <w:webHidden/>
              </w:rPr>
            </w:r>
            <w:r w:rsidR="00CF7A4F">
              <w:rPr>
                <w:noProof/>
                <w:webHidden/>
              </w:rPr>
              <w:fldChar w:fldCharType="separate"/>
            </w:r>
            <w:r w:rsidR="00D63493">
              <w:rPr>
                <w:noProof/>
                <w:webHidden/>
              </w:rPr>
              <w:t>158</w:t>
            </w:r>
            <w:r w:rsidR="00CF7A4F">
              <w:rPr>
                <w:noProof/>
                <w:webHidden/>
              </w:rPr>
              <w:fldChar w:fldCharType="end"/>
            </w:r>
          </w:hyperlink>
        </w:p>
        <w:p w14:paraId="370A5D84" w14:textId="7549C368" w:rsidR="00CF7A4F" w:rsidRDefault="00233D2F">
          <w:pPr>
            <w:pStyle w:val="23"/>
            <w:rPr>
              <w:rFonts w:asciiTheme="minorHAnsi" w:eastAsiaTheme="minorEastAsia" w:hAnsiTheme="minorHAnsi" w:cstheme="minorBidi"/>
            </w:rPr>
          </w:pPr>
          <w:hyperlink w:anchor="_Toc205545444" w:history="1">
            <w:r w:rsidR="00CF7A4F" w:rsidRPr="00192E7E">
              <w:rPr>
                <w:rStyle w:val="ab"/>
              </w:rPr>
              <w:t>8 Перечень земельных участков, которые включаются в границы населенных пунктов, входящих в состав поселения, или исключаются из их границ</w:t>
            </w:r>
            <w:r w:rsidR="00CF7A4F">
              <w:rPr>
                <w:webHidden/>
              </w:rPr>
              <w:tab/>
            </w:r>
            <w:r w:rsidR="00CF7A4F">
              <w:rPr>
                <w:webHidden/>
              </w:rPr>
              <w:fldChar w:fldCharType="begin"/>
            </w:r>
            <w:r w:rsidR="00CF7A4F">
              <w:rPr>
                <w:webHidden/>
              </w:rPr>
              <w:instrText xml:space="preserve"> PAGEREF _Toc205545444 \h </w:instrText>
            </w:r>
            <w:r w:rsidR="00CF7A4F">
              <w:rPr>
                <w:webHidden/>
              </w:rPr>
            </w:r>
            <w:r w:rsidR="00CF7A4F">
              <w:rPr>
                <w:webHidden/>
              </w:rPr>
              <w:fldChar w:fldCharType="separate"/>
            </w:r>
            <w:r w:rsidR="00D63493">
              <w:rPr>
                <w:webHidden/>
              </w:rPr>
              <w:t>160</w:t>
            </w:r>
            <w:r w:rsidR="00CF7A4F">
              <w:rPr>
                <w:webHidden/>
              </w:rPr>
              <w:fldChar w:fldCharType="end"/>
            </w:r>
          </w:hyperlink>
        </w:p>
        <w:p w14:paraId="23B25A89" w14:textId="685E458D" w:rsidR="00CF7A4F" w:rsidRDefault="00233D2F">
          <w:pPr>
            <w:pStyle w:val="23"/>
            <w:rPr>
              <w:rFonts w:asciiTheme="minorHAnsi" w:eastAsiaTheme="minorEastAsia" w:hAnsiTheme="minorHAnsi" w:cstheme="minorBidi"/>
            </w:rPr>
          </w:pPr>
          <w:hyperlink w:anchor="_Toc205545445" w:history="1">
            <w:r w:rsidR="00CF7A4F" w:rsidRPr="00192E7E">
              <w:rPr>
                <w:rStyle w:val="ab"/>
              </w:rPr>
              <w:t>9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CF7A4F">
              <w:rPr>
                <w:webHidden/>
              </w:rPr>
              <w:tab/>
            </w:r>
            <w:r w:rsidR="00CF7A4F">
              <w:rPr>
                <w:webHidden/>
              </w:rPr>
              <w:fldChar w:fldCharType="begin"/>
            </w:r>
            <w:r w:rsidR="00CF7A4F">
              <w:rPr>
                <w:webHidden/>
              </w:rPr>
              <w:instrText xml:space="preserve"> PAGEREF _Toc205545445 \h </w:instrText>
            </w:r>
            <w:r w:rsidR="00CF7A4F">
              <w:rPr>
                <w:webHidden/>
              </w:rPr>
            </w:r>
            <w:r w:rsidR="00CF7A4F">
              <w:rPr>
                <w:webHidden/>
              </w:rPr>
              <w:fldChar w:fldCharType="separate"/>
            </w:r>
            <w:r w:rsidR="00D63493">
              <w:rPr>
                <w:webHidden/>
              </w:rPr>
              <w:t>161</w:t>
            </w:r>
            <w:r w:rsidR="00CF7A4F">
              <w:rPr>
                <w:webHidden/>
              </w:rPr>
              <w:fldChar w:fldCharType="end"/>
            </w:r>
          </w:hyperlink>
        </w:p>
        <w:p w14:paraId="0C47FB7C" w14:textId="6136968A" w:rsidR="00CF7A4F" w:rsidRDefault="00233D2F">
          <w:pPr>
            <w:pStyle w:val="23"/>
            <w:rPr>
              <w:rFonts w:asciiTheme="minorHAnsi" w:eastAsiaTheme="minorEastAsia" w:hAnsiTheme="minorHAnsi" w:cstheme="minorBidi"/>
            </w:rPr>
          </w:pPr>
          <w:hyperlink w:anchor="_Toc205545446" w:history="1">
            <w:r w:rsidR="00CF7A4F" w:rsidRPr="00192E7E">
              <w:rPr>
                <w:rStyle w:val="ab"/>
              </w:rPr>
              <w:t>10 Основные технико-экономические показатели генерального плана</w:t>
            </w:r>
            <w:r w:rsidR="00CF7A4F">
              <w:rPr>
                <w:webHidden/>
              </w:rPr>
              <w:tab/>
            </w:r>
            <w:r w:rsidR="00CF7A4F">
              <w:rPr>
                <w:webHidden/>
              </w:rPr>
              <w:fldChar w:fldCharType="begin"/>
            </w:r>
            <w:r w:rsidR="00CF7A4F">
              <w:rPr>
                <w:webHidden/>
              </w:rPr>
              <w:instrText xml:space="preserve"> PAGEREF _Toc205545446 \h </w:instrText>
            </w:r>
            <w:r w:rsidR="00CF7A4F">
              <w:rPr>
                <w:webHidden/>
              </w:rPr>
            </w:r>
            <w:r w:rsidR="00CF7A4F">
              <w:rPr>
                <w:webHidden/>
              </w:rPr>
              <w:fldChar w:fldCharType="separate"/>
            </w:r>
            <w:r w:rsidR="00D63493">
              <w:rPr>
                <w:webHidden/>
              </w:rPr>
              <w:t>162</w:t>
            </w:r>
            <w:r w:rsidR="00CF7A4F">
              <w:rPr>
                <w:webHidden/>
              </w:rPr>
              <w:fldChar w:fldCharType="end"/>
            </w:r>
          </w:hyperlink>
        </w:p>
        <w:p w14:paraId="408782FD" w14:textId="599A2ACD" w:rsidR="00CF7A4F" w:rsidRDefault="00233D2F">
          <w:pPr>
            <w:pStyle w:val="23"/>
            <w:rPr>
              <w:rFonts w:asciiTheme="minorHAnsi" w:eastAsiaTheme="minorEastAsia" w:hAnsiTheme="minorHAnsi" w:cstheme="minorBidi"/>
            </w:rPr>
          </w:pPr>
          <w:hyperlink w:anchor="_Toc205545447" w:history="1">
            <w:r w:rsidR="00CF7A4F" w:rsidRPr="00192E7E">
              <w:rPr>
                <w:rStyle w:val="ab"/>
              </w:rPr>
              <w:t>Приложения</w:t>
            </w:r>
            <w:r w:rsidR="00CF7A4F">
              <w:rPr>
                <w:webHidden/>
              </w:rPr>
              <w:tab/>
            </w:r>
            <w:r w:rsidR="00CF7A4F">
              <w:rPr>
                <w:webHidden/>
              </w:rPr>
              <w:fldChar w:fldCharType="begin"/>
            </w:r>
            <w:r w:rsidR="00CF7A4F">
              <w:rPr>
                <w:webHidden/>
              </w:rPr>
              <w:instrText xml:space="preserve"> PAGEREF _Toc205545447 \h </w:instrText>
            </w:r>
            <w:r w:rsidR="00CF7A4F">
              <w:rPr>
                <w:webHidden/>
              </w:rPr>
            </w:r>
            <w:r w:rsidR="00CF7A4F">
              <w:rPr>
                <w:webHidden/>
              </w:rPr>
              <w:fldChar w:fldCharType="separate"/>
            </w:r>
            <w:r w:rsidR="00D63493">
              <w:rPr>
                <w:webHidden/>
              </w:rPr>
              <w:t>166</w:t>
            </w:r>
            <w:r w:rsidR="00CF7A4F">
              <w:rPr>
                <w:webHidden/>
              </w:rPr>
              <w:fldChar w:fldCharType="end"/>
            </w:r>
          </w:hyperlink>
        </w:p>
        <w:p w14:paraId="29B8ED91" w14:textId="7213ACC0" w:rsidR="00CF7A4F" w:rsidRDefault="00233D2F">
          <w:pPr>
            <w:pStyle w:val="23"/>
            <w:rPr>
              <w:rFonts w:asciiTheme="minorHAnsi" w:eastAsiaTheme="minorEastAsia" w:hAnsiTheme="minorHAnsi" w:cstheme="minorBidi"/>
            </w:rPr>
          </w:pPr>
          <w:hyperlink w:anchor="_Toc205545448" w:history="1">
            <w:r w:rsidR="00CF7A4F" w:rsidRPr="00192E7E">
              <w:rPr>
                <w:rStyle w:val="ab"/>
              </w:rPr>
              <w:t>Приложение 1 – Исходные данные и требования Главного управления МЧС России по Красноярскому краю</w:t>
            </w:r>
            <w:r w:rsidR="00CF7A4F">
              <w:rPr>
                <w:webHidden/>
              </w:rPr>
              <w:tab/>
            </w:r>
            <w:r w:rsidR="00CF7A4F">
              <w:rPr>
                <w:webHidden/>
              </w:rPr>
              <w:fldChar w:fldCharType="begin"/>
            </w:r>
            <w:r w:rsidR="00CF7A4F">
              <w:rPr>
                <w:webHidden/>
              </w:rPr>
              <w:instrText xml:space="preserve"> PAGEREF _Toc205545448 \h </w:instrText>
            </w:r>
            <w:r w:rsidR="00CF7A4F">
              <w:rPr>
                <w:webHidden/>
              </w:rPr>
            </w:r>
            <w:r w:rsidR="00CF7A4F">
              <w:rPr>
                <w:webHidden/>
              </w:rPr>
              <w:fldChar w:fldCharType="separate"/>
            </w:r>
            <w:r w:rsidR="00D63493">
              <w:rPr>
                <w:webHidden/>
              </w:rPr>
              <w:t>167</w:t>
            </w:r>
            <w:r w:rsidR="00CF7A4F">
              <w:rPr>
                <w:webHidden/>
              </w:rPr>
              <w:fldChar w:fldCharType="end"/>
            </w:r>
          </w:hyperlink>
        </w:p>
        <w:p w14:paraId="367E9C5B" w14:textId="50EEAF8C" w:rsidR="00CF7A4F" w:rsidRDefault="00233D2F">
          <w:pPr>
            <w:pStyle w:val="23"/>
            <w:rPr>
              <w:rFonts w:asciiTheme="minorHAnsi" w:eastAsiaTheme="minorEastAsia" w:hAnsiTheme="minorHAnsi" w:cstheme="minorBidi"/>
            </w:rPr>
          </w:pPr>
          <w:hyperlink w:anchor="_Toc205545449" w:history="1">
            <w:r w:rsidR="00CF7A4F" w:rsidRPr="00192E7E">
              <w:rPr>
                <w:rStyle w:val="ab"/>
              </w:rPr>
              <w:t>Приложение 2 – Информация администрации Златоруновского сельсовета о пунктах временного размещения граждан при возникновении ЧС</w:t>
            </w:r>
            <w:r w:rsidR="00CF7A4F">
              <w:rPr>
                <w:webHidden/>
              </w:rPr>
              <w:tab/>
            </w:r>
            <w:r w:rsidR="00CF7A4F">
              <w:rPr>
                <w:webHidden/>
              </w:rPr>
              <w:fldChar w:fldCharType="begin"/>
            </w:r>
            <w:r w:rsidR="00CF7A4F">
              <w:rPr>
                <w:webHidden/>
              </w:rPr>
              <w:instrText xml:space="preserve"> PAGEREF _Toc205545449 \h </w:instrText>
            </w:r>
            <w:r w:rsidR="00CF7A4F">
              <w:rPr>
                <w:webHidden/>
              </w:rPr>
            </w:r>
            <w:r w:rsidR="00CF7A4F">
              <w:rPr>
                <w:webHidden/>
              </w:rPr>
              <w:fldChar w:fldCharType="separate"/>
            </w:r>
            <w:r w:rsidR="00D63493">
              <w:rPr>
                <w:webHidden/>
              </w:rPr>
              <w:t>170</w:t>
            </w:r>
            <w:r w:rsidR="00CF7A4F">
              <w:rPr>
                <w:webHidden/>
              </w:rPr>
              <w:fldChar w:fldCharType="end"/>
            </w:r>
          </w:hyperlink>
        </w:p>
        <w:p w14:paraId="3241303E" w14:textId="4388F913" w:rsidR="00CF7A4F" w:rsidRDefault="00233D2F">
          <w:pPr>
            <w:pStyle w:val="23"/>
            <w:rPr>
              <w:rFonts w:asciiTheme="minorHAnsi" w:eastAsiaTheme="minorEastAsia" w:hAnsiTheme="minorHAnsi" w:cstheme="minorBidi"/>
            </w:rPr>
          </w:pPr>
          <w:hyperlink w:anchor="_Toc205545450" w:history="1">
            <w:r w:rsidR="00CF7A4F" w:rsidRPr="00192E7E">
              <w:rPr>
                <w:rStyle w:val="ab"/>
              </w:rPr>
              <w:t>Приложение 3 – Лицензия на пользование недрами участка «Златоруновский»</w:t>
            </w:r>
            <w:r w:rsidR="00CF7A4F">
              <w:rPr>
                <w:webHidden/>
              </w:rPr>
              <w:tab/>
            </w:r>
            <w:r w:rsidR="00CF7A4F">
              <w:rPr>
                <w:webHidden/>
              </w:rPr>
              <w:fldChar w:fldCharType="begin"/>
            </w:r>
            <w:r w:rsidR="00CF7A4F">
              <w:rPr>
                <w:webHidden/>
              </w:rPr>
              <w:instrText xml:space="preserve"> PAGEREF _Toc205545450 \h </w:instrText>
            </w:r>
            <w:r w:rsidR="00CF7A4F">
              <w:rPr>
                <w:webHidden/>
              </w:rPr>
            </w:r>
            <w:r w:rsidR="00CF7A4F">
              <w:rPr>
                <w:webHidden/>
              </w:rPr>
              <w:fldChar w:fldCharType="separate"/>
            </w:r>
            <w:r w:rsidR="00D63493">
              <w:rPr>
                <w:webHidden/>
              </w:rPr>
              <w:t>171</w:t>
            </w:r>
            <w:r w:rsidR="00CF7A4F">
              <w:rPr>
                <w:webHidden/>
              </w:rPr>
              <w:fldChar w:fldCharType="end"/>
            </w:r>
          </w:hyperlink>
        </w:p>
        <w:p w14:paraId="09E4848E" w14:textId="6318D9CB" w:rsidR="00CF7A4F" w:rsidRDefault="00233D2F">
          <w:pPr>
            <w:pStyle w:val="23"/>
            <w:rPr>
              <w:rFonts w:asciiTheme="minorHAnsi" w:eastAsiaTheme="minorEastAsia" w:hAnsiTheme="minorHAnsi" w:cstheme="minorBidi"/>
            </w:rPr>
          </w:pPr>
          <w:hyperlink w:anchor="_Toc205545451" w:history="1">
            <w:r w:rsidR="00CF7A4F" w:rsidRPr="00192E7E">
              <w:rPr>
                <w:rStyle w:val="ab"/>
              </w:rPr>
              <w:t>Приложение 4 – Выписка из реестра членов саморегулируемой организации</w:t>
            </w:r>
            <w:r w:rsidR="00CF7A4F">
              <w:rPr>
                <w:webHidden/>
              </w:rPr>
              <w:tab/>
            </w:r>
            <w:r w:rsidR="00CF7A4F">
              <w:rPr>
                <w:webHidden/>
              </w:rPr>
              <w:fldChar w:fldCharType="begin"/>
            </w:r>
            <w:r w:rsidR="00CF7A4F">
              <w:rPr>
                <w:webHidden/>
              </w:rPr>
              <w:instrText xml:space="preserve"> PAGEREF _Toc205545451 \h </w:instrText>
            </w:r>
            <w:r w:rsidR="00CF7A4F">
              <w:rPr>
                <w:webHidden/>
              </w:rPr>
            </w:r>
            <w:r w:rsidR="00CF7A4F">
              <w:rPr>
                <w:webHidden/>
              </w:rPr>
              <w:fldChar w:fldCharType="separate"/>
            </w:r>
            <w:r w:rsidR="00D63493">
              <w:rPr>
                <w:webHidden/>
              </w:rPr>
              <w:t>182</w:t>
            </w:r>
            <w:r w:rsidR="00CF7A4F">
              <w:rPr>
                <w:webHidden/>
              </w:rPr>
              <w:fldChar w:fldCharType="end"/>
            </w:r>
          </w:hyperlink>
        </w:p>
        <w:p w14:paraId="1EBE00BF" w14:textId="7CC932C9" w:rsidR="00CF7A4F" w:rsidRDefault="00233D2F">
          <w:pPr>
            <w:pStyle w:val="23"/>
            <w:rPr>
              <w:rFonts w:asciiTheme="minorHAnsi" w:eastAsiaTheme="minorEastAsia" w:hAnsiTheme="minorHAnsi" w:cstheme="minorBidi"/>
            </w:rPr>
          </w:pPr>
          <w:hyperlink w:anchor="_Toc205545452" w:history="1">
            <w:r w:rsidR="00CF7A4F" w:rsidRPr="00192E7E">
              <w:rPr>
                <w:rStyle w:val="ab"/>
              </w:rPr>
              <w:t>Приложение 5 – Свидетельство о допуске к определённому виду или видам работ, оказывающих влияние на безопасность объектов капитального строительства</w:t>
            </w:r>
            <w:r w:rsidR="00CF7A4F">
              <w:rPr>
                <w:webHidden/>
              </w:rPr>
              <w:tab/>
            </w:r>
            <w:r w:rsidR="00CF7A4F">
              <w:rPr>
                <w:webHidden/>
              </w:rPr>
              <w:fldChar w:fldCharType="begin"/>
            </w:r>
            <w:r w:rsidR="00CF7A4F">
              <w:rPr>
                <w:webHidden/>
              </w:rPr>
              <w:instrText xml:space="preserve"> PAGEREF _Toc205545452 \h </w:instrText>
            </w:r>
            <w:r w:rsidR="00CF7A4F">
              <w:rPr>
                <w:webHidden/>
              </w:rPr>
            </w:r>
            <w:r w:rsidR="00CF7A4F">
              <w:rPr>
                <w:webHidden/>
              </w:rPr>
              <w:fldChar w:fldCharType="separate"/>
            </w:r>
            <w:r w:rsidR="00D63493">
              <w:rPr>
                <w:webHidden/>
              </w:rPr>
              <w:t>184</w:t>
            </w:r>
            <w:r w:rsidR="00CF7A4F">
              <w:rPr>
                <w:webHidden/>
              </w:rPr>
              <w:fldChar w:fldCharType="end"/>
            </w:r>
          </w:hyperlink>
        </w:p>
        <w:p w14:paraId="7A2F6BF6" w14:textId="7390DEEE" w:rsidR="00CF7A4F" w:rsidRDefault="00233D2F">
          <w:pPr>
            <w:pStyle w:val="23"/>
            <w:rPr>
              <w:rFonts w:asciiTheme="minorHAnsi" w:eastAsiaTheme="minorEastAsia" w:hAnsiTheme="minorHAnsi" w:cstheme="minorBidi"/>
            </w:rPr>
          </w:pPr>
          <w:hyperlink w:anchor="_Toc205545453" w:history="1">
            <w:r w:rsidR="00CF7A4F" w:rsidRPr="00192E7E">
              <w:rPr>
                <w:rStyle w:val="ab"/>
              </w:rPr>
              <w:t>Приложение 6 – Государственная лицензия института на осуществление работ, связанных с использованием сведений, составляющих государственную тайну</w:t>
            </w:r>
            <w:r w:rsidR="00CF7A4F">
              <w:rPr>
                <w:webHidden/>
              </w:rPr>
              <w:tab/>
            </w:r>
            <w:r w:rsidR="00CF7A4F">
              <w:rPr>
                <w:webHidden/>
              </w:rPr>
              <w:fldChar w:fldCharType="begin"/>
            </w:r>
            <w:r w:rsidR="00CF7A4F">
              <w:rPr>
                <w:webHidden/>
              </w:rPr>
              <w:instrText xml:space="preserve"> PAGEREF _Toc205545453 \h </w:instrText>
            </w:r>
            <w:r w:rsidR="00CF7A4F">
              <w:rPr>
                <w:webHidden/>
              </w:rPr>
            </w:r>
            <w:r w:rsidR="00CF7A4F">
              <w:rPr>
                <w:webHidden/>
              </w:rPr>
              <w:fldChar w:fldCharType="separate"/>
            </w:r>
            <w:r w:rsidR="00D63493">
              <w:rPr>
                <w:webHidden/>
              </w:rPr>
              <w:t>191</w:t>
            </w:r>
            <w:r w:rsidR="00CF7A4F">
              <w:rPr>
                <w:webHidden/>
              </w:rPr>
              <w:fldChar w:fldCharType="end"/>
            </w:r>
          </w:hyperlink>
        </w:p>
        <w:p w14:paraId="084DAEA3" w14:textId="4EB38C60" w:rsidR="00CF7A4F" w:rsidRDefault="00233D2F">
          <w:pPr>
            <w:pStyle w:val="23"/>
            <w:rPr>
              <w:rFonts w:asciiTheme="minorHAnsi" w:eastAsiaTheme="minorEastAsia" w:hAnsiTheme="minorHAnsi" w:cstheme="minorBidi"/>
            </w:rPr>
          </w:pPr>
          <w:hyperlink w:anchor="_Toc205545454" w:history="1">
            <w:r w:rsidR="00CF7A4F" w:rsidRPr="00192E7E">
              <w:rPr>
                <w:rStyle w:val="ab"/>
              </w:rPr>
              <w:t>Приложение 7 – Положение «О подготовке населения Ужурского района в области гражданской обороны и чрезвычайных ситуаций природного и техногенного характера</w:t>
            </w:r>
            <w:r w:rsidR="00CF7A4F">
              <w:rPr>
                <w:webHidden/>
              </w:rPr>
              <w:tab/>
            </w:r>
            <w:r w:rsidR="00CF7A4F">
              <w:rPr>
                <w:webHidden/>
              </w:rPr>
              <w:fldChar w:fldCharType="begin"/>
            </w:r>
            <w:r w:rsidR="00CF7A4F">
              <w:rPr>
                <w:webHidden/>
              </w:rPr>
              <w:instrText xml:space="preserve"> PAGEREF _Toc205545454 \h </w:instrText>
            </w:r>
            <w:r w:rsidR="00CF7A4F">
              <w:rPr>
                <w:webHidden/>
              </w:rPr>
            </w:r>
            <w:r w:rsidR="00CF7A4F">
              <w:rPr>
                <w:webHidden/>
              </w:rPr>
              <w:fldChar w:fldCharType="separate"/>
            </w:r>
            <w:r w:rsidR="00D63493">
              <w:rPr>
                <w:webHidden/>
              </w:rPr>
              <w:t>192</w:t>
            </w:r>
            <w:r w:rsidR="00CF7A4F">
              <w:rPr>
                <w:webHidden/>
              </w:rPr>
              <w:fldChar w:fldCharType="end"/>
            </w:r>
          </w:hyperlink>
        </w:p>
        <w:p w14:paraId="563D67A8" w14:textId="273156D8" w:rsidR="001253B0" w:rsidRPr="00AD39CD" w:rsidRDefault="00842D5B" w:rsidP="004739CC">
          <w:pPr>
            <w:tabs>
              <w:tab w:val="right" w:leader="dot" w:pos="10065"/>
              <w:tab w:val="right" w:leader="dot" w:pos="10206"/>
            </w:tabs>
            <w:contextualSpacing/>
            <w:jc w:val="both"/>
            <w:rPr>
              <w:sz w:val="24"/>
              <w:szCs w:val="24"/>
            </w:rPr>
          </w:pPr>
          <w:r w:rsidRPr="004739CC">
            <w:rPr>
              <w:bCs/>
              <w:noProof/>
              <w:sz w:val="22"/>
              <w:szCs w:val="22"/>
            </w:rPr>
            <w:fldChar w:fldCharType="end"/>
          </w:r>
        </w:p>
      </w:sdtContent>
    </w:sdt>
    <w:p w14:paraId="0CBE8B93" w14:textId="77777777" w:rsidR="007212EF" w:rsidRPr="00C56B19" w:rsidRDefault="007212EF" w:rsidP="00613F2E">
      <w:pPr>
        <w:pStyle w:val="21"/>
        <w:spacing w:before="0" w:line="276" w:lineRule="auto"/>
        <w:rPr>
          <w:rFonts w:ascii="Times New Roman" w:hAnsi="Times New Roman" w:cs="Times New Roman"/>
          <w:color w:val="auto"/>
          <w:sz w:val="28"/>
          <w:szCs w:val="28"/>
        </w:rPr>
        <w:sectPr w:rsidR="007212EF" w:rsidRPr="00C56B19" w:rsidSect="00636B7D">
          <w:footerReference w:type="first" r:id="rId12"/>
          <w:pgSz w:w="11906" w:h="16838"/>
          <w:pgMar w:top="1134" w:right="567" w:bottom="1134" w:left="1134" w:header="709" w:footer="709" w:gutter="0"/>
          <w:cols w:space="708"/>
          <w:titlePg/>
          <w:docGrid w:linePitch="360"/>
        </w:sectPr>
      </w:pPr>
    </w:p>
    <w:p w14:paraId="04FD3D54" w14:textId="77777777" w:rsidR="007A0232" w:rsidRDefault="004F5966" w:rsidP="00613F2E">
      <w:pPr>
        <w:pStyle w:val="21"/>
        <w:spacing w:before="0" w:line="276" w:lineRule="auto"/>
        <w:ind w:firstLine="709"/>
        <w:rPr>
          <w:rFonts w:ascii="Times New Roman" w:hAnsi="Times New Roman" w:cs="Times New Roman"/>
          <w:color w:val="auto"/>
          <w:sz w:val="28"/>
          <w:szCs w:val="28"/>
        </w:rPr>
      </w:pPr>
      <w:bookmarkStart w:id="2" w:name="_Toc205545379"/>
      <w:r w:rsidRPr="00C56B19">
        <w:rPr>
          <w:rFonts w:ascii="Times New Roman" w:hAnsi="Times New Roman" w:cs="Times New Roman"/>
          <w:color w:val="auto"/>
          <w:sz w:val="28"/>
          <w:szCs w:val="28"/>
        </w:rPr>
        <w:lastRenderedPageBreak/>
        <w:t>Введение</w:t>
      </w:r>
      <w:bookmarkEnd w:id="2"/>
    </w:p>
    <w:p w14:paraId="02267877" w14:textId="77777777" w:rsidR="006E66D8" w:rsidRPr="006E66D8" w:rsidRDefault="006E66D8" w:rsidP="006E66D8"/>
    <w:p w14:paraId="7BC24CFC" w14:textId="245933D6" w:rsidR="00D52163" w:rsidRDefault="00D52163" w:rsidP="001146B3">
      <w:pPr>
        <w:tabs>
          <w:tab w:val="left" w:pos="4111"/>
        </w:tabs>
        <w:spacing w:line="276" w:lineRule="auto"/>
        <w:ind w:firstLine="709"/>
        <w:jc w:val="both"/>
        <w:rPr>
          <w:sz w:val="24"/>
          <w:szCs w:val="24"/>
        </w:rPr>
      </w:pPr>
      <w:r w:rsidRPr="00D52163">
        <w:rPr>
          <w:sz w:val="24"/>
          <w:szCs w:val="24"/>
        </w:rPr>
        <w:t xml:space="preserve">Генеральный план муниципального образования Златоруновского сельсовета Ужурского района Красноярского края выполнен на основании </w:t>
      </w:r>
      <w:r w:rsidR="00A47891">
        <w:rPr>
          <w:sz w:val="24"/>
          <w:szCs w:val="24"/>
        </w:rPr>
        <w:t>П</w:t>
      </w:r>
      <w:r w:rsidRPr="00D52163">
        <w:rPr>
          <w:sz w:val="24"/>
          <w:szCs w:val="24"/>
        </w:rPr>
        <w:t>остановления администрации Ужурского района от 10.04.2025г. № 204.</w:t>
      </w:r>
    </w:p>
    <w:p w14:paraId="50625D3A" w14:textId="77777777" w:rsidR="00A47891" w:rsidRPr="00C56B19" w:rsidRDefault="00A47891" w:rsidP="00A47891">
      <w:pPr>
        <w:tabs>
          <w:tab w:val="left" w:pos="4111"/>
        </w:tabs>
        <w:spacing w:line="276" w:lineRule="auto"/>
        <w:ind w:firstLine="709"/>
        <w:jc w:val="both"/>
        <w:rPr>
          <w:sz w:val="24"/>
          <w:szCs w:val="24"/>
          <w:lang w:eastAsia="x-none"/>
        </w:rPr>
      </w:pPr>
      <w:r w:rsidRPr="00C56B19">
        <w:rPr>
          <w:sz w:val="24"/>
          <w:szCs w:val="24"/>
          <w:lang w:val="x-none" w:eastAsia="x-none"/>
        </w:rPr>
        <w:t xml:space="preserve">Необходимость в </w:t>
      </w:r>
      <w:r w:rsidRPr="00C56B19">
        <w:rPr>
          <w:sz w:val="24"/>
          <w:szCs w:val="24"/>
          <w:lang w:eastAsia="x-none"/>
        </w:rPr>
        <w:t xml:space="preserve">разработке </w:t>
      </w:r>
      <w:r w:rsidRPr="00C56B19">
        <w:rPr>
          <w:sz w:val="24"/>
          <w:szCs w:val="24"/>
          <w:lang w:val="x-none" w:eastAsia="x-none"/>
        </w:rPr>
        <w:t>проек</w:t>
      </w:r>
      <w:r w:rsidRPr="00C56B19">
        <w:rPr>
          <w:sz w:val="24"/>
          <w:szCs w:val="24"/>
          <w:lang w:eastAsia="x-none"/>
        </w:rPr>
        <w:t>та</w:t>
      </w:r>
      <w:r w:rsidRPr="00C56B19">
        <w:rPr>
          <w:sz w:val="24"/>
          <w:szCs w:val="24"/>
          <w:lang w:val="x-none" w:eastAsia="x-none"/>
        </w:rPr>
        <w:t xml:space="preserve"> </w:t>
      </w:r>
      <w:r>
        <w:rPr>
          <w:sz w:val="24"/>
          <w:szCs w:val="24"/>
          <w:lang w:eastAsia="x-none"/>
        </w:rPr>
        <w:t xml:space="preserve">внесения изменений в </w:t>
      </w:r>
      <w:r w:rsidRPr="00C56B19">
        <w:rPr>
          <w:sz w:val="24"/>
          <w:szCs w:val="24"/>
          <w:lang w:val="x-none" w:eastAsia="x-none"/>
        </w:rPr>
        <w:t>генераль</w:t>
      </w:r>
      <w:r>
        <w:rPr>
          <w:sz w:val="24"/>
          <w:szCs w:val="24"/>
          <w:lang w:eastAsia="x-none"/>
        </w:rPr>
        <w:t>ный</w:t>
      </w:r>
      <w:r w:rsidRPr="00C56B19">
        <w:rPr>
          <w:sz w:val="24"/>
          <w:szCs w:val="24"/>
          <w:lang w:val="x-none" w:eastAsia="x-none"/>
        </w:rPr>
        <w:t xml:space="preserve"> план муниципального образования </w:t>
      </w:r>
      <w:r w:rsidRPr="00C56B19">
        <w:rPr>
          <w:sz w:val="24"/>
          <w:szCs w:val="24"/>
          <w:lang w:eastAsia="x-none"/>
        </w:rPr>
        <w:t>Златоруновский</w:t>
      </w:r>
      <w:r w:rsidRPr="00C56B19">
        <w:rPr>
          <w:sz w:val="24"/>
          <w:szCs w:val="24"/>
          <w:lang w:val="x-none" w:eastAsia="x-none"/>
        </w:rPr>
        <w:t xml:space="preserve"> сельсовет </w:t>
      </w:r>
      <w:r w:rsidRPr="00C56B19">
        <w:rPr>
          <w:sz w:val="24"/>
          <w:szCs w:val="24"/>
          <w:lang w:eastAsia="x-none"/>
        </w:rPr>
        <w:t xml:space="preserve">возникла с </w:t>
      </w:r>
      <w:r w:rsidRPr="00BF0FF0">
        <w:rPr>
          <w:sz w:val="24"/>
          <w:szCs w:val="24"/>
          <w:lang w:eastAsia="x-none"/>
        </w:rPr>
        <w:t xml:space="preserve">целью </w:t>
      </w:r>
      <w:r>
        <w:rPr>
          <w:sz w:val="24"/>
          <w:szCs w:val="24"/>
          <w:lang w:eastAsia="x-none"/>
        </w:rPr>
        <w:t>корректировки</w:t>
      </w:r>
      <w:r w:rsidRPr="00C56B19">
        <w:rPr>
          <w:sz w:val="24"/>
          <w:szCs w:val="24"/>
          <w:lang w:eastAsia="x-none"/>
        </w:rPr>
        <w:t xml:space="preserve"> функцио</w:t>
      </w:r>
      <w:r>
        <w:rPr>
          <w:sz w:val="24"/>
          <w:szCs w:val="24"/>
          <w:lang w:eastAsia="x-none"/>
        </w:rPr>
        <w:t>нального зонирования территории</w:t>
      </w:r>
      <w:r w:rsidRPr="00C56B19">
        <w:rPr>
          <w:sz w:val="24"/>
          <w:szCs w:val="24"/>
          <w:lang w:eastAsia="x-none"/>
        </w:rPr>
        <w:t>.</w:t>
      </w:r>
      <w:r>
        <w:rPr>
          <w:sz w:val="24"/>
          <w:szCs w:val="24"/>
          <w:lang w:eastAsia="x-none"/>
        </w:rPr>
        <w:t xml:space="preserve"> А именно, установки для земельного участка с кадастровым номером 24:39:0000000:5185 функциональной зоны «Производственная зона».</w:t>
      </w:r>
    </w:p>
    <w:p w14:paraId="689F6B49" w14:textId="77777777" w:rsidR="00A47891" w:rsidRDefault="00A47891" w:rsidP="00A47891">
      <w:pPr>
        <w:tabs>
          <w:tab w:val="left" w:pos="4111"/>
        </w:tabs>
        <w:spacing w:line="276" w:lineRule="auto"/>
        <w:ind w:firstLine="720"/>
        <w:jc w:val="both"/>
        <w:rPr>
          <w:sz w:val="24"/>
          <w:szCs w:val="24"/>
          <w:lang w:eastAsia="x-none"/>
        </w:rPr>
      </w:pPr>
      <w:r w:rsidRPr="00C56B19">
        <w:rPr>
          <w:sz w:val="24"/>
          <w:szCs w:val="24"/>
          <w:lang w:val="x-none" w:eastAsia="x-none"/>
        </w:rPr>
        <w:t xml:space="preserve">В проекте учтены все </w:t>
      </w:r>
      <w:r>
        <w:rPr>
          <w:sz w:val="24"/>
          <w:szCs w:val="24"/>
          <w:lang w:eastAsia="x-none"/>
        </w:rPr>
        <w:t xml:space="preserve">решения генерального плана Златоруновского сельсовета Ужурского района Красноярского края, </w:t>
      </w:r>
      <w:r w:rsidRPr="00041FB7">
        <w:rPr>
          <w:sz w:val="24"/>
          <w:szCs w:val="24"/>
          <w:lang w:eastAsia="x-none"/>
        </w:rPr>
        <w:t>утвержденно</w:t>
      </w:r>
      <w:r>
        <w:rPr>
          <w:sz w:val="24"/>
          <w:szCs w:val="24"/>
          <w:lang w:eastAsia="x-none"/>
        </w:rPr>
        <w:t>го</w:t>
      </w:r>
      <w:r w:rsidRPr="00041FB7">
        <w:rPr>
          <w:sz w:val="24"/>
          <w:szCs w:val="24"/>
          <w:lang w:eastAsia="x-none"/>
        </w:rPr>
        <w:t xml:space="preserve"> Решением Ужурского районного Совета депутатов от 07.11.2023 №36-240р</w:t>
      </w:r>
      <w:r>
        <w:rPr>
          <w:sz w:val="24"/>
          <w:szCs w:val="24"/>
          <w:lang w:eastAsia="x-none"/>
        </w:rPr>
        <w:t>,</w:t>
      </w:r>
      <w:r w:rsidRPr="00C56B19">
        <w:rPr>
          <w:sz w:val="24"/>
          <w:szCs w:val="24"/>
          <w:lang w:val="x-none" w:eastAsia="x-none"/>
        </w:rPr>
        <w:t xml:space="preserve"> </w:t>
      </w:r>
      <w:r>
        <w:rPr>
          <w:sz w:val="24"/>
          <w:szCs w:val="24"/>
          <w:lang w:eastAsia="x-none"/>
        </w:rPr>
        <w:t>актуализированы данные по демографической ситуации и сведениям единого государственного реестра недвижимости.</w:t>
      </w:r>
    </w:p>
    <w:p w14:paraId="02D10A0D" w14:textId="77777777" w:rsidR="00A47891" w:rsidRDefault="00A47891" w:rsidP="001146B3">
      <w:pPr>
        <w:spacing w:line="276" w:lineRule="auto"/>
        <w:ind w:firstLine="709"/>
        <w:jc w:val="both"/>
        <w:rPr>
          <w:sz w:val="24"/>
          <w:szCs w:val="24"/>
          <w:u w:val="single"/>
        </w:rPr>
      </w:pPr>
    </w:p>
    <w:p w14:paraId="21A502C2" w14:textId="74E4A669" w:rsidR="001146B3" w:rsidRPr="00C56B19" w:rsidRDefault="001146B3" w:rsidP="001146B3">
      <w:pPr>
        <w:spacing w:line="276" w:lineRule="auto"/>
        <w:ind w:firstLine="709"/>
        <w:jc w:val="both"/>
        <w:rPr>
          <w:sz w:val="24"/>
          <w:szCs w:val="24"/>
        </w:rPr>
      </w:pPr>
      <w:r w:rsidRPr="00C56B19">
        <w:rPr>
          <w:sz w:val="24"/>
          <w:szCs w:val="24"/>
          <w:u w:val="single"/>
        </w:rPr>
        <w:t>Утверждаемая часть</w:t>
      </w:r>
      <w:r w:rsidRPr="00C56B19">
        <w:rPr>
          <w:sz w:val="24"/>
          <w:szCs w:val="24"/>
        </w:rPr>
        <w:t xml:space="preserve"> генерального плана включает в себя:</w:t>
      </w:r>
    </w:p>
    <w:p w14:paraId="52679CB9" w14:textId="77777777" w:rsidR="001146B3" w:rsidRPr="00C56B19" w:rsidRDefault="001146B3" w:rsidP="001146B3">
      <w:pPr>
        <w:pStyle w:val="a8"/>
        <w:numPr>
          <w:ilvl w:val="0"/>
          <w:numId w:val="9"/>
        </w:numPr>
        <w:tabs>
          <w:tab w:val="left" w:pos="0"/>
        </w:tabs>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положение о территориальном планировании;</w:t>
      </w:r>
    </w:p>
    <w:p w14:paraId="6BF453A6" w14:textId="77777777" w:rsidR="001146B3" w:rsidRPr="00C56B19" w:rsidRDefault="001146B3" w:rsidP="001146B3">
      <w:pPr>
        <w:pStyle w:val="a8"/>
        <w:numPr>
          <w:ilvl w:val="0"/>
          <w:numId w:val="9"/>
        </w:numPr>
        <w:tabs>
          <w:tab w:val="left" w:pos="0"/>
        </w:tabs>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карту планируемого размещения объектов местного значения муниципального образования;</w:t>
      </w:r>
    </w:p>
    <w:p w14:paraId="1739FD78" w14:textId="77777777" w:rsidR="001146B3" w:rsidRPr="00C56B19" w:rsidRDefault="001146B3" w:rsidP="001146B3">
      <w:pPr>
        <w:pStyle w:val="a8"/>
        <w:numPr>
          <w:ilvl w:val="0"/>
          <w:numId w:val="9"/>
        </w:numPr>
        <w:tabs>
          <w:tab w:val="left" w:pos="0"/>
        </w:tabs>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карту границ населенных пунктов, входящих в состав муниципального образования;</w:t>
      </w:r>
    </w:p>
    <w:p w14:paraId="26BDA94E" w14:textId="77777777" w:rsidR="001146B3" w:rsidRPr="00C56B19" w:rsidRDefault="001146B3" w:rsidP="001146B3">
      <w:pPr>
        <w:pStyle w:val="a8"/>
        <w:numPr>
          <w:ilvl w:val="0"/>
          <w:numId w:val="9"/>
        </w:numPr>
        <w:tabs>
          <w:tab w:val="left" w:pos="0"/>
        </w:tabs>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карту функциональных зон муниципального образования.</w:t>
      </w:r>
    </w:p>
    <w:p w14:paraId="5514DE77" w14:textId="77777777" w:rsidR="001146B3" w:rsidRPr="00C56B19" w:rsidRDefault="001146B3" w:rsidP="001146B3">
      <w:pPr>
        <w:spacing w:line="276" w:lineRule="auto"/>
        <w:ind w:firstLine="709"/>
        <w:jc w:val="both"/>
        <w:rPr>
          <w:sz w:val="24"/>
          <w:szCs w:val="24"/>
        </w:rPr>
      </w:pPr>
      <w:r w:rsidRPr="00C56B19">
        <w:rPr>
          <w:sz w:val="24"/>
          <w:szCs w:val="24"/>
          <w:u w:val="single"/>
        </w:rPr>
        <w:t>Материалы по обоснованию в текстовой форме содержат</w:t>
      </w:r>
      <w:r w:rsidRPr="00C56B19">
        <w:rPr>
          <w:sz w:val="24"/>
          <w:szCs w:val="24"/>
        </w:rPr>
        <w:t>:</w:t>
      </w:r>
    </w:p>
    <w:p w14:paraId="1CA75FDD"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1) сведения о планах и программах комплексного социально-экономического развития муниципального образования;</w:t>
      </w:r>
    </w:p>
    <w:p w14:paraId="5C155296"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p>
    <w:p w14:paraId="390E3243"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3) оценку возможного влияния планируемых для размещения объектов местного значения поселения на комплексное развитие этих территорий;</w:t>
      </w:r>
    </w:p>
    <w:p w14:paraId="70AB1226"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4)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6DE42587"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64809145"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lastRenderedPageBreak/>
        <w:t>6) перечень и характеристику основных факторов риска возникновения чрезвычайных ситуаций природного и техногенного характера;</w:t>
      </w:r>
    </w:p>
    <w:p w14:paraId="3351ED31"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7) перечень земельных участков, которые включаются в границы населенного пункта, входящего в состав поселения, с указанием категорий земель, к которым планируется отнести эти земельные участки, и целей их планируемого использования;</w:t>
      </w:r>
    </w:p>
    <w:p w14:paraId="69054492"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p w14:paraId="0A2471BB" w14:textId="77777777" w:rsidR="001146B3" w:rsidRPr="00C56B19" w:rsidRDefault="001146B3" w:rsidP="001146B3">
      <w:pPr>
        <w:tabs>
          <w:tab w:val="left" w:pos="4111"/>
        </w:tabs>
        <w:spacing w:line="276" w:lineRule="auto"/>
        <w:ind w:firstLine="709"/>
        <w:jc w:val="both"/>
        <w:rPr>
          <w:sz w:val="24"/>
          <w:szCs w:val="24"/>
          <w:u w:val="single"/>
          <w:lang w:eastAsia="x-none"/>
        </w:rPr>
      </w:pPr>
      <w:r w:rsidRPr="00C56B19">
        <w:rPr>
          <w:sz w:val="24"/>
          <w:szCs w:val="24"/>
          <w:u w:val="single"/>
          <w:lang w:eastAsia="x-none"/>
        </w:rPr>
        <w:t>Материалы по обоснованию генерального плана в виде карт отображают:</w:t>
      </w:r>
    </w:p>
    <w:p w14:paraId="332BBA7F"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1) границы поселения;</w:t>
      </w:r>
    </w:p>
    <w:p w14:paraId="2F9E7061"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2) границы существующих населенных пунктов, входящих в состав поселения;</w:t>
      </w:r>
    </w:p>
    <w:p w14:paraId="6C4A15B3"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3) местоположение существующих объектов местного значения поселения;</w:t>
      </w:r>
    </w:p>
    <w:p w14:paraId="712F5369"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4) особые экономические зоны;</w:t>
      </w:r>
    </w:p>
    <w:p w14:paraId="3F9FC5D3"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5) особо охраняемые природные территории федерального, регионального, местного значения;</w:t>
      </w:r>
    </w:p>
    <w:p w14:paraId="6F751208"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6) территории объектов культурного наследия;</w:t>
      </w:r>
    </w:p>
    <w:p w14:paraId="7941A9B3"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7) зоны с особыми условиями использования территорий;</w:t>
      </w:r>
    </w:p>
    <w:p w14:paraId="67182E56"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8) территории, подверженные риску возникновения чрезвычайных ситуаций природного и техногенного характера;</w:t>
      </w:r>
    </w:p>
    <w:p w14:paraId="25B69241"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8.1) границы лесничеств, лесопарков;</w:t>
      </w:r>
    </w:p>
    <w:p w14:paraId="68158880" w14:textId="77777777" w:rsidR="001146B3" w:rsidRPr="00C56B19" w:rsidRDefault="001146B3" w:rsidP="001146B3">
      <w:pPr>
        <w:tabs>
          <w:tab w:val="left" w:pos="4111"/>
        </w:tabs>
        <w:spacing w:line="276" w:lineRule="auto"/>
        <w:ind w:firstLine="709"/>
        <w:jc w:val="both"/>
        <w:rPr>
          <w:sz w:val="24"/>
          <w:szCs w:val="24"/>
          <w:lang w:eastAsia="x-none"/>
        </w:rPr>
      </w:pPr>
      <w:r w:rsidRPr="00C56B19">
        <w:rPr>
          <w:sz w:val="24"/>
          <w:szCs w:val="24"/>
          <w:lang w:eastAsia="x-none"/>
        </w:rPr>
        <w:t>9) иные объекты.</w:t>
      </w:r>
    </w:p>
    <w:p w14:paraId="1D227BE1" w14:textId="77777777" w:rsidR="001146B3" w:rsidRPr="00C56B19" w:rsidRDefault="001146B3" w:rsidP="001146B3">
      <w:pPr>
        <w:widowControl w:val="0"/>
        <w:spacing w:line="276" w:lineRule="auto"/>
        <w:ind w:firstLine="709"/>
        <w:jc w:val="both"/>
        <w:rPr>
          <w:sz w:val="24"/>
          <w:szCs w:val="24"/>
        </w:rPr>
      </w:pPr>
    </w:p>
    <w:p w14:paraId="4EF7375C" w14:textId="77777777" w:rsidR="001146B3" w:rsidRPr="00C56B19" w:rsidRDefault="001146B3" w:rsidP="001146B3">
      <w:pPr>
        <w:widowControl w:val="0"/>
        <w:spacing w:line="276" w:lineRule="auto"/>
        <w:ind w:firstLine="709"/>
        <w:jc w:val="both"/>
        <w:rPr>
          <w:sz w:val="24"/>
          <w:szCs w:val="24"/>
        </w:rPr>
      </w:pPr>
      <w:r w:rsidRPr="00C56B19">
        <w:rPr>
          <w:sz w:val="24"/>
          <w:szCs w:val="24"/>
        </w:rPr>
        <w:t>Реализация генерального плана осуществляется поэтапно:</w:t>
      </w:r>
    </w:p>
    <w:p w14:paraId="7D13AF57" w14:textId="016E98FF" w:rsidR="001146B3" w:rsidRPr="00C56B19" w:rsidRDefault="001146B3" w:rsidP="001146B3">
      <w:pPr>
        <w:widowControl w:val="0"/>
        <w:numPr>
          <w:ilvl w:val="0"/>
          <w:numId w:val="3"/>
        </w:numPr>
        <w:spacing w:line="276" w:lineRule="auto"/>
        <w:ind w:left="0" w:firstLine="709"/>
        <w:jc w:val="both"/>
        <w:rPr>
          <w:sz w:val="24"/>
          <w:szCs w:val="24"/>
        </w:rPr>
      </w:pPr>
      <w:r w:rsidRPr="00C56B19">
        <w:rPr>
          <w:sz w:val="24"/>
          <w:szCs w:val="24"/>
          <w:lang w:val="en-US"/>
        </w:rPr>
        <w:t>I</w:t>
      </w:r>
      <w:r w:rsidRPr="00C56B19">
        <w:rPr>
          <w:sz w:val="24"/>
          <w:szCs w:val="24"/>
        </w:rPr>
        <w:t xml:space="preserve"> очередь - </w:t>
      </w:r>
      <w:r w:rsidRPr="00C56B19">
        <w:rPr>
          <w:sz w:val="24"/>
          <w:szCs w:val="24"/>
        </w:rPr>
        <w:tab/>
      </w:r>
      <w:r w:rsidRPr="00C56B19">
        <w:rPr>
          <w:sz w:val="24"/>
          <w:szCs w:val="24"/>
        </w:rPr>
        <w:tab/>
      </w:r>
      <w:r w:rsidRPr="00C56B19">
        <w:rPr>
          <w:sz w:val="24"/>
          <w:szCs w:val="24"/>
        </w:rPr>
        <w:tab/>
        <w:t>203</w:t>
      </w:r>
      <w:r w:rsidR="002E6F1A">
        <w:rPr>
          <w:sz w:val="24"/>
          <w:szCs w:val="24"/>
        </w:rPr>
        <w:t>5</w:t>
      </w:r>
      <w:r w:rsidRPr="00C56B19">
        <w:rPr>
          <w:sz w:val="24"/>
          <w:szCs w:val="24"/>
        </w:rPr>
        <w:t xml:space="preserve"> г.</w:t>
      </w:r>
    </w:p>
    <w:p w14:paraId="773AA486" w14:textId="38B2CBB6" w:rsidR="001146B3" w:rsidRPr="00C56B19" w:rsidRDefault="001146B3" w:rsidP="001146B3">
      <w:pPr>
        <w:widowControl w:val="0"/>
        <w:numPr>
          <w:ilvl w:val="0"/>
          <w:numId w:val="3"/>
        </w:numPr>
        <w:spacing w:line="276" w:lineRule="auto"/>
        <w:ind w:left="0" w:firstLine="709"/>
        <w:jc w:val="both"/>
        <w:rPr>
          <w:sz w:val="24"/>
          <w:szCs w:val="24"/>
        </w:rPr>
      </w:pPr>
      <w:r w:rsidRPr="00C56B19">
        <w:rPr>
          <w:sz w:val="24"/>
          <w:szCs w:val="24"/>
        </w:rPr>
        <w:t xml:space="preserve">Расчетный срок - </w:t>
      </w:r>
      <w:r w:rsidRPr="00C56B19">
        <w:rPr>
          <w:sz w:val="24"/>
          <w:szCs w:val="24"/>
        </w:rPr>
        <w:tab/>
      </w:r>
      <w:r w:rsidRPr="00C56B19">
        <w:rPr>
          <w:sz w:val="24"/>
          <w:szCs w:val="24"/>
        </w:rPr>
        <w:tab/>
        <w:t>204</w:t>
      </w:r>
      <w:r w:rsidR="002E6F1A">
        <w:rPr>
          <w:sz w:val="24"/>
          <w:szCs w:val="24"/>
        </w:rPr>
        <w:t>5</w:t>
      </w:r>
      <w:r w:rsidRPr="00C56B19">
        <w:rPr>
          <w:sz w:val="24"/>
          <w:szCs w:val="24"/>
        </w:rPr>
        <w:t xml:space="preserve"> г.</w:t>
      </w:r>
    </w:p>
    <w:p w14:paraId="1FC695B4" w14:textId="77777777" w:rsidR="001146B3" w:rsidRPr="00C56B19" w:rsidRDefault="001146B3" w:rsidP="001146B3">
      <w:pPr>
        <w:widowControl w:val="0"/>
        <w:spacing w:line="276" w:lineRule="auto"/>
        <w:ind w:firstLine="709"/>
        <w:jc w:val="both"/>
        <w:rPr>
          <w:sz w:val="24"/>
          <w:szCs w:val="24"/>
        </w:rPr>
      </w:pPr>
    </w:p>
    <w:p w14:paraId="2069D8F5" w14:textId="77777777" w:rsidR="001146B3" w:rsidRPr="00C56B19" w:rsidRDefault="001146B3" w:rsidP="001146B3">
      <w:pPr>
        <w:widowControl w:val="0"/>
        <w:spacing w:line="276" w:lineRule="auto"/>
        <w:ind w:firstLine="709"/>
        <w:jc w:val="both"/>
        <w:rPr>
          <w:sz w:val="24"/>
          <w:szCs w:val="24"/>
        </w:rPr>
      </w:pPr>
      <w:r w:rsidRPr="00C56B19">
        <w:rPr>
          <w:sz w:val="24"/>
          <w:szCs w:val="24"/>
        </w:rPr>
        <w:t>При разработке проекта учитывались следующие документы территориального планирования и градостроительного зонирования:</w:t>
      </w:r>
    </w:p>
    <w:p w14:paraId="17B4FC2F" w14:textId="77777777" w:rsidR="001146B3" w:rsidRPr="00C56B19" w:rsidRDefault="001146B3" w:rsidP="001146B3">
      <w:pPr>
        <w:numPr>
          <w:ilvl w:val="0"/>
          <w:numId w:val="4"/>
        </w:numPr>
        <w:spacing w:line="276" w:lineRule="auto"/>
        <w:ind w:left="0" w:firstLine="709"/>
        <w:jc w:val="both"/>
        <w:rPr>
          <w:sz w:val="24"/>
          <w:szCs w:val="24"/>
        </w:rPr>
      </w:pPr>
      <w:r w:rsidRPr="00C56B19">
        <w:rPr>
          <w:sz w:val="24"/>
          <w:szCs w:val="24"/>
        </w:rPr>
        <w:t>Схемы территориального планирования Российской Федерации:</w:t>
      </w:r>
    </w:p>
    <w:p w14:paraId="153B4E00" w14:textId="77777777" w:rsidR="001146B3" w:rsidRPr="00C56B19" w:rsidRDefault="001146B3" w:rsidP="001146B3">
      <w:pPr>
        <w:pStyle w:val="a8"/>
        <w:numPr>
          <w:ilvl w:val="0"/>
          <w:numId w:val="5"/>
        </w:numPr>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в области здравоохранения (утв. Распоряжением Правительства Российской Федерации № 2607-р от 28.12.2012);</w:t>
      </w:r>
    </w:p>
    <w:p w14:paraId="1F2C0EF3" w14:textId="77777777" w:rsidR="001146B3" w:rsidRPr="00C56B19" w:rsidRDefault="001146B3" w:rsidP="001146B3">
      <w:pPr>
        <w:pStyle w:val="a8"/>
        <w:numPr>
          <w:ilvl w:val="0"/>
          <w:numId w:val="5"/>
        </w:numPr>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в области высшего профессионального образования (утв. Распоряжением Правительства Российской Федерации № 247-р от 26.02.2013);</w:t>
      </w:r>
    </w:p>
    <w:p w14:paraId="7846358C" w14:textId="4E52C7DA" w:rsidR="001146B3" w:rsidRPr="00C56B19" w:rsidRDefault="001146B3" w:rsidP="001146B3">
      <w:pPr>
        <w:pStyle w:val="a8"/>
        <w:numPr>
          <w:ilvl w:val="0"/>
          <w:numId w:val="5"/>
        </w:numPr>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xml:space="preserve">в области федерального транспорта (железнодорожного, воздушного, морского, внутреннего водного), автомобильных дорог федерального значения (утв. Распоряжением Правительства Российской Федерации № 384-р от 19.03.2013 (с изменениями и дополнениями </w:t>
      </w:r>
      <w:r w:rsidR="003C0D46">
        <w:rPr>
          <w:rFonts w:ascii="Times New Roman" w:hAnsi="Times New Roman" w:cs="Times New Roman"/>
          <w:sz w:val="24"/>
          <w:szCs w:val="24"/>
        </w:rPr>
        <w:t>на 27.11.2024</w:t>
      </w:r>
      <w:r w:rsidRPr="00C56B19">
        <w:rPr>
          <w:rFonts w:ascii="Times New Roman" w:hAnsi="Times New Roman" w:cs="Times New Roman"/>
          <w:sz w:val="24"/>
          <w:szCs w:val="24"/>
        </w:rPr>
        <w:t>));</w:t>
      </w:r>
    </w:p>
    <w:p w14:paraId="388141AF" w14:textId="0F655367" w:rsidR="001146B3" w:rsidRPr="00C56B19" w:rsidRDefault="001146B3" w:rsidP="001146B3">
      <w:pPr>
        <w:pStyle w:val="a8"/>
        <w:numPr>
          <w:ilvl w:val="0"/>
          <w:numId w:val="5"/>
        </w:numPr>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xml:space="preserve">в области трубопроводного транспорта (утв. Распоряжением Правительства Российской Федерации № 816-р от 06.05.2015 (с изменениями и дополнениями </w:t>
      </w:r>
      <w:r w:rsidR="00E47701">
        <w:rPr>
          <w:rFonts w:ascii="Times New Roman" w:hAnsi="Times New Roman" w:cs="Times New Roman"/>
          <w:sz w:val="24"/>
          <w:szCs w:val="24"/>
        </w:rPr>
        <w:t>на 24.05.2025</w:t>
      </w:r>
      <w:r w:rsidRPr="00C56B19">
        <w:rPr>
          <w:rFonts w:ascii="Times New Roman" w:hAnsi="Times New Roman" w:cs="Times New Roman"/>
          <w:sz w:val="24"/>
          <w:szCs w:val="24"/>
        </w:rPr>
        <w:t>)</w:t>
      </w:r>
      <w:r w:rsidR="00E47701">
        <w:rPr>
          <w:rFonts w:ascii="Times New Roman" w:hAnsi="Times New Roman" w:cs="Times New Roman"/>
          <w:sz w:val="24"/>
          <w:szCs w:val="24"/>
        </w:rPr>
        <w:t>)</w:t>
      </w:r>
      <w:r w:rsidRPr="00C56B19">
        <w:rPr>
          <w:rFonts w:ascii="Times New Roman" w:hAnsi="Times New Roman" w:cs="Times New Roman"/>
          <w:sz w:val="24"/>
          <w:szCs w:val="24"/>
        </w:rPr>
        <w:t>;</w:t>
      </w:r>
    </w:p>
    <w:p w14:paraId="51C199EF" w14:textId="77777777" w:rsidR="001146B3" w:rsidRPr="00C56B19" w:rsidRDefault="001146B3" w:rsidP="001146B3">
      <w:pPr>
        <w:pStyle w:val="a8"/>
        <w:numPr>
          <w:ilvl w:val="0"/>
          <w:numId w:val="5"/>
        </w:numPr>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в области обороны страны и безопасности государства (утв. Указом Президента Российской Федерации № 615сс от 10.12.2015);</w:t>
      </w:r>
    </w:p>
    <w:p w14:paraId="0B3B4AFB" w14:textId="3D3D5848" w:rsidR="001146B3" w:rsidRPr="00C56B19" w:rsidRDefault="001146B3" w:rsidP="001146B3">
      <w:pPr>
        <w:pStyle w:val="a8"/>
        <w:numPr>
          <w:ilvl w:val="0"/>
          <w:numId w:val="5"/>
        </w:numPr>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в области энергетики (утв. Распоряжением Правительства Российской Федерации № 1634-р от 01.08.2016</w:t>
      </w:r>
      <w:r w:rsidR="00E47701">
        <w:rPr>
          <w:rFonts w:ascii="Times New Roman" w:hAnsi="Times New Roman" w:cs="Times New Roman"/>
          <w:sz w:val="24"/>
          <w:szCs w:val="24"/>
        </w:rPr>
        <w:t xml:space="preserve"> (с изменениями на 26.02.2025</w:t>
      </w:r>
      <w:r w:rsidRPr="00C56B19">
        <w:rPr>
          <w:rFonts w:ascii="Times New Roman" w:hAnsi="Times New Roman" w:cs="Times New Roman"/>
          <w:sz w:val="24"/>
          <w:szCs w:val="24"/>
        </w:rPr>
        <w:t>)</w:t>
      </w:r>
      <w:r w:rsidR="00E47701">
        <w:rPr>
          <w:rFonts w:ascii="Times New Roman" w:hAnsi="Times New Roman" w:cs="Times New Roman"/>
          <w:sz w:val="24"/>
          <w:szCs w:val="24"/>
        </w:rPr>
        <w:t>)</w:t>
      </w:r>
      <w:r w:rsidRPr="00C56B19">
        <w:rPr>
          <w:rFonts w:ascii="Times New Roman" w:hAnsi="Times New Roman" w:cs="Times New Roman"/>
          <w:sz w:val="24"/>
          <w:szCs w:val="24"/>
        </w:rPr>
        <w:t>.</w:t>
      </w:r>
    </w:p>
    <w:p w14:paraId="7CB83AE6" w14:textId="0D305EB0" w:rsidR="001146B3" w:rsidRPr="00C56B19" w:rsidRDefault="001146B3" w:rsidP="001146B3">
      <w:pPr>
        <w:numPr>
          <w:ilvl w:val="0"/>
          <w:numId w:val="4"/>
        </w:numPr>
        <w:spacing w:line="276" w:lineRule="auto"/>
        <w:ind w:left="0" w:firstLine="709"/>
        <w:jc w:val="both"/>
        <w:rPr>
          <w:sz w:val="24"/>
          <w:szCs w:val="24"/>
        </w:rPr>
      </w:pPr>
      <w:r w:rsidRPr="00C56B19">
        <w:rPr>
          <w:sz w:val="24"/>
          <w:szCs w:val="24"/>
        </w:rPr>
        <w:t xml:space="preserve">Схема территориального планирования Красноярского края, утвержденная </w:t>
      </w:r>
      <w:r w:rsidR="00A47891">
        <w:rPr>
          <w:sz w:val="24"/>
          <w:szCs w:val="24"/>
        </w:rPr>
        <w:t>П</w:t>
      </w:r>
      <w:r w:rsidRPr="00C56B19">
        <w:rPr>
          <w:sz w:val="24"/>
          <w:szCs w:val="24"/>
        </w:rPr>
        <w:t xml:space="preserve">остановлением Правительства Красноярского края от </w:t>
      </w:r>
      <w:r w:rsidR="00A47891">
        <w:rPr>
          <w:sz w:val="24"/>
          <w:szCs w:val="24"/>
        </w:rPr>
        <w:t>10</w:t>
      </w:r>
      <w:r w:rsidRPr="00C56B19">
        <w:rPr>
          <w:sz w:val="24"/>
          <w:szCs w:val="24"/>
        </w:rPr>
        <w:t>.</w:t>
      </w:r>
      <w:r w:rsidR="00A47891">
        <w:rPr>
          <w:sz w:val="24"/>
          <w:szCs w:val="24"/>
        </w:rPr>
        <w:t>10</w:t>
      </w:r>
      <w:r w:rsidRPr="00C56B19">
        <w:rPr>
          <w:sz w:val="24"/>
          <w:szCs w:val="24"/>
        </w:rPr>
        <w:t>.20</w:t>
      </w:r>
      <w:r w:rsidR="00A47891">
        <w:rPr>
          <w:sz w:val="24"/>
          <w:szCs w:val="24"/>
        </w:rPr>
        <w:t>24</w:t>
      </w:r>
      <w:r w:rsidRPr="00C56B19">
        <w:rPr>
          <w:sz w:val="24"/>
          <w:szCs w:val="24"/>
        </w:rPr>
        <w:t xml:space="preserve"> № </w:t>
      </w:r>
      <w:r w:rsidR="00A47891">
        <w:rPr>
          <w:sz w:val="24"/>
          <w:szCs w:val="24"/>
        </w:rPr>
        <w:t>750</w:t>
      </w:r>
      <w:r w:rsidRPr="00C56B19">
        <w:rPr>
          <w:sz w:val="24"/>
          <w:szCs w:val="24"/>
        </w:rPr>
        <w:t>-п.</w:t>
      </w:r>
    </w:p>
    <w:p w14:paraId="42B880D7" w14:textId="77777777" w:rsidR="001146B3" w:rsidRPr="00C56B19" w:rsidRDefault="001146B3" w:rsidP="001146B3">
      <w:pPr>
        <w:numPr>
          <w:ilvl w:val="0"/>
          <w:numId w:val="4"/>
        </w:numPr>
        <w:spacing w:line="276" w:lineRule="auto"/>
        <w:ind w:left="0" w:firstLine="709"/>
        <w:jc w:val="both"/>
        <w:rPr>
          <w:sz w:val="24"/>
          <w:szCs w:val="24"/>
        </w:rPr>
      </w:pPr>
      <w:r w:rsidRPr="00C56B19">
        <w:rPr>
          <w:sz w:val="24"/>
          <w:szCs w:val="24"/>
        </w:rPr>
        <w:lastRenderedPageBreak/>
        <w:t>Проект внесения изменения в схему территориального планирования Красноярского края.</w:t>
      </w:r>
    </w:p>
    <w:p w14:paraId="3B33988A" w14:textId="77777777" w:rsidR="001146B3" w:rsidRPr="00C56B19" w:rsidRDefault="001146B3" w:rsidP="001146B3">
      <w:pPr>
        <w:numPr>
          <w:ilvl w:val="0"/>
          <w:numId w:val="4"/>
        </w:numPr>
        <w:spacing w:line="276" w:lineRule="auto"/>
        <w:ind w:left="0" w:firstLine="709"/>
        <w:jc w:val="both"/>
        <w:rPr>
          <w:sz w:val="24"/>
          <w:szCs w:val="24"/>
        </w:rPr>
      </w:pPr>
      <w:r w:rsidRPr="00C56B19">
        <w:rPr>
          <w:sz w:val="24"/>
          <w:szCs w:val="24"/>
        </w:rPr>
        <w:t xml:space="preserve">Схема территориального планирования Ужурского района </w:t>
      </w:r>
    </w:p>
    <w:p w14:paraId="456FB735" w14:textId="77777777" w:rsidR="001146B3" w:rsidRPr="00C56B19" w:rsidRDefault="001146B3" w:rsidP="001146B3">
      <w:pPr>
        <w:spacing w:line="276" w:lineRule="auto"/>
        <w:jc w:val="both"/>
        <w:rPr>
          <w:sz w:val="24"/>
          <w:szCs w:val="24"/>
        </w:rPr>
      </w:pPr>
    </w:p>
    <w:p w14:paraId="69D43442" w14:textId="77777777" w:rsidR="001146B3" w:rsidRPr="00C56B19" w:rsidRDefault="001146B3" w:rsidP="001146B3">
      <w:pPr>
        <w:spacing w:line="276" w:lineRule="auto"/>
        <w:ind w:firstLine="720"/>
        <w:jc w:val="both"/>
        <w:rPr>
          <w:sz w:val="24"/>
          <w:szCs w:val="24"/>
        </w:rPr>
      </w:pPr>
      <w:r w:rsidRPr="00C56B19">
        <w:rPr>
          <w:sz w:val="24"/>
          <w:szCs w:val="24"/>
        </w:rPr>
        <w:t>Проект разработан в соответствии с действующим законодательством Российской Федерации и Красноярского края.</w:t>
      </w:r>
    </w:p>
    <w:p w14:paraId="0CE5B72C" w14:textId="77777777" w:rsidR="001146B3" w:rsidRPr="00C56B19" w:rsidRDefault="001146B3" w:rsidP="001146B3">
      <w:pPr>
        <w:widowControl w:val="0"/>
        <w:spacing w:line="276" w:lineRule="auto"/>
        <w:ind w:firstLine="709"/>
        <w:jc w:val="both"/>
        <w:rPr>
          <w:sz w:val="24"/>
          <w:szCs w:val="24"/>
        </w:rPr>
      </w:pPr>
    </w:p>
    <w:p w14:paraId="63B0DBBD" w14:textId="77777777" w:rsidR="001146B3" w:rsidRPr="00C56B19" w:rsidRDefault="001146B3" w:rsidP="001146B3">
      <w:pPr>
        <w:widowControl w:val="0"/>
        <w:spacing w:line="276" w:lineRule="auto"/>
        <w:ind w:firstLine="720"/>
        <w:jc w:val="both"/>
        <w:rPr>
          <w:b/>
          <w:sz w:val="24"/>
          <w:szCs w:val="24"/>
        </w:rPr>
      </w:pPr>
      <w:r w:rsidRPr="00C56B19">
        <w:rPr>
          <w:b/>
          <w:sz w:val="24"/>
          <w:szCs w:val="24"/>
        </w:rPr>
        <w:t>Нормативные ссылки:</w:t>
      </w:r>
    </w:p>
    <w:p w14:paraId="12EAC9D0" w14:textId="77777777" w:rsidR="001146B3" w:rsidRPr="00C56B19" w:rsidRDefault="001146B3" w:rsidP="00F41BB4">
      <w:pPr>
        <w:numPr>
          <w:ilvl w:val="0"/>
          <w:numId w:val="30"/>
        </w:numPr>
        <w:tabs>
          <w:tab w:val="left" w:pos="724"/>
        </w:tabs>
        <w:autoSpaceDN w:val="0"/>
        <w:spacing w:line="276" w:lineRule="auto"/>
        <w:ind w:left="0" w:firstLine="283"/>
        <w:jc w:val="both"/>
        <w:rPr>
          <w:sz w:val="24"/>
          <w:szCs w:val="24"/>
        </w:rPr>
      </w:pPr>
      <w:r w:rsidRPr="00C56B19">
        <w:rPr>
          <w:sz w:val="24"/>
          <w:szCs w:val="24"/>
        </w:rPr>
        <w:t>Градостроительный кодекс Российской Федерации (далее-РФ) от 29.12.2004 №190-ФЗ.</w:t>
      </w:r>
    </w:p>
    <w:p w14:paraId="544CF678" w14:textId="77777777" w:rsidR="001146B3" w:rsidRPr="00C56B19" w:rsidRDefault="001146B3" w:rsidP="00F41BB4">
      <w:pPr>
        <w:numPr>
          <w:ilvl w:val="0"/>
          <w:numId w:val="30"/>
        </w:numPr>
        <w:tabs>
          <w:tab w:val="left" w:pos="724"/>
        </w:tabs>
        <w:autoSpaceDN w:val="0"/>
        <w:spacing w:line="276" w:lineRule="auto"/>
        <w:ind w:left="0" w:firstLine="283"/>
        <w:jc w:val="both"/>
        <w:rPr>
          <w:sz w:val="24"/>
          <w:szCs w:val="24"/>
        </w:rPr>
      </w:pPr>
      <w:r w:rsidRPr="00C56B19">
        <w:rPr>
          <w:sz w:val="24"/>
          <w:szCs w:val="24"/>
        </w:rPr>
        <w:t>Земельный кодекс РФ от 25.10.2001 №136-ФЗ.</w:t>
      </w:r>
    </w:p>
    <w:p w14:paraId="2798457E" w14:textId="77777777" w:rsidR="001146B3" w:rsidRPr="00C56B19" w:rsidRDefault="001146B3" w:rsidP="00F41BB4">
      <w:pPr>
        <w:numPr>
          <w:ilvl w:val="0"/>
          <w:numId w:val="30"/>
        </w:numPr>
        <w:tabs>
          <w:tab w:val="left" w:pos="724"/>
        </w:tabs>
        <w:autoSpaceDN w:val="0"/>
        <w:spacing w:line="276" w:lineRule="auto"/>
        <w:ind w:left="0" w:firstLine="283"/>
        <w:jc w:val="both"/>
        <w:rPr>
          <w:sz w:val="24"/>
          <w:szCs w:val="24"/>
        </w:rPr>
      </w:pPr>
      <w:r w:rsidRPr="00C56B19">
        <w:rPr>
          <w:sz w:val="24"/>
          <w:szCs w:val="24"/>
        </w:rPr>
        <w:t>Водный кодекс РФ от 03.06.2006 №74ФЗ.</w:t>
      </w:r>
    </w:p>
    <w:p w14:paraId="17AEBBD5" w14:textId="77777777" w:rsidR="001146B3" w:rsidRPr="00C56B19" w:rsidRDefault="001146B3" w:rsidP="00F41BB4">
      <w:pPr>
        <w:numPr>
          <w:ilvl w:val="0"/>
          <w:numId w:val="30"/>
        </w:numPr>
        <w:tabs>
          <w:tab w:val="left" w:pos="724"/>
        </w:tabs>
        <w:autoSpaceDN w:val="0"/>
        <w:spacing w:line="276" w:lineRule="auto"/>
        <w:ind w:left="0" w:firstLine="283"/>
        <w:jc w:val="both"/>
        <w:rPr>
          <w:sz w:val="24"/>
          <w:szCs w:val="24"/>
        </w:rPr>
      </w:pPr>
      <w:r w:rsidRPr="00C56B19">
        <w:rPr>
          <w:sz w:val="24"/>
          <w:szCs w:val="24"/>
        </w:rPr>
        <w:t>Лесной кодекс РФ от 04.12.2006 №200-ФЗ.</w:t>
      </w:r>
    </w:p>
    <w:p w14:paraId="256891AE" w14:textId="75708F08" w:rsidR="001146B3" w:rsidRDefault="001146B3" w:rsidP="00F41BB4">
      <w:pPr>
        <w:numPr>
          <w:ilvl w:val="0"/>
          <w:numId w:val="30"/>
        </w:numPr>
        <w:tabs>
          <w:tab w:val="left" w:pos="724"/>
        </w:tabs>
        <w:autoSpaceDN w:val="0"/>
        <w:spacing w:line="276" w:lineRule="auto"/>
        <w:ind w:left="0" w:firstLine="283"/>
        <w:jc w:val="both"/>
        <w:rPr>
          <w:sz w:val="24"/>
          <w:szCs w:val="24"/>
        </w:rPr>
      </w:pPr>
      <w:r w:rsidRPr="00C56B19">
        <w:rPr>
          <w:sz w:val="24"/>
          <w:szCs w:val="24"/>
        </w:rPr>
        <w:t>Федеральный закон от 13.07.2015 № 218-ФЗ «О государственной регистрации недвижимости».</w:t>
      </w:r>
    </w:p>
    <w:p w14:paraId="7A2C0DAE" w14:textId="3CB28EA2" w:rsidR="00E47701" w:rsidRDefault="00E47701"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06.10.2003 № 131-ФЗ «Об общих принципах организации местного самоуправления в Российской Федерации».</w:t>
      </w:r>
    </w:p>
    <w:p w14:paraId="2916BD96" w14:textId="245B4031" w:rsidR="009670D7" w:rsidRDefault="009670D7"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24.07.2007 № 221-ФЗ «О кадастровой деятельности» для выполнения комплексных кадастровых работ и утверждения карты-плана территории.</w:t>
      </w:r>
    </w:p>
    <w:p w14:paraId="5BBA6A5F" w14:textId="33C19594" w:rsidR="009670D7" w:rsidRDefault="009670D7"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13.07.2015 № 218-ФЗ «О государственной регистрации недвижимости».</w:t>
      </w:r>
    </w:p>
    <w:p w14:paraId="24941593" w14:textId="42E50902" w:rsidR="009670D7" w:rsidRDefault="009670D7"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21.12.2004 № 172-ФЗ «О переводе земель или земельных участков из одной категории в другую».</w:t>
      </w:r>
    </w:p>
    <w:p w14:paraId="679765B8" w14:textId="21CAEE9B" w:rsidR="009670D7" w:rsidRDefault="009670D7"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21.07.1993 № 5485-1 «О государственной тайне».</w:t>
      </w:r>
    </w:p>
    <w:p w14:paraId="01308582" w14:textId="7BDF7768" w:rsidR="009670D7" w:rsidRDefault="009670D7"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29.12.2014 № 473-ФЗ «О территориях опережающего развития в Российской Федерации».</w:t>
      </w:r>
    </w:p>
    <w:p w14:paraId="46F4B8B5" w14:textId="14E5A00C" w:rsidR="002E1B64" w:rsidRDefault="002E1B64"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10.01.2003 № 17-ФЗ «О железнодорожном транспорте в Российской Федерации».</w:t>
      </w:r>
    </w:p>
    <w:p w14:paraId="4839BB1C" w14:textId="64F469A4" w:rsidR="002E1B64" w:rsidRDefault="002E1B64"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0F85B051" w14:textId="554C0702" w:rsidR="002E1B64" w:rsidRPr="00C56B19" w:rsidRDefault="002E1B64"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07.07.2003 №126-ФЗ «О связи».</w:t>
      </w:r>
    </w:p>
    <w:p w14:paraId="37A975A3" w14:textId="60B5CBF0" w:rsidR="001146B3" w:rsidRDefault="001146B3" w:rsidP="00F41BB4">
      <w:pPr>
        <w:numPr>
          <w:ilvl w:val="0"/>
          <w:numId w:val="30"/>
        </w:numPr>
        <w:tabs>
          <w:tab w:val="left" w:pos="724"/>
        </w:tabs>
        <w:autoSpaceDN w:val="0"/>
        <w:spacing w:line="276" w:lineRule="auto"/>
        <w:ind w:left="0" w:firstLine="283"/>
        <w:jc w:val="both"/>
        <w:rPr>
          <w:sz w:val="24"/>
          <w:szCs w:val="24"/>
        </w:rPr>
      </w:pPr>
      <w:r w:rsidRPr="00C56B19">
        <w:rPr>
          <w:sz w:val="24"/>
          <w:szCs w:val="24"/>
        </w:rPr>
        <w:t>Федеральный закон от 10.01.2002 г. № 7-ФЗ «Об охране окружающей среды».</w:t>
      </w:r>
    </w:p>
    <w:p w14:paraId="395DABD3" w14:textId="09A39120" w:rsidR="002E1B64" w:rsidRDefault="002E1B64"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14.03.1995 №33-ФЗ «Об особо охраняемых природных территориях».</w:t>
      </w:r>
    </w:p>
    <w:p w14:paraId="63033803" w14:textId="659B6B23" w:rsidR="009B5C92" w:rsidRDefault="009B5C92"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20.12.2004 № 166-ФЗ «О рыболовстве и сохранении водных биологических ресурсов».</w:t>
      </w:r>
    </w:p>
    <w:p w14:paraId="2AAF69A7" w14:textId="2A3058CF" w:rsidR="002E1B64" w:rsidRDefault="002E1B64"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от 30.03.1999 №52-ФЗ «О санитарно-эпидемиологическом благополучии населения».</w:t>
      </w:r>
    </w:p>
    <w:p w14:paraId="1BCBD28C" w14:textId="461A96D6" w:rsidR="009B5C92" w:rsidRDefault="009B5C92" w:rsidP="00F41BB4">
      <w:pPr>
        <w:numPr>
          <w:ilvl w:val="0"/>
          <w:numId w:val="30"/>
        </w:numPr>
        <w:tabs>
          <w:tab w:val="left" w:pos="724"/>
        </w:tabs>
        <w:autoSpaceDN w:val="0"/>
        <w:spacing w:line="276" w:lineRule="auto"/>
        <w:ind w:left="0" w:firstLine="283"/>
        <w:jc w:val="both"/>
        <w:rPr>
          <w:sz w:val="24"/>
          <w:szCs w:val="24"/>
        </w:rPr>
      </w:pPr>
      <w:r>
        <w:rPr>
          <w:sz w:val="24"/>
          <w:szCs w:val="24"/>
        </w:rPr>
        <w:t>Федеральный закон «О защите населения и территорий от чрезвычайных ситуаций природного и техногенного характера».</w:t>
      </w:r>
    </w:p>
    <w:p w14:paraId="7B12B53E" w14:textId="77777777" w:rsidR="001146B3" w:rsidRPr="00C56B19" w:rsidRDefault="001146B3" w:rsidP="00F41BB4">
      <w:pPr>
        <w:numPr>
          <w:ilvl w:val="0"/>
          <w:numId w:val="30"/>
        </w:numPr>
        <w:tabs>
          <w:tab w:val="left" w:pos="724"/>
        </w:tabs>
        <w:autoSpaceDN w:val="0"/>
        <w:spacing w:line="276" w:lineRule="auto"/>
        <w:ind w:left="0" w:firstLine="283"/>
        <w:jc w:val="both"/>
        <w:rPr>
          <w:sz w:val="24"/>
          <w:szCs w:val="24"/>
        </w:rPr>
      </w:pPr>
      <w:r w:rsidRPr="00C56B19">
        <w:rPr>
          <w:sz w:val="24"/>
          <w:szCs w:val="24"/>
        </w:rPr>
        <w:t>Федеральный закон от 25.06.2002 г. № 73-ФЗ «Об объектах культурного наследия (памятниках истории и культуры) народов Российской Федерации».</w:t>
      </w:r>
    </w:p>
    <w:p w14:paraId="17C01339" w14:textId="1669FB87" w:rsidR="001146B3" w:rsidRDefault="001146B3" w:rsidP="00F41BB4">
      <w:pPr>
        <w:widowControl w:val="0"/>
        <w:numPr>
          <w:ilvl w:val="0"/>
          <w:numId w:val="30"/>
        </w:numPr>
        <w:tabs>
          <w:tab w:val="left" w:pos="724"/>
        </w:tabs>
        <w:autoSpaceDE w:val="0"/>
        <w:autoSpaceDN w:val="0"/>
        <w:adjustRightInd w:val="0"/>
        <w:spacing w:line="276" w:lineRule="auto"/>
        <w:ind w:left="0" w:firstLine="283"/>
        <w:jc w:val="both"/>
        <w:rPr>
          <w:sz w:val="24"/>
          <w:szCs w:val="24"/>
        </w:rPr>
      </w:pPr>
      <w:r w:rsidRPr="00C56B19">
        <w:rPr>
          <w:sz w:val="24"/>
          <w:szCs w:val="24"/>
        </w:rPr>
        <w:t>Федеральный закон от 22.07.2008г. №123-ФЗ «Технический регламент о требованиях пожарной безопасности».</w:t>
      </w:r>
    </w:p>
    <w:p w14:paraId="7AE32D66" w14:textId="69C6C725" w:rsidR="009B5C92" w:rsidRDefault="009B5C92" w:rsidP="00F41BB4">
      <w:pPr>
        <w:widowControl w:val="0"/>
        <w:numPr>
          <w:ilvl w:val="0"/>
          <w:numId w:val="30"/>
        </w:numPr>
        <w:tabs>
          <w:tab w:val="left" w:pos="724"/>
        </w:tabs>
        <w:autoSpaceDE w:val="0"/>
        <w:autoSpaceDN w:val="0"/>
        <w:adjustRightInd w:val="0"/>
        <w:spacing w:line="276" w:lineRule="auto"/>
        <w:ind w:left="0" w:firstLine="283"/>
        <w:jc w:val="both"/>
        <w:rPr>
          <w:sz w:val="24"/>
          <w:szCs w:val="24"/>
        </w:rPr>
      </w:pPr>
      <w:r>
        <w:rPr>
          <w:sz w:val="24"/>
          <w:szCs w:val="24"/>
        </w:rPr>
        <w:t xml:space="preserve">Федеральный закон от 28.12.2013 №442-ФЗ «Об основах социального обслуживания </w:t>
      </w:r>
      <w:r>
        <w:rPr>
          <w:sz w:val="24"/>
          <w:szCs w:val="24"/>
        </w:rPr>
        <w:lastRenderedPageBreak/>
        <w:t>граждан в Российской Федерации».</w:t>
      </w:r>
    </w:p>
    <w:p w14:paraId="09D2B561" w14:textId="03D3E8C7" w:rsidR="00EF0559" w:rsidRPr="00C56B19" w:rsidRDefault="00EF0559" w:rsidP="00F41BB4">
      <w:pPr>
        <w:widowControl w:val="0"/>
        <w:numPr>
          <w:ilvl w:val="0"/>
          <w:numId w:val="30"/>
        </w:numPr>
        <w:tabs>
          <w:tab w:val="left" w:pos="724"/>
        </w:tabs>
        <w:autoSpaceDE w:val="0"/>
        <w:autoSpaceDN w:val="0"/>
        <w:adjustRightInd w:val="0"/>
        <w:spacing w:line="276" w:lineRule="auto"/>
        <w:ind w:left="0" w:firstLine="283"/>
        <w:jc w:val="both"/>
        <w:rPr>
          <w:sz w:val="24"/>
          <w:szCs w:val="24"/>
        </w:rPr>
      </w:pPr>
      <w:r>
        <w:rPr>
          <w:sz w:val="24"/>
          <w:szCs w:val="24"/>
        </w:rPr>
        <w:t>Указ Президента Российской Федерации от 30.11.1995 №1203 «Об утверждении перечня сведений, отнесенных к государственной тайне».</w:t>
      </w:r>
    </w:p>
    <w:p w14:paraId="3EAE2363" w14:textId="77777777" w:rsidR="001146B3" w:rsidRPr="00C56B19" w:rsidRDefault="001146B3" w:rsidP="00F41BB4">
      <w:pPr>
        <w:numPr>
          <w:ilvl w:val="0"/>
          <w:numId w:val="30"/>
        </w:numPr>
        <w:tabs>
          <w:tab w:val="left" w:pos="459"/>
          <w:tab w:val="left" w:pos="724"/>
        </w:tabs>
        <w:autoSpaceDN w:val="0"/>
        <w:spacing w:line="276" w:lineRule="auto"/>
        <w:ind w:left="0" w:firstLine="283"/>
        <w:jc w:val="both"/>
        <w:rPr>
          <w:rFonts w:eastAsia="Calibri"/>
          <w:sz w:val="24"/>
          <w:szCs w:val="24"/>
        </w:rPr>
      </w:pPr>
      <w:r w:rsidRPr="00C56B19">
        <w:rPr>
          <w:sz w:val="24"/>
          <w:szCs w:val="24"/>
        </w:rPr>
        <w:t>Закон Красноярского края от 18.02.2005г. № 13-3028 (в ред. от 29.01.2009)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w:t>
      </w:r>
    </w:p>
    <w:p w14:paraId="399050DA" w14:textId="77777777" w:rsidR="001146B3" w:rsidRPr="00C56B19" w:rsidRDefault="001146B3" w:rsidP="00F41BB4">
      <w:pPr>
        <w:numPr>
          <w:ilvl w:val="0"/>
          <w:numId w:val="30"/>
        </w:numPr>
        <w:tabs>
          <w:tab w:val="left" w:pos="459"/>
          <w:tab w:val="left" w:pos="724"/>
        </w:tabs>
        <w:autoSpaceDN w:val="0"/>
        <w:spacing w:line="276" w:lineRule="auto"/>
        <w:ind w:left="0" w:firstLine="283"/>
        <w:jc w:val="both"/>
        <w:rPr>
          <w:i/>
          <w:sz w:val="24"/>
          <w:szCs w:val="24"/>
        </w:rPr>
      </w:pPr>
      <w:r w:rsidRPr="00C56B19">
        <w:rPr>
          <w:rFonts w:eastAsia="Calibri"/>
          <w:sz w:val="24"/>
          <w:szCs w:val="24"/>
        </w:rPr>
        <w:t>Постановление Правительства Российской Федерации от 18.04.2014 № 360 «О зонах затопления, подтопления»;</w:t>
      </w:r>
    </w:p>
    <w:p w14:paraId="707A8466" w14:textId="77777777" w:rsidR="001146B3" w:rsidRPr="00C56B19" w:rsidRDefault="001146B3" w:rsidP="00F41BB4">
      <w:pPr>
        <w:numPr>
          <w:ilvl w:val="0"/>
          <w:numId w:val="30"/>
        </w:numPr>
        <w:tabs>
          <w:tab w:val="left" w:pos="459"/>
          <w:tab w:val="left" w:pos="724"/>
        </w:tabs>
        <w:autoSpaceDN w:val="0"/>
        <w:spacing w:line="276" w:lineRule="auto"/>
        <w:ind w:left="0" w:firstLine="317"/>
        <w:jc w:val="both"/>
        <w:rPr>
          <w:sz w:val="24"/>
          <w:szCs w:val="24"/>
        </w:rPr>
      </w:pPr>
      <w:r w:rsidRPr="00C56B19">
        <w:rPr>
          <w:bCs/>
          <w:sz w:val="24"/>
          <w:szCs w:val="24"/>
        </w:rPr>
        <w:t xml:space="preserve">Постановление </w:t>
      </w:r>
      <w:r w:rsidRPr="00C56B19">
        <w:rPr>
          <w:sz w:val="24"/>
          <w:szCs w:val="24"/>
        </w:rPr>
        <w:t>Правительства Российской Федерации от 31 декабря 2015 года №1532 «Об утверждении Правил предоставления документов, направляемых или предоставляемых в соответствии с частями 1, 3-13, 15, 15.1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14:paraId="30023C6D" w14:textId="4944BD71" w:rsidR="00F921A2" w:rsidRPr="00C56B19" w:rsidRDefault="00F921A2" w:rsidP="00F41BB4">
      <w:pPr>
        <w:numPr>
          <w:ilvl w:val="0"/>
          <w:numId w:val="30"/>
        </w:numPr>
        <w:tabs>
          <w:tab w:val="left" w:pos="459"/>
          <w:tab w:val="left" w:pos="724"/>
        </w:tabs>
        <w:autoSpaceDN w:val="0"/>
        <w:spacing w:line="276" w:lineRule="auto"/>
        <w:ind w:left="0" w:firstLine="317"/>
        <w:jc w:val="both"/>
        <w:rPr>
          <w:sz w:val="24"/>
          <w:szCs w:val="24"/>
        </w:rPr>
      </w:pPr>
      <w:r w:rsidRPr="00C56B19">
        <w:rPr>
          <w:sz w:val="24"/>
          <w:szCs w:val="24"/>
        </w:rPr>
        <w:t>Приказ Министерства экономического развития РФ</w:t>
      </w:r>
      <w:r>
        <w:rPr>
          <w:sz w:val="24"/>
          <w:szCs w:val="24"/>
        </w:rPr>
        <w:t xml:space="preserve"> от 06.05.2024 №273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муниципалных округов, городских и сельских поселений».</w:t>
      </w:r>
    </w:p>
    <w:p w14:paraId="63C26236" w14:textId="2C6B2FE5" w:rsidR="001146B3" w:rsidRDefault="001146B3" w:rsidP="00F41BB4">
      <w:pPr>
        <w:numPr>
          <w:ilvl w:val="0"/>
          <w:numId w:val="30"/>
        </w:numPr>
        <w:tabs>
          <w:tab w:val="left" w:pos="459"/>
          <w:tab w:val="left" w:pos="724"/>
        </w:tabs>
        <w:autoSpaceDN w:val="0"/>
        <w:spacing w:line="276" w:lineRule="auto"/>
        <w:ind w:left="0" w:firstLine="284"/>
        <w:jc w:val="both"/>
        <w:rPr>
          <w:sz w:val="24"/>
          <w:szCs w:val="24"/>
        </w:rPr>
      </w:pPr>
      <w:r w:rsidRPr="00C56B19">
        <w:rPr>
          <w:sz w:val="24"/>
          <w:szCs w:val="24"/>
        </w:rPr>
        <w:t>Приказ Министерства экономического развития РФ от 23 ноября 2018 г. N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N 163 и от 4 мая 2018 г. N 236"</w:t>
      </w:r>
      <w:r w:rsidR="00F921A2">
        <w:rPr>
          <w:sz w:val="24"/>
          <w:szCs w:val="24"/>
        </w:rPr>
        <w:t>.</w:t>
      </w:r>
    </w:p>
    <w:p w14:paraId="2719333E" w14:textId="65D86F30" w:rsidR="00F921A2" w:rsidRDefault="00F921A2" w:rsidP="00F41BB4">
      <w:pPr>
        <w:numPr>
          <w:ilvl w:val="0"/>
          <w:numId w:val="30"/>
        </w:numPr>
        <w:tabs>
          <w:tab w:val="left" w:pos="459"/>
          <w:tab w:val="left" w:pos="724"/>
        </w:tabs>
        <w:autoSpaceDN w:val="0"/>
        <w:spacing w:line="276" w:lineRule="auto"/>
        <w:ind w:left="0" w:firstLine="284"/>
        <w:jc w:val="both"/>
        <w:rPr>
          <w:sz w:val="24"/>
          <w:szCs w:val="24"/>
        </w:rPr>
      </w:pPr>
      <w:r w:rsidRPr="00C56B19">
        <w:rPr>
          <w:sz w:val="24"/>
          <w:szCs w:val="24"/>
        </w:rPr>
        <w:t>Приказ Министерства экономического развития РФ</w:t>
      </w:r>
      <w:r>
        <w:rPr>
          <w:sz w:val="24"/>
          <w:szCs w:val="24"/>
        </w:rPr>
        <w:t xml:space="preserve"> от 17.06.2021 №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 информационной системы территориального планирования».</w:t>
      </w:r>
    </w:p>
    <w:p w14:paraId="3B2E67B8" w14:textId="163E51A0" w:rsidR="00C27396" w:rsidRPr="00C56B19" w:rsidRDefault="00C27396" w:rsidP="00F41BB4">
      <w:pPr>
        <w:numPr>
          <w:ilvl w:val="0"/>
          <w:numId w:val="30"/>
        </w:numPr>
        <w:tabs>
          <w:tab w:val="left" w:pos="459"/>
          <w:tab w:val="left" w:pos="724"/>
        </w:tabs>
        <w:autoSpaceDN w:val="0"/>
        <w:spacing w:line="276" w:lineRule="auto"/>
        <w:ind w:left="0" w:firstLine="284"/>
        <w:jc w:val="both"/>
        <w:rPr>
          <w:sz w:val="24"/>
          <w:szCs w:val="24"/>
        </w:rPr>
      </w:pPr>
      <w:r w:rsidRPr="00C56B19">
        <w:rPr>
          <w:sz w:val="24"/>
          <w:szCs w:val="24"/>
        </w:rPr>
        <w:t>Приказ Министерства экономического развития РФ</w:t>
      </w:r>
      <w:r>
        <w:rPr>
          <w:sz w:val="24"/>
          <w:szCs w:val="24"/>
        </w:rPr>
        <w:t xml:space="preserve"> от 21.07.2016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333E9FC3" w14:textId="6FCE2CA8" w:rsidR="001146B3" w:rsidRDefault="001146B3" w:rsidP="00F41BB4">
      <w:pPr>
        <w:numPr>
          <w:ilvl w:val="0"/>
          <w:numId w:val="30"/>
        </w:numPr>
        <w:tabs>
          <w:tab w:val="left" w:pos="459"/>
          <w:tab w:val="left" w:pos="724"/>
        </w:tabs>
        <w:autoSpaceDN w:val="0"/>
        <w:spacing w:line="276" w:lineRule="auto"/>
        <w:ind w:left="0" w:firstLine="284"/>
        <w:jc w:val="both"/>
        <w:rPr>
          <w:sz w:val="24"/>
          <w:szCs w:val="24"/>
        </w:rPr>
      </w:pPr>
      <w:r w:rsidRPr="00C56B19">
        <w:rPr>
          <w:sz w:val="24"/>
          <w:szCs w:val="24"/>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14:paraId="53941873" w14:textId="143C0206" w:rsidR="00C27396" w:rsidRPr="00C56B19" w:rsidRDefault="00C27396" w:rsidP="00F41BB4">
      <w:pPr>
        <w:numPr>
          <w:ilvl w:val="0"/>
          <w:numId w:val="30"/>
        </w:numPr>
        <w:tabs>
          <w:tab w:val="left" w:pos="459"/>
          <w:tab w:val="left" w:pos="724"/>
        </w:tabs>
        <w:autoSpaceDN w:val="0"/>
        <w:spacing w:line="276" w:lineRule="auto"/>
        <w:ind w:left="0" w:firstLine="284"/>
        <w:jc w:val="both"/>
        <w:rPr>
          <w:sz w:val="24"/>
          <w:szCs w:val="24"/>
        </w:rPr>
      </w:pPr>
      <w:r>
        <w:rPr>
          <w:sz w:val="24"/>
          <w:szCs w:val="24"/>
        </w:rPr>
        <w:t xml:space="preserve">Приказ Росреестра от 26.07.2022 № П/0292 «Об установлении формы графического описания местоположения границ населенных пунктов, территориальных зон, особо охраняемых </w:t>
      </w:r>
      <w:r>
        <w:rPr>
          <w:sz w:val="24"/>
          <w:szCs w:val="24"/>
        </w:rPr>
        <w:lastRenderedPageBreak/>
        <w:t>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p>
    <w:p w14:paraId="0483D622" w14:textId="77777777" w:rsidR="001146B3" w:rsidRPr="00C56B19" w:rsidRDefault="001146B3" w:rsidP="00F41BB4">
      <w:pPr>
        <w:numPr>
          <w:ilvl w:val="0"/>
          <w:numId w:val="30"/>
        </w:numPr>
        <w:tabs>
          <w:tab w:val="left" w:pos="459"/>
          <w:tab w:val="left" w:pos="724"/>
        </w:tabs>
        <w:autoSpaceDN w:val="0"/>
        <w:spacing w:line="276" w:lineRule="auto"/>
        <w:ind w:left="0" w:firstLine="317"/>
        <w:jc w:val="both"/>
        <w:rPr>
          <w:sz w:val="24"/>
          <w:szCs w:val="24"/>
        </w:rPr>
      </w:pPr>
      <w:r w:rsidRPr="00C56B19">
        <w:rPr>
          <w:sz w:val="24"/>
          <w:szCs w:val="24"/>
        </w:rPr>
        <w:t>Приказ Министерства экономического развития Российской Федерации от 27 февраля 2017 г. № 1с/МО «Об утверждении перечня сведений, подлежащих засекречиванию».</w:t>
      </w:r>
    </w:p>
    <w:p w14:paraId="50BA851B" w14:textId="77777777" w:rsidR="001146B3" w:rsidRPr="00C56B19" w:rsidRDefault="001146B3" w:rsidP="00F41BB4">
      <w:pPr>
        <w:widowControl w:val="0"/>
        <w:numPr>
          <w:ilvl w:val="0"/>
          <w:numId w:val="30"/>
        </w:numPr>
        <w:tabs>
          <w:tab w:val="left" w:pos="724"/>
        </w:tabs>
        <w:autoSpaceDE w:val="0"/>
        <w:autoSpaceDN w:val="0"/>
        <w:adjustRightInd w:val="0"/>
        <w:spacing w:line="276" w:lineRule="auto"/>
        <w:ind w:left="0" w:firstLine="317"/>
        <w:jc w:val="both"/>
        <w:rPr>
          <w:rFonts w:eastAsia="Calibri"/>
          <w:sz w:val="24"/>
          <w:szCs w:val="24"/>
        </w:rPr>
      </w:pPr>
      <w:r w:rsidRPr="00C56B19">
        <w:rPr>
          <w:rFonts w:eastAsia="Calibri"/>
          <w:sz w:val="24"/>
          <w:szCs w:val="24"/>
        </w:rPr>
        <w:t xml:space="preserve">Приказ Министерства регионального развития РФ от 26.05.2011 №244 «Об утверждении методических </w:t>
      </w:r>
      <w:r w:rsidRPr="00C56B19">
        <w:rPr>
          <w:rFonts w:eastAsia="Calibri"/>
          <w:bCs/>
          <w:sz w:val="24"/>
          <w:szCs w:val="24"/>
        </w:rPr>
        <w:t xml:space="preserve">рекомендаций по разработке проектов генеральных планов поселений и </w:t>
      </w:r>
      <w:r w:rsidR="00B766E5" w:rsidRPr="00C56B19">
        <w:rPr>
          <w:rFonts w:eastAsia="Calibri"/>
          <w:bCs/>
          <w:sz w:val="24"/>
          <w:szCs w:val="24"/>
        </w:rPr>
        <w:t>городских</w:t>
      </w:r>
      <w:r w:rsidRPr="00C56B19">
        <w:rPr>
          <w:rFonts w:eastAsia="Calibri"/>
          <w:bCs/>
          <w:sz w:val="24"/>
          <w:szCs w:val="24"/>
        </w:rPr>
        <w:t xml:space="preserve"> округов</w:t>
      </w:r>
      <w:r w:rsidRPr="00C56B19">
        <w:rPr>
          <w:rFonts w:eastAsia="Calibri"/>
          <w:sz w:val="24"/>
          <w:szCs w:val="24"/>
        </w:rPr>
        <w:t>».</w:t>
      </w:r>
    </w:p>
    <w:p w14:paraId="1E9143D6" w14:textId="77777777" w:rsidR="001146B3" w:rsidRPr="00C56B19" w:rsidRDefault="001146B3" w:rsidP="00F41BB4">
      <w:pPr>
        <w:widowControl w:val="0"/>
        <w:numPr>
          <w:ilvl w:val="0"/>
          <w:numId w:val="30"/>
        </w:numPr>
        <w:shd w:val="clear" w:color="auto" w:fill="FFFFFF"/>
        <w:tabs>
          <w:tab w:val="left" w:pos="657"/>
          <w:tab w:val="left" w:pos="943"/>
        </w:tabs>
        <w:autoSpaceDE w:val="0"/>
        <w:autoSpaceDN w:val="0"/>
        <w:adjustRightInd w:val="0"/>
        <w:spacing w:line="276" w:lineRule="auto"/>
        <w:ind w:left="0" w:firstLine="317"/>
        <w:jc w:val="both"/>
        <w:rPr>
          <w:rFonts w:eastAsia="Calibri"/>
          <w:sz w:val="24"/>
          <w:szCs w:val="24"/>
        </w:rPr>
      </w:pPr>
      <w:r w:rsidRPr="00C56B19">
        <w:rPr>
          <w:rFonts w:eastAsia="Calibri"/>
          <w:sz w:val="24"/>
          <w:szCs w:val="24"/>
        </w:rPr>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14:paraId="45E43937" w14:textId="77777777" w:rsidR="001146B3" w:rsidRPr="00C56B19" w:rsidRDefault="001146B3" w:rsidP="00F41BB4">
      <w:pPr>
        <w:widowControl w:val="0"/>
        <w:numPr>
          <w:ilvl w:val="0"/>
          <w:numId w:val="30"/>
        </w:numPr>
        <w:shd w:val="clear" w:color="auto" w:fill="FFFFFF"/>
        <w:tabs>
          <w:tab w:val="left" w:pos="657"/>
          <w:tab w:val="left" w:pos="943"/>
        </w:tabs>
        <w:autoSpaceDE w:val="0"/>
        <w:autoSpaceDN w:val="0"/>
        <w:adjustRightInd w:val="0"/>
        <w:spacing w:line="276" w:lineRule="auto"/>
        <w:ind w:left="0" w:firstLine="317"/>
        <w:jc w:val="both"/>
        <w:rPr>
          <w:rFonts w:eastAsia="Calibri"/>
          <w:sz w:val="24"/>
          <w:szCs w:val="24"/>
        </w:rPr>
      </w:pPr>
      <w:r w:rsidRPr="00C56B19">
        <w:rPr>
          <w:sz w:val="24"/>
          <w:szCs w:val="24"/>
        </w:rPr>
        <w:t>Приказ Министерства экономического развития Российской Федерации от 1 сентября 2014 года № 540 «</w:t>
      </w:r>
      <w:r w:rsidRPr="00C56B19">
        <w:rPr>
          <w:bCs/>
          <w:sz w:val="24"/>
          <w:szCs w:val="24"/>
        </w:rPr>
        <w:t>Об утверждении классификатора видов разрешенного использования земельных участков</w:t>
      </w:r>
      <w:r w:rsidRPr="00C56B19">
        <w:rPr>
          <w:sz w:val="24"/>
          <w:szCs w:val="24"/>
        </w:rPr>
        <w:t>» (с учетом изменений, внесенных Приказом Министерства экономического развития Российской Федерации от 4 февраля 2019 года № 44).</w:t>
      </w:r>
    </w:p>
    <w:p w14:paraId="5F73CFF7" w14:textId="77777777" w:rsidR="00BE3C40" w:rsidRPr="00C56B19" w:rsidRDefault="00BE3C40" w:rsidP="00F41BB4">
      <w:pPr>
        <w:widowControl w:val="0"/>
        <w:numPr>
          <w:ilvl w:val="0"/>
          <w:numId w:val="30"/>
        </w:numPr>
        <w:tabs>
          <w:tab w:val="left" w:pos="724"/>
        </w:tabs>
        <w:autoSpaceDE w:val="0"/>
        <w:autoSpaceDN w:val="0"/>
        <w:adjustRightInd w:val="0"/>
        <w:spacing w:line="276" w:lineRule="auto"/>
        <w:ind w:left="0" w:firstLine="317"/>
        <w:jc w:val="both"/>
        <w:rPr>
          <w:rFonts w:eastAsia="Calibri"/>
          <w:sz w:val="24"/>
          <w:szCs w:val="24"/>
        </w:rPr>
      </w:pPr>
      <w:r w:rsidRPr="00C56B19">
        <w:rPr>
          <w:rFonts w:eastAsia="Calibri"/>
          <w:sz w:val="24"/>
          <w:szCs w:val="24"/>
        </w:rPr>
        <w:t>СП 42.13330.2016 «Градостроительство. Планировка и застройка городских и сельских поселений. Актуализированная редакция СНиП 2.07.01-89*»;</w:t>
      </w:r>
    </w:p>
    <w:p w14:paraId="78FE2087" w14:textId="77777777" w:rsidR="001146B3" w:rsidRPr="00C56B19" w:rsidRDefault="001146B3" w:rsidP="00F41BB4">
      <w:pPr>
        <w:widowControl w:val="0"/>
        <w:numPr>
          <w:ilvl w:val="0"/>
          <w:numId w:val="30"/>
        </w:numPr>
        <w:tabs>
          <w:tab w:val="left" w:pos="724"/>
        </w:tabs>
        <w:autoSpaceDE w:val="0"/>
        <w:autoSpaceDN w:val="0"/>
        <w:adjustRightInd w:val="0"/>
        <w:spacing w:line="276" w:lineRule="auto"/>
        <w:ind w:left="0" w:firstLine="317"/>
        <w:jc w:val="both"/>
        <w:rPr>
          <w:rFonts w:eastAsia="Calibri"/>
          <w:sz w:val="24"/>
          <w:szCs w:val="24"/>
        </w:rPr>
      </w:pPr>
      <w:r w:rsidRPr="00C56B19">
        <w:rPr>
          <w:rFonts w:eastAsia="Calibri"/>
          <w:sz w:val="24"/>
          <w:szCs w:val="24"/>
        </w:rPr>
        <w:t xml:space="preserve">СП 42.13330.2016 «Градостроительство. Планировка и застройка </w:t>
      </w:r>
      <w:r w:rsidR="00B766E5" w:rsidRPr="00C56B19">
        <w:rPr>
          <w:rFonts w:eastAsia="Calibri"/>
          <w:sz w:val="24"/>
          <w:szCs w:val="24"/>
        </w:rPr>
        <w:t>городских</w:t>
      </w:r>
      <w:r w:rsidRPr="00C56B19">
        <w:rPr>
          <w:rFonts w:eastAsia="Calibri"/>
          <w:sz w:val="24"/>
          <w:szCs w:val="24"/>
        </w:rPr>
        <w:t xml:space="preserve">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14:paraId="4832C72A" w14:textId="77777777" w:rsidR="001146B3" w:rsidRPr="00C56B19" w:rsidRDefault="001146B3" w:rsidP="00F41BB4">
      <w:pPr>
        <w:widowControl w:val="0"/>
        <w:numPr>
          <w:ilvl w:val="0"/>
          <w:numId w:val="30"/>
        </w:numPr>
        <w:tabs>
          <w:tab w:val="left" w:pos="724"/>
        </w:tabs>
        <w:autoSpaceDE w:val="0"/>
        <w:autoSpaceDN w:val="0"/>
        <w:adjustRightInd w:val="0"/>
        <w:spacing w:line="276" w:lineRule="auto"/>
        <w:ind w:left="0" w:firstLine="317"/>
        <w:jc w:val="both"/>
        <w:rPr>
          <w:rFonts w:eastAsia="Calibri"/>
          <w:sz w:val="24"/>
          <w:szCs w:val="24"/>
        </w:rPr>
      </w:pPr>
      <w:r w:rsidRPr="00C56B19">
        <w:rPr>
          <w:rFonts w:eastAsia="Calibri"/>
          <w:sz w:val="24"/>
          <w:szCs w:val="24"/>
        </w:rPr>
        <w:t xml:space="preserve">СП 18.13330.2011 «Генеральные планы промышленных предприятий. </w:t>
      </w:r>
      <w:r w:rsidRPr="00C56B19">
        <w:rPr>
          <w:rFonts w:eastAsia="Calibri"/>
          <w:bCs/>
          <w:sz w:val="24"/>
          <w:szCs w:val="24"/>
        </w:rPr>
        <w:t>Актуализированная редакция СНиП II-89-80*</w:t>
      </w:r>
      <w:r w:rsidRPr="00C56B19">
        <w:rPr>
          <w:rFonts w:eastAsia="Calibri"/>
          <w:sz w:val="24"/>
          <w:szCs w:val="24"/>
        </w:rPr>
        <w:t>».</w:t>
      </w:r>
    </w:p>
    <w:p w14:paraId="5F0F744B" w14:textId="77777777" w:rsidR="001146B3" w:rsidRPr="00C56B19" w:rsidRDefault="001146B3" w:rsidP="00F41BB4">
      <w:pPr>
        <w:widowControl w:val="0"/>
        <w:numPr>
          <w:ilvl w:val="0"/>
          <w:numId w:val="30"/>
        </w:numPr>
        <w:tabs>
          <w:tab w:val="left" w:pos="724"/>
        </w:tabs>
        <w:autoSpaceDE w:val="0"/>
        <w:autoSpaceDN w:val="0"/>
        <w:adjustRightInd w:val="0"/>
        <w:spacing w:line="276" w:lineRule="auto"/>
        <w:ind w:left="0" w:firstLine="317"/>
        <w:jc w:val="both"/>
        <w:rPr>
          <w:rFonts w:eastAsia="Calibri"/>
          <w:sz w:val="24"/>
          <w:szCs w:val="24"/>
        </w:rPr>
      </w:pPr>
      <w:r w:rsidRPr="00C56B19">
        <w:rPr>
          <w:rFonts w:eastAsia="Calibri"/>
          <w:sz w:val="24"/>
          <w:szCs w:val="24"/>
        </w:rPr>
        <w:t xml:space="preserve">СП 19.13330.2011 «Генеральные планы сельскохозяйственных предприятий. </w:t>
      </w:r>
      <w:r w:rsidRPr="00C56B19">
        <w:rPr>
          <w:rFonts w:eastAsia="Calibri"/>
          <w:bCs/>
          <w:sz w:val="24"/>
          <w:szCs w:val="24"/>
        </w:rPr>
        <w:t>Актуализированная редакция СНиП II-97-76*</w:t>
      </w:r>
      <w:r w:rsidRPr="00C56B19">
        <w:rPr>
          <w:rFonts w:eastAsia="Calibri"/>
          <w:sz w:val="24"/>
          <w:szCs w:val="24"/>
        </w:rPr>
        <w:t>».</w:t>
      </w:r>
    </w:p>
    <w:p w14:paraId="6EED3982" w14:textId="77777777" w:rsidR="001146B3" w:rsidRPr="00C56B19" w:rsidRDefault="001146B3" w:rsidP="00F41BB4">
      <w:pPr>
        <w:widowControl w:val="0"/>
        <w:numPr>
          <w:ilvl w:val="0"/>
          <w:numId w:val="30"/>
        </w:numPr>
        <w:tabs>
          <w:tab w:val="left" w:pos="724"/>
        </w:tabs>
        <w:autoSpaceDE w:val="0"/>
        <w:autoSpaceDN w:val="0"/>
        <w:adjustRightInd w:val="0"/>
        <w:spacing w:line="276" w:lineRule="auto"/>
        <w:ind w:left="0" w:firstLine="317"/>
        <w:jc w:val="both"/>
        <w:rPr>
          <w:sz w:val="24"/>
          <w:szCs w:val="24"/>
        </w:rPr>
      </w:pPr>
      <w:r w:rsidRPr="00C56B19">
        <w:rPr>
          <w:rFonts w:eastAsia="Calibri"/>
          <w:sz w:val="24"/>
          <w:szCs w:val="24"/>
        </w:rPr>
        <w:t xml:space="preserve">СанПиН 2.2.1/2.1.1.1200-03 «Санитарно-защитные зоны и санитарная классификация </w:t>
      </w:r>
      <w:r w:rsidRPr="00C56B19">
        <w:rPr>
          <w:sz w:val="24"/>
          <w:szCs w:val="24"/>
        </w:rPr>
        <w:t>предприятий, сооружений и других объектов».</w:t>
      </w:r>
    </w:p>
    <w:p w14:paraId="1DC42F62" w14:textId="77777777" w:rsidR="002808E4" w:rsidRPr="00C56B19" w:rsidRDefault="002808E4" w:rsidP="00F41BB4">
      <w:pPr>
        <w:numPr>
          <w:ilvl w:val="0"/>
          <w:numId w:val="30"/>
        </w:numPr>
        <w:tabs>
          <w:tab w:val="left" w:pos="724"/>
        </w:tabs>
        <w:autoSpaceDN w:val="0"/>
        <w:spacing w:line="276" w:lineRule="auto"/>
        <w:ind w:left="0" w:firstLine="317"/>
        <w:contextualSpacing/>
        <w:jc w:val="both"/>
        <w:rPr>
          <w:rFonts w:eastAsia="Calibri"/>
          <w:sz w:val="24"/>
          <w:szCs w:val="24"/>
        </w:rPr>
      </w:pPr>
      <w:r w:rsidRPr="00C56B19">
        <w:rPr>
          <w:sz w:val="24"/>
          <w:szCs w:val="24"/>
        </w:rPr>
        <w:t xml:space="preserve">СП 2.4.3648-20 «Санитарно-эпидемиологические требования к организациям воспитания и </w:t>
      </w:r>
      <w:r w:rsidRPr="00C56B19">
        <w:rPr>
          <w:rFonts w:eastAsia="Calibri"/>
          <w:sz w:val="24"/>
          <w:szCs w:val="24"/>
        </w:rPr>
        <w:t>обучения, отдыха и оздоровления детей и молодежи;</w:t>
      </w:r>
    </w:p>
    <w:p w14:paraId="0A5A7F86" w14:textId="77777777" w:rsidR="002808E4" w:rsidRPr="00C56B19" w:rsidRDefault="002808E4" w:rsidP="00F41BB4">
      <w:pPr>
        <w:numPr>
          <w:ilvl w:val="0"/>
          <w:numId w:val="30"/>
        </w:numPr>
        <w:tabs>
          <w:tab w:val="left" w:pos="724"/>
        </w:tabs>
        <w:autoSpaceDN w:val="0"/>
        <w:spacing w:line="276" w:lineRule="auto"/>
        <w:ind w:left="0" w:firstLine="317"/>
        <w:contextualSpacing/>
        <w:jc w:val="both"/>
        <w:rPr>
          <w:rFonts w:eastAsia="Calibri"/>
          <w:sz w:val="24"/>
          <w:szCs w:val="24"/>
        </w:rPr>
      </w:pPr>
      <w:r w:rsidRPr="00C56B19">
        <w:rPr>
          <w:rFonts w:eastAsia="Calibri"/>
          <w:sz w:val="24"/>
          <w:szCs w:val="24"/>
        </w:rPr>
        <w:t>СП 2.1.3678-20 «Санитарно-эпидемиологические требования к эксплуатации помещений, зданий, сооружений, оборудования и транспорта, а также условиям деятельности хозяйствующих субъектов, осуществляющих</w:t>
      </w:r>
      <w:r w:rsidRPr="00C56B19">
        <w:rPr>
          <w:sz w:val="24"/>
          <w:szCs w:val="24"/>
        </w:rPr>
        <w:t xml:space="preserve"> продажу товаров, выполнение работ или оказание услуг»</w:t>
      </w:r>
    </w:p>
    <w:p w14:paraId="4CDADEA4" w14:textId="77777777" w:rsidR="001146B3" w:rsidRPr="00C56B19" w:rsidRDefault="001146B3" w:rsidP="00F41BB4">
      <w:pPr>
        <w:numPr>
          <w:ilvl w:val="0"/>
          <w:numId w:val="30"/>
        </w:numPr>
        <w:tabs>
          <w:tab w:val="left" w:pos="724"/>
        </w:tabs>
        <w:autoSpaceDN w:val="0"/>
        <w:spacing w:line="276" w:lineRule="auto"/>
        <w:ind w:left="0" w:firstLine="317"/>
        <w:contextualSpacing/>
        <w:jc w:val="both"/>
        <w:rPr>
          <w:rFonts w:eastAsia="Calibri"/>
          <w:sz w:val="24"/>
          <w:szCs w:val="24"/>
        </w:rPr>
      </w:pPr>
      <w:r w:rsidRPr="00C56B19">
        <w:rPr>
          <w:rFonts w:eastAsia="Calibri"/>
          <w:sz w:val="24"/>
          <w:szCs w:val="24"/>
        </w:rPr>
        <w:t>Региональные нормативы градостроительного проектирования Красноярского края, утвержденные Постановлением Правительства Красноярского края от 23 декабря 2014 г. №631-п.</w:t>
      </w:r>
    </w:p>
    <w:p w14:paraId="039C24CE" w14:textId="77777777" w:rsidR="001146B3" w:rsidRPr="00C56B19" w:rsidRDefault="001146B3" w:rsidP="00F41BB4">
      <w:pPr>
        <w:numPr>
          <w:ilvl w:val="0"/>
          <w:numId w:val="30"/>
        </w:numPr>
        <w:tabs>
          <w:tab w:val="left" w:pos="724"/>
        </w:tabs>
        <w:autoSpaceDN w:val="0"/>
        <w:spacing w:line="276" w:lineRule="auto"/>
        <w:ind w:left="0" w:firstLine="317"/>
        <w:contextualSpacing/>
        <w:jc w:val="both"/>
        <w:rPr>
          <w:rFonts w:eastAsia="Calibri"/>
          <w:sz w:val="24"/>
          <w:szCs w:val="24"/>
        </w:rPr>
      </w:pPr>
      <w:r w:rsidRPr="00C56B19">
        <w:rPr>
          <w:rFonts w:eastAsia="Calibri"/>
          <w:sz w:val="24"/>
          <w:szCs w:val="24"/>
        </w:rPr>
        <w:t>Местные нормативы градостроительного проектирования поселения Златоруновского сельсовета Ужурского района Красноярского края.</w:t>
      </w:r>
    </w:p>
    <w:p w14:paraId="183CA38B" w14:textId="77777777" w:rsidR="001146B3" w:rsidRPr="00C56B19" w:rsidRDefault="001146B3" w:rsidP="00F41BB4">
      <w:pPr>
        <w:widowControl w:val="0"/>
        <w:numPr>
          <w:ilvl w:val="0"/>
          <w:numId w:val="30"/>
        </w:numPr>
        <w:tabs>
          <w:tab w:val="left" w:pos="724"/>
        </w:tabs>
        <w:autoSpaceDE w:val="0"/>
        <w:autoSpaceDN w:val="0"/>
        <w:adjustRightInd w:val="0"/>
        <w:spacing w:line="276" w:lineRule="auto"/>
        <w:ind w:left="0" w:firstLine="317"/>
        <w:jc w:val="both"/>
        <w:rPr>
          <w:rFonts w:eastAsia="Calibri"/>
          <w:sz w:val="24"/>
          <w:szCs w:val="24"/>
        </w:rPr>
      </w:pPr>
      <w:r w:rsidRPr="00C56B19">
        <w:rPr>
          <w:rFonts w:eastAsia="Calibri"/>
          <w:sz w:val="24"/>
          <w:szCs w:val="24"/>
        </w:rPr>
        <w:t>Иные нормативно-правовые документы, необходимые для подготовки документации по территориальному планированию.</w:t>
      </w:r>
    </w:p>
    <w:p w14:paraId="695AC184" w14:textId="77777777" w:rsidR="004F5966" w:rsidRPr="00C56B19" w:rsidRDefault="004F5966" w:rsidP="00613F2E">
      <w:pPr>
        <w:spacing w:line="276" w:lineRule="auto"/>
        <w:sectPr w:rsidR="004F5966" w:rsidRPr="00C56B19" w:rsidSect="00483E45">
          <w:pgSz w:w="11906" w:h="16838"/>
          <w:pgMar w:top="1134" w:right="567" w:bottom="1134" w:left="1134" w:header="709" w:footer="709" w:gutter="0"/>
          <w:cols w:space="708"/>
          <w:titlePg/>
          <w:docGrid w:linePitch="360"/>
        </w:sectPr>
      </w:pPr>
    </w:p>
    <w:p w14:paraId="59BEE3BB" w14:textId="77777777" w:rsidR="00F443D0" w:rsidRPr="00C56B19" w:rsidRDefault="00F443D0" w:rsidP="00613F2E">
      <w:pPr>
        <w:pStyle w:val="21"/>
        <w:spacing w:before="0" w:line="276" w:lineRule="auto"/>
        <w:jc w:val="both"/>
        <w:rPr>
          <w:rFonts w:ascii="Times New Roman" w:hAnsi="Times New Roman" w:cs="Times New Roman"/>
          <w:color w:val="auto"/>
          <w:sz w:val="24"/>
          <w:szCs w:val="24"/>
        </w:rPr>
      </w:pPr>
      <w:bookmarkStart w:id="3" w:name="_Toc205545380"/>
      <w:bookmarkStart w:id="4" w:name="_Toc217984893"/>
      <w:bookmarkStart w:id="5" w:name="_Toc459883383"/>
      <w:r w:rsidRPr="00C56B19">
        <w:rPr>
          <w:rFonts w:ascii="Times New Roman" w:hAnsi="Times New Roman" w:cs="Times New Roman"/>
          <w:color w:val="auto"/>
          <w:sz w:val="24"/>
          <w:szCs w:val="24"/>
        </w:rPr>
        <w:lastRenderedPageBreak/>
        <w:t>1</w:t>
      </w:r>
      <w:r w:rsidR="00CF55C0" w:rsidRPr="00C56B19">
        <w:rPr>
          <w:rFonts w:ascii="Times New Roman" w:hAnsi="Times New Roman" w:cs="Times New Roman"/>
          <w:color w:val="auto"/>
          <w:sz w:val="24"/>
          <w:szCs w:val="24"/>
        </w:rPr>
        <w:t>.</w:t>
      </w:r>
      <w:r w:rsidRPr="00C56B19">
        <w:rPr>
          <w:rFonts w:ascii="Times New Roman" w:hAnsi="Times New Roman" w:cs="Times New Roman"/>
          <w:color w:val="auto"/>
          <w:sz w:val="24"/>
          <w:szCs w:val="24"/>
        </w:rPr>
        <w:t xml:space="preserve"> 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поселения</w:t>
      </w:r>
      <w:bookmarkEnd w:id="3"/>
    </w:p>
    <w:p w14:paraId="0B3363AA" w14:textId="77777777" w:rsidR="007C25DD" w:rsidRPr="00C56B19" w:rsidRDefault="007C25DD" w:rsidP="00613F2E">
      <w:pPr>
        <w:spacing w:line="276" w:lineRule="auto"/>
        <w:ind w:firstLine="709"/>
        <w:jc w:val="both"/>
        <w:rPr>
          <w:sz w:val="24"/>
          <w:szCs w:val="24"/>
        </w:rPr>
      </w:pPr>
    </w:p>
    <w:p w14:paraId="4D83255B" w14:textId="77777777" w:rsidR="002417C3" w:rsidRPr="00C56B19" w:rsidRDefault="002417C3" w:rsidP="00613F2E">
      <w:pPr>
        <w:spacing w:line="276" w:lineRule="auto"/>
        <w:ind w:firstLine="709"/>
        <w:jc w:val="both"/>
        <w:rPr>
          <w:sz w:val="24"/>
          <w:szCs w:val="24"/>
        </w:rPr>
      </w:pPr>
      <w:r w:rsidRPr="00C56B19">
        <w:rPr>
          <w:sz w:val="24"/>
          <w:szCs w:val="24"/>
        </w:rPr>
        <w:t>На территории Златоруновского сельсовета Ужурского района действуют следующие программы:</w:t>
      </w:r>
    </w:p>
    <w:p w14:paraId="3B3D0188" w14:textId="77777777" w:rsidR="006524AE" w:rsidRPr="00C56B19" w:rsidRDefault="002417C3" w:rsidP="00613F2E">
      <w:pPr>
        <w:spacing w:line="276" w:lineRule="auto"/>
        <w:ind w:firstLine="709"/>
        <w:jc w:val="both"/>
        <w:rPr>
          <w:sz w:val="24"/>
          <w:szCs w:val="24"/>
        </w:rPr>
      </w:pPr>
      <w:r w:rsidRPr="00C56B19">
        <w:rPr>
          <w:sz w:val="24"/>
          <w:szCs w:val="24"/>
        </w:rPr>
        <w:t>1. Программа комплексного развития системы коммунальной</w:t>
      </w:r>
      <w:r w:rsidR="004574A2" w:rsidRPr="00C56B19">
        <w:rPr>
          <w:sz w:val="24"/>
          <w:szCs w:val="24"/>
        </w:rPr>
        <w:t xml:space="preserve"> инфраструктуры Златоруновского</w:t>
      </w:r>
      <w:r w:rsidRPr="00C56B19">
        <w:rPr>
          <w:sz w:val="24"/>
          <w:szCs w:val="24"/>
        </w:rPr>
        <w:t xml:space="preserve"> сельсовета Ужурского района Красноярского края на 2017-2026 годы (Постановление администрации Златоруновского сельсовета Ужурского района Красноярского края от 17.04.2017 г. № 53)</w:t>
      </w:r>
      <w:r w:rsidR="006E66D8">
        <w:rPr>
          <w:sz w:val="24"/>
          <w:szCs w:val="24"/>
        </w:rPr>
        <w:t>;</w:t>
      </w:r>
    </w:p>
    <w:p w14:paraId="2E708058" w14:textId="77777777" w:rsidR="002417C3" w:rsidRPr="00C56B19" w:rsidRDefault="002417C3" w:rsidP="00613F2E">
      <w:pPr>
        <w:spacing w:line="276" w:lineRule="auto"/>
        <w:ind w:firstLine="709"/>
        <w:jc w:val="both"/>
        <w:rPr>
          <w:sz w:val="24"/>
          <w:szCs w:val="24"/>
        </w:rPr>
      </w:pPr>
      <w:r w:rsidRPr="00C56B19">
        <w:rPr>
          <w:sz w:val="24"/>
          <w:szCs w:val="24"/>
        </w:rPr>
        <w:t xml:space="preserve">2. </w:t>
      </w:r>
      <w:r w:rsidR="005D707F" w:rsidRPr="00C56B19">
        <w:rPr>
          <w:sz w:val="24"/>
          <w:szCs w:val="24"/>
        </w:rPr>
        <w:t>Программа комплексного развития транспортной инфраструктуры на территории Златоруновского сельсовета Ужурского района Красноярского края на 2017-2026 годы (Постановление администрации Златоруновского сельсовета Ужурского района Красноярского края от 17.04.2017 г. № 54)</w:t>
      </w:r>
      <w:r w:rsidR="006E66D8">
        <w:rPr>
          <w:sz w:val="24"/>
          <w:szCs w:val="24"/>
        </w:rPr>
        <w:t>;</w:t>
      </w:r>
    </w:p>
    <w:p w14:paraId="2CF883D1" w14:textId="77777777" w:rsidR="005D707F" w:rsidRPr="00C56B19" w:rsidRDefault="005D707F" w:rsidP="00613F2E">
      <w:pPr>
        <w:spacing w:line="276" w:lineRule="auto"/>
        <w:ind w:firstLine="709"/>
        <w:jc w:val="both"/>
        <w:rPr>
          <w:sz w:val="24"/>
          <w:szCs w:val="24"/>
        </w:rPr>
      </w:pPr>
      <w:r w:rsidRPr="00C56B19">
        <w:rPr>
          <w:sz w:val="24"/>
          <w:szCs w:val="24"/>
        </w:rPr>
        <w:t>3. Программа комплексного</w:t>
      </w:r>
      <w:r w:rsidR="006600BD" w:rsidRPr="00C56B19">
        <w:rPr>
          <w:sz w:val="24"/>
          <w:szCs w:val="24"/>
        </w:rPr>
        <w:t xml:space="preserve"> развития социальной инфраструктуры Златор</w:t>
      </w:r>
      <w:r w:rsidR="004574A2" w:rsidRPr="00C56B19">
        <w:rPr>
          <w:sz w:val="24"/>
          <w:szCs w:val="24"/>
        </w:rPr>
        <w:t xml:space="preserve">уновского сельсовета Ужурского </w:t>
      </w:r>
      <w:r w:rsidR="006600BD" w:rsidRPr="00C56B19">
        <w:rPr>
          <w:sz w:val="24"/>
          <w:szCs w:val="24"/>
        </w:rPr>
        <w:t>муниципального района Красноярского края на 2017-2032 годы (Постановление администрации Златоруновского сельсовета Ужурского района Красноярского края от 20.04.2017 г. № 59)</w:t>
      </w:r>
      <w:r w:rsidR="006E66D8">
        <w:rPr>
          <w:sz w:val="24"/>
          <w:szCs w:val="24"/>
        </w:rPr>
        <w:t>.</w:t>
      </w:r>
    </w:p>
    <w:p w14:paraId="54E5A637" w14:textId="77777777" w:rsidR="002417C3" w:rsidRPr="00C56B19" w:rsidRDefault="002417C3" w:rsidP="00613F2E">
      <w:pPr>
        <w:spacing w:line="276" w:lineRule="auto"/>
        <w:jc w:val="both"/>
        <w:rPr>
          <w:sz w:val="24"/>
          <w:szCs w:val="24"/>
        </w:rPr>
      </w:pPr>
    </w:p>
    <w:p w14:paraId="09267C27" w14:textId="77777777" w:rsidR="002417C3" w:rsidRPr="00C56B19" w:rsidRDefault="002417C3" w:rsidP="00613F2E">
      <w:pPr>
        <w:spacing w:line="276" w:lineRule="auto"/>
        <w:jc w:val="both"/>
        <w:rPr>
          <w:sz w:val="24"/>
          <w:szCs w:val="24"/>
        </w:rPr>
      </w:pPr>
      <w:r w:rsidRPr="00C56B19">
        <w:rPr>
          <w:sz w:val="24"/>
          <w:szCs w:val="24"/>
        </w:rPr>
        <w:tab/>
        <w:t>Согласно данным программам на рассматриваемой территории</w:t>
      </w:r>
      <w:r w:rsidR="006600BD" w:rsidRPr="00C56B19">
        <w:rPr>
          <w:sz w:val="24"/>
          <w:szCs w:val="24"/>
        </w:rPr>
        <w:t xml:space="preserve"> не</w:t>
      </w:r>
      <w:r w:rsidRPr="00C56B19">
        <w:rPr>
          <w:sz w:val="24"/>
          <w:szCs w:val="24"/>
        </w:rPr>
        <w:t xml:space="preserve"> планируется строительство объектов</w:t>
      </w:r>
      <w:r w:rsidR="006600BD" w:rsidRPr="00C56B19">
        <w:rPr>
          <w:sz w:val="24"/>
          <w:szCs w:val="24"/>
        </w:rPr>
        <w:t xml:space="preserve"> местного значения поселения.</w:t>
      </w:r>
    </w:p>
    <w:p w14:paraId="2475946C" w14:textId="77777777" w:rsidR="002417C3" w:rsidRPr="00C56B19" w:rsidRDefault="002417C3" w:rsidP="00613F2E">
      <w:pPr>
        <w:spacing w:line="276" w:lineRule="auto"/>
        <w:jc w:val="both"/>
        <w:rPr>
          <w:sz w:val="24"/>
          <w:szCs w:val="24"/>
        </w:rPr>
      </w:pPr>
    </w:p>
    <w:p w14:paraId="4DCBCC2C" w14:textId="77777777" w:rsidR="00CA3078" w:rsidRPr="00C56B19" w:rsidRDefault="00CA3078" w:rsidP="00613F2E">
      <w:pPr>
        <w:spacing w:line="276" w:lineRule="auto"/>
        <w:jc w:val="both"/>
        <w:rPr>
          <w:sz w:val="24"/>
          <w:szCs w:val="24"/>
        </w:rPr>
      </w:pPr>
      <w:r w:rsidRPr="00C56B19">
        <w:rPr>
          <w:sz w:val="24"/>
          <w:szCs w:val="24"/>
        </w:rPr>
        <w:tab/>
        <w:t>Помимо данных программ на территории Ужурского района действует Стратегия социально-экономического развития муниципаль</w:t>
      </w:r>
      <w:r w:rsidR="0033394A">
        <w:rPr>
          <w:sz w:val="24"/>
          <w:szCs w:val="24"/>
        </w:rPr>
        <w:t>ного образования Ужурский район</w:t>
      </w:r>
      <w:r w:rsidRPr="00C56B19">
        <w:rPr>
          <w:sz w:val="24"/>
          <w:szCs w:val="24"/>
        </w:rPr>
        <w:t xml:space="preserve"> на период до 2030 года, утвержденная решением Ужурского районного Совета депутатов от 20.08.2019 г. № 37-279р.</w:t>
      </w:r>
      <w:r w:rsidR="000E4E98" w:rsidRPr="00C56B19">
        <w:rPr>
          <w:sz w:val="24"/>
          <w:szCs w:val="24"/>
        </w:rPr>
        <w:t xml:space="preserve"> Согласно данной Стратегии на рассматриваемой территории не планируется строительство объектов местного значения поселения.</w:t>
      </w:r>
    </w:p>
    <w:p w14:paraId="1E64A521" w14:textId="77777777" w:rsidR="00CA3078" w:rsidRPr="00C56B19" w:rsidRDefault="00CA3078" w:rsidP="00613F2E">
      <w:pPr>
        <w:spacing w:line="276" w:lineRule="auto"/>
        <w:jc w:val="both"/>
        <w:rPr>
          <w:sz w:val="24"/>
          <w:szCs w:val="24"/>
        </w:rPr>
      </w:pPr>
    </w:p>
    <w:p w14:paraId="161FA11B" w14:textId="77777777" w:rsidR="00F443D0" w:rsidRPr="00C56B19" w:rsidRDefault="00F443D0" w:rsidP="00613F2E">
      <w:pPr>
        <w:pStyle w:val="21"/>
        <w:spacing w:before="0" w:line="276" w:lineRule="auto"/>
        <w:jc w:val="both"/>
        <w:rPr>
          <w:rFonts w:ascii="Times New Roman" w:hAnsi="Times New Roman" w:cs="Times New Roman"/>
          <w:color w:val="auto"/>
          <w:sz w:val="24"/>
          <w:szCs w:val="24"/>
        </w:rPr>
      </w:pPr>
      <w:bookmarkStart w:id="6" w:name="_Toc205545381"/>
      <w:r w:rsidRPr="00C56B19">
        <w:rPr>
          <w:rFonts w:ascii="Times New Roman" w:hAnsi="Times New Roman" w:cs="Times New Roman"/>
          <w:color w:val="auto"/>
          <w:sz w:val="24"/>
          <w:szCs w:val="24"/>
        </w:rPr>
        <w:t>2</w:t>
      </w:r>
      <w:r w:rsidR="00010682" w:rsidRPr="00C56B19">
        <w:rPr>
          <w:rFonts w:ascii="Times New Roman" w:hAnsi="Times New Roman" w:cs="Times New Roman"/>
          <w:color w:val="auto"/>
          <w:sz w:val="24"/>
          <w:szCs w:val="24"/>
        </w:rPr>
        <w:t>.</w:t>
      </w:r>
      <w:r w:rsidRPr="00C56B19">
        <w:rPr>
          <w:rFonts w:ascii="Times New Roman" w:hAnsi="Times New Roman" w:cs="Times New Roman"/>
          <w:color w:val="auto"/>
          <w:sz w:val="24"/>
          <w:szCs w:val="24"/>
        </w:rPr>
        <w:t xml:space="preserve"> </w:t>
      </w:r>
      <w:r w:rsidR="004335C1" w:rsidRPr="00C56B19">
        <w:rPr>
          <w:rFonts w:ascii="Times New Roman" w:hAnsi="Times New Roman" w:cs="Times New Roman"/>
          <w:color w:val="auto"/>
          <w:sz w:val="24"/>
          <w:szCs w:val="24"/>
        </w:rPr>
        <w:t>Анализ использования территории</w:t>
      </w:r>
      <w:bookmarkEnd w:id="6"/>
    </w:p>
    <w:p w14:paraId="56745289" w14:textId="77777777" w:rsidR="007C25DD" w:rsidRPr="00C56B19" w:rsidRDefault="007C25DD" w:rsidP="007C25DD">
      <w:pPr>
        <w:pStyle w:val="143"/>
      </w:pPr>
    </w:p>
    <w:p w14:paraId="478F47C8" w14:textId="77777777" w:rsidR="000863E0" w:rsidRPr="00C56B19" w:rsidRDefault="000863E0" w:rsidP="00613F2E">
      <w:pPr>
        <w:pStyle w:val="4"/>
        <w:spacing w:before="0" w:line="276" w:lineRule="auto"/>
        <w:rPr>
          <w:rFonts w:ascii="Times New Roman" w:hAnsi="Times New Roman" w:cs="Times New Roman"/>
          <w:i w:val="0"/>
          <w:color w:val="auto"/>
          <w:sz w:val="24"/>
          <w:szCs w:val="24"/>
        </w:rPr>
      </w:pPr>
      <w:bookmarkStart w:id="7" w:name="_Toc205545382"/>
      <w:r w:rsidRPr="00C56B19">
        <w:rPr>
          <w:rFonts w:ascii="Times New Roman" w:hAnsi="Times New Roman" w:cs="Times New Roman"/>
          <w:i w:val="0"/>
          <w:color w:val="auto"/>
          <w:sz w:val="24"/>
          <w:szCs w:val="24"/>
        </w:rPr>
        <w:t>2.1 Общая характеристика территории</w:t>
      </w:r>
      <w:bookmarkEnd w:id="7"/>
    </w:p>
    <w:p w14:paraId="5EC1A0B7" w14:textId="77777777" w:rsidR="007C25DD" w:rsidRPr="00C56B19" w:rsidRDefault="007C25DD" w:rsidP="00613F2E">
      <w:pPr>
        <w:spacing w:line="276" w:lineRule="auto"/>
        <w:ind w:firstLine="709"/>
        <w:jc w:val="both"/>
        <w:rPr>
          <w:sz w:val="24"/>
          <w:szCs w:val="24"/>
        </w:rPr>
      </w:pPr>
    </w:p>
    <w:p w14:paraId="453F7D3F" w14:textId="77777777" w:rsidR="007A0232" w:rsidRPr="00C56B19" w:rsidRDefault="007A0232" w:rsidP="00613F2E">
      <w:pPr>
        <w:spacing w:line="276" w:lineRule="auto"/>
        <w:ind w:firstLine="709"/>
        <w:jc w:val="both"/>
        <w:rPr>
          <w:sz w:val="24"/>
          <w:szCs w:val="24"/>
        </w:rPr>
      </w:pPr>
      <w:r w:rsidRPr="00C56B19">
        <w:rPr>
          <w:sz w:val="24"/>
          <w:szCs w:val="24"/>
        </w:rPr>
        <w:t xml:space="preserve">Территория муниципального образования </w:t>
      </w:r>
      <w:r w:rsidR="009D5836" w:rsidRPr="00C56B19">
        <w:rPr>
          <w:sz w:val="24"/>
          <w:szCs w:val="24"/>
        </w:rPr>
        <w:t>Златоруновский</w:t>
      </w:r>
      <w:r w:rsidR="00983289" w:rsidRPr="00C56B19">
        <w:rPr>
          <w:sz w:val="24"/>
          <w:szCs w:val="24"/>
        </w:rPr>
        <w:t xml:space="preserve"> сельсовет </w:t>
      </w:r>
      <w:r w:rsidRPr="00C56B19">
        <w:rPr>
          <w:sz w:val="24"/>
          <w:szCs w:val="24"/>
        </w:rPr>
        <w:t xml:space="preserve">расположена в </w:t>
      </w:r>
      <w:r w:rsidR="009D5836" w:rsidRPr="00C56B19">
        <w:rPr>
          <w:sz w:val="24"/>
          <w:szCs w:val="24"/>
        </w:rPr>
        <w:t>юго-западной</w:t>
      </w:r>
      <w:r w:rsidR="00983289" w:rsidRPr="00C56B19">
        <w:rPr>
          <w:sz w:val="24"/>
          <w:szCs w:val="24"/>
        </w:rPr>
        <w:t xml:space="preserve"> части </w:t>
      </w:r>
      <w:r w:rsidR="009D5836" w:rsidRPr="00C56B19">
        <w:rPr>
          <w:sz w:val="24"/>
          <w:szCs w:val="24"/>
        </w:rPr>
        <w:t>Ужурского</w:t>
      </w:r>
      <w:r w:rsidR="00983289" w:rsidRPr="00C56B19">
        <w:rPr>
          <w:sz w:val="24"/>
          <w:szCs w:val="24"/>
        </w:rPr>
        <w:t xml:space="preserve"> </w:t>
      </w:r>
      <w:r w:rsidR="00AD64D8" w:rsidRPr="00C56B19">
        <w:rPr>
          <w:sz w:val="24"/>
          <w:szCs w:val="24"/>
        </w:rPr>
        <w:t>района</w:t>
      </w:r>
      <w:r w:rsidRPr="00C56B19">
        <w:rPr>
          <w:sz w:val="24"/>
          <w:szCs w:val="24"/>
        </w:rPr>
        <w:t>.</w:t>
      </w:r>
      <w:r w:rsidR="00EB1118" w:rsidRPr="00C56B19">
        <w:rPr>
          <w:sz w:val="24"/>
          <w:szCs w:val="24"/>
        </w:rPr>
        <w:t xml:space="preserve"> Административный центр – </w:t>
      </w:r>
      <w:r w:rsidR="009D5836" w:rsidRPr="00C56B19">
        <w:rPr>
          <w:sz w:val="24"/>
          <w:szCs w:val="24"/>
        </w:rPr>
        <w:t>п.</w:t>
      </w:r>
      <w:r w:rsidR="001D36D4" w:rsidRPr="00C56B19">
        <w:rPr>
          <w:sz w:val="24"/>
          <w:szCs w:val="24"/>
        </w:rPr>
        <w:t xml:space="preserve"> </w:t>
      </w:r>
      <w:r w:rsidR="009D5836" w:rsidRPr="00C56B19">
        <w:rPr>
          <w:sz w:val="24"/>
          <w:szCs w:val="24"/>
        </w:rPr>
        <w:t>Златоруновск</w:t>
      </w:r>
      <w:r w:rsidR="00EB1118" w:rsidRPr="00C56B19">
        <w:rPr>
          <w:sz w:val="24"/>
          <w:szCs w:val="24"/>
        </w:rPr>
        <w:t xml:space="preserve">. Общая площадь земель территории </w:t>
      </w:r>
      <w:r w:rsidR="005632BE" w:rsidRPr="00C56B19">
        <w:rPr>
          <w:sz w:val="24"/>
          <w:szCs w:val="24"/>
        </w:rPr>
        <w:t>поселения</w:t>
      </w:r>
      <w:r w:rsidR="00EB1118" w:rsidRPr="00C56B19">
        <w:rPr>
          <w:sz w:val="24"/>
          <w:szCs w:val="24"/>
        </w:rPr>
        <w:t xml:space="preserve"> – </w:t>
      </w:r>
      <w:r w:rsidR="00FF1630" w:rsidRPr="00C56B19">
        <w:rPr>
          <w:sz w:val="24"/>
          <w:szCs w:val="24"/>
        </w:rPr>
        <w:t>43605,0</w:t>
      </w:r>
      <w:r w:rsidR="005632BE" w:rsidRPr="00C56B19">
        <w:rPr>
          <w:sz w:val="24"/>
          <w:szCs w:val="24"/>
        </w:rPr>
        <w:t xml:space="preserve"> га.</w:t>
      </w:r>
    </w:p>
    <w:p w14:paraId="2FB4C1E3" w14:textId="77777777" w:rsidR="009C50AA" w:rsidRPr="00C56B19" w:rsidRDefault="009C50AA" w:rsidP="00613F2E">
      <w:pPr>
        <w:spacing w:line="276" w:lineRule="auto"/>
        <w:ind w:firstLine="709"/>
        <w:jc w:val="both"/>
        <w:rPr>
          <w:sz w:val="24"/>
          <w:szCs w:val="24"/>
        </w:rPr>
      </w:pPr>
      <w:r w:rsidRPr="00C56B19">
        <w:rPr>
          <w:sz w:val="24"/>
          <w:szCs w:val="24"/>
        </w:rPr>
        <w:t>Законом Красноярского края от 18.02.2005г. № 13-3028 (в ред. от 29.01.2009)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 муниципальное образование Златоруновский сельсовет наделено статусом сельского поселения, в состав которого входят сельские населенные пункты: поселок Златоруновск (административный центр), поселок Кутузовка, поселок Солбатский, поселок Сухая Долина, поселок Учум.</w:t>
      </w:r>
    </w:p>
    <w:p w14:paraId="447EFFCD" w14:textId="64296A35" w:rsidR="009C50AA" w:rsidRPr="00C56B19" w:rsidRDefault="009C50AA" w:rsidP="00613F2E">
      <w:pPr>
        <w:spacing w:line="276" w:lineRule="auto"/>
        <w:ind w:firstLine="709"/>
        <w:jc w:val="both"/>
        <w:rPr>
          <w:sz w:val="24"/>
          <w:szCs w:val="24"/>
        </w:rPr>
      </w:pPr>
      <w:r w:rsidRPr="00C56B19">
        <w:rPr>
          <w:sz w:val="24"/>
          <w:szCs w:val="24"/>
        </w:rPr>
        <w:t xml:space="preserve">Численность населения муниципального образования на </w:t>
      </w:r>
      <w:r w:rsidR="009E311E" w:rsidRPr="00C56B19">
        <w:rPr>
          <w:sz w:val="24"/>
          <w:szCs w:val="24"/>
        </w:rPr>
        <w:t>01.01.</w:t>
      </w:r>
      <w:r w:rsidRPr="00C56B19">
        <w:rPr>
          <w:sz w:val="24"/>
          <w:szCs w:val="24"/>
        </w:rPr>
        <w:t>20</w:t>
      </w:r>
      <w:r w:rsidR="005C2F0B">
        <w:rPr>
          <w:sz w:val="24"/>
          <w:szCs w:val="24"/>
        </w:rPr>
        <w:t>25</w:t>
      </w:r>
      <w:r w:rsidRPr="00C56B19">
        <w:rPr>
          <w:sz w:val="24"/>
          <w:szCs w:val="24"/>
        </w:rPr>
        <w:t xml:space="preserve"> г. составила </w:t>
      </w:r>
      <w:r w:rsidR="005C2F0B">
        <w:rPr>
          <w:sz w:val="24"/>
          <w:szCs w:val="24"/>
        </w:rPr>
        <w:t>1527</w:t>
      </w:r>
      <w:r w:rsidR="0065497B">
        <w:rPr>
          <w:sz w:val="24"/>
          <w:szCs w:val="24"/>
        </w:rPr>
        <w:t> </w:t>
      </w:r>
      <w:r w:rsidRPr="00C56B19">
        <w:rPr>
          <w:sz w:val="24"/>
          <w:szCs w:val="24"/>
        </w:rPr>
        <w:t>человек.</w:t>
      </w:r>
    </w:p>
    <w:p w14:paraId="5728293F" w14:textId="77777777" w:rsidR="00983289" w:rsidRPr="00C56B19" w:rsidRDefault="00983289" w:rsidP="00613F2E">
      <w:pPr>
        <w:spacing w:line="276" w:lineRule="auto"/>
        <w:jc w:val="center"/>
        <w:rPr>
          <w:noProof/>
        </w:rPr>
      </w:pPr>
    </w:p>
    <w:p w14:paraId="3AC3448E" w14:textId="77777777" w:rsidR="00983289" w:rsidRPr="00C56B19" w:rsidRDefault="009D5836" w:rsidP="00613F2E">
      <w:pPr>
        <w:spacing w:line="276" w:lineRule="auto"/>
        <w:jc w:val="center"/>
        <w:rPr>
          <w:sz w:val="24"/>
          <w:szCs w:val="24"/>
        </w:rPr>
      </w:pPr>
      <w:r w:rsidRPr="00C56B19">
        <w:rPr>
          <w:noProof/>
          <w:sz w:val="24"/>
          <w:szCs w:val="24"/>
        </w:rPr>
        <w:lastRenderedPageBreak/>
        <w:drawing>
          <wp:inline distT="0" distB="0" distL="0" distR="0" wp14:anchorId="2F558E11" wp14:editId="0037E265">
            <wp:extent cx="5252484" cy="5130409"/>
            <wp:effectExtent l="0" t="0" r="5715" b="0"/>
            <wp:docPr id="6" name="Рисунок 6" descr="D:\!!!ДОКУМЕНТЫ\!РАБОТА\златоруновский\Сним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ДОКУМЕНТЫ\!РАБОТА\златоруновский\Снимок.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2690" cy="5130610"/>
                    </a:xfrm>
                    <a:prstGeom prst="rect">
                      <a:avLst/>
                    </a:prstGeom>
                    <a:noFill/>
                    <a:ln>
                      <a:noFill/>
                    </a:ln>
                  </pic:spPr>
                </pic:pic>
              </a:graphicData>
            </a:graphic>
          </wp:inline>
        </w:drawing>
      </w:r>
    </w:p>
    <w:p w14:paraId="7029E049" w14:textId="77777777" w:rsidR="00983289" w:rsidRPr="00C56B19" w:rsidRDefault="00983289" w:rsidP="00613F2E">
      <w:pPr>
        <w:spacing w:line="276" w:lineRule="auto"/>
        <w:jc w:val="center"/>
        <w:rPr>
          <w:sz w:val="24"/>
          <w:szCs w:val="24"/>
        </w:rPr>
      </w:pPr>
      <w:r w:rsidRPr="00C56B19">
        <w:rPr>
          <w:sz w:val="24"/>
          <w:szCs w:val="24"/>
        </w:rPr>
        <w:t xml:space="preserve">Рисунок </w:t>
      </w:r>
      <w:r w:rsidR="009E311E" w:rsidRPr="00C56B19">
        <w:rPr>
          <w:sz w:val="24"/>
          <w:szCs w:val="24"/>
        </w:rPr>
        <w:t>1</w:t>
      </w:r>
      <w:r w:rsidRPr="00C56B19">
        <w:rPr>
          <w:sz w:val="24"/>
          <w:szCs w:val="24"/>
        </w:rPr>
        <w:t xml:space="preserve"> – Схема расположения </w:t>
      </w:r>
      <w:r w:rsidR="009D5836" w:rsidRPr="00C56B19">
        <w:rPr>
          <w:sz w:val="24"/>
          <w:szCs w:val="24"/>
        </w:rPr>
        <w:t>Златоруновского</w:t>
      </w:r>
      <w:r w:rsidRPr="00C56B19">
        <w:rPr>
          <w:sz w:val="24"/>
          <w:szCs w:val="24"/>
        </w:rPr>
        <w:t xml:space="preserve"> сельсовета</w:t>
      </w:r>
    </w:p>
    <w:p w14:paraId="118E5585" w14:textId="77777777" w:rsidR="00983289" w:rsidRPr="00C56B19" w:rsidRDefault="00983289" w:rsidP="00613F2E">
      <w:pPr>
        <w:spacing w:line="276" w:lineRule="auto"/>
        <w:jc w:val="both"/>
        <w:rPr>
          <w:sz w:val="24"/>
          <w:szCs w:val="24"/>
        </w:rPr>
      </w:pPr>
    </w:p>
    <w:p w14:paraId="1C7392AE" w14:textId="77777777" w:rsidR="00F443D0" w:rsidRPr="00C56B19" w:rsidRDefault="000863E0" w:rsidP="00613F2E">
      <w:pPr>
        <w:pStyle w:val="4"/>
        <w:spacing w:before="0" w:line="276" w:lineRule="auto"/>
        <w:rPr>
          <w:rFonts w:ascii="Times New Roman" w:hAnsi="Times New Roman" w:cs="Times New Roman"/>
          <w:i w:val="0"/>
          <w:color w:val="auto"/>
          <w:sz w:val="24"/>
          <w:szCs w:val="24"/>
        </w:rPr>
      </w:pPr>
      <w:bookmarkStart w:id="8" w:name="_Toc205545383"/>
      <w:r w:rsidRPr="00C56B19">
        <w:rPr>
          <w:rFonts w:ascii="Times New Roman" w:hAnsi="Times New Roman" w:cs="Times New Roman"/>
          <w:i w:val="0"/>
          <w:color w:val="auto"/>
          <w:sz w:val="24"/>
          <w:szCs w:val="24"/>
        </w:rPr>
        <w:t>2.2</w:t>
      </w:r>
      <w:r w:rsidR="00F443D0" w:rsidRPr="00C56B19">
        <w:rPr>
          <w:rFonts w:ascii="Times New Roman" w:hAnsi="Times New Roman" w:cs="Times New Roman"/>
          <w:i w:val="0"/>
          <w:color w:val="auto"/>
          <w:sz w:val="24"/>
          <w:szCs w:val="24"/>
        </w:rPr>
        <w:t xml:space="preserve"> </w:t>
      </w:r>
      <w:bookmarkEnd w:id="4"/>
      <w:bookmarkEnd w:id="5"/>
      <w:r w:rsidRPr="00C56B19">
        <w:rPr>
          <w:rFonts w:ascii="Times New Roman" w:hAnsi="Times New Roman" w:cs="Times New Roman"/>
          <w:i w:val="0"/>
          <w:color w:val="auto"/>
          <w:sz w:val="24"/>
          <w:szCs w:val="24"/>
        </w:rPr>
        <w:t>П</w:t>
      </w:r>
      <w:r w:rsidR="00F443D0" w:rsidRPr="00C56B19">
        <w:rPr>
          <w:rFonts w:ascii="Times New Roman" w:hAnsi="Times New Roman" w:cs="Times New Roman"/>
          <w:i w:val="0"/>
          <w:color w:val="auto"/>
          <w:sz w:val="24"/>
          <w:szCs w:val="24"/>
        </w:rPr>
        <w:t>риродны</w:t>
      </w:r>
      <w:r w:rsidRPr="00C56B19">
        <w:rPr>
          <w:rFonts w:ascii="Times New Roman" w:hAnsi="Times New Roman" w:cs="Times New Roman"/>
          <w:i w:val="0"/>
          <w:color w:val="auto"/>
          <w:sz w:val="24"/>
          <w:szCs w:val="24"/>
        </w:rPr>
        <w:t>е</w:t>
      </w:r>
      <w:r w:rsidR="00F443D0" w:rsidRPr="00C56B19">
        <w:rPr>
          <w:rFonts w:ascii="Times New Roman" w:hAnsi="Times New Roman" w:cs="Times New Roman"/>
          <w:i w:val="0"/>
          <w:color w:val="auto"/>
          <w:sz w:val="24"/>
          <w:szCs w:val="24"/>
        </w:rPr>
        <w:t xml:space="preserve"> услови</w:t>
      </w:r>
      <w:r w:rsidRPr="00C56B19">
        <w:rPr>
          <w:rFonts w:ascii="Times New Roman" w:hAnsi="Times New Roman" w:cs="Times New Roman"/>
          <w:i w:val="0"/>
          <w:color w:val="auto"/>
          <w:sz w:val="24"/>
          <w:szCs w:val="24"/>
        </w:rPr>
        <w:t>я</w:t>
      </w:r>
      <w:bookmarkEnd w:id="8"/>
      <w:r w:rsidR="00F443D0" w:rsidRPr="00C56B19">
        <w:rPr>
          <w:rFonts w:ascii="Times New Roman" w:hAnsi="Times New Roman" w:cs="Times New Roman"/>
          <w:i w:val="0"/>
          <w:color w:val="auto"/>
          <w:sz w:val="24"/>
          <w:szCs w:val="24"/>
        </w:rPr>
        <w:t xml:space="preserve"> </w:t>
      </w:r>
    </w:p>
    <w:p w14:paraId="18CEDC01" w14:textId="77777777" w:rsidR="004574A2" w:rsidRPr="00C56B19" w:rsidRDefault="004574A2" w:rsidP="004574A2">
      <w:pPr>
        <w:pStyle w:val="S0"/>
      </w:pPr>
      <w:bookmarkStart w:id="9" w:name="_Toc461111729"/>
    </w:p>
    <w:p w14:paraId="52DACE15" w14:textId="77777777" w:rsidR="00DF2856" w:rsidRPr="00C56B19" w:rsidRDefault="00DF2856" w:rsidP="00613F2E">
      <w:pPr>
        <w:pStyle w:val="5"/>
        <w:spacing w:before="0" w:line="276" w:lineRule="auto"/>
        <w:rPr>
          <w:rFonts w:ascii="Times New Roman" w:hAnsi="Times New Roman" w:cs="Times New Roman"/>
          <w:b/>
          <w:color w:val="auto"/>
          <w:sz w:val="24"/>
          <w:szCs w:val="24"/>
        </w:rPr>
      </w:pPr>
      <w:bookmarkStart w:id="10" w:name="_Toc205545384"/>
      <w:r w:rsidRPr="00C56B19">
        <w:rPr>
          <w:rFonts w:ascii="Times New Roman" w:hAnsi="Times New Roman" w:cs="Times New Roman"/>
          <w:b/>
          <w:color w:val="auto"/>
          <w:sz w:val="24"/>
          <w:szCs w:val="24"/>
        </w:rPr>
        <w:t xml:space="preserve">2.2.1 </w:t>
      </w:r>
      <w:bookmarkEnd w:id="9"/>
      <w:r w:rsidR="005C50DC" w:rsidRPr="00C56B19">
        <w:rPr>
          <w:rFonts w:ascii="Times New Roman" w:hAnsi="Times New Roman" w:cs="Times New Roman"/>
          <w:b/>
          <w:color w:val="auto"/>
          <w:sz w:val="24"/>
          <w:szCs w:val="24"/>
        </w:rPr>
        <w:t>Климатические условия</w:t>
      </w:r>
      <w:bookmarkEnd w:id="10"/>
    </w:p>
    <w:p w14:paraId="2F20CC8E" w14:textId="77777777" w:rsidR="007C25DD" w:rsidRPr="00C56B19" w:rsidRDefault="007C25DD" w:rsidP="00613F2E">
      <w:pPr>
        <w:suppressAutoHyphens/>
        <w:spacing w:line="276" w:lineRule="auto"/>
        <w:ind w:firstLine="567"/>
        <w:jc w:val="both"/>
        <w:rPr>
          <w:sz w:val="24"/>
          <w:szCs w:val="24"/>
        </w:rPr>
      </w:pPr>
      <w:bookmarkStart w:id="11" w:name="_Toc315965919"/>
      <w:bookmarkStart w:id="12" w:name="_Toc461111730"/>
    </w:p>
    <w:p w14:paraId="18541DA8" w14:textId="77777777" w:rsidR="005C50DC" w:rsidRPr="00C56B19" w:rsidRDefault="005C50DC" w:rsidP="00613F2E">
      <w:pPr>
        <w:suppressAutoHyphens/>
        <w:spacing w:line="276" w:lineRule="auto"/>
        <w:ind w:firstLine="567"/>
        <w:jc w:val="both"/>
        <w:rPr>
          <w:sz w:val="24"/>
          <w:szCs w:val="24"/>
        </w:rPr>
      </w:pPr>
      <w:r w:rsidRPr="00C56B19">
        <w:rPr>
          <w:sz w:val="24"/>
          <w:szCs w:val="24"/>
        </w:rPr>
        <w:t>Для характеристики климата в границах рассматриваемой территории использованы данные Актуализированная редакция СНиП 23-01-99* «Строительная климатология», материалы многолетних наблюдений Красноярского управления гидрометеослужбы по метеостанциям «Ужур, ж/д ст.», «Ужур, оп.</w:t>
      </w:r>
      <w:r w:rsidR="00D715C2" w:rsidRPr="00C56B19">
        <w:rPr>
          <w:sz w:val="24"/>
          <w:szCs w:val="24"/>
        </w:rPr>
        <w:t xml:space="preserve"> </w:t>
      </w:r>
      <w:r w:rsidRPr="00C56B19">
        <w:rPr>
          <w:sz w:val="24"/>
          <w:szCs w:val="24"/>
        </w:rPr>
        <w:t>поле».</w:t>
      </w:r>
    </w:p>
    <w:p w14:paraId="6E02871A" w14:textId="6C162D92" w:rsidR="005C50DC" w:rsidRPr="00C56B19" w:rsidRDefault="005C50DC" w:rsidP="00613F2E">
      <w:pPr>
        <w:suppressAutoHyphens/>
        <w:spacing w:line="276" w:lineRule="auto"/>
        <w:ind w:firstLine="567"/>
        <w:jc w:val="both"/>
        <w:rPr>
          <w:sz w:val="24"/>
          <w:szCs w:val="24"/>
        </w:rPr>
      </w:pPr>
      <w:r w:rsidRPr="00C56B19">
        <w:rPr>
          <w:sz w:val="24"/>
          <w:szCs w:val="24"/>
        </w:rPr>
        <w:t xml:space="preserve">Климат рассматриваемого района резко-континентальный. Наибольшая разница между средними температурами самого холодного и самого теплого месяца равна – 55,1°С, а между максимумом и минимумом - 96°С.Температурный режим характеризуется резкими перепадами как в течение суток, так и в течение года. Средняя суточная амплитуда температуры воздуха наиболее холодного месяца – 14°С. Средняя температура воздуха наиболее холодного месяца – </w:t>
      </w:r>
      <w:r w:rsidR="005C2F0B">
        <w:rPr>
          <w:sz w:val="24"/>
          <w:szCs w:val="24"/>
        </w:rPr>
        <w:noBreakHyphen/>
        <w:t>2</w:t>
      </w:r>
      <w:r w:rsidRPr="00C56B19">
        <w:rPr>
          <w:sz w:val="24"/>
          <w:szCs w:val="24"/>
        </w:rPr>
        <w:t>3°С. Температура воздуха наиболее холодной пятидневки обеспеченностью 0,98 – -46°С</w:t>
      </w:r>
      <w:r w:rsidR="004574A2" w:rsidRPr="00C56B19">
        <w:rPr>
          <w:sz w:val="24"/>
          <w:szCs w:val="24"/>
        </w:rPr>
        <w:t>. Абсолютный минимум температур</w:t>
      </w:r>
      <w:r w:rsidRPr="00C56B19">
        <w:rPr>
          <w:sz w:val="24"/>
          <w:szCs w:val="24"/>
        </w:rPr>
        <w:t xml:space="preserve"> – -59°С. Средняя температура воздуха наиболее жаркого месяца +25,5°С. Абсолютный максимум +38С. Продолжительность периода со среднесуточной температурой менее 10°С – 254 дня. </w:t>
      </w:r>
    </w:p>
    <w:p w14:paraId="7205DED0" w14:textId="77777777" w:rsidR="005C50DC" w:rsidRPr="00C56B19" w:rsidRDefault="005C50DC" w:rsidP="00613F2E">
      <w:pPr>
        <w:suppressAutoHyphens/>
        <w:spacing w:line="276" w:lineRule="auto"/>
        <w:ind w:firstLine="720"/>
        <w:jc w:val="both"/>
        <w:rPr>
          <w:sz w:val="24"/>
          <w:szCs w:val="24"/>
        </w:rPr>
      </w:pPr>
      <w:r w:rsidRPr="00C56B19">
        <w:rPr>
          <w:sz w:val="24"/>
          <w:szCs w:val="24"/>
        </w:rPr>
        <w:lastRenderedPageBreak/>
        <w:t>Летний сезон, когда среднесуточные температуры превышают 10˚С, начинается во второй декаде мая (23.</w:t>
      </w:r>
      <w:r w:rsidRPr="00C56B19">
        <w:rPr>
          <w:sz w:val="24"/>
          <w:szCs w:val="24"/>
          <w:lang w:val="en-US"/>
        </w:rPr>
        <w:t>V</w:t>
      </w:r>
      <w:r w:rsidRPr="00C56B19">
        <w:rPr>
          <w:sz w:val="24"/>
          <w:szCs w:val="24"/>
        </w:rPr>
        <w:t>) и продолжается до 10.</w:t>
      </w:r>
      <w:r w:rsidRPr="00C56B19">
        <w:rPr>
          <w:sz w:val="24"/>
          <w:szCs w:val="24"/>
          <w:lang w:val="en-US"/>
        </w:rPr>
        <w:t>IX</w:t>
      </w:r>
      <w:r w:rsidRPr="00C56B19">
        <w:rPr>
          <w:sz w:val="24"/>
          <w:szCs w:val="24"/>
        </w:rPr>
        <w:t>. Проникновение арктических масс воздуха вглубь материка часто вызывает заморозки и в июне. Наиболее теплый период со среднесуточными</w:t>
      </w:r>
      <w:r w:rsidR="004574A2" w:rsidRPr="00C56B19">
        <w:rPr>
          <w:sz w:val="24"/>
          <w:szCs w:val="24"/>
        </w:rPr>
        <w:t xml:space="preserve"> температурами выше 15˚С длится</w:t>
      </w:r>
      <w:r w:rsidRPr="00C56B19">
        <w:rPr>
          <w:sz w:val="24"/>
          <w:szCs w:val="24"/>
        </w:rPr>
        <w:t xml:space="preserve"> 65 дней.</w:t>
      </w:r>
    </w:p>
    <w:p w14:paraId="6641C0D4" w14:textId="77777777" w:rsidR="005C50DC" w:rsidRPr="00C56B19" w:rsidRDefault="005C50DC" w:rsidP="00613F2E">
      <w:pPr>
        <w:suppressAutoHyphens/>
        <w:spacing w:line="276" w:lineRule="auto"/>
        <w:ind w:firstLine="720"/>
        <w:jc w:val="both"/>
        <w:rPr>
          <w:sz w:val="24"/>
          <w:szCs w:val="24"/>
        </w:rPr>
      </w:pPr>
      <w:r w:rsidRPr="00C56B19">
        <w:rPr>
          <w:sz w:val="24"/>
          <w:szCs w:val="24"/>
        </w:rPr>
        <w:t>Осенний период в рассматриваемом районе довольно короткий, и уже 18 октября происходит переход среднесуточных температур через 0</w:t>
      </w:r>
      <w:r w:rsidRPr="00C56B19">
        <w:rPr>
          <w:sz w:val="24"/>
          <w:szCs w:val="24"/>
        </w:rPr>
        <w:sym w:font="Symbol" w:char="F0B0"/>
      </w:r>
      <w:r w:rsidRPr="00C56B19">
        <w:rPr>
          <w:sz w:val="24"/>
          <w:szCs w:val="24"/>
        </w:rPr>
        <w:t>С к отрицательным значениям.</w:t>
      </w:r>
    </w:p>
    <w:p w14:paraId="038F7B2E" w14:textId="77777777" w:rsidR="005C50DC" w:rsidRPr="00C56B19" w:rsidRDefault="005C50DC" w:rsidP="00613F2E">
      <w:pPr>
        <w:suppressAutoHyphens/>
        <w:spacing w:line="276" w:lineRule="auto"/>
        <w:ind w:firstLine="720"/>
        <w:jc w:val="both"/>
        <w:rPr>
          <w:sz w:val="24"/>
          <w:szCs w:val="24"/>
        </w:rPr>
      </w:pPr>
      <w:r w:rsidRPr="00C56B19">
        <w:rPr>
          <w:sz w:val="24"/>
          <w:szCs w:val="24"/>
        </w:rPr>
        <w:t>В зимнее время на территории преобладает антициклональный режим, что определяет морозную погоду со слабыми ветрами и штилями. Начало периода устойчивых морозов приходится на первую половину ноября (4.</w:t>
      </w:r>
      <w:r w:rsidRPr="00C56B19">
        <w:rPr>
          <w:sz w:val="24"/>
          <w:szCs w:val="24"/>
          <w:lang w:val="en-US"/>
        </w:rPr>
        <w:t>XI</w:t>
      </w:r>
      <w:r w:rsidRPr="00C56B19">
        <w:rPr>
          <w:sz w:val="24"/>
          <w:szCs w:val="24"/>
        </w:rPr>
        <w:t>), переход среднесуточных температур через -5˚С происходит 13.</w:t>
      </w:r>
      <w:r w:rsidRPr="00C56B19">
        <w:rPr>
          <w:sz w:val="24"/>
          <w:szCs w:val="24"/>
          <w:lang w:val="en-US"/>
        </w:rPr>
        <w:t>XI</w:t>
      </w:r>
      <w:r w:rsidRPr="00C56B19">
        <w:rPr>
          <w:sz w:val="24"/>
          <w:szCs w:val="24"/>
        </w:rPr>
        <w:t>. Обратный переход через -5˚С к более высоким температурам наблюдается 30 марта.</w:t>
      </w:r>
    </w:p>
    <w:p w14:paraId="32755859" w14:textId="77777777" w:rsidR="005C50DC" w:rsidRPr="00C56B19" w:rsidRDefault="005C50DC" w:rsidP="00613F2E">
      <w:pPr>
        <w:suppressAutoHyphens/>
        <w:spacing w:line="276" w:lineRule="auto"/>
        <w:ind w:firstLine="720"/>
        <w:jc w:val="both"/>
        <w:rPr>
          <w:sz w:val="24"/>
          <w:szCs w:val="24"/>
        </w:rPr>
      </w:pPr>
      <w:r w:rsidRPr="00C56B19">
        <w:rPr>
          <w:sz w:val="24"/>
          <w:szCs w:val="24"/>
        </w:rPr>
        <w:t>Количество солнечной радиации, приходящей на земную поверхность, достаточно велико, суммы суммарной солнечной радиации при средних условиях облачности – 4145 МДж/м</w:t>
      </w:r>
      <w:r w:rsidRPr="00C56B19">
        <w:rPr>
          <w:sz w:val="24"/>
          <w:szCs w:val="24"/>
          <w:vertAlign w:val="superscript"/>
        </w:rPr>
        <w:t>2</w:t>
      </w:r>
      <w:r w:rsidRPr="00C56B19">
        <w:rPr>
          <w:sz w:val="24"/>
          <w:szCs w:val="24"/>
        </w:rPr>
        <w:t xml:space="preserve"> в год, при ясном небе – 5948 МДж/м</w:t>
      </w:r>
      <w:r w:rsidRPr="00C56B19">
        <w:rPr>
          <w:sz w:val="24"/>
          <w:szCs w:val="24"/>
          <w:vertAlign w:val="superscript"/>
        </w:rPr>
        <w:t>2</w:t>
      </w:r>
      <w:r w:rsidRPr="00C56B19">
        <w:rPr>
          <w:sz w:val="24"/>
          <w:szCs w:val="24"/>
        </w:rPr>
        <w:t xml:space="preserve"> в год. В зимнее время радиационный баланс отрицательный, переход к положительному балансу происходит в марте-апреле, обратная смена знака радиационного баланса отмечается в ноябре. Солнечная радиация поступает в течение года крайне неравномерно из-за короткого светового дня в зимний период. Продолжительность солнечного сияния составляет –1834 ч в год, в том числе /максимум/ в июле –282 ч, /минимум/ в декабре – 41ч. </w:t>
      </w:r>
    </w:p>
    <w:p w14:paraId="5ACB107E" w14:textId="77777777" w:rsidR="005C50DC" w:rsidRPr="00C56B19" w:rsidRDefault="005C50DC" w:rsidP="00613F2E">
      <w:pPr>
        <w:suppressAutoHyphens/>
        <w:spacing w:line="276" w:lineRule="auto"/>
        <w:ind w:firstLine="709"/>
        <w:jc w:val="both"/>
        <w:rPr>
          <w:sz w:val="24"/>
          <w:szCs w:val="24"/>
        </w:rPr>
      </w:pPr>
      <w:r w:rsidRPr="00C56B19">
        <w:rPr>
          <w:sz w:val="24"/>
          <w:szCs w:val="24"/>
        </w:rPr>
        <w:t>Характеристики ветрового и температурного режимов воздуха, облачности, атмосферных явлений и осадков, влажности воздуха и температурных параметров почв в рассматриваемых границах представлены в таблицах 2-4. В результате анализа климатических условий сделаны выводы и даны рекомендации.</w:t>
      </w:r>
    </w:p>
    <w:p w14:paraId="3B449A86" w14:textId="77777777" w:rsidR="005C50DC" w:rsidRPr="00C56B19" w:rsidRDefault="005C50DC" w:rsidP="00613F2E">
      <w:pPr>
        <w:suppressAutoHyphens/>
        <w:spacing w:line="276" w:lineRule="auto"/>
        <w:jc w:val="both"/>
        <w:rPr>
          <w:sz w:val="24"/>
          <w:szCs w:val="24"/>
        </w:rPr>
      </w:pPr>
    </w:p>
    <w:p w14:paraId="51E8DDF8" w14:textId="77777777" w:rsidR="005C50DC" w:rsidRPr="00C56B19" w:rsidRDefault="005C50DC" w:rsidP="00613F2E">
      <w:pPr>
        <w:suppressAutoHyphens/>
        <w:spacing w:line="276" w:lineRule="auto"/>
        <w:jc w:val="both"/>
        <w:rPr>
          <w:sz w:val="24"/>
          <w:szCs w:val="24"/>
        </w:rPr>
      </w:pPr>
      <w:r w:rsidRPr="00C56B19">
        <w:rPr>
          <w:sz w:val="24"/>
          <w:szCs w:val="24"/>
        </w:rPr>
        <w:t xml:space="preserve">Таблица </w:t>
      </w:r>
      <w:r w:rsidR="006B12D4" w:rsidRPr="00C56B19">
        <w:rPr>
          <w:sz w:val="24"/>
          <w:szCs w:val="24"/>
        </w:rPr>
        <w:t>1</w:t>
      </w:r>
      <w:r w:rsidRPr="00C56B19">
        <w:rPr>
          <w:sz w:val="24"/>
          <w:szCs w:val="24"/>
        </w:rPr>
        <w:t xml:space="preserve"> – Характеристика температурных параметров воздуха</w:t>
      </w:r>
    </w:p>
    <w:tbl>
      <w:tblPr>
        <w:tblStyle w:val="af2"/>
        <w:tblW w:w="10133" w:type="dxa"/>
        <w:tblLook w:val="01E0" w:firstRow="1" w:lastRow="1" w:firstColumn="1" w:lastColumn="1" w:noHBand="0" w:noVBand="0"/>
      </w:tblPr>
      <w:tblGrid>
        <w:gridCol w:w="1526"/>
        <w:gridCol w:w="659"/>
        <w:gridCol w:w="658"/>
        <w:gridCol w:w="755"/>
        <w:gridCol w:w="668"/>
        <w:gridCol w:w="603"/>
        <w:gridCol w:w="603"/>
        <w:gridCol w:w="603"/>
        <w:gridCol w:w="672"/>
        <w:gridCol w:w="676"/>
        <w:gridCol w:w="677"/>
        <w:gridCol w:w="677"/>
        <w:gridCol w:w="677"/>
        <w:gridCol w:w="679"/>
      </w:tblGrid>
      <w:tr w:rsidR="00596419" w:rsidRPr="00C56B19" w14:paraId="1B8F639B" w14:textId="77777777" w:rsidTr="005C50DC">
        <w:trPr>
          <w:trHeight w:val="278"/>
        </w:trPr>
        <w:tc>
          <w:tcPr>
            <w:tcW w:w="1526" w:type="dxa"/>
            <w:vMerge w:val="restart"/>
          </w:tcPr>
          <w:p w14:paraId="6D986462" w14:textId="77777777" w:rsidR="005C50DC" w:rsidRPr="00C56B19" w:rsidRDefault="005C50DC" w:rsidP="00613F2E">
            <w:pPr>
              <w:suppressAutoHyphens/>
              <w:spacing w:line="276" w:lineRule="auto"/>
              <w:jc w:val="center"/>
              <w:rPr>
                <w:sz w:val="18"/>
                <w:szCs w:val="18"/>
              </w:rPr>
            </w:pPr>
          </w:p>
          <w:p w14:paraId="0A4FF605" w14:textId="77777777" w:rsidR="005C50DC" w:rsidRPr="00C56B19" w:rsidRDefault="005C50DC" w:rsidP="00613F2E">
            <w:pPr>
              <w:suppressAutoHyphens/>
              <w:spacing w:line="276" w:lineRule="auto"/>
              <w:jc w:val="center"/>
              <w:rPr>
                <w:sz w:val="18"/>
                <w:szCs w:val="18"/>
              </w:rPr>
            </w:pPr>
            <w:r w:rsidRPr="00C56B19">
              <w:rPr>
                <w:sz w:val="18"/>
                <w:szCs w:val="18"/>
              </w:rPr>
              <w:t>Наименование параметра</w:t>
            </w:r>
          </w:p>
        </w:tc>
        <w:tc>
          <w:tcPr>
            <w:tcW w:w="8607" w:type="dxa"/>
            <w:gridSpan w:val="13"/>
          </w:tcPr>
          <w:p w14:paraId="389DDF61" w14:textId="77777777" w:rsidR="005C50DC" w:rsidRPr="00C56B19" w:rsidRDefault="005C50DC" w:rsidP="00613F2E">
            <w:pPr>
              <w:suppressAutoHyphens/>
              <w:spacing w:line="276" w:lineRule="auto"/>
              <w:jc w:val="center"/>
              <w:rPr>
                <w:sz w:val="18"/>
                <w:szCs w:val="18"/>
              </w:rPr>
            </w:pPr>
            <w:r w:rsidRPr="00C56B19">
              <w:rPr>
                <w:sz w:val="18"/>
                <w:szCs w:val="18"/>
              </w:rPr>
              <w:t>Месяц года</w:t>
            </w:r>
          </w:p>
        </w:tc>
      </w:tr>
      <w:tr w:rsidR="00596419" w:rsidRPr="00C56B19" w14:paraId="23BEC7F3" w14:textId="77777777" w:rsidTr="005C50DC">
        <w:trPr>
          <w:trHeight w:val="305"/>
        </w:trPr>
        <w:tc>
          <w:tcPr>
            <w:tcW w:w="1526" w:type="dxa"/>
            <w:vMerge/>
          </w:tcPr>
          <w:p w14:paraId="66ED0334" w14:textId="77777777" w:rsidR="005C50DC" w:rsidRPr="00C56B19" w:rsidRDefault="005C50DC" w:rsidP="00613F2E">
            <w:pPr>
              <w:suppressAutoHyphens/>
              <w:spacing w:line="276" w:lineRule="auto"/>
              <w:jc w:val="both"/>
              <w:rPr>
                <w:sz w:val="18"/>
                <w:szCs w:val="18"/>
              </w:rPr>
            </w:pPr>
          </w:p>
        </w:tc>
        <w:tc>
          <w:tcPr>
            <w:tcW w:w="659" w:type="dxa"/>
            <w:vAlign w:val="center"/>
          </w:tcPr>
          <w:p w14:paraId="2DA0D030" w14:textId="77777777" w:rsidR="005C50DC" w:rsidRPr="00C56B19" w:rsidRDefault="005C50DC" w:rsidP="00613F2E">
            <w:pPr>
              <w:suppressAutoHyphens/>
              <w:spacing w:line="276" w:lineRule="auto"/>
              <w:jc w:val="center"/>
              <w:rPr>
                <w:sz w:val="18"/>
                <w:szCs w:val="18"/>
              </w:rPr>
            </w:pPr>
          </w:p>
          <w:p w14:paraId="0D5F834E"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I</w:t>
            </w:r>
          </w:p>
          <w:p w14:paraId="243CEDDA" w14:textId="77777777" w:rsidR="005C50DC" w:rsidRPr="00C56B19" w:rsidRDefault="005C50DC" w:rsidP="00613F2E">
            <w:pPr>
              <w:suppressAutoHyphens/>
              <w:spacing w:line="276" w:lineRule="auto"/>
              <w:jc w:val="center"/>
              <w:rPr>
                <w:sz w:val="18"/>
                <w:szCs w:val="18"/>
                <w:lang w:val="en-US"/>
              </w:rPr>
            </w:pPr>
          </w:p>
        </w:tc>
        <w:tc>
          <w:tcPr>
            <w:tcW w:w="658" w:type="dxa"/>
            <w:vAlign w:val="center"/>
          </w:tcPr>
          <w:p w14:paraId="507D859B"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II</w:t>
            </w:r>
          </w:p>
        </w:tc>
        <w:tc>
          <w:tcPr>
            <w:tcW w:w="755" w:type="dxa"/>
            <w:vAlign w:val="center"/>
          </w:tcPr>
          <w:p w14:paraId="7A7B7B19"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III</w:t>
            </w:r>
          </w:p>
        </w:tc>
        <w:tc>
          <w:tcPr>
            <w:tcW w:w="668" w:type="dxa"/>
            <w:vAlign w:val="center"/>
          </w:tcPr>
          <w:p w14:paraId="6E2E6E95"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IV</w:t>
            </w:r>
          </w:p>
        </w:tc>
        <w:tc>
          <w:tcPr>
            <w:tcW w:w="603" w:type="dxa"/>
            <w:vAlign w:val="center"/>
          </w:tcPr>
          <w:p w14:paraId="065537C1"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V</w:t>
            </w:r>
          </w:p>
        </w:tc>
        <w:tc>
          <w:tcPr>
            <w:tcW w:w="603" w:type="dxa"/>
            <w:vAlign w:val="center"/>
          </w:tcPr>
          <w:p w14:paraId="0E4890B4"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VI</w:t>
            </w:r>
          </w:p>
        </w:tc>
        <w:tc>
          <w:tcPr>
            <w:tcW w:w="603" w:type="dxa"/>
            <w:vAlign w:val="center"/>
          </w:tcPr>
          <w:p w14:paraId="10E3F59A"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VII</w:t>
            </w:r>
          </w:p>
        </w:tc>
        <w:tc>
          <w:tcPr>
            <w:tcW w:w="672" w:type="dxa"/>
            <w:vAlign w:val="center"/>
          </w:tcPr>
          <w:p w14:paraId="1451CEDE"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VIII</w:t>
            </w:r>
          </w:p>
        </w:tc>
        <w:tc>
          <w:tcPr>
            <w:tcW w:w="676" w:type="dxa"/>
            <w:vAlign w:val="center"/>
          </w:tcPr>
          <w:p w14:paraId="2179DDC9"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IX</w:t>
            </w:r>
          </w:p>
        </w:tc>
        <w:tc>
          <w:tcPr>
            <w:tcW w:w="677" w:type="dxa"/>
            <w:vAlign w:val="center"/>
          </w:tcPr>
          <w:p w14:paraId="5B3E3844" w14:textId="77777777" w:rsidR="005C50DC" w:rsidRPr="00C56B19" w:rsidRDefault="005C50DC" w:rsidP="00613F2E">
            <w:pPr>
              <w:suppressAutoHyphens/>
              <w:spacing w:line="276" w:lineRule="auto"/>
              <w:jc w:val="center"/>
              <w:rPr>
                <w:sz w:val="18"/>
                <w:szCs w:val="18"/>
                <w:lang w:val="en-US"/>
              </w:rPr>
            </w:pPr>
            <w:r w:rsidRPr="00C56B19">
              <w:rPr>
                <w:sz w:val="18"/>
                <w:szCs w:val="18"/>
                <w:lang w:val="en-US"/>
              </w:rPr>
              <w:t>X</w:t>
            </w:r>
          </w:p>
        </w:tc>
        <w:tc>
          <w:tcPr>
            <w:tcW w:w="677" w:type="dxa"/>
            <w:vAlign w:val="center"/>
          </w:tcPr>
          <w:p w14:paraId="7D017725" w14:textId="77777777" w:rsidR="005C50DC" w:rsidRPr="00C56B19" w:rsidRDefault="005C50DC" w:rsidP="00613F2E">
            <w:pPr>
              <w:suppressAutoHyphens/>
              <w:spacing w:line="276" w:lineRule="auto"/>
              <w:jc w:val="center"/>
              <w:rPr>
                <w:sz w:val="18"/>
                <w:szCs w:val="18"/>
              </w:rPr>
            </w:pPr>
            <w:r w:rsidRPr="00C56B19">
              <w:rPr>
                <w:sz w:val="18"/>
                <w:szCs w:val="18"/>
                <w:lang w:val="en-US"/>
              </w:rPr>
              <w:t>XI</w:t>
            </w:r>
          </w:p>
        </w:tc>
        <w:tc>
          <w:tcPr>
            <w:tcW w:w="677" w:type="dxa"/>
            <w:vAlign w:val="center"/>
          </w:tcPr>
          <w:p w14:paraId="3C44BC9B" w14:textId="77777777" w:rsidR="005C50DC" w:rsidRPr="00C56B19" w:rsidRDefault="005C50DC" w:rsidP="00613F2E">
            <w:pPr>
              <w:suppressAutoHyphens/>
              <w:spacing w:line="276" w:lineRule="auto"/>
              <w:jc w:val="center"/>
              <w:rPr>
                <w:sz w:val="18"/>
                <w:szCs w:val="18"/>
              </w:rPr>
            </w:pPr>
            <w:r w:rsidRPr="00C56B19">
              <w:rPr>
                <w:sz w:val="18"/>
                <w:szCs w:val="18"/>
                <w:lang w:val="en-US"/>
              </w:rPr>
              <w:t>XII</w:t>
            </w:r>
          </w:p>
        </w:tc>
        <w:tc>
          <w:tcPr>
            <w:tcW w:w="679" w:type="dxa"/>
            <w:vAlign w:val="center"/>
          </w:tcPr>
          <w:p w14:paraId="34044B05" w14:textId="77777777" w:rsidR="005C50DC" w:rsidRPr="00C56B19" w:rsidRDefault="005C50DC" w:rsidP="00613F2E">
            <w:pPr>
              <w:suppressAutoHyphens/>
              <w:spacing w:line="276" w:lineRule="auto"/>
              <w:jc w:val="center"/>
              <w:rPr>
                <w:sz w:val="18"/>
                <w:szCs w:val="18"/>
              </w:rPr>
            </w:pPr>
            <w:r w:rsidRPr="00C56B19">
              <w:rPr>
                <w:sz w:val="18"/>
                <w:szCs w:val="18"/>
              </w:rPr>
              <w:t>год</w:t>
            </w:r>
          </w:p>
        </w:tc>
      </w:tr>
      <w:tr w:rsidR="00596419" w:rsidRPr="00C56B19" w14:paraId="58E2F18D" w14:textId="77777777" w:rsidTr="005C50DC">
        <w:tc>
          <w:tcPr>
            <w:tcW w:w="1526" w:type="dxa"/>
          </w:tcPr>
          <w:p w14:paraId="6909738A" w14:textId="77777777" w:rsidR="005C50DC" w:rsidRPr="00C56B19" w:rsidRDefault="005C50DC" w:rsidP="00613F2E">
            <w:pPr>
              <w:suppressAutoHyphens/>
              <w:spacing w:line="276" w:lineRule="auto"/>
              <w:rPr>
                <w:sz w:val="18"/>
                <w:szCs w:val="18"/>
              </w:rPr>
            </w:pPr>
            <w:r w:rsidRPr="00C56B19">
              <w:rPr>
                <w:sz w:val="18"/>
                <w:szCs w:val="18"/>
              </w:rPr>
              <w:t>Средняя месячная и годовая температура воздуха /◦ С/</w:t>
            </w:r>
          </w:p>
        </w:tc>
        <w:tc>
          <w:tcPr>
            <w:tcW w:w="659" w:type="dxa"/>
          </w:tcPr>
          <w:p w14:paraId="2AA2732A" w14:textId="77777777" w:rsidR="005C50DC" w:rsidRPr="00C56B19" w:rsidRDefault="005C50DC" w:rsidP="00613F2E">
            <w:pPr>
              <w:suppressAutoHyphens/>
              <w:spacing w:line="276" w:lineRule="auto"/>
              <w:jc w:val="center"/>
              <w:rPr>
                <w:sz w:val="18"/>
                <w:szCs w:val="18"/>
              </w:rPr>
            </w:pPr>
            <w:r w:rsidRPr="00C56B19">
              <w:rPr>
                <w:sz w:val="18"/>
                <w:szCs w:val="18"/>
              </w:rPr>
              <w:t>-23,0</w:t>
            </w:r>
          </w:p>
        </w:tc>
        <w:tc>
          <w:tcPr>
            <w:tcW w:w="658" w:type="dxa"/>
          </w:tcPr>
          <w:p w14:paraId="3528D9AA" w14:textId="77777777" w:rsidR="005C50DC" w:rsidRPr="00C56B19" w:rsidRDefault="005C50DC" w:rsidP="00613F2E">
            <w:pPr>
              <w:suppressAutoHyphens/>
              <w:spacing w:line="276" w:lineRule="auto"/>
              <w:jc w:val="center"/>
              <w:rPr>
                <w:sz w:val="18"/>
                <w:szCs w:val="18"/>
              </w:rPr>
            </w:pPr>
            <w:r w:rsidRPr="00C56B19">
              <w:rPr>
                <w:sz w:val="18"/>
                <w:szCs w:val="18"/>
              </w:rPr>
              <w:t>-19,8</w:t>
            </w:r>
          </w:p>
        </w:tc>
        <w:tc>
          <w:tcPr>
            <w:tcW w:w="755" w:type="dxa"/>
          </w:tcPr>
          <w:p w14:paraId="7B332C91" w14:textId="77777777" w:rsidR="005C50DC" w:rsidRPr="00C56B19" w:rsidRDefault="005C50DC" w:rsidP="00613F2E">
            <w:pPr>
              <w:suppressAutoHyphens/>
              <w:spacing w:line="276" w:lineRule="auto"/>
              <w:jc w:val="center"/>
              <w:rPr>
                <w:sz w:val="18"/>
                <w:szCs w:val="18"/>
              </w:rPr>
            </w:pPr>
            <w:r w:rsidRPr="00C56B19">
              <w:rPr>
                <w:sz w:val="18"/>
                <w:szCs w:val="18"/>
              </w:rPr>
              <w:t>-11,2</w:t>
            </w:r>
          </w:p>
        </w:tc>
        <w:tc>
          <w:tcPr>
            <w:tcW w:w="668" w:type="dxa"/>
          </w:tcPr>
          <w:p w14:paraId="7541A066" w14:textId="77777777" w:rsidR="005C50DC" w:rsidRPr="00C56B19" w:rsidRDefault="005C50DC" w:rsidP="00613F2E">
            <w:pPr>
              <w:suppressAutoHyphens/>
              <w:spacing w:line="276" w:lineRule="auto"/>
              <w:jc w:val="center"/>
              <w:rPr>
                <w:sz w:val="18"/>
                <w:szCs w:val="18"/>
              </w:rPr>
            </w:pPr>
            <w:r w:rsidRPr="00C56B19">
              <w:rPr>
                <w:sz w:val="18"/>
                <w:szCs w:val="18"/>
              </w:rPr>
              <w:t>-</w:t>
            </w:r>
            <w:r w:rsidRPr="00C56B19">
              <w:rPr>
                <w:sz w:val="18"/>
                <w:szCs w:val="18"/>
                <w:lang w:val="en-US"/>
              </w:rPr>
              <w:t>0.</w:t>
            </w:r>
            <w:r w:rsidRPr="00C56B19">
              <w:rPr>
                <w:sz w:val="18"/>
                <w:szCs w:val="18"/>
              </w:rPr>
              <w:t>9</w:t>
            </w:r>
          </w:p>
        </w:tc>
        <w:tc>
          <w:tcPr>
            <w:tcW w:w="603" w:type="dxa"/>
          </w:tcPr>
          <w:p w14:paraId="71B34E48" w14:textId="77777777" w:rsidR="005C50DC" w:rsidRPr="00C56B19" w:rsidRDefault="005C50DC" w:rsidP="00613F2E">
            <w:pPr>
              <w:suppressAutoHyphens/>
              <w:spacing w:line="276" w:lineRule="auto"/>
              <w:jc w:val="center"/>
              <w:rPr>
                <w:sz w:val="18"/>
                <w:szCs w:val="18"/>
              </w:rPr>
            </w:pPr>
            <w:r w:rsidRPr="00C56B19">
              <w:rPr>
                <w:sz w:val="18"/>
                <w:szCs w:val="18"/>
              </w:rPr>
              <w:t>6,7</w:t>
            </w:r>
          </w:p>
        </w:tc>
        <w:tc>
          <w:tcPr>
            <w:tcW w:w="603" w:type="dxa"/>
          </w:tcPr>
          <w:p w14:paraId="06CF0949" w14:textId="77777777" w:rsidR="005C50DC" w:rsidRPr="00C56B19" w:rsidRDefault="005C50DC" w:rsidP="00613F2E">
            <w:pPr>
              <w:suppressAutoHyphens/>
              <w:spacing w:line="276" w:lineRule="auto"/>
              <w:jc w:val="center"/>
              <w:rPr>
                <w:sz w:val="18"/>
                <w:szCs w:val="18"/>
              </w:rPr>
            </w:pPr>
            <w:r w:rsidRPr="00C56B19">
              <w:rPr>
                <w:sz w:val="18"/>
                <w:szCs w:val="18"/>
                <w:lang w:val="en-US"/>
              </w:rPr>
              <w:t>1</w:t>
            </w:r>
            <w:r w:rsidRPr="00C56B19">
              <w:rPr>
                <w:sz w:val="18"/>
                <w:szCs w:val="18"/>
              </w:rPr>
              <w:t>4</w:t>
            </w:r>
            <w:r w:rsidRPr="00C56B19">
              <w:rPr>
                <w:sz w:val="18"/>
                <w:szCs w:val="18"/>
                <w:lang w:val="en-US"/>
              </w:rPr>
              <w:t>.</w:t>
            </w:r>
            <w:r w:rsidRPr="00C56B19">
              <w:rPr>
                <w:sz w:val="18"/>
                <w:szCs w:val="18"/>
              </w:rPr>
              <w:t>4</w:t>
            </w:r>
          </w:p>
        </w:tc>
        <w:tc>
          <w:tcPr>
            <w:tcW w:w="603" w:type="dxa"/>
          </w:tcPr>
          <w:p w14:paraId="4FA3E300" w14:textId="77777777" w:rsidR="005C50DC" w:rsidRPr="00C56B19" w:rsidRDefault="005C50DC" w:rsidP="00613F2E">
            <w:pPr>
              <w:suppressAutoHyphens/>
              <w:spacing w:line="276" w:lineRule="auto"/>
              <w:jc w:val="center"/>
              <w:rPr>
                <w:sz w:val="18"/>
                <w:szCs w:val="18"/>
              </w:rPr>
            </w:pPr>
            <w:r w:rsidRPr="00C56B19">
              <w:rPr>
                <w:sz w:val="18"/>
                <w:szCs w:val="18"/>
                <w:lang w:val="en-US"/>
              </w:rPr>
              <w:t>17.</w:t>
            </w:r>
            <w:r w:rsidRPr="00C56B19">
              <w:rPr>
                <w:sz w:val="18"/>
                <w:szCs w:val="18"/>
              </w:rPr>
              <w:t>7</w:t>
            </w:r>
          </w:p>
        </w:tc>
        <w:tc>
          <w:tcPr>
            <w:tcW w:w="672" w:type="dxa"/>
          </w:tcPr>
          <w:p w14:paraId="5D485AA7" w14:textId="77777777" w:rsidR="005C50DC" w:rsidRPr="00C56B19" w:rsidRDefault="005C50DC" w:rsidP="00613F2E">
            <w:pPr>
              <w:suppressAutoHyphens/>
              <w:spacing w:line="276" w:lineRule="auto"/>
              <w:jc w:val="center"/>
              <w:rPr>
                <w:sz w:val="18"/>
                <w:szCs w:val="18"/>
              </w:rPr>
            </w:pPr>
            <w:r w:rsidRPr="00C56B19">
              <w:rPr>
                <w:sz w:val="18"/>
                <w:szCs w:val="18"/>
                <w:lang w:val="en-US"/>
              </w:rPr>
              <w:t>14.</w:t>
            </w:r>
            <w:r w:rsidRPr="00C56B19">
              <w:rPr>
                <w:sz w:val="18"/>
                <w:szCs w:val="18"/>
              </w:rPr>
              <w:t>1</w:t>
            </w:r>
          </w:p>
        </w:tc>
        <w:tc>
          <w:tcPr>
            <w:tcW w:w="676" w:type="dxa"/>
          </w:tcPr>
          <w:p w14:paraId="3BCAA8D6" w14:textId="77777777" w:rsidR="005C50DC" w:rsidRPr="00C56B19" w:rsidRDefault="005C50DC" w:rsidP="00613F2E">
            <w:pPr>
              <w:suppressAutoHyphens/>
              <w:spacing w:line="276" w:lineRule="auto"/>
              <w:jc w:val="center"/>
              <w:rPr>
                <w:sz w:val="18"/>
                <w:szCs w:val="18"/>
              </w:rPr>
            </w:pPr>
            <w:r w:rsidRPr="00C56B19">
              <w:rPr>
                <w:sz w:val="18"/>
                <w:szCs w:val="18"/>
              </w:rPr>
              <w:t>7</w:t>
            </w:r>
            <w:r w:rsidRPr="00C56B19">
              <w:rPr>
                <w:sz w:val="18"/>
                <w:szCs w:val="18"/>
                <w:lang w:val="en-US"/>
              </w:rPr>
              <w:t>.</w:t>
            </w:r>
            <w:r w:rsidRPr="00C56B19">
              <w:rPr>
                <w:sz w:val="18"/>
                <w:szCs w:val="18"/>
              </w:rPr>
              <w:t>0</w:t>
            </w:r>
          </w:p>
        </w:tc>
        <w:tc>
          <w:tcPr>
            <w:tcW w:w="677" w:type="dxa"/>
          </w:tcPr>
          <w:p w14:paraId="68BBF05B" w14:textId="77777777" w:rsidR="005C50DC" w:rsidRPr="00C56B19" w:rsidRDefault="005C50DC" w:rsidP="00613F2E">
            <w:pPr>
              <w:suppressAutoHyphens/>
              <w:spacing w:line="276" w:lineRule="auto"/>
              <w:jc w:val="center"/>
              <w:rPr>
                <w:sz w:val="18"/>
                <w:szCs w:val="18"/>
              </w:rPr>
            </w:pPr>
            <w:r w:rsidRPr="00C56B19">
              <w:rPr>
                <w:sz w:val="18"/>
                <w:szCs w:val="18"/>
              </w:rPr>
              <w:t>-1,0</w:t>
            </w:r>
          </w:p>
        </w:tc>
        <w:tc>
          <w:tcPr>
            <w:tcW w:w="677" w:type="dxa"/>
          </w:tcPr>
          <w:p w14:paraId="0D00D25D" w14:textId="77777777" w:rsidR="005C50DC" w:rsidRPr="00C56B19" w:rsidRDefault="005C50DC" w:rsidP="00613F2E">
            <w:pPr>
              <w:suppressAutoHyphens/>
              <w:spacing w:line="276" w:lineRule="auto"/>
              <w:jc w:val="center"/>
              <w:rPr>
                <w:sz w:val="18"/>
                <w:szCs w:val="18"/>
              </w:rPr>
            </w:pPr>
            <w:r w:rsidRPr="00C56B19">
              <w:rPr>
                <w:sz w:val="18"/>
                <w:szCs w:val="18"/>
                <w:lang w:val="en-US"/>
              </w:rPr>
              <w:t>-1</w:t>
            </w:r>
            <w:r w:rsidRPr="00C56B19">
              <w:rPr>
                <w:sz w:val="18"/>
                <w:szCs w:val="18"/>
              </w:rPr>
              <w:t>2</w:t>
            </w:r>
            <w:r w:rsidRPr="00C56B19">
              <w:rPr>
                <w:sz w:val="18"/>
                <w:szCs w:val="18"/>
                <w:lang w:val="en-US"/>
              </w:rPr>
              <w:t>.</w:t>
            </w:r>
            <w:r w:rsidRPr="00C56B19">
              <w:rPr>
                <w:sz w:val="18"/>
                <w:szCs w:val="18"/>
              </w:rPr>
              <w:t>9</w:t>
            </w:r>
          </w:p>
        </w:tc>
        <w:tc>
          <w:tcPr>
            <w:tcW w:w="677" w:type="dxa"/>
          </w:tcPr>
          <w:p w14:paraId="73930490" w14:textId="77777777" w:rsidR="005C50DC" w:rsidRPr="00C56B19" w:rsidRDefault="005C50DC" w:rsidP="00613F2E">
            <w:pPr>
              <w:suppressAutoHyphens/>
              <w:spacing w:line="276" w:lineRule="auto"/>
              <w:jc w:val="center"/>
              <w:rPr>
                <w:sz w:val="18"/>
                <w:szCs w:val="18"/>
              </w:rPr>
            </w:pPr>
            <w:r w:rsidRPr="00C56B19">
              <w:rPr>
                <w:sz w:val="18"/>
                <w:szCs w:val="18"/>
                <w:lang w:val="en-US"/>
              </w:rPr>
              <w:t>-</w:t>
            </w:r>
            <w:r w:rsidRPr="00C56B19">
              <w:rPr>
                <w:sz w:val="18"/>
                <w:szCs w:val="18"/>
              </w:rPr>
              <w:t>21,7</w:t>
            </w:r>
          </w:p>
        </w:tc>
        <w:tc>
          <w:tcPr>
            <w:tcW w:w="679" w:type="dxa"/>
          </w:tcPr>
          <w:p w14:paraId="6A22ECCA" w14:textId="77777777" w:rsidR="005C50DC" w:rsidRPr="00C56B19" w:rsidRDefault="005C50DC" w:rsidP="00613F2E">
            <w:pPr>
              <w:suppressAutoHyphens/>
              <w:spacing w:line="276" w:lineRule="auto"/>
              <w:jc w:val="center"/>
              <w:rPr>
                <w:sz w:val="18"/>
                <w:szCs w:val="18"/>
              </w:rPr>
            </w:pPr>
            <w:r w:rsidRPr="00C56B19">
              <w:rPr>
                <w:sz w:val="18"/>
                <w:szCs w:val="18"/>
                <w:lang w:val="en-US"/>
              </w:rPr>
              <w:t>-</w:t>
            </w:r>
            <w:r w:rsidRPr="00C56B19">
              <w:rPr>
                <w:sz w:val="18"/>
                <w:szCs w:val="18"/>
              </w:rPr>
              <w:t>2</w:t>
            </w:r>
            <w:r w:rsidRPr="00C56B19">
              <w:rPr>
                <w:sz w:val="18"/>
                <w:szCs w:val="18"/>
                <w:lang w:val="en-US"/>
              </w:rPr>
              <w:t>.</w:t>
            </w:r>
            <w:r w:rsidRPr="00C56B19">
              <w:rPr>
                <w:sz w:val="18"/>
                <w:szCs w:val="18"/>
              </w:rPr>
              <w:t>6</w:t>
            </w:r>
          </w:p>
        </w:tc>
      </w:tr>
      <w:tr w:rsidR="00596419" w:rsidRPr="00C56B19" w14:paraId="0AE3D79A" w14:textId="77777777" w:rsidTr="005C50DC">
        <w:tc>
          <w:tcPr>
            <w:tcW w:w="1526" w:type="dxa"/>
          </w:tcPr>
          <w:p w14:paraId="155984D8" w14:textId="77777777" w:rsidR="005C50DC" w:rsidRPr="00C56B19" w:rsidRDefault="005C50DC" w:rsidP="00613F2E">
            <w:pPr>
              <w:suppressAutoHyphens/>
              <w:spacing w:line="276" w:lineRule="auto"/>
              <w:rPr>
                <w:sz w:val="18"/>
                <w:szCs w:val="18"/>
              </w:rPr>
            </w:pPr>
            <w:r w:rsidRPr="00C56B19">
              <w:rPr>
                <w:sz w:val="18"/>
                <w:szCs w:val="18"/>
              </w:rPr>
              <w:t>Средний минимум</w:t>
            </w:r>
          </w:p>
        </w:tc>
        <w:tc>
          <w:tcPr>
            <w:tcW w:w="659" w:type="dxa"/>
          </w:tcPr>
          <w:p w14:paraId="264A050C" w14:textId="77777777" w:rsidR="005C50DC" w:rsidRPr="00C56B19" w:rsidRDefault="005C50DC" w:rsidP="00613F2E">
            <w:pPr>
              <w:suppressAutoHyphens/>
              <w:spacing w:line="276" w:lineRule="auto"/>
              <w:jc w:val="center"/>
              <w:rPr>
                <w:sz w:val="18"/>
                <w:szCs w:val="18"/>
              </w:rPr>
            </w:pPr>
            <w:r w:rsidRPr="00C56B19">
              <w:rPr>
                <w:sz w:val="18"/>
                <w:szCs w:val="18"/>
                <w:lang w:val="en-US"/>
              </w:rPr>
              <w:t>-2</w:t>
            </w:r>
            <w:r w:rsidRPr="00C56B19">
              <w:rPr>
                <w:sz w:val="18"/>
                <w:szCs w:val="18"/>
              </w:rPr>
              <w:t>9</w:t>
            </w:r>
            <w:r w:rsidRPr="00C56B19">
              <w:rPr>
                <w:sz w:val="18"/>
                <w:szCs w:val="18"/>
                <w:lang w:val="en-US"/>
              </w:rPr>
              <w:t>.</w:t>
            </w:r>
            <w:r w:rsidRPr="00C56B19">
              <w:rPr>
                <w:sz w:val="18"/>
                <w:szCs w:val="18"/>
              </w:rPr>
              <w:t>6</w:t>
            </w:r>
          </w:p>
        </w:tc>
        <w:tc>
          <w:tcPr>
            <w:tcW w:w="658" w:type="dxa"/>
          </w:tcPr>
          <w:p w14:paraId="00B06824" w14:textId="77777777" w:rsidR="005C50DC" w:rsidRPr="00C56B19" w:rsidRDefault="005C50DC" w:rsidP="00613F2E">
            <w:pPr>
              <w:suppressAutoHyphens/>
              <w:spacing w:line="276" w:lineRule="auto"/>
              <w:jc w:val="center"/>
              <w:rPr>
                <w:sz w:val="18"/>
                <w:szCs w:val="18"/>
              </w:rPr>
            </w:pPr>
            <w:r w:rsidRPr="00C56B19">
              <w:rPr>
                <w:sz w:val="18"/>
                <w:szCs w:val="18"/>
                <w:lang w:val="en-US"/>
              </w:rPr>
              <w:t>-2</w:t>
            </w:r>
            <w:r w:rsidRPr="00C56B19">
              <w:rPr>
                <w:sz w:val="18"/>
                <w:szCs w:val="18"/>
              </w:rPr>
              <w:t>7</w:t>
            </w:r>
            <w:r w:rsidRPr="00C56B19">
              <w:rPr>
                <w:sz w:val="18"/>
                <w:szCs w:val="18"/>
                <w:lang w:val="en-US"/>
              </w:rPr>
              <w:t>.</w:t>
            </w:r>
            <w:r w:rsidRPr="00C56B19">
              <w:rPr>
                <w:sz w:val="18"/>
                <w:szCs w:val="18"/>
              </w:rPr>
              <w:t>4</w:t>
            </w:r>
          </w:p>
        </w:tc>
        <w:tc>
          <w:tcPr>
            <w:tcW w:w="755" w:type="dxa"/>
          </w:tcPr>
          <w:p w14:paraId="0A97EB33" w14:textId="77777777" w:rsidR="005C50DC" w:rsidRPr="00C56B19" w:rsidRDefault="005C50DC" w:rsidP="00613F2E">
            <w:pPr>
              <w:suppressAutoHyphens/>
              <w:spacing w:line="276" w:lineRule="auto"/>
              <w:jc w:val="center"/>
              <w:rPr>
                <w:sz w:val="18"/>
                <w:szCs w:val="18"/>
              </w:rPr>
            </w:pPr>
            <w:r w:rsidRPr="00C56B19">
              <w:rPr>
                <w:sz w:val="18"/>
                <w:szCs w:val="18"/>
                <w:lang w:val="en-US"/>
              </w:rPr>
              <w:t>-</w:t>
            </w:r>
            <w:r w:rsidRPr="00C56B19">
              <w:rPr>
                <w:sz w:val="18"/>
                <w:szCs w:val="18"/>
              </w:rPr>
              <w:t>20</w:t>
            </w:r>
            <w:r w:rsidRPr="00C56B19">
              <w:rPr>
                <w:sz w:val="18"/>
                <w:szCs w:val="18"/>
                <w:lang w:val="en-US"/>
              </w:rPr>
              <w:t>.</w:t>
            </w:r>
            <w:r w:rsidRPr="00C56B19">
              <w:rPr>
                <w:sz w:val="18"/>
                <w:szCs w:val="18"/>
              </w:rPr>
              <w:t>2</w:t>
            </w:r>
          </w:p>
        </w:tc>
        <w:tc>
          <w:tcPr>
            <w:tcW w:w="668" w:type="dxa"/>
          </w:tcPr>
          <w:p w14:paraId="0126A6E6" w14:textId="77777777" w:rsidR="005C50DC" w:rsidRPr="00C56B19" w:rsidRDefault="005C50DC" w:rsidP="00613F2E">
            <w:pPr>
              <w:suppressAutoHyphens/>
              <w:spacing w:line="276" w:lineRule="auto"/>
              <w:jc w:val="center"/>
              <w:rPr>
                <w:sz w:val="18"/>
                <w:szCs w:val="18"/>
              </w:rPr>
            </w:pPr>
            <w:r w:rsidRPr="00C56B19">
              <w:rPr>
                <w:sz w:val="18"/>
                <w:szCs w:val="18"/>
                <w:lang w:val="en-US"/>
              </w:rPr>
              <w:t>-</w:t>
            </w:r>
            <w:r w:rsidRPr="00C56B19">
              <w:rPr>
                <w:sz w:val="18"/>
                <w:szCs w:val="18"/>
              </w:rPr>
              <w:t>8</w:t>
            </w:r>
            <w:r w:rsidRPr="00C56B19">
              <w:rPr>
                <w:sz w:val="18"/>
                <w:szCs w:val="18"/>
                <w:lang w:val="en-US"/>
              </w:rPr>
              <w:t>.</w:t>
            </w:r>
            <w:r w:rsidRPr="00C56B19">
              <w:rPr>
                <w:sz w:val="18"/>
                <w:szCs w:val="18"/>
              </w:rPr>
              <w:t>3</w:t>
            </w:r>
          </w:p>
        </w:tc>
        <w:tc>
          <w:tcPr>
            <w:tcW w:w="603" w:type="dxa"/>
          </w:tcPr>
          <w:p w14:paraId="42DD7A58" w14:textId="77777777" w:rsidR="005C50DC" w:rsidRPr="00C56B19" w:rsidRDefault="005C50DC" w:rsidP="00613F2E">
            <w:pPr>
              <w:suppressAutoHyphens/>
              <w:spacing w:line="276" w:lineRule="auto"/>
              <w:jc w:val="center"/>
              <w:rPr>
                <w:sz w:val="18"/>
                <w:szCs w:val="18"/>
              </w:rPr>
            </w:pPr>
            <w:r w:rsidRPr="00C56B19">
              <w:rPr>
                <w:sz w:val="18"/>
                <w:szCs w:val="18"/>
              </w:rPr>
              <w:t>-1</w:t>
            </w:r>
            <w:r w:rsidRPr="00C56B19">
              <w:rPr>
                <w:sz w:val="18"/>
                <w:szCs w:val="18"/>
                <w:lang w:val="en-US"/>
              </w:rPr>
              <w:t>.</w:t>
            </w:r>
            <w:r w:rsidRPr="00C56B19">
              <w:rPr>
                <w:sz w:val="18"/>
                <w:szCs w:val="18"/>
              </w:rPr>
              <w:t>1</w:t>
            </w:r>
          </w:p>
        </w:tc>
        <w:tc>
          <w:tcPr>
            <w:tcW w:w="603" w:type="dxa"/>
          </w:tcPr>
          <w:p w14:paraId="45AB4751" w14:textId="77777777" w:rsidR="005C50DC" w:rsidRPr="00C56B19" w:rsidRDefault="005C50DC" w:rsidP="00613F2E">
            <w:pPr>
              <w:suppressAutoHyphens/>
              <w:spacing w:line="276" w:lineRule="auto"/>
              <w:jc w:val="center"/>
              <w:rPr>
                <w:sz w:val="18"/>
                <w:szCs w:val="18"/>
              </w:rPr>
            </w:pPr>
            <w:r w:rsidRPr="00C56B19">
              <w:rPr>
                <w:sz w:val="18"/>
                <w:szCs w:val="18"/>
              </w:rPr>
              <w:t>5.1</w:t>
            </w:r>
          </w:p>
        </w:tc>
        <w:tc>
          <w:tcPr>
            <w:tcW w:w="603" w:type="dxa"/>
          </w:tcPr>
          <w:p w14:paraId="56DBC4BE" w14:textId="77777777" w:rsidR="005C50DC" w:rsidRPr="00C56B19" w:rsidRDefault="005C50DC" w:rsidP="00613F2E">
            <w:pPr>
              <w:suppressAutoHyphens/>
              <w:spacing w:line="276" w:lineRule="auto"/>
              <w:jc w:val="center"/>
              <w:rPr>
                <w:sz w:val="18"/>
                <w:szCs w:val="18"/>
              </w:rPr>
            </w:pPr>
            <w:r w:rsidRPr="00C56B19">
              <w:rPr>
                <w:sz w:val="18"/>
                <w:szCs w:val="18"/>
              </w:rPr>
              <w:t>8,8</w:t>
            </w:r>
          </w:p>
        </w:tc>
        <w:tc>
          <w:tcPr>
            <w:tcW w:w="672" w:type="dxa"/>
          </w:tcPr>
          <w:p w14:paraId="48179074" w14:textId="77777777" w:rsidR="005C50DC" w:rsidRPr="00C56B19" w:rsidRDefault="005C50DC" w:rsidP="00613F2E">
            <w:pPr>
              <w:suppressAutoHyphens/>
              <w:spacing w:line="276" w:lineRule="auto"/>
              <w:jc w:val="center"/>
              <w:rPr>
                <w:sz w:val="18"/>
                <w:szCs w:val="18"/>
              </w:rPr>
            </w:pPr>
            <w:r w:rsidRPr="00C56B19">
              <w:rPr>
                <w:sz w:val="18"/>
                <w:szCs w:val="18"/>
              </w:rPr>
              <w:t>6.6</w:t>
            </w:r>
          </w:p>
        </w:tc>
        <w:tc>
          <w:tcPr>
            <w:tcW w:w="676" w:type="dxa"/>
          </w:tcPr>
          <w:p w14:paraId="4B0D8D67" w14:textId="77777777" w:rsidR="005C50DC" w:rsidRPr="00C56B19" w:rsidRDefault="005C50DC" w:rsidP="00613F2E">
            <w:pPr>
              <w:suppressAutoHyphens/>
              <w:spacing w:line="276" w:lineRule="auto"/>
              <w:jc w:val="center"/>
              <w:rPr>
                <w:sz w:val="18"/>
                <w:szCs w:val="18"/>
              </w:rPr>
            </w:pPr>
            <w:r w:rsidRPr="00C56B19">
              <w:rPr>
                <w:sz w:val="18"/>
                <w:szCs w:val="18"/>
              </w:rPr>
              <w:t>0.8</w:t>
            </w:r>
          </w:p>
        </w:tc>
        <w:tc>
          <w:tcPr>
            <w:tcW w:w="677" w:type="dxa"/>
          </w:tcPr>
          <w:p w14:paraId="61F68B66" w14:textId="77777777" w:rsidR="005C50DC" w:rsidRPr="00C56B19" w:rsidRDefault="005C50DC" w:rsidP="00613F2E">
            <w:pPr>
              <w:suppressAutoHyphens/>
              <w:spacing w:line="276" w:lineRule="auto"/>
              <w:jc w:val="center"/>
              <w:rPr>
                <w:sz w:val="18"/>
                <w:szCs w:val="18"/>
              </w:rPr>
            </w:pPr>
            <w:r w:rsidRPr="00C56B19">
              <w:rPr>
                <w:sz w:val="18"/>
                <w:szCs w:val="18"/>
              </w:rPr>
              <w:t>-5.6</w:t>
            </w:r>
          </w:p>
        </w:tc>
        <w:tc>
          <w:tcPr>
            <w:tcW w:w="677" w:type="dxa"/>
          </w:tcPr>
          <w:p w14:paraId="4A4E9FDF" w14:textId="77777777" w:rsidR="005C50DC" w:rsidRPr="00C56B19" w:rsidRDefault="005C50DC" w:rsidP="00613F2E">
            <w:pPr>
              <w:suppressAutoHyphens/>
              <w:spacing w:line="276" w:lineRule="auto"/>
              <w:jc w:val="center"/>
              <w:rPr>
                <w:sz w:val="18"/>
                <w:szCs w:val="18"/>
              </w:rPr>
            </w:pPr>
            <w:r w:rsidRPr="00C56B19">
              <w:rPr>
                <w:sz w:val="18"/>
                <w:szCs w:val="18"/>
              </w:rPr>
              <w:t>-18.2</w:t>
            </w:r>
          </w:p>
        </w:tc>
        <w:tc>
          <w:tcPr>
            <w:tcW w:w="677" w:type="dxa"/>
          </w:tcPr>
          <w:p w14:paraId="4558035B" w14:textId="77777777" w:rsidR="005C50DC" w:rsidRPr="00C56B19" w:rsidRDefault="005C50DC" w:rsidP="00613F2E">
            <w:pPr>
              <w:suppressAutoHyphens/>
              <w:spacing w:line="276" w:lineRule="auto"/>
              <w:jc w:val="center"/>
              <w:rPr>
                <w:sz w:val="18"/>
                <w:szCs w:val="18"/>
              </w:rPr>
            </w:pPr>
            <w:r w:rsidRPr="00C56B19">
              <w:rPr>
                <w:sz w:val="18"/>
                <w:szCs w:val="18"/>
              </w:rPr>
              <w:t>-28.0</w:t>
            </w:r>
          </w:p>
        </w:tc>
        <w:tc>
          <w:tcPr>
            <w:tcW w:w="679" w:type="dxa"/>
          </w:tcPr>
          <w:p w14:paraId="5C858FA0" w14:textId="77777777" w:rsidR="005C50DC" w:rsidRPr="00C56B19" w:rsidRDefault="005C50DC" w:rsidP="00613F2E">
            <w:pPr>
              <w:suppressAutoHyphens/>
              <w:spacing w:line="276" w:lineRule="auto"/>
              <w:jc w:val="center"/>
              <w:rPr>
                <w:sz w:val="18"/>
                <w:szCs w:val="18"/>
              </w:rPr>
            </w:pPr>
            <w:r w:rsidRPr="00C56B19">
              <w:rPr>
                <w:sz w:val="18"/>
                <w:szCs w:val="18"/>
              </w:rPr>
              <w:t>-9.8</w:t>
            </w:r>
          </w:p>
        </w:tc>
      </w:tr>
      <w:tr w:rsidR="00596419" w:rsidRPr="00C56B19" w14:paraId="62C7B1E4" w14:textId="77777777" w:rsidTr="005C50DC">
        <w:tc>
          <w:tcPr>
            <w:tcW w:w="1526" w:type="dxa"/>
          </w:tcPr>
          <w:p w14:paraId="61D2E6B1" w14:textId="77777777" w:rsidR="005C50DC" w:rsidRPr="00C56B19" w:rsidRDefault="005C50DC" w:rsidP="00613F2E">
            <w:pPr>
              <w:suppressAutoHyphens/>
              <w:spacing w:line="276" w:lineRule="auto"/>
              <w:rPr>
                <w:sz w:val="18"/>
                <w:szCs w:val="18"/>
              </w:rPr>
            </w:pPr>
            <w:r w:rsidRPr="00C56B19">
              <w:rPr>
                <w:sz w:val="18"/>
                <w:szCs w:val="18"/>
              </w:rPr>
              <w:t>Абсолютный минимум</w:t>
            </w:r>
          </w:p>
        </w:tc>
        <w:tc>
          <w:tcPr>
            <w:tcW w:w="659" w:type="dxa"/>
          </w:tcPr>
          <w:p w14:paraId="72E8F388" w14:textId="77777777" w:rsidR="005C50DC" w:rsidRPr="00C56B19" w:rsidRDefault="005C50DC" w:rsidP="00613F2E">
            <w:pPr>
              <w:suppressAutoHyphens/>
              <w:spacing w:line="276" w:lineRule="auto"/>
              <w:jc w:val="center"/>
              <w:rPr>
                <w:sz w:val="18"/>
                <w:szCs w:val="18"/>
              </w:rPr>
            </w:pPr>
            <w:r w:rsidRPr="00C56B19">
              <w:rPr>
                <w:sz w:val="18"/>
                <w:szCs w:val="18"/>
              </w:rPr>
              <w:t>-57</w:t>
            </w:r>
          </w:p>
        </w:tc>
        <w:tc>
          <w:tcPr>
            <w:tcW w:w="658" w:type="dxa"/>
          </w:tcPr>
          <w:p w14:paraId="6DD3A370" w14:textId="77777777" w:rsidR="005C50DC" w:rsidRPr="00C56B19" w:rsidRDefault="005C50DC" w:rsidP="00613F2E">
            <w:pPr>
              <w:suppressAutoHyphens/>
              <w:spacing w:line="276" w:lineRule="auto"/>
              <w:jc w:val="center"/>
              <w:rPr>
                <w:sz w:val="18"/>
                <w:szCs w:val="18"/>
              </w:rPr>
            </w:pPr>
            <w:r w:rsidRPr="00C56B19">
              <w:rPr>
                <w:sz w:val="18"/>
                <w:szCs w:val="18"/>
              </w:rPr>
              <w:t>-54</w:t>
            </w:r>
          </w:p>
        </w:tc>
        <w:tc>
          <w:tcPr>
            <w:tcW w:w="755" w:type="dxa"/>
          </w:tcPr>
          <w:p w14:paraId="6B31E36A" w14:textId="77777777" w:rsidR="005C50DC" w:rsidRPr="00C56B19" w:rsidRDefault="005C50DC" w:rsidP="00613F2E">
            <w:pPr>
              <w:suppressAutoHyphens/>
              <w:spacing w:line="276" w:lineRule="auto"/>
              <w:jc w:val="center"/>
              <w:rPr>
                <w:sz w:val="18"/>
                <w:szCs w:val="18"/>
              </w:rPr>
            </w:pPr>
            <w:r w:rsidRPr="00C56B19">
              <w:rPr>
                <w:sz w:val="18"/>
                <w:szCs w:val="18"/>
              </w:rPr>
              <w:t>-48</w:t>
            </w:r>
          </w:p>
        </w:tc>
        <w:tc>
          <w:tcPr>
            <w:tcW w:w="668" w:type="dxa"/>
          </w:tcPr>
          <w:p w14:paraId="73EE50B7" w14:textId="77777777" w:rsidR="005C50DC" w:rsidRPr="00C56B19" w:rsidRDefault="005C50DC" w:rsidP="00613F2E">
            <w:pPr>
              <w:suppressAutoHyphens/>
              <w:spacing w:line="276" w:lineRule="auto"/>
              <w:jc w:val="center"/>
              <w:rPr>
                <w:sz w:val="18"/>
                <w:szCs w:val="18"/>
              </w:rPr>
            </w:pPr>
            <w:r w:rsidRPr="00C56B19">
              <w:rPr>
                <w:sz w:val="18"/>
                <w:szCs w:val="18"/>
              </w:rPr>
              <w:t>-37</w:t>
            </w:r>
          </w:p>
        </w:tc>
        <w:tc>
          <w:tcPr>
            <w:tcW w:w="603" w:type="dxa"/>
          </w:tcPr>
          <w:p w14:paraId="189B7C63" w14:textId="77777777" w:rsidR="005C50DC" w:rsidRPr="00C56B19" w:rsidRDefault="005C50DC" w:rsidP="00613F2E">
            <w:pPr>
              <w:suppressAutoHyphens/>
              <w:spacing w:line="276" w:lineRule="auto"/>
              <w:jc w:val="center"/>
              <w:rPr>
                <w:sz w:val="18"/>
                <w:szCs w:val="18"/>
              </w:rPr>
            </w:pPr>
            <w:r w:rsidRPr="00C56B19">
              <w:rPr>
                <w:sz w:val="18"/>
                <w:szCs w:val="18"/>
              </w:rPr>
              <w:t>-20</w:t>
            </w:r>
          </w:p>
        </w:tc>
        <w:tc>
          <w:tcPr>
            <w:tcW w:w="603" w:type="dxa"/>
          </w:tcPr>
          <w:p w14:paraId="1FFF97D7" w14:textId="77777777" w:rsidR="005C50DC" w:rsidRPr="00C56B19" w:rsidRDefault="005C50DC" w:rsidP="00613F2E">
            <w:pPr>
              <w:suppressAutoHyphens/>
              <w:spacing w:line="276" w:lineRule="auto"/>
              <w:jc w:val="center"/>
              <w:rPr>
                <w:sz w:val="18"/>
                <w:szCs w:val="18"/>
              </w:rPr>
            </w:pPr>
            <w:r w:rsidRPr="00C56B19">
              <w:rPr>
                <w:sz w:val="18"/>
                <w:szCs w:val="18"/>
              </w:rPr>
              <w:t>-8</w:t>
            </w:r>
          </w:p>
        </w:tc>
        <w:tc>
          <w:tcPr>
            <w:tcW w:w="603" w:type="dxa"/>
          </w:tcPr>
          <w:p w14:paraId="2B70DD96" w14:textId="77777777" w:rsidR="005C50DC" w:rsidRPr="00C56B19" w:rsidRDefault="005C50DC" w:rsidP="00613F2E">
            <w:pPr>
              <w:suppressAutoHyphens/>
              <w:spacing w:line="276" w:lineRule="auto"/>
              <w:jc w:val="center"/>
              <w:rPr>
                <w:sz w:val="18"/>
                <w:szCs w:val="18"/>
              </w:rPr>
            </w:pPr>
            <w:r w:rsidRPr="00C56B19">
              <w:rPr>
                <w:sz w:val="18"/>
                <w:szCs w:val="18"/>
              </w:rPr>
              <w:t>-2</w:t>
            </w:r>
          </w:p>
        </w:tc>
        <w:tc>
          <w:tcPr>
            <w:tcW w:w="672" w:type="dxa"/>
          </w:tcPr>
          <w:p w14:paraId="23F18C1A" w14:textId="77777777" w:rsidR="005C50DC" w:rsidRPr="00C56B19" w:rsidRDefault="005C50DC" w:rsidP="00613F2E">
            <w:pPr>
              <w:suppressAutoHyphens/>
              <w:spacing w:line="276" w:lineRule="auto"/>
              <w:jc w:val="center"/>
              <w:rPr>
                <w:sz w:val="18"/>
                <w:szCs w:val="18"/>
              </w:rPr>
            </w:pPr>
            <w:r w:rsidRPr="00C56B19">
              <w:rPr>
                <w:sz w:val="18"/>
                <w:szCs w:val="18"/>
              </w:rPr>
              <w:t>-5</w:t>
            </w:r>
          </w:p>
        </w:tc>
        <w:tc>
          <w:tcPr>
            <w:tcW w:w="676" w:type="dxa"/>
          </w:tcPr>
          <w:p w14:paraId="0498754D" w14:textId="77777777" w:rsidR="005C50DC" w:rsidRPr="00C56B19" w:rsidRDefault="005C50DC" w:rsidP="00613F2E">
            <w:pPr>
              <w:suppressAutoHyphens/>
              <w:spacing w:line="276" w:lineRule="auto"/>
              <w:jc w:val="center"/>
              <w:rPr>
                <w:sz w:val="18"/>
                <w:szCs w:val="18"/>
              </w:rPr>
            </w:pPr>
            <w:r w:rsidRPr="00C56B19">
              <w:rPr>
                <w:sz w:val="18"/>
                <w:szCs w:val="18"/>
              </w:rPr>
              <w:t>-17</w:t>
            </w:r>
          </w:p>
        </w:tc>
        <w:tc>
          <w:tcPr>
            <w:tcW w:w="677" w:type="dxa"/>
          </w:tcPr>
          <w:p w14:paraId="67D8B2C2" w14:textId="77777777" w:rsidR="005C50DC" w:rsidRPr="00C56B19" w:rsidRDefault="005C50DC" w:rsidP="00613F2E">
            <w:pPr>
              <w:suppressAutoHyphens/>
              <w:spacing w:line="276" w:lineRule="auto"/>
              <w:jc w:val="center"/>
              <w:rPr>
                <w:sz w:val="18"/>
                <w:szCs w:val="18"/>
              </w:rPr>
            </w:pPr>
            <w:r w:rsidRPr="00C56B19">
              <w:rPr>
                <w:sz w:val="18"/>
                <w:szCs w:val="18"/>
              </w:rPr>
              <w:t>-35</w:t>
            </w:r>
          </w:p>
        </w:tc>
        <w:tc>
          <w:tcPr>
            <w:tcW w:w="677" w:type="dxa"/>
          </w:tcPr>
          <w:p w14:paraId="7F4EA79F" w14:textId="77777777" w:rsidR="005C50DC" w:rsidRPr="00C56B19" w:rsidRDefault="005C50DC" w:rsidP="00613F2E">
            <w:pPr>
              <w:suppressAutoHyphens/>
              <w:spacing w:line="276" w:lineRule="auto"/>
              <w:jc w:val="center"/>
              <w:rPr>
                <w:sz w:val="18"/>
                <w:szCs w:val="18"/>
              </w:rPr>
            </w:pPr>
            <w:r w:rsidRPr="00C56B19">
              <w:rPr>
                <w:sz w:val="18"/>
                <w:szCs w:val="18"/>
              </w:rPr>
              <w:t>-53</w:t>
            </w:r>
          </w:p>
        </w:tc>
        <w:tc>
          <w:tcPr>
            <w:tcW w:w="677" w:type="dxa"/>
          </w:tcPr>
          <w:p w14:paraId="0781753A" w14:textId="77777777" w:rsidR="005C50DC" w:rsidRPr="00C56B19" w:rsidRDefault="005C50DC" w:rsidP="00613F2E">
            <w:pPr>
              <w:suppressAutoHyphens/>
              <w:spacing w:line="276" w:lineRule="auto"/>
              <w:jc w:val="center"/>
              <w:rPr>
                <w:sz w:val="18"/>
                <w:szCs w:val="18"/>
              </w:rPr>
            </w:pPr>
            <w:r w:rsidRPr="00C56B19">
              <w:rPr>
                <w:sz w:val="18"/>
                <w:szCs w:val="18"/>
              </w:rPr>
              <w:t>-55</w:t>
            </w:r>
          </w:p>
        </w:tc>
        <w:tc>
          <w:tcPr>
            <w:tcW w:w="679" w:type="dxa"/>
          </w:tcPr>
          <w:p w14:paraId="0C7AEC4B" w14:textId="77777777" w:rsidR="005C50DC" w:rsidRPr="00C56B19" w:rsidRDefault="005C50DC" w:rsidP="00613F2E">
            <w:pPr>
              <w:suppressAutoHyphens/>
              <w:spacing w:line="276" w:lineRule="auto"/>
              <w:jc w:val="center"/>
              <w:rPr>
                <w:sz w:val="18"/>
                <w:szCs w:val="18"/>
              </w:rPr>
            </w:pPr>
            <w:r w:rsidRPr="00C56B19">
              <w:rPr>
                <w:sz w:val="18"/>
                <w:szCs w:val="18"/>
              </w:rPr>
              <w:t>-57</w:t>
            </w:r>
          </w:p>
        </w:tc>
      </w:tr>
      <w:tr w:rsidR="00596419" w:rsidRPr="00C56B19" w14:paraId="319321A7" w14:textId="77777777" w:rsidTr="005C50DC">
        <w:tc>
          <w:tcPr>
            <w:tcW w:w="1526" w:type="dxa"/>
          </w:tcPr>
          <w:p w14:paraId="22005DF5" w14:textId="77777777" w:rsidR="005C50DC" w:rsidRPr="00C56B19" w:rsidRDefault="005C50DC" w:rsidP="00613F2E">
            <w:pPr>
              <w:suppressAutoHyphens/>
              <w:spacing w:line="276" w:lineRule="auto"/>
              <w:rPr>
                <w:sz w:val="18"/>
                <w:szCs w:val="18"/>
              </w:rPr>
            </w:pPr>
            <w:r w:rsidRPr="00C56B19">
              <w:rPr>
                <w:sz w:val="18"/>
                <w:szCs w:val="18"/>
              </w:rPr>
              <w:t>Средняя из абсолютных минимумов температура воздуха</w:t>
            </w:r>
          </w:p>
        </w:tc>
        <w:tc>
          <w:tcPr>
            <w:tcW w:w="659" w:type="dxa"/>
          </w:tcPr>
          <w:p w14:paraId="03214996" w14:textId="77777777" w:rsidR="005C50DC" w:rsidRPr="00C56B19" w:rsidRDefault="005C50DC" w:rsidP="00613F2E">
            <w:pPr>
              <w:suppressAutoHyphens/>
              <w:spacing w:line="276" w:lineRule="auto"/>
              <w:jc w:val="center"/>
              <w:rPr>
                <w:sz w:val="18"/>
                <w:szCs w:val="18"/>
              </w:rPr>
            </w:pPr>
            <w:r w:rsidRPr="00C56B19">
              <w:rPr>
                <w:sz w:val="18"/>
                <w:szCs w:val="18"/>
              </w:rPr>
              <w:t>-48</w:t>
            </w:r>
          </w:p>
        </w:tc>
        <w:tc>
          <w:tcPr>
            <w:tcW w:w="658" w:type="dxa"/>
          </w:tcPr>
          <w:p w14:paraId="2F10C135" w14:textId="77777777" w:rsidR="005C50DC" w:rsidRPr="00C56B19" w:rsidRDefault="005C50DC" w:rsidP="00613F2E">
            <w:pPr>
              <w:suppressAutoHyphens/>
              <w:spacing w:line="276" w:lineRule="auto"/>
              <w:jc w:val="center"/>
              <w:rPr>
                <w:sz w:val="18"/>
                <w:szCs w:val="18"/>
              </w:rPr>
            </w:pPr>
            <w:r w:rsidRPr="00C56B19">
              <w:rPr>
                <w:sz w:val="18"/>
                <w:szCs w:val="18"/>
              </w:rPr>
              <w:t>-43</w:t>
            </w:r>
          </w:p>
        </w:tc>
        <w:tc>
          <w:tcPr>
            <w:tcW w:w="755" w:type="dxa"/>
          </w:tcPr>
          <w:p w14:paraId="30D0CD33" w14:textId="77777777" w:rsidR="005C50DC" w:rsidRPr="00C56B19" w:rsidRDefault="005C50DC" w:rsidP="00613F2E">
            <w:pPr>
              <w:suppressAutoHyphens/>
              <w:spacing w:line="276" w:lineRule="auto"/>
              <w:jc w:val="center"/>
              <w:rPr>
                <w:sz w:val="18"/>
                <w:szCs w:val="18"/>
              </w:rPr>
            </w:pPr>
            <w:r w:rsidRPr="00C56B19">
              <w:rPr>
                <w:sz w:val="18"/>
                <w:szCs w:val="18"/>
              </w:rPr>
              <w:t>-37</w:t>
            </w:r>
          </w:p>
        </w:tc>
        <w:tc>
          <w:tcPr>
            <w:tcW w:w="668" w:type="dxa"/>
          </w:tcPr>
          <w:p w14:paraId="555CD7D2" w14:textId="77777777" w:rsidR="005C50DC" w:rsidRPr="00C56B19" w:rsidRDefault="005C50DC" w:rsidP="00613F2E">
            <w:pPr>
              <w:suppressAutoHyphens/>
              <w:spacing w:line="276" w:lineRule="auto"/>
              <w:jc w:val="center"/>
              <w:rPr>
                <w:sz w:val="18"/>
                <w:szCs w:val="18"/>
              </w:rPr>
            </w:pPr>
            <w:r w:rsidRPr="00C56B19">
              <w:rPr>
                <w:sz w:val="18"/>
                <w:szCs w:val="18"/>
              </w:rPr>
              <w:t>-23</w:t>
            </w:r>
          </w:p>
        </w:tc>
        <w:tc>
          <w:tcPr>
            <w:tcW w:w="603" w:type="dxa"/>
          </w:tcPr>
          <w:p w14:paraId="65D07944" w14:textId="77777777" w:rsidR="005C50DC" w:rsidRPr="00C56B19" w:rsidRDefault="005C50DC" w:rsidP="00613F2E">
            <w:pPr>
              <w:suppressAutoHyphens/>
              <w:spacing w:line="276" w:lineRule="auto"/>
              <w:jc w:val="center"/>
              <w:rPr>
                <w:sz w:val="18"/>
                <w:szCs w:val="18"/>
              </w:rPr>
            </w:pPr>
            <w:r w:rsidRPr="00C56B19">
              <w:rPr>
                <w:sz w:val="18"/>
                <w:szCs w:val="18"/>
              </w:rPr>
              <w:t>-10</w:t>
            </w:r>
          </w:p>
        </w:tc>
        <w:tc>
          <w:tcPr>
            <w:tcW w:w="603" w:type="dxa"/>
          </w:tcPr>
          <w:p w14:paraId="09C907B7" w14:textId="77777777" w:rsidR="005C50DC" w:rsidRPr="00C56B19" w:rsidRDefault="005C50DC" w:rsidP="00613F2E">
            <w:pPr>
              <w:suppressAutoHyphens/>
              <w:spacing w:line="276" w:lineRule="auto"/>
              <w:jc w:val="center"/>
              <w:rPr>
                <w:sz w:val="18"/>
                <w:szCs w:val="18"/>
              </w:rPr>
            </w:pPr>
            <w:r w:rsidRPr="00C56B19">
              <w:rPr>
                <w:sz w:val="18"/>
                <w:szCs w:val="18"/>
              </w:rPr>
              <w:t>-3</w:t>
            </w:r>
          </w:p>
        </w:tc>
        <w:tc>
          <w:tcPr>
            <w:tcW w:w="603" w:type="dxa"/>
          </w:tcPr>
          <w:p w14:paraId="00399B13" w14:textId="77777777" w:rsidR="005C50DC" w:rsidRPr="00C56B19" w:rsidRDefault="005C50DC" w:rsidP="00613F2E">
            <w:pPr>
              <w:suppressAutoHyphens/>
              <w:spacing w:line="276" w:lineRule="auto"/>
              <w:jc w:val="center"/>
              <w:rPr>
                <w:sz w:val="18"/>
                <w:szCs w:val="18"/>
              </w:rPr>
            </w:pPr>
            <w:r w:rsidRPr="00C56B19">
              <w:rPr>
                <w:sz w:val="18"/>
                <w:szCs w:val="18"/>
              </w:rPr>
              <w:t>2</w:t>
            </w:r>
          </w:p>
        </w:tc>
        <w:tc>
          <w:tcPr>
            <w:tcW w:w="672" w:type="dxa"/>
          </w:tcPr>
          <w:p w14:paraId="3CFEE618" w14:textId="77777777" w:rsidR="005C50DC" w:rsidRPr="00C56B19" w:rsidRDefault="005C50DC" w:rsidP="00613F2E">
            <w:pPr>
              <w:suppressAutoHyphens/>
              <w:spacing w:line="276" w:lineRule="auto"/>
              <w:jc w:val="center"/>
              <w:rPr>
                <w:sz w:val="18"/>
                <w:szCs w:val="18"/>
              </w:rPr>
            </w:pPr>
            <w:r w:rsidRPr="00C56B19">
              <w:rPr>
                <w:sz w:val="18"/>
                <w:szCs w:val="18"/>
              </w:rPr>
              <w:t>-2</w:t>
            </w:r>
          </w:p>
        </w:tc>
        <w:tc>
          <w:tcPr>
            <w:tcW w:w="676" w:type="dxa"/>
          </w:tcPr>
          <w:p w14:paraId="19CDF76C" w14:textId="77777777" w:rsidR="005C50DC" w:rsidRPr="00C56B19" w:rsidRDefault="005C50DC" w:rsidP="00613F2E">
            <w:pPr>
              <w:suppressAutoHyphens/>
              <w:spacing w:line="276" w:lineRule="auto"/>
              <w:jc w:val="center"/>
              <w:rPr>
                <w:sz w:val="18"/>
                <w:szCs w:val="18"/>
              </w:rPr>
            </w:pPr>
            <w:r w:rsidRPr="00C56B19">
              <w:rPr>
                <w:sz w:val="18"/>
                <w:szCs w:val="18"/>
              </w:rPr>
              <w:t>-8</w:t>
            </w:r>
          </w:p>
        </w:tc>
        <w:tc>
          <w:tcPr>
            <w:tcW w:w="677" w:type="dxa"/>
          </w:tcPr>
          <w:p w14:paraId="0D999DCA" w14:textId="77777777" w:rsidR="005C50DC" w:rsidRPr="00C56B19" w:rsidRDefault="005C50DC" w:rsidP="00613F2E">
            <w:pPr>
              <w:suppressAutoHyphens/>
              <w:spacing w:line="276" w:lineRule="auto"/>
              <w:jc w:val="center"/>
              <w:rPr>
                <w:sz w:val="18"/>
                <w:szCs w:val="18"/>
              </w:rPr>
            </w:pPr>
            <w:r w:rsidRPr="00C56B19">
              <w:rPr>
                <w:sz w:val="18"/>
                <w:szCs w:val="18"/>
              </w:rPr>
              <w:t>-19</w:t>
            </w:r>
          </w:p>
        </w:tc>
        <w:tc>
          <w:tcPr>
            <w:tcW w:w="677" w:type="dxa"/>
          </w:tcPr>
          <w:p w14:paraId="594700A9" w14:textId="77777777" w:rsidR="005C50DC" w:rsidRPr="00C56B19" w:rsidRDefault="005C50DC" w:rsidP="00613F2E">
            <w:pPr>
              <w:suppressAutoHyphens/>
              <w:spacing w:line="276" w:lineRule="auto"/>
              <w:jc w:val="center"/>
              <w:rPr>
                <w:sz w:val="18"/>
                <w:szCs w:val="18"/>
              </w:rPr>
            </w:pPr>
            <w:r w:rsidRPr="00C56B19">
              <w:rPr>
                <w:sz w:val="18"/>
                <w:szCs w:val="18"/>
              </w:rPr>
              <w:t>-37</w:t>
            </w:r>
          </w:p>
        </w:tc>
        <w:tc>
          <w:tcPr>
            <w:tcW w:w="677" w:type="dxa"/>
          </w:tcPr>
          <w:p w14:paraId="13F128AA" w14:textId="77777777" w:rsidR="005C50DC" w:rsidRPr="00C56B19" w:rsidRDefault="005C50DC" w:rsidP="00613F2E">
            <w:pPr>
              <w:suppressAutoHyphens/>
              <w:spacing w:line="276" w:lineRule="auto"/>
              <w:jc w:val="center"/>
              <w:rPr>
                <w:sz w:val="18"/>
                <w:szCs w:val="18"/>
              </w:rPr>
            </w:pPr>
            <w:r w:rsidRPr="00C56B19">
              <w:rPr>
                <w:sz w:val="18"/>
                <w:szCs w:val="18"/>
              </w:rPr>
              <w:t>-46</w:t>
            </w:r>
          </w:p>
        </w:tc>
        <w:tc>
          <w:tcPr>
            <w:tcW w:w="679" w:type="dxa"/>
          </w:tcPr>
          <w:p w14:paraId="25B1D05C" w14:textId="77777777" w:rsidR="005C50DC" w:rsidRPr="00C56B19" w:rsidRDefault="005C50DC" w:rsidP="00613F2E">
            <w:pPr>
              <w:suppressAutoHyphens/>
              <w:spacing w:line="276" w:lineRule="auto"/>
              <w:jc w:val="center"/>
              <w:rPr>
                <w:sz w:val="18"/>
                <w:szCs w:val="18"/>
              </w:rPr>
            </w:pPr>
            <w:r w:rsidRPr="00C56B19">
              <w:rPr>
                <w:sz w:val="18"/>
                <w:szCs w:val="18"/>
              </w:rPr>
              <w:t>-50</w:t>
            </w:r>
          </w:p>
        </w:tc>
      </w:tr>
      <w:tr w:rsidR="00596419" w:rsidRPr="00C56B19" w14:paraId="328DF890" w14:textId="77777777" w:rsidTr="005C50DC">
        <w:tc>
          <w:tcPr>
            <w:tcW w:w="1526" w:type="dxa"/>
          </w:tcPr>
          <w:p w14:paraId="747EE166" w14:textId="77777777" w:rsidR="005C50DC" w:rsidRPr="00C56B19" w:rsidRDefault="005C50DC" w:rsidP="00613F2E">
            <w:pPr>
              <w:suppressAutoHyphens/>
              <w:spacing w:line="276" w:lineRule="auto"/>
              <w:rPr>
                <w:sz w:val="18"/>
                <w:szCs w:val="18"/>
              </w:rPr>
            </w:pPr>
            <w:r w:rsidRPr="00C56B19">
              <w:rPr>
                <w:sz w:val="18"/>
                <w:szCs w:val="18"/>
              </w:rPr>
              <w:t>Средний максимум</w:t>
            </w:r>
          </w:p>
        </w:tc>
        <w:tc>
          <w:tcPr>
            <w:tcW w:w="659" w:type="dxa"/>
          </w:tcPr>
          <w:p w14:paraId="429A0F2C" w14:textId="77777777" w:rsidR="005C50DC" w:rsidRPr="00C56B19" w:rsidRDefault="005C50DC" w:rsidP="00613F2E">
            <w:pPr>
              <w:suppressAutoHyphens/>
              <w:spacing w:line="276" w:lineRule="auto"/>
              <w:jc w:val="center"/>
              <w:rPr>
                <w:sz w:val="18"/>
                <w:szCs w:val="18"/>
              </w:rPr>
            </w:pPr>
            <w:r w:rsidRPr="00C56B19">
              <w:rPr>
                <w:sz w:val="18"/>
                <w:szCs w:val="18"/>
              </w:rPr>
              <w:t>-16.5</w:t>
            </w:r>
          </w:p>
        </w:tc>
        <w:tc>
          <w:tcPr>
            <w:tcW w:w="658" w:type="dxa"/>
          </w:tcPr>
          <w:p w14:paraId="2B44F469" w14:textId="77777777" w:rsidR="005C50DC" w:rsidRPr="00C56B19" w:rsidRDefault="005C50DC" w:rsidP="00613F2E">
            <w:pPr>
              <w:suppressAutoHyphens/>
              <w:spacing w:line="276" w:lineRule="auto"/>
              <w:jc w:val="center"/>
              <w:rPr>
                <w:sz w:val="18"/>
                <w:szCs w:val="18"/>
              </w:rPr>
            </w:pPr>
            <w:r w:rsidRPr="00C56B19">
              <w:rPr>
                <w:sz w:val="18"/>
                <w:szCs w:val="18"/>
              </w:rPr>
              <w:t>-11.2</w:t>
            </w:r>
          </w:p>
        </w:tc>
        <w:tc>
          <w:tcPr>
            <w:tcW w:w="755" w:type="dxa"/>
          </w:tcPr>
          <w:p w14:paraId="0F61296D" w14:textId="77777777" w:rsidR="005C50DC" w:rsidRPr="00C56B19" w:rsidRDefault="005C50DC" w:rsidP="00613F2E">
            <w:pPr>
              <w:suppressAutoHyphens/>
              <w:spacing w:line="276" w:lineRule="auto"/>
              <w:jc w:val="center"/>
              <w:rPr>
                <w:sz w:val="18"/>
                <w:szCs w:val="18"/>
              </w:rPr>
            </w:pPr>
            <w:r w:rsidRPr="00C56B19">
              <w:rPr>
                <w:sz w:val="18"/>
                <w:szCs w:val="18"/>
              </w:rPr>
              <w:t>-2.4</w:t>
            </w:r>
          </w:p>
        </w:tc>
        <w:tc>
          <w:tcPr>
            <w:tcW w:w="668" w:type="dxa"/>
          </w:tcPr>
          <w:p w14:paraId="1D7F06CD" w14:textId="77777777" w:rsidR="005C50DC" w:rsidRPr="00C56B19" w:rsidRDefault="005C50DC" w:rsidP="00613F2E">
            <w:pPr>
              <w:suppressAutoHyphens/>
              <w:spacing w:line="276" w:lineRule="auto"/>
              <w:jc w:val="center"/>
              <w:rPr>
                <w:sz w:val="18"/>
                <w:szCs w:val="18"/>
              </w:rPr>
            </w:pPr>
            <w:r w:rsidRPr="00C56B19">
              <w:rPr>
                <w:sz w:val="18"/>
                <w:szCs w:val="18"/>
              </w:rPr>
              <w:t>5.8</w:t>
            </w:r>
          </w:p>
        </w:tc>
        <w:tc>
          <w:tcPr>
            <w:tcW w:w="603" w:type="dxa"/>
          </w:tcPr>
          <w:p w14:paraId="2D34B5E6" w14:textId="77777777" w:rsidR="005C50DC" w:rsidRPr="00C56B19" w:rsidRDefault="005C50DC" w:rsidP="00613F2E">
            <w:pPr>
              <w:suppressAutoHyphens/>
              <w:spacing w:line="276" w:lineRule="auto"/>
              <w:jc w:val="center"/>
              <w:rPr>
                <w:sz w:val="18"/>
                <w:szCs w:val="18"/>
              </w:rPr>
            </w:pPr>
            <w:r w:rsidRPr="00C56B19">
              <w:rPr>
                <w:sz w:val="18"/>
                <w:szCs w:val="18"/>
              </w:rPr>
              <w:t>14.5</w:t>
            </w:r>
          </w:p>
        </w:tc>
        <w:tc>
          <w:tcPr>
            <w:tcW w:w="603" w:type="dxa"/>
          </w:tcPr>
          <w:p w14:paraId="5A3300B6" w14:textId="77777777" w:rsidR="005C50DC" w:rsidRPr="00C56B19" w:rsidRDefault="005C50DC" w:rsidP="00613F2E">
            <w:pPr>
              <w:suppressAutoHyphens/>
              <w:spacing w:line="276" w:lineRule="auto"/>
              <w:jc w:val="center"/>
              <w:rPr>
                <w:sz w:val="18"/>
                <w:szCs w:val="18"/>
              </w:rPr>
            </w:pPr>
            <w:r w:rsidRPr="00C56B19">
              <w:rPr>
                <w:sz w:val="18"/>
                <w:szCs w:val="18"/>
              </w:rPr>
              <w:t>22.6</w:t>
            </w:r>
          </w:p>
        </w:tc>
        <w:tc>
          <w:tcPr>
            <w:tcW w:w="603" w:type="dxa"/>
          </w:tcPr>
          <w:p w14:paraId="71AF1CE2" w14:textId="77777777" w:rsidR="005C50DC" w:rsidRPr="00C56B19" w:rsidRDefault="005C50DC" w:rsidP="00613F2E">
            <w:pPr>
              <w:suppressAutoHyphens/>
              <w:spacing w:line="276" w:lineRule="auto"/>
              <w:jc w:val="center"/>
              <w:rPr>
                <w:sz w:val="18"/>
                <w:szCs w:val="18"/>
              </w:rPr>
            </w:pPr>
            <w:r w:rsidRPr="00C56B19">
              <w:rPr>
                <w:sz w:val="18"/>
                <w:szCs w:val="18"/>
              </w:rPr>
              <w:t>25.5</w:t>
            </w:r>
          </w:p>
        </w:tc>
        <w:tc>
          <w:tcPr>
            <w:tcW w:w="672" w:type="dxa"/>
          </w:tcPr>
          <w:p w14:paraId="65F3F0FA" w14:textId="77777777" w:rsidR="005C50DC" w:rsidRPr="00C56B19" w:rsidRDefault="005C50DC" w:rsidP="00613F2E">
            <w:pPr>
              <w:suppressAutoHyphens/>
              <w:spacing w:line="276" w:lineRule="auto"/>
              <w:jc w:val="center"/>
              <w:rPr>
                <w:sz w:val="18"/>
                <w:szCs w:val="18"/>
              </w:rPr>
            </w:pPr>
            <w:r w:rsidRPr="00C56B19">
              <w:rPr>
                <w:sz w:val="18"/>
                <w:szCs w:val="18"/>
              </w:rPr>
              <w:t>21.8</w:t>
            </w:r>
          </w:p>
        </w:tc>
        <w:tc>
          <w:tcPr>
            <w:tcW w:w="676" w:type="dxa"/>
          </w:tcPr>
          <w:p w14:paraId="5A708FCB" w14:textId="77777777" w:rsidR="005C50DC" w:rsidRPr="00C56B19" w:rsidRDefault="005C50DC" w:rsidP="00613F2E">
            <w:pPr>
              <w:suppressAutoHyphens/>
              <w:spacing w:line="276" w:lineRule="auto"/>
              <w:jc w:val="center"/>
              <w:rPr>
                <w:sz w:val="18"/>
                <w:szCs w:val="18"/>
              </w:rPr>
            </w:pPr>
            <w:r w:rsidRPr="00C56B19">
              <w:rPr>
                <w:sz w:val="18"/>
                <w:szCs w:val="18"/>
              </w:rPr>
              <w:t>14.1</w:t>
            </w:r>
          </w:p>
        </w:tc>
        <w:tc>
          <w:tcPr>
            <w:tcW w:w="677" w:type="dxa"/>
          </w:tcPr>
          <w:p w14:paraId="2B494AF2" w14:textId="77777777" w:rsidR="005C50DC" w:rsidRPr="00C56B19" w:rsidRDefault="005C50DC" w:rsidP="00613F2E">
            <w:pPr>
              <w:suppressAutoHyphens/>
              <w:spacing w:line="276" w:lineRule="auto"/>
              <w:jc w:val="center"/>
              <w:rPr>
                <w:sz w:val="18"/>
                <w:szCs w:val="18"/>
              </w:rPr>
            </w:pPr>
            <w:r w:rsidRPr="00C56B19">
              <w:rPr>
                <w:sz w:val="18"/>
                <w:szCs w:val="18"/>
              </w:rPr>
              <w:t>4.4</w:t>
            </w:r>
          </w:p>
        </w:tc>
        <w:tc>
          <w:tcPr>
            <w:tcW w:w="677" w:type="dxa"/>
          </w:tcPr>
          <w:p w14:paraId="35CCE47B" w14:textId="77777777" w:rsidR="005C50DC" w:rsidRPr="00C56B19" w:rsidRDefault="005C50DC" w:rsidP="00613F2E">
            <w:pPr>
              <w:suppressAutoHyphens/>
              <w:spacing w:line="276" w:lineRule="auto"/>
              <w:jc w:val="center"/>
              <w:rPr>
                <w:sz w:val="18"/>
                <w:szCs w:val="18"/>
              </w:rPr>
            </w:pPr>
            <w:r w:rsidRPr="00C56B19">
              <w:rPr>
                <w:sz w:val="18"/>
                <w:szCs w:val="18"/>
              </w:rPr>
              <w:t>-7.6</w:t>
            </w:r>
          </w:p>
        </w:tc>
        <w:tc>
          <w:tcPr>
            <w:tcW w:w="677" w:type="dxa"/>
          </w:tcPr>
          <w:p w14:paraId="10660FDD" w14:textId="77777777" w:rsidR="005C50DC" w:rsidRPr="00C56B19" w:rsidRDefault="005C50DC" w:rsidP="00613F2E">
            <w:pPr>
              <w:suppressAutoHyphens/>
              <w:spacing w:line="276" w:lineRule="auto"/>
              <w:jc w:val="center"/>
              <w:rPr>
                <w:sz w:val="18"/>
                <w:szCs w:val="18"/>
              </w:rPr>
            </w:pPr>
            <w:r w:rsidRPr="00C56B19">
              <w:rPr>
                <w:sz w:val="18"/>
                <w:szCs w:val="18"/>
              </w:rPr>
              <w:t>-16.3</w:t>
            </w:r>
          </w:p>
        </w:tc>
        <w:tc>
          <w:tcPr>
            <w:tcW w:w="679" w:type="dxa"/>
          </w:tcPr>
          <w:p w14:paraId="367B4835" w14:textId="77777777" w:rsidR="005C50DC" w:rsidRPr="00C56B19" w:rsidRDefault="005C50DC" w:rsidP="00613F2E">
            <w:pPr>
              <w:suppressAutoHyphens/>
              <w:spacing w:line="276" w:lineRule="auto"/>
              <w:jc w:val="center"/>
              <w:rPr>
                <w:sz w:val="18"/>
                <w:szCs w:val="18"/>
              </w:rPr>
            </w:pPr>
            <w:r w:rsidRPr="00C56B19">
              <w:rPr>
                <w:sz w:val="18"/>
                <w:szCs w:val="18"/>
              </w:rPr>
              <w:t>4.6</w:t>
            </w:r>
          </w:p>
        </w:tc>
      </w:tr>
      <w:tr w:rsidR="00596419" w:rsidRPr="00C56B19" w14:paraId="4D3CD440" w14:textId="77777777" w:rsidTr="005C50DC">
        <w:trPr>
          <w:trHeight w:val="353"/>
        </w:trPr>
        <w:tc>
          <w:tcPr>
            <w:tcW w:w="1526" w:type="dxa"/>
          </w:tcPr>
          <w:p w14:paraId="0B8587F4" w14:textId="77777777" w:rsidR="005C50DC" w:rsidRPr="00C56B19" w:rsidRDefault="005C50DC" w:rsidP="00613F2E">
            <w:pPr>
              <w:suppressAutoHyphens/>
              <w:spacing w:line="276" w:lineRule="auto"/>
              <w:rPr>
                <w:sz w:val="18"/>
                <w:szCs w:val="18"/>
              </w:rPr>
            </w:pPr>
            <w:r w:rsidRPr="00C56B19">
              <w:rPr>
                <w:sz w:val="18"/>
                <w:szCs w:val="18"/>
              </w:rPr>
              <w:t>Абсолютный максимум</w:t>
            </w:r>
          </w:p>
        </w:tc>
        <w:tc>
          <w:tcPr>
            <w:tcW w:w="659" w:type="dxa"/>
          </w:tcPr>
          <w:p w14:paraId="1CBD54BD" w14:textId="77777777" w:rsidR="005C50DC" w:rsidRPr="00C56B19" w:rsidRDefault="005C50DC" w:rsidP="00613F2E">
            <w:pPr>
              <w:suppressAutoHyphens/>
              <w:spacing w:line="276" w:lineRule="auto"/>
              <w:jc w:val="center"/>
              <w:rPr>
                <w:sz w:val="18"/>
                <w:szCs w:val="18"/>
              </w:rPr>
            </w:pPr>
            <w:r w:rsidRPr="00C56B19">
              <w:rPr>
                <w:sz w:val="18"/>
                <w:szCs w:val="18"/>
              </w:rPr>
              <w:t>6</w:t>
            </w:r>
          </w:p>
        </w:tc>
        <w:tc>
          <w:tcPr>
            <w:tcW w:w="658" w:type="dxa"/>
          </w:tcPr>
          <w:p w14:paraId="266899DF" w14:textId="77777777" w:rsidR="005C50DC" w:rsidRPr="00C56B19" w:rsidRDefault="005C50DC" w:rsidP="00613F2E">
            <w:pPr>
              <w:suppressAutoHyphens/>
              <w:spacing w:line="276" w:lineRule="auto"/>
              <w:jc w:val="center"/>
              <w:rPr>
                <w:sz w:val="18"/>
                <w:szCs w:val="18"/>
              </w:rPr>
            </w:pPr>
            <w:r w:rsidRPr="00C56B19">
              <w:rPr>
                <w:sz w:val="18"/>
                <w:szCs w:val="18"/>
              </w:rPr>
              <w:t>7</w:t>
            </w:r>
          </w:p>
        </w:tc>
        <w:tc>
          <w:tcPr>
            <w:tcW w:w="755" w:type="dxa"/>
          </w:tcPr>
          <w:p w14:paraId="15E3D73B" w14:textId="77777777" w:rsidR="005C50DC" w:rsidRPr="00C56B19" w:rsidRDefault="005C50DC" w:rsidP="00613F2E">
            <w:pPr>
              <w:suppressAutoHyphens/>
              <w:spacing w:line="276" w:lineRule="auto"/>
              <w:jc w:val="center"/>
              <w:rPr>
                <w:sz w:val="18"/>
                <w:szCs w:val="18"/>
              </w:rPr>
            </w:pPr>
            <w:r w:rsidRPr="00C56B19">
              <w:rPr>
                <w:sz w:val="18"/>
                <w:szCs w:val="18"/>
              </w:rPr>
              <w:t>16</w:t>
            </w:r>
          </w:p>
        </w:tc>
        <w:tc>
          <w:tcPr>
            <w:tcW w:w="668" w:type="dxa"/>
          </w:tcPr>
          <w:p w14:paraId="60C4B664" w14:textId="77777777" w:rsidR="005C50DC" w:rsidRPr="00C56B19" w:rsidRDefault="005C50DC" w:rsidP="00613F2E">
            <w:pPr>
              <w:suppressAutoHyphens/>
              <w:spacing w:line="276" w:lineRule="auto"/>
              <w:jc w:val="center"/>
              <w:rPr>
                <w:sz w:val="18"/>
                <w:szCs w:val="18"/>
              </w:rPr>
            </w:pPr>
            <w:r w:rsidRPr="00C56B19">
              <w:rPr>
                <w:sz w:val="18"/>
                <w:szCs w:val="18"/>
              </w:rPr>
              <w:t>25</w:t>
            </w:r>
          </w:p>
        </w:tc>
        <w:tc>
          <w:tcPr>
            <w:tcW w:w="603" w:type="dxa"/>
          </w:tcPr>
          <w:p w14:paraId="759610DD" w14:textId="77777777" w:rsidR="005C50DC" w:rsidRPr="00C56B19" w:rsidRDefault="005C50DC" w:rsidP="00613F2E">
            <w:pPr>
              <w:suppressAutoHyphens/>
              <w:spacing w:line="276" w:lineRule="auto"/>
              <w:jc w:val="center"/>
              <w:rPr>
                <w:sz w:val="18"/>
                <w:szCs w:val="18"/>
              </w:rPr>
            </w:pPr>
            <w:r w:rsidRPr="00C56B19">
              <w:rPr>
                <w:sz w:val="18"/>
                <w:szCs w:val="18"/>
              </w:rPr>
              <w:t>34</w:t>
            </w:r>
          </w:p>
        </w:tc>
        <w:tc>
          <w:tcPr>
            <w:tcW w:w="603" w:type="dxa"/>
          </w:tcPr>
          <w:p w14:paraId="1911D5C4" w14:textId="77777777" w:rsidR="005C50DC" w:rsidRPr="00C56B19" w:rsidRDefault="005C50DC" w:rsidP="00613F2E">
            <w:pPr>
              <w:suppressAutoHyphens/>
              <w:spacing w:line="276" w:lineRule="auto"/>
              <w:jc w:val="center"/>
              <w:rPr>
                <w:sz w:val="18"/>
                <w:szCs w:val="18"/>
              </w:rPr>
            </w:pPr>
            <w:r w:rsidRPr="00C56B19">
              <w:rPr>
                <w:sz w:val="18"/>
                <w:szCs w:val="18"/>
              </w:rPr>
              <w:t>37</w:t>
            </w:r>
          </w:p>
        </w:tc>
        <w:tc>
          <w:tcPr>
            <w:tcW w:w="603" w:type="dxa"/>
          </w:tcPr>
          <w:p w14:paraId="5C426DD5" w14:textId="77777777" w:rsidR="005C50DC" w:rsidRPr="00C56B19" w:rsidRDefault="005C50DC" w:rsidP="00613F2E">
            <w:pPr>
              <w:suppressAutoHyphens/>
              <w:spacing w:line="276" w:lineRule="auto"/>
              <w:jc w:val="center"/>
              <w:rPr>
                <w:sz w:val="18"/>
                <w:szCs w:val="18"/>
              </w:rPr>
            </w:pPr>
            <w:r w:rsidRPr="00C56B19">
              <w:rPr>
                <w:sz w:val="18"/>
                <w:szCs w:val="18"/>
              </w:rPr>
              <w:t>38</w:t>
            </w:r>
          </w:p>
        </w:tc>
        <w:tc>
          <w:tcPr>
            <w:tcW w:w="672" w:type="dxa"/>
          </w:tcPr>
          <w:p w14:paraId="7B7C75F8" w14:textId="77777777" w:rsidR="005C50DC" w:rsidRPr="00C56B19" w:rsidRDefault="005C50DC" w:rsidP="00613F2E">
            <w:pPr>
              <w:suppressAutoHyphens/>
              <w:spacing w:line="276" w:lineRule="auto"/>
              <w:jc w:val="center"/>
              <w:rPr>
                <w:sz w:val="18"/>
                <w:szCs w:val="18"/>
              </w:rPr>
            </w:pPr>
            <w:r w:rsidRPr="00C56B19">
              <w:rPr>
                <w:sz w:val="18"/>
                <w:szCs w:val="18"/>
              </w:rPr>
              <w:t>36</w:t>
            </w:r>
          </w:p>
        </w:tc>
        <w:tc>
          <w:tcPr>
            <w:tcW w:w="676" w:type="dxa"/>
          </w:tcPr>
          <w:p w14:paraId="70C69304" w14:textId="77777777" w:rsidR="005C50DC" w:rsidRPr="00C56B19" w:rsidRDefault="005C50DC" w:rsidP="00613F2E">
            <w:pPr>
              <w:suppressAutoHyphens/>
              <w:spacing w:line="276" w:lineRule="auto"/>
              <w:jc w:val="center"/>
              <w:rPr>
                <w:sz w:val="18"/>
                <w:szCs w:val="18"/>
              </w:rPr>
            </w:pPr>
            <w:r w:rsidRPr="00C56B19">
              <w:rPr>
                <w:sz w:val="18"/>
                <w:szCs w:val="18"/>
              </w:rPr>
              <w:t>29</w:t>
            </w:r>
          </w:p>
        </w:tc>
        <w:tc>
          <w:tcPr>
            <w:tcW w:w="677" w:type="dxa"/>
          </w:tcPr>
          <w:p w14:paraId="0D02FE43" w14:textId="77777777" w:rsidR="005C50DC" w:rsidRPr="00C56B19" w:rsidRDefault="005C50DC" w:rsidP="00613F2E">
            <w:pPr>
              <w:suppressAutoHyphens/>
              <w:spacing w:line="276" w:lineRule="auto"/>
              <w:jc w:val="center"/>
              <w:rPr>
                <w:sz w:val="18"/>
                <w:szCs w:val="18"/>
              </w:rPr>
            </w:pPr>
            <w:r w:rsidRPr="00C56B19">
              <w:rPr>
                <w:sz w:val="18"/>
                <w:szCs w:val="18"/>
              </w:rPr>
              <w:t>23</w:t>
            </w:r>
          </w:p>
        </w:tc>
        <w:tc>
          <w:tcPr>
            <w:tcW w:w="677" w:type="dxa"/>
          </w:tcPr>
          <w:p w14:paraId="46E102EB" w14:textId="77777777" w:rsidR="005C50DC" w:rsidRPr="00C56B19" w:rsidRDefault="005C50DC" w:rsidP="00613F2E">
            <w:pPr>
              <w:suppressAutoHyphens/>
              <w:spacing w:line="276" w:lineRule="auto"/>
              <w:jc w:val="center"/>
              <w:rPr>
                <w:sz w:val="18"/>
                <w:szCs w:val="18"/>
              </w:rPr>
            </w:pPr>
            <w:r w:rsidRPr="00C56B19">
              <w:rPr>
                <w:sz w:val="18"/>
                <w:szCs w:val="18"/>
              </w:rPr>
              <w:t>10</w:t>
            </w:r>
          </w:p>
        </w:tc>
        <w:tc>
          <w:tcPr>
            <w:tcW w:w="677" w:type="dxa"/>
          </w:tcPr>
          <w:p w14:paraId="4139BC26" w14:textId="77777777" w:rsidR="005C50DC" w:rsidRPr="00C56B19" w:rsidRDefault="005C50DC" w:rsidP="00613F2E">
            <w:pPr>
              <w:suppressAutoHyphens/>
              <w:spacing w:line="276" w:lineRule="auto"/>
              <w:jc w:val="center"/>
              <w:rPr>
                <w:sz w:val="18"/>
                <w:szCs w:val="18"/>
              </w:rPr>
            </w:pPr>
            <w:r w:rsidRPr="00C56B19">
              <w:rPr>
                <w:sz w:val="18"/>
                <w:szCs w:val="18"/>
              </w:rPr>
              <w:t>7</w:t>
            </w:r>
          </w:p>
        </w:tc>
        <w:tc>
          <w:tcPr>
            <w:tcW w:w="679" w:type="dxa"/>
          </w:tcPr>
          <w:p w14:paraId="5EF3E248" w14:textId="77777777" w:rsidR="005C50DC" w:rsidRPr="00C56B19" w:rsidRDefault="005C50DC" w:rsidP="00613F2E">
            <w:pPr>
              <w:suppressAutoHyphens/>
              <w:spacing w:line="276" w:lineRule="auto"/>
              <w:jc w:val="center"/>
              <w:rPr>
                <w:sz w:val="18"/>
                <w:szCs w:val="18"/>
              </w:rPr>
            </w:pPr>
            <w:r w:rsidRPr="00C56B19">
              <w:rPr>
                <w:sz w:val="18"/>
                <w:szCs w:val="18"/>
              </w:rPr>
              <w:t>38</w:t>
            </w:r>
          </w:p>
        </w:tc>
      </w:tr>
      <w:tr w:rsidR="00596419" w:rsidRPr="00C56B19" w14:paraId="7D932844" w14:textId="77777777" w:rsidTr="005C50DC">
        <w:tc>
          <w:tcPr>
            <w:tcW w:w="1526" w:type="dxa"/>
          </w:tcPr>
          <w:p w14:paraId="31A76AE6" w14:textId="77777777" w:rsidR="005C50DC" w:rsidRPr="00C56B19" w:rsidRDefault="005C50DC" w:rsidP="00613F2E">
            <w:pPr>
              <w:suppressAutoHyphens/>
              <w:spacing w:line="276" w:lineRule="auto"/>
              <w:rPr>
                <w:sz w:val="18"/>
                <w:szCs w:val="18"/>
              </w:rPr>
            </w:pPr>
            <w:r w:rsidRPr="00C56B19">
              <w:rPr>
                <w:sz w:val="18"/>
                <w:szCs w:val="18"/>
              </w:rPr>
              <w:t>Средняя из абсолютных максимумов температура воздуха</w:t>
            </w:r>
          </w:p>
        </w:tc>
        <w:tc>
          <w:tcPr>
            <w:tcW w:w="659" w:type="dxa"/>
          </w:tcPr>
          <w:p w14:paraId="7EBCD69D" w14:textId="77777777" w:rsidR="005C50DC" w:rsidRPr="00C56B19" w:rsidRDefault="005C50DC" w:rsidP="00613F2E">
            <w:pPr>
              <w:suppressAutoHyphens/>
              <w:spacing w:line="276" w:lineRule="auto"/>
              <w:jc w:val="center"/>
              <w:rPr>
                <w:sz w:val="18"/>
                <w:szCs w:val="18"/>
              </w:rPr>
            </w:pPr>
            <w:r w:rsidRPr="00C56B19">
              <w:rPr>
                <w:sz w:val="18"/>
                <w:szCs w:val="18"/>
              </w:rPr>
              <w:t>-3</w:t>
            </w:r>
          </w:p>
        </w:tc>
        <w:tc>
          <w:tcPr>
            <w:tcW w:w="658" w:type="dxa"/>
          </w:tcPr>
          <w:p w14:paraId="2D8235CE" w14:textId="77777777" w:rsidR="005C50DC" w:rsidRPr="00C56B19" w:rsidRDefault="005C50DC" w:rsidP="00613F2E">
            <w:pPr>
              <w:suppressAutoHyphens/>
              <w:spacing w:line="276" w:lineRule="auto"/>
              <w:jc w:val="center"/>
              <w:rPr>
                <w:sz w:val="18"/>
                <w:szCs w:val="18"/>
              </w:rPr>
            </w:pPr>
            <w:r w:rsidRPr="00C56B19">
              <w:rPr>
                <w:sz w:val="18"/>
                <w:szCs w:val="18"/>
              </w:rPr>
              <w:t>0</w:t>
            </w:r>
          </w:p>
        </w:tc>
        <w:tc>
          <w:tcPr>
            <w:tcW w:w="755" w:type="dxa"/>
          </w:tcPr>
          <w:p w14:paraId="7756E18C" w14:textId="77777777" w:rsidR="005C50DC" w:rsidRPr="00C56B19" w:rsidRDefault="005C50DC" w:rsidP="00613F2E">
            <w:pPr>
              <w:suppressAutoHyphens/>
              <w:spacing w:line="276" w:lineRule="auto"/>
              <w:jc w:val="center"/>
              <w:rPr>
                <w:sz w:val="18"/>
                <w:szCs w:val="18"/>
              </w:rPr>
            </w:pPr>
            <w:r w:rsidRPr="00C56B19">
              <w:rPr>
                <w:sz w:val="18"/>
                <w:szCs w:val="18"/>
              </w:rPr>
              <w:t>9</w:t>
            </w:r>
          </w:p>
        </w:tc>
        <w:tc>
          <w:tcPr>
            <w:tcW w:w="668" w:type="dxa"/>
          </w:tcPr>
          <w:p w14:paraId="5B179D29" w14:textId="77777777" w:rsidR="005C50DC" w:rsidRPr="00C56B19" w:rsidRDefault="005C50DC" w:rsidP="00613F2E">
            <w:pPr>
              <w:suppressAutoHyphens/>
              <w:spacing w:line="276" w:lineRule="auto"/>
              <w:jc w:val="center"/>
              <w:rPr>
                <w:sz w:val="18"/>
                <w:szCs w:val="18"/>
              </w:rPr>
            </w:pPr>
            <w:r w:rsidRPr="00C56B19">
              <w:rPr>
                <w:sz w:val="18"/>
                <w:szCs w:val="18"/>
              </w:rPr>
              <w:t>16</w:t>
            </w:r>
          </w:p>
        </w:tc>
        <w:tc>
          <w:tcPr>
            <w:tcW w:w="603" w:type="dxa"/>
          </w:tcPr>
          <w:p w14:paraId="33F51DEA" w14:textId="77777777" w:rsidR="005C50DC" w:rsidRPr="00C56B19" w:rsidRDefault="005C50DC" w:rsidP="00613F2E">
            <w:pPr>
              <w:suppressAutoHyphens/>
              <w:spacing w:line="276" w:lineRule="auto"/>
              <w:jc w:val="center"/>
              <w:rPr>
                <w:sz w:val="18"/>
                <w:szCs w:val="18"/>
              </w:rPr>
            </w:pPr>
            <w:r w:rsidRPr="00C56B19">
              <w:rPr>
                <w:sz w:val="18"/>
                <w:szCs w:val="18"/>
              </w:rPr>
              <w:t>27</w:t>
            </w:r>
          </w:p>
        </w:tc>
        <w:tc>
          <w:tcPr>
            <w:tcW w:w="603" w:type="dxa"/>
          </w:tcPr>
          <w:p w14:paraId="5D8962B0" w14:textId="77777777" w:rsidR="005C50DC" w:rsidRPr="00C56B19" w:rsidRDefault="005C50DC" w:rsidP="00613F2E">
            <w:pPr>
              <w:suppressAutoHyphens/>
              <w:spacing w:line="276" w:lineRule="auto"/>
              <w:jc w:val="center"/>
              <w:rPr>
                <w:sz w:val="18"/>
                <w:szCs w:val="18"/>
              </w:rPr>
            </w:pPr>
            <w:r w:rsidRPr="00C56B19">
              <w:rPr>
                <w:sz w:val="18"/>
                <w:szCs w:val="18"/>
              </w:rPr>
              <w:t>31</w:t>
            </w:r>
          </w:p>
        </w:tc>
        <w:tc>
          <w:tcPr>
            <w:tcW w:w="603" w:type="dxa"/>
          </w:tcPr>
          <w:p w14:paraId="7A9BDB1E" w14:textId="77777777" w:rsidR="005C50DC" w:rsidRPr="00C56B19" w:rsidRDefault="005C50DC" w:rsidP="00613F2E">
            <w:pPr>
              <w:suppressAutoHyphens/>
              <w:spacing w:line="276" w:lineRule="auto"/>
              <w:jc w:val="center"/>
              <w:rPr>
                <w:sz w:val="18"/>
                <w:szCs w:val="18"/>
              </w:rPr>
            </w:pPr>
            <w:r w:rsidRPr="00C56B19">
              <w:rPr>
                <w:sz w:val="18"/>
                <w:szCs w:val="18"/>
              </w:rPr>
              <w:t>32</w:t>
            </w:r>
          </w:p>
        </w:tc>
        <w:tc>
          <w:tcPr>
            <w:tcW w:w="672" w:type="dxa"/>
          </w:tcPr>
          <w:p w14:paraId="4831FE4A" w14:textId="77777777" w:rsidR="005C50DC" w:rsidRPr="00C56B19" w:rsidRDefault="005C50DC" w:rsidP="00613F2E">
            <w:pPr>
              <w:suppressAutoHyphens/>
              <w:spacing w:line="276" w:lineRule="auto"/>
              <w:jc w:val="center"/>
              <w:rPr>
                <w:sz w:val="18"/>
                <w:szCs w:val="18"/>
              </w:rPr>
            </w:pPr>
            <w:r w:rsidRPr="00C56B19">
              <w:rPr>
                <w:sz w:val="18"/>
                <w:szCs w:val="18"/>
              </w:rPr>
              <w:t>30</w:t>
            </w:r>
          </w:p>
        </w:tc>
        <w:tc>
          <w:tcPr>
            <w:tcW w:w="676" w:type="dxa"/>
          </w:tcPr>
          <w:p w14:paraId="40F54868" w14:textId="77777777" w:rsidR="005C50DC" w:rsidRPr="00C56B19" w:rsidRDefault="005C50DC" w:rsidP="00613F2E">
            <w:pPr>
              <w:suppressAutoHyphens/>
              <w:spacing w:line="276" w:lineRule="auto"/>
              <w:jc w:val="center"/>
              <w:rPr>
                <w:sz w:val="18"/>
                <w:szCs w:val="18"/>
              </w:rPr>
            </w:pPr>
            <w:r w:rsidRPr="00C56B19">
              <w:rPr>
                <w:sz w:val="18"/>
                <w:szCs w:val="18"/>
              </w:rPr>
              <w:t>24</w:t>
            </w:r>
          </w:p>
        </w:tc>
        <w:tc>
          <w:tcPr>
            <w:tcW w:w="677" w:type="dxa"/>
          </w:tcPr>
          <w:p w14:paraId="1CE78A5C" w14:textId="77777777" w:rsidR="005C50DC" w:rsidRPr="00C56B19" w:rsidRDefault="005C50DC" w:rsidP="00613F2E">
            <w:pPr>
              <w:suppressAutoHyphens/>
              <w:spacing w:line="276" w:lineRule="auto"/>
              <w:jc w:val="center"/>
              <w:rPr>
                <w:sz w:val="18"/>
                <w:szCs w:val="18"/>
              </w:rPr>
            </w:pPr>
            <w:r w:rsidRPr="00C56B19">
              <w:rPr>
                <w:sz w:val="18"/>
                <w:szCs w:val="18"/>
              </w:rPr>
              <w:t>16</w:t>
            </w:r>
          </w:p>
        </w:tc>
        <w:tc>
          <w:tcPr>
            <w:tcW w:w="677" w:type="dxa"/>
          </w:tcPr>
          <w:p w14:paraId="79B3B752" w14:textId="77777777" w:rsidR="005C50DC" w:rsidRPr="00C56B19" w:rsidRDefault="005C50DC" w:rsidP="00613F2E">
            <w:pPr>
              <w:suppressAutoHyphens/>
              <w:spacing w:line="276" w:lineRule="auto"/>
              <w:jc w:val="center"/>
              <w:rPr>
                <w:sz w:val="18"/>
                <w:szCs w:val="18"/>
              </w:rPr>
            </w:pPr>
            <w:r w:rsidRPr="00C56B19">
              <w:rPr>
                <w:sz w:val="18"/>
                <w:szCs w:val="18"/>
              </w:rPr>
              <w:t>4</w:t>
            </w:r>
          </w:p>
        </w:tc>
        <w:tc>
          <w:tcPr>
            <w:tcW w:w="677" w:type="dxa"/>
          </w:tcPr>
          <w:p w14:paraId="7E8CC510" w14:textId="77777777" w:rsidR="005C50DC" w:rsidRPr="00C56B19" w:rsidRDefault="005C50DC" w:rsidP="00613F2E">
            <w:pPr>
              <w:suppressAutoHyphens/>
              <w:spacing w:line="276" w:lineRule="auto"/>
              <w:jc w:val="center"/>
              <w:rPr>
                <w:sz w:val="18"/>
                <w:szCs w:val="18"/>
              </w:rPr>
            </w:pPr>
            <w:r w:rsidRPr="00C56B19">
              <w:rPr>
                <w:sz w:val="18"/>
                <w:szCs w:val="18"/>
              </w:rPr>
              <w:t>-2</w:t>
            </w:r>
          </w:p>
        </w:tc>
        <w:tc>
          <w:tcPr>
            <w:tcW w:w="679" w:type="dxa"/>
          </w:tcPr>
          <w:p w14:paraId="7970F5D0" w14:textId="77777777" w:rsidR="005C50DC" w:rsidRPr="00C56B19" w:rsidRDefault="005C50DC" w:rsidP="00613F2E">
            <w:pPr>
              <w:suppressAutoHyphens/>
              <w:spacing w:line="276" w:lineRule="auto"/>
              <w:jc w:val="center"/>
              <w:rPr>
                <w:sz w:val="18"/>
                <w:szCs w:val="18"/>
              </w:rPr>
            </w:pPr>
            <w:r w:rsidRPr="00C56B19">
              <w:rPr>
                <w:sz w:val="18"/>
                <w:szCs w:val="18"/>
              </w:rPr>
              <w:t>33</w:t>
            </w:r>
          </w:p>
        </w:tc>
      </w:tr>
      <w:tr w:rsidR="00596419" w:rsidRPr="00C56B19" w14:paraId="295337C7" w14:textId="77777777" w:rsidTr="005C50DC">
        <w:tc>
          <w:tcPr>
            <w:tcW w:w="1526" w:type="dxa"/>
          </w:tcPr>
          <w:p w14:paraId="117CB4B6" w14:textId="77777777" w:rsidR="005C50DC" w:rsidRPr="00C56B19" w:rsidRDefault="005C50DC" w:rsidP="00613F2E">
            <w:pPr>
              <w:suppressAutoHyphens/>
              <w:spacing w:line="276" w:lineRule="auto"/>
              <w:rPr>
                <w:sz w:val="18"/>
                <w:szCs w:val="18"/>
              </w:rPr>
            </w:pPr>
            <w:r w:rsidRPr="00C56B19">
              <w:rPr>
                <w:sz w:val="18"/>
                <w:szCs w:val="18"/>
              </w:rPr>
              <w:lastRenderedPageBreak/>
              <w:t>Дата первого заморозка:</w:t>
            </w:r>
          </w:p>
          <w:p w14:paraId="782D7544" w14:textId="77777777" w:rsidR="005C50DC" w:rsidRPr="00C56B19" w:rsidRDefault="005C50DC" w:rsidP="004574A2">
            <w:pPr>
              <w:suppressAutoHyphens/>
              <w:spacing w:line="276" w:lineRule="auto"/>
              <w:rPr>
                <w:sz w:val="18"/>
                <w:szCs w:val="18"/>
              </w:rPr>
            </w:pPr>
            <w:r w:rsidRPr="00C56B19">
              <w:rPr>
                <w:sz w:val="18"/>
                <w:szCs w:val="18"/>
              </w:rPr>
              <w:t>самая поздняя                    средняя</w:t>
            </w:r>
          </w:p>
        </w:tc>
        <w:tc>
          <w:tcPr>
            <w:tcW w:w="659" w:type="dxa"/>
          </w:tcPr>
          <w:p w14:paraId="02F8B907" w14:textId="77777777" w:rsidR="005C50DC" w:rsidRPr="00C56B19" w:rsidRDefault="005C50DC" w:rsidP="00613F2E">
            <w:pPr>
              <w:suppressAutoHyphens/>
              <w:spacing w:line="276" w:lineRule="auto"/>
              <w:jc w:val="center"/>
              <w:rPr>
                <w:sz w:val="18"/>
                <w:szCs w:val="18"/>
              </w:rPr>
            </w:pPr>
          </w:p>
        </w:tc>
        <w:tc>
          <w:tcPr>
            <w:tcW w:w="658" w:type="dxa"/>
          </w:tcPr>
          <w:p w14:paraId="1ADEF6D2" w14:textId="77777777" w:rsidR="005C50DC" w:rsidRPr="00C56B19" w:rsidRDefault="005C50DC" w:rsidP="00613F2E">
            <w:pPr>
              <w:suppressAutoHyphens/>
              <w:spacing w:line="276" w:lineRule="auto"/>
              <w:jc w:val="center"/>
              <w:rPr>
                <w:sz w:val="18"/>
                <w:szCs w:val="18"/>
              </w:rPr>
            </w:pPr>
          </w:p>
        </w:tc>
        <w:tc>
          <w:tcPr>
            <w:tcW w:w="755" w:type="dxa"/>
          </w:tcPr>
          <w:p w14:paraId="76AF8F62" w14:textId="77777777" w:rsidR="005C50DC" w:rsidRPr="00C56B19" w:rsidRDefault="005C50DC" w:rsidP="00613F2E">
            <w:pPr>
              <w:suppressAutoHyphens/>
              <w:spacing w:line="276" w:lineRule="auto"/>
              <w:jc w:val="center"/>
              <w:rPr>
                <w:sz w:val="18"/>
                <w:szCs w:val="18"/>
              </w:rPr>
            </w:pPr>
          </w:p>
        </w:tc>
        <w:tc>
          <w:tcPr>
            <w:tcW w:w="668" w:type="dxa"/>
          </w:tcPr>
          <w:p w14:paraId="481CA32E" w14:textId="77777777" w:rsidR="005C50DC" w:rsidRPr="00C56B19" w:rsidRDefault="005C50DC" w:rsidP="00613F2E">
            <w:pPr>
              <w:suppressAutoHyphens/>
              <w:spacing w:line="276" w:lineRule="auto"/>
              <w:jc w:val="center"/>
              <w:rPr>
                <w:sz w:val="18"/>
                <w:szCs w:val="18"/>
              </w:rPr>
            </w:pPr>
          </w:p>
        </w:tc>
        <w:tc>
          <w:tcPr>
            <w:tcW w:w="603" w:type="dxa"/>
          </w:tcPr>
          <w:p w14:paraId="0DACE9DD" w14:textId="77777777" w:rsidR="005C50DC" w:rsidRPr="00C56B19" w:rsidRDefault="005C50DC" w:rsidP="00613F2E">
            <w:pPr>
              <w:suppressAutoHyphens/>
              <w:spacing w:line="276" w:lineRule="auto"/>
              <w:jc w:val="center"/>
              <w:rPr>
                <w:sz w:val="18"/>
                <w:szCs w:val="18"/>
              </w:rPr>
            </w:pPr>
          </w:p>
        </w:tc>
        <w:tc>
          <w:tcPr>
            <w:tcW w:w="603" w:type="dxa"/>
          </w:tcPr>
          <w:p w14:paraId="3D948812" w14:textId="77777777" w:rsidR="005C50DC" w:rsidRPr="00C56B19" w:rsidRDefault="005C50DC" w:rsidP="00613F2E">
            <w:pPr>
              <w:suppressAutoHyphens/>
              <w:spacing w:line="276" w:lineRule="auto"/>
              <w:jc w:val="center"/>
              <w:rPr>
                <w:sz w:val="18"/>
                <w:szCs w:val="18"/>
              </w:rPr>
            </w:pPr>
          </w:p>
        </w:tc>
        <w:tc>
          <w:tcPr>
            <w:tcW w:w="603" w:type="dxa"/>
          </w:tcPr>
          <w:p w14:paraId="0634EAA4" w14:textId="77777777" w:rsidR="005C50DC" w:rsidRPr="00C56B19" w:rsidRDefault="005C50DC" w:rsidP="00613F2E">
            <w:pPr>
              <w:suppressAutoHyphens/>
              <w:spacing w:line="276" w:lineRule="auto"/>
              <w:jc w:val="center"/>
              <w:rPr>
                <w:sz w:val="18"/>
                <w:szCs w:val="18"/>
              </w:rPr>
            </w:pPr>
          </w:p>
        </w:tc>
        <w:tc>
          <w:tcPr>
            <w:tcW w:w="672" w:type="dxa"/>
          </w:tcPr>
          <w:p w14:paraId="371A4FB9" w14:textId="77777777" w:rsidR="005C50DC" w:rsidRPr="00C56B19" w:rsidRDefault="005C50DC" w:rsidP="00613F2E">
            <w:pPr>
              <w:suppressAutoHyphens/>
              <w:spacing w:line="276" w:lineRule="auto"/>
              <w:jc w:val="center"/>
              <w:rPr>
                <w:sz w:val="18"/>
                <w:szCs w:val="18"/>
              </w:rPr>
            </w:pPr>
          </w:p>
          <w:p w14:paraId="07714440" w14:textId="77777777" w:rsidR="005C50DC" w:rsidRPr="00C56B19" w:rsidRDefault="005C50DC" w:rsidP="00613F2E">
            <w:pPr>
              <w:suppressAutoHyphens/>
              <w:spacing w:line="276" w:lineRule="auto"/>
              <w:jc w:val="center"/>
              <w:rPr>
                <w:sz w:val="18"/>
                <w:szCs w:val="18"/>
              </w:rPr>
            </w:pPr>
          </w:p>
          <w:p w14:paraId="1F540F23" w14:textId="77777777" w:rsidR="005C50DC" w:rsidRPr="00C56B19" w:rsidRDefault="005C50DC" w:rsidP="00613F2E">
            <w:pPr>
              <w:suppressAutoHyphens/>
              <w:spacing w:line="276" w:lineRule="auto"/>
              <w:jc w:val="center"/>
              <w:rPr>
                <w:sz w:val="18"/>
                <w:szCs w:val="18"/>
              </w:rPr>
            </w:pPr>
          </w:p>
          <w:p w14:paraId="76D57AEB" w14:textId="77777777" w:rsidR="005C50DC" w:rsidRPr="00C56B19" w:rsidRDefault="005C50DC" w:rsidP="00613F2E">
            <w:pPr>
              <w:suppressAutoHyphens/>
              <w:spacing w:line="276" w:lineRule="auto"/>
              <w:jc w:val="center"/>
              <w:rPr>
                <w:sz w:val="18"/>
                <w:szCs w:val="18"/>
              </w:rPr>
            </w:pPr>
            <w:r w:rsidRPr="00C56B19">
              <w:rPr>
                <w:sz w:val="18"/>
                <w:szCs w:val="18"/>
              </w:rPr>
              <w:t>21</w:t>
            </w:r>
          </w:p>
        </w:tc>
        <w:tc>
          <w:tcPr>
            <w:tcW w:w="676" w:type="dxa"/>
          </w:tcPr>
          <w:p w14:paraId="76D974F7" w14:textId="77777777" w:rsidR="005C50DC" w:rsidRPr="00C56B19" w:rsidRDefault="005C50DC" w:rsidP="00613F2E">
            <w:pPr>
              <w:suppressAutoHyphens/>
              <w:spacing w:line="276" w:lineRule="auto"/>
              <w:jc w:val="center"/>
              <w:rPr>
                <w:sz w:val="18"/>
                <w:szCs w:val="18"/>
              </w:rPr>
            </w:pPr>
          </w:p>
          <w:p w14:paraId="0F6921A4" w14:textId="77777777" w:rsidR="005C50DC" w:rsidRPr="00C56B19" w:rsidRDefault="005C50DC" w:rsidP="00613F2E">
            <w:pPr>
              <w:suppressAutoHyphens/>
              <w:spacing w:line="276" w:lineRule="auto"/>
              <w:jc w:val="center"/>
              <w:rPr>
                <w:sz w:val="18"/>
                <w:szCs w:val="18"/>
              </w:rPr>
            </w:pPr>
          </w:p>
          <w:p w14:paraId="4F3C586F" w14:textId="77777777" w:rsidR="005C50DC" w:rsidRPr="00C56B19" w:rsidRDefault="005C50DC" w:rsidP="00613F2E">
            <w:pPr>
              <w:suppressAutoHyphens/>
              <w:spacing w:line="276" w:lineRule="auto"/>
              <w:jc w:val="center"/>
              <w:rPr>
                <w:sz w:val="18"/>
                <w:szCs w:val="18"/>
              </w:rPr>
            </w:pPr>
            <w:r w:rsidRPr="00C56B19">
              <w:rPr>
                <w:sz w:val="18"/>
                <w:szCs w:val="18"/>
              </w:rPr>
              <w:t>22</w:t>
            </w:r>
          </w:p>
          <w:p w14:paraId="59197B94" w14:textId="77777777" w:rsidR="005C50DC" w:rsidRPr="00C56B19" w:rsidRDefault="005C50DC" w:rsidP="00613F2E">
            <w:pPr>
              <w:suppressAutoHyphens/>
              <w:spacing w:line="276" w:lineRule="auto"/>
              <w:jc w:val="center"/>
              <w:rPr>
                <w:sz w:val="18"/>
                <w:szCs w:val="18"/>
              </w:rPr>
            </w:pPr>
          </w:p>
        </w:tc>
        <w:tc>
          <w:tcPr>
            <w:tcW w:w="677" w:type="dxa"/>
          </w:tcPr>
          <w:p w14:paraId="41A6D420" w14:textId="77777777" w:rsidR="005C50DC" w:rsidRPr="00C56B19" w:rsidRDefault="005C50DC" w:rsidP="00613F2E">
            <w:pPr>
              <w:suppressAutoHyphens/>
              <w:spacing w:line="276" w:lineRule="auto"/>
              <w:jc w:val="center"/>
              <w:rPr>
                <w:sz w:val="18"/>
                <w:szCs w:val="18"/>
              </w:rPr>
            </w:pPr>
          </w:p>
        </w:tc>
        <w:tc>
          <w:tcPr>
            <w:tcW w:w="677" w:type="dxa"/>
          </w:tcPr>
          <w:p w14:paraId="3824B707" w14:textId="77777777" w:rsidR="005C50DC" w:rsidRPr="00C56B19" w:rsidRDefault="005C50DC" w:rsidP="00613F2E">
            <w:pPr>
              <w:suppressAutoHyphens/>
              <w:spacing w:line="276" w:lineRule="auto"/>
              <w:jc w:val="center"/>
              <w:rPr>
                <w:sz w:val="18"/>
                <w:szCs w:val="18"/>
              </w:rPr>
            </w:pPr>
          </w:p>
        </w:tc>
        <w:tc>
          <w:tcPr>
            <w:tcW w:w="677" w:type="dxa"/>
          </w:tcPr>
          <w:p w14:paraId="738E547E" w14:textId="77777777" w:rsidR="005C50DC" w:rsidRPr="00C56B19" w:rsidRDefault="005C50DC" w:rsidP="00613F2E">
            <w:pPr>
              <w:suppressAutoHyphens/>
              <w:spacing w:line="276" w:lineRule="auto"/>
              <w:jc w:val="center"/>
              <w:rPr>
                <w:sz w:val="18"/>
                <w:szCs w:val="18"/>
              </w:rPr>
            </w:pPr>
          </w:p>
        </w:tc>
        <w:tc>
          <w:tcPr>
            <w:tcW w:w="679" w:type="dxa"/>
          </w:tcPr>
          <w:p w14:paraId="364C5485" w14:textId="77777777" w:rsidR="005C50DC" w:rsidRPr="00C56B19" w:rsidRDefault="005C50DC" w:rsidP="00613F2E">
            <w:pPr>
              <w:suppressAutoHyphens/>
              <w:spacing w:line="276" w:lineRule="auto"/>
              <w:jc w:val="center"/>
              <w:rPr>
                <w:sz w:val="18"/>
                <w:szCs w:val="18"/>
              </w:rPr>
            </w:pPr>
          </w:p>
        </w:tc>
      </w:tr>
      <w:tr w:rsidR="00596419" w:rsidRPr="00C56B19" w14:paraId="4D9EE4CB" w14:textId="77777777" w:rsidTr="005C50DC">
        <w:trPr>
          <w:trHeight w:val="913"/>
        </w:trPr>
        <w:tc>
          <w:tcPr>
            <w:tcW w:w="1526" w:type="dxa"/>
          </w:tcPr>
          <w:p w14:paraId="788F8F60" w14:textId="77777777" w:rsidR="005C50DC" w:rsidRPr="00C56B19" w:rsidRDefault="005C50DC" w:rsidP="00613F2E">
            <w:pPr>
              <w:suppressAutoHyphens/>
              <w:spacing w:line="276" w:lineRule="auto"/>
              <w:rPr>
                <w:sz w:val="18"/>
                <w:szCs w:val="18"/>
              </w:rPr>
            </w:pPr>
            <w:r w:rsidRPr="00C56B19">
              <w:rPr>
                <w:sz w:val="18"/>
                <w:szCs w:val="18"/>
              </w:rPr>
              <w:t>Дата последнего заморозка:</w:t>
            </w:r>
          </w:p>
          <w:p w14:paraId="367C5E05" w14:textId="77777777" w:rsidR="005C50DC" w:rsidRPr="00C56B19" w:rsidRDefault="005C50DC" w:rsidP="00613F2E">
            <w:pPr>
              <w:suppressAutoHyphens/>
              <w:spacing w:line="276" w:lineRule="auto"/>
              <w:rPr>
                <w:sz w:val="18"/>
                <w:szCs w:val="18"/>
              </w:rPr>
            </w:pPr>
            <w:r w:rsidRPr="00C56B19">
              <w:rPr>
                <w:sz w:val="18"/>
                <w:szCs w:val="18"/>
              </w:rPr>
              <w:t>самая ранняя</w:t>
            </w:r>
          </w:p>
          <w:p w14:paraId="5C2FC14D" w14:textId="77777777" w:rsidR="005C50DC" w:rsidRPr="00C56B19" w:rsidRDefault="005C50DC" w:rsidP="00613F2E">
            <w:pPr>
              <w:suppressAutoHyphens/>
              <w:spacing w:line="276" w:lineRule="auto"/>
              <w:rPr>
                <w:sz w:val="18"/>
                <w:szCs w:val="18"/>
              </w:rPr>
            </w:pPr>
            <w:r w:rsidRPr="00C56B19">
              <w:rPr>
                <w:sz w:val="18"/>
                <w:szCs w:val="18"/>
              </w:rPr>
              <w:t>средняя</w:t>
            </w:r>
          </w:p>
        </w:tc>
        <w:tc>
          <w:tcPr>
            <w:tcW w:w="659" w:type="dxa"/>
          </w:tcPr>
          <w:p w14:paraId="2F179EDC" w14:textId="77777777" w:rsidR="005C50DC" w:rsidRPr="00C56B19" w:rsidRDefault="005C50DC" w:rsidP="00613F2E">
            <w:pPr>
              <w:suppressAutoHyphens/>
              <w:spacing w:line="276" w:lineRule="auto"/>
              <w:jc w:val="center"/>
              <w:rPr>
                <w:sz w:val="18"/>
                <w:szCs w:val="18"/>
              </w:rPr>
            </w:pPr>
          </w:p>
        </w:tc>
        <w:tc>
          <w:tcPr>
            <w:tcW w:w="658" w:type="dxa"/>
          </w:tcPr>
          <w:p w14:paraId="38362960" w14:textId="77777777" w:rsidR="005C50DC" w:rsidRPr="00C56B19" w:rsidRDefault="005C50DC" w:rsidP="00613F2E">
            <w:pPr>
              <w:suppressAutoHyphens/>
              <w:spacing w:line="276" w:lineRule="auto"/>
              <w:jc w:val="center"/>
              <w:rPr>
                <w:sz w:val="18"/>
                <w:szCs w:val="18"/>
              </w:rPr>
            </w:pPr>
          </w:p>
        </w:tc>
        <w:tc>
          <w:tcPr>
            <w:tcW w:w="755" w:type="dxa"/>
          </w:tcPr>
          <w:p w14:paraId="10DE1E58" w14:textId="77777777" w:rsidR="005C50DC" w:rsidRPr="00C56B19" w:rsidRDefault="005C50DC" w:rsidP="00613F2E">
            <w:pPr>
              <w:suppressAutoHyphens/>
              <w:spacing w:line="276" w:lineRule="auto"/>
              <w:jc w:val="center"/>
              <w:rPr>
                <w:sz w:val="18"/>
                <w:szCs w:val="18"/>
              </w:rPr>
            </w:pPr>
          </w:p>
        </w:tc>
        <w:tc>
          <w:tcPr>
            <w:tcW w:w="668" w:type="dxa"/>
          </w:tcPr>
          <w:p w14:paraId="343EE0F9" w14:textId="77777777" w:rsidR="005C50DC" w:rsidRPr="00C56B19" w:rsidRDefault="005C50DC" w:rsidP="00613F2E">
            <w:pPr>
              <w:suppressAutoHyphens/>
              <w:spacing w:line="276" w:lineRule="auto"/>
              <w:jc w:val="center"/>
              <w:rPr>
                <w:sz w:val="18"/>
                <w:szCs w:val="18"/>
              </w:rPr>
            </w:pPr>
          </w:p>
        </w:tc>
        <w:tc>
          <w:tcPr>
            <w:tcW w:w="603" w:type="dxa"/>
          </w:tcPr>
          <w:p w14:paraId="6B49837A" w14:textId="77777777" w:rsidR="005C50DC" w:rsidRPr="00C56B19" w:rsidRDefault="005C50DC" w:rsidP="00613F2E">
            <w:pPr>
              <w:suppressAutoHyphens/>
              <w:spacing w:line="276" w:lineRule="auto"/>
              <w:jc w:val="center"/>
              <w:rPr>
                <w:sz w:val="18"/>
                <w:szCs w:val="18"/>
              </w:rPr>
            </w:pPr>
            <w:r w:rsidRPr="00C56B19">
              <w:rPr>
                <w:sz w:val="18"/>
                <w:szCs w:val="18"/>
              </w:rPr>
              <w:t>31</w:t>
            </w:r>
          </w:p>
        </w:tc>
        <w:tc>
          <w:tcPr>
            <w:tcW w:w="603" w:type="dxa"/>
          </w:tcPr>
          <w:p w14:paraId="7E45C30C" w14:textId="77777777" w:rsidR="005C50DC" w:rsidRPr="00C56B19" w:rsidRDefault="005C50DC" w:rsidP="00613F2E">
            <w:pPr>
              <w:suppressAutoHyphens/>
              <w:spacing w:line="276" w:lineRule="auto"/>
              <w:jc w:val="center"/>
              <w:rPr>
                <w:sz w:val="18"/>
                <w:szCs w:val="18"/>
              </w:rPr>
            </w:pPr>
          </w:p>
          <w:p w14:paraId="55589A92" w14:textId="77777777" w:rsidR="005C50DC" w:rsidRPr="00C56B19" w:rsidRDefault="005C50DC" w:rsidP="00613F2E">
            <w:pPr>
              <w:suppressAutoHyphens/>
              <w:spacing w:line="276" w:lineRule="auto"/>
              <w:jc w:val="center"/>
              <w:rPr>
                <w:sz w:val="18"/>
                <w:szCs w:val="18"/>
              </w:rPr>
            </w:pPr>
          </w:p>
          <w:p w14:paraId="432EAC94" w14:textId="77777777" w:rsidR="005C50DC" w:rsidRPr="00C56B19" w:rsidRDefault="005C50DC" w:rsidP="00613F2E">
            <w:pPr>
              <w:suppressAutoHyphens/>
              <w:spacing w:line="276" w:lineRule="auto"/>
              <w:jc w:val="center"/>
              <w:rPr>
                <w:sz w:val="18"/>
                <w:szCs w:val="18"/>
              </w:rPr>
            </w:pPr>
          </w:p>
          <w:p w14:paraId="709F85ED" w14:textId="77777777" w:rsidR="005C50DC" w:rsidRPr="00C56B19" w:rsidRDefault="005C50DC" w:rsidP="00613F2E">
            <w:pPr>
              <w:suppressAutoHyphens/>
              <w:spacing w:line="276" w:lineRule="auto"/>
              <w:jc w:val="center"/>
              <w:rPr>
                <w:sz w:val="18"/>
                <w:szCs w:val="18"/>
              </w:rPr>
            </w:pPr>
            <w:r w:rsidRPr="00C56B19">
              <w:rPr>
                <w:sz w:val="18"/>
                <w:szCs w:val="18"/>
              </w:rPr>
              <w:t>21</w:t>
            </w:r>
          </w:p>
        </w:tc>
        <w:tc>
          <w:tcPr>
            <w:tcW w:w="603" w:type="dxa"/>
          </w:tcPr>
          <w:p w14:paraId="32E1BEF9" w14:textId="77777777" w:rsidR="005C50DC" w:rsidRPr="00C56B19" w:rsidRDefault="005C50DC" w:rsidP="00613F2E">
            <w:pPr>
              <w:suppressAutoHyphens/>
              <w:spacing w:line="276" w:lineRule="auto"/>
              <w:jc w:val="center"/>
              <w:rPr>
                <w:sz w:val="18"/>
                <w:szCs w:val="18"/>
                <w:lang w:val="en-US"/>
              </w:rPr>
            </w:pPr>
          </w:p>
        </w:tc>
        <w:tc>
          <w:tcPr>
            <w:tcW w:w="672" w:type="dxa"/>
          </w:tcPr>
          <w:p w14:paraId="19682343" w14:textId="77777777" w:rsidR="005C50DC" w:rsidRPr="00C56B19" w:rsidRDefault="005C50DC" w:rsidP="00613F2E">
            <w:pPr>
              <w:suppressAutoHyphens/>
              <w:spacing w:line="276" w:lineRule="auto"/>
              <w:jc w:val="center"/>
              <w:rPr>
                <w:sz w:val="18"/>
                <w:szCs w:val="18"/>
                <w:lang w:val="en-US"/>
              </w:rPr>
            </w:pPr>
          </w:p>
        </w:tc>
        <w:tc>
          <w:tcPr>
            <w:tcW w:w="676" w:type="dxa"/>
          </w:tcPr>
          <w:p w14:paraId="4B1D7BC9" w14:textId="77777777" w:rsidR="005C50DC" w:rsidRPr="00C56B19" w:rsidRDefault="005C50DC" w:rsidP="00613F2E">
            <w:pPr>
              <w:suppressAutoHyphens/>
              <w:spacing w:line="276" w:lineRule="auto"/>
              <w:jc w:val="center"/>
              <w:rPr>
                <w:sz w:val="18"/>
                <w:szCs w:val="18"/>
                <w:lang w:val="en-US"/>
              </w:rPr>
            </w:pPr>
          </w:p>
        </w:tc>
        <w:tc>
          <w:tcPr>
            <w:tcW w:w="677" w:type="dxa"/>
          </w:tcPr>
          <w:p w14:paraId="45229B92" w14:textId="77777777" w:rsidR="005C50DC" w:rsidRPr="00C56B19" w:rsidRDefault="005C50DC" w:rsidP="00613F2E">
            <w:pPr>
              <w:suppressAutoHyphens/>
              <w:spacing w:line="276" w:lineRule="auto"/>
              <w:jc w:val="center"/>
              <w:rPr>
                <w:sz w:val="18"/>
                <w:szCs w:val="18"/>
                <w:lang w:val="en-US"/>
              </w:rPr>
            </w:pPr>
          </w:p>
        </w:tc>
        <w:tc>
          <w:tcPr>
            <w:tcW w:w="677" w:type="dxa"/>
          </w:tcPr>
          <w:p w14:paraId="5BB709CD" w14:textId="77777777" w:rsidR="005C50DC" w:rsidRPr="00C56B19" w:rsidRDefault="005C50DC" w:rsidP="00613F2E">
            <w:pPr>
              <w:suppressAutoHyphens/>
              <w:spacing w:line="276" w:lineRule="auto"/>
              <w:jc w:val="center"/>
              <w:rPr>
                <w:sz w:val="18"/>
                <w:szCs w:val="18"/>
                <w:lang w:val="en-US"/>
              </w:rPr>
            </w:pPr>
          </w:p>
        </w:tc>
        <w:tc>
          <w:tcPr>
            <w:tcW w:w="677" w:type="dxa"/>
          </w:tcPr>
          <w:p w14:paraId="17FFEE8B" w14:textId="77777777" w:rsidR="005C50DC" w:rsidRPr="00C56B19" w:rsidRDefault="005C50DC" w:rsidP="00613F2E">
            <w:pPr>
              <w:suppressAutoHyphens/>
              <w:spacing w:line="276" w:lineRule="auto"/>
              <w:jc w:val="center"/>
              <w:rPr>
                <w:sz w:val="18"/>
                <w:szCs w:val="18"/>
                <w:lang w:val="en-US"/>
              </w:rPr>
            </w:pPr>
          </w:p>
        </w:tc>
        <w:tc>
          <w:tcPr>
            <w:tcW w:w="679" w:type="dxa"/>
          </w:tcPr>
          <w:p w14:paraId="506F01A5" w14:textId="77777777" w:rsidR="005C50DC" w:rsidRPr="00C56B19" w:rsidRDefault="005C50DC" w:rsidP="00613F2E">
            <w:pPr>
              <w:suppressAutoHyphens/>
              <w:spacing w:line="276" w:lineRule="auto"/>
              <w:jc w:val="center"/>
              <w:rPr>
                <w:sz w:val="18"/>
                <w:szCs w:val="18"/>
                <w:lang w:val="en-US"/>
              </w:rPr>
            </w:pPr>
          </w:p>
        </w:tc>
      </w:tr>
      <w:tr w:rsidR="00596419" w:rsidRPr="00C56B19" w14:paraId="433472CE" w14:textId="77777777" w:rsidTr="005C50DC">
        <w:tc>
          <w:tcPr>
            <w:tcW w:w="1526" w:type="dxa"/>
            <w:vMerge w:val="restart"/>
          </w:tcPr>
          <w:p w14:paraId="63BC0F05" w14:textId="77777777" w:rsidR="005C50DC" w:rsidRPr="00C56B19" w:rsidRDefault="005C50DC" w:rsidP="00613F2E">
            <w:pPr>
              <w:suppressAutoHyphens/>
              <w:spacing w:line="276" w:lineRule="auto"/>
              <w:rPr>
                <w:sz w:val="18"/>
                <w:szCs w:val="18"/>
              </w:rPr>
            </w:pPr>
            <w:r w:rsidRPr="00C56B19">
              <w:rPr>
                <w:sz w:val="18"/>
                <w:szCs w:val="18"/>
              </w:rPr>
              <w:t>Даты наступления и прекращения устойчивых морозов:</w:t>
            </w:r>
          </w:p>
          <w:p w14:paraId="40991366" w14:textId="77777777" w:rsidR="005C50DC" w:rsidRPr="00C56B19" w:rsidRDefault="005C50DC" w:rsidP="00613F2E">
            <w:pPr>
              <w:suppressAutoHyphens/>
              <w:spacing w:line="276" w:lineRule="auto"/>
              <w:rPr>
                <w:sz w:val="18"/>
                <w:szCs w:val="18"/>
              </w:rPr>
            </w:pPr>
            <w:r w:rsidRPr="00C56B19">
              <w:rPr>
                <w:sz w:val="18"/>
                <w:szCs w:val="18"/>
              </w:rPr>
              <w:t>наступление</w:t>
            </w:r>
          </w:p>
          <w:p w14:paraId="4B8A0F10" w14:textId="77777777" w:rsidR="005C50DC" w:rsidRPr="00C56B19" w:rsidRDefault="005C50DC" w:rsidP="00613F2E">
            <w:pPr>
              <w:suppressAutoHyphens/>
              <w:spacing w:line="276" w:lineRule="auto"/>
              <w:rPr>
                <w:sz w:val="18"/>
                <w:szCs w:val="18"/>
              </w:rPr>
            </w:pPr>
            <w:r w:rsidRPr="00C56B19">
              <w:rPr>
                <w:sz w:val="18"/>
                <w:szCs w:val="18"/>
              </w:rPr>
              <w:t>прекращение</w:t>
            </w:r>
          </w:p>
        </w:tc>
        <w:tc>
          <w:tcPr>
            <w:tcW w:w="659" w:type="dxa"/>
          </w:tcPr>
          <w:p w14:paraId="0A70BEF1" w14:textId="77777777" w:rsidR="005C50DC" w:rsidRPr="00C56B19" w:rsidRDefault="005C50DC" w:rsidP="00613F2E">
            <w:pPr>
              <w:suppressAutoHyphens/>
              <w:spacing w:line="276" w:lineRule="auto"/>
              <w:jc w:val="center"/>
              <w:rPr>
                <w:sz w:val="18"/>
                <w:szCs w:val="18"/>
              </w:rPr>
            </w:pPr>
          </w:p>
        </w:tc>
        <w:tc>
          <w:tcPr>
            <w:tcW w:w="658" w:type="dxa"/>
          </w:tcPr>
          <w:p w14:paraId="2259ED22" w14:textId="77777777" w:rsidR="005C50DC" w:rsidRPr="00C56B19" w:rsidRDefault="005C50DC" w:rsidP="00613F2E">
            <w:pPr>
              <w:suppressAutoHyphens/>
              <w:spacing w:line="276" w:lineRule="auto"/>
              <w:jc w:val="center"/>
              <w:rPr>
                <w:sz w:val="18"/>
                <w:szCs w:val="18"/>
              </w:rPr>
            </w:pPr>
          </w:p>
        </w:tc>
        <w:tc>
          <w:tcPr>
            <w:tcW w:w="755" w:type="dxa"/>
          </w:tcPr>
          <w:p w14:paraId="6EEAF310" w14:textId="77777777" w:rsidR="005C50DC" w:rsidRPr="00C56B19" w:rsidRDefault="005C50DC" w:rsidP="00613F2E">
            <w:pPr>
              <w:suppressAutoHyphens/>
              <w:spacing w:line="276" w:lineRule="auto"/>
              <w:jc w:val="center"/>
              <w:rPr>
                <w:sz w:val="18"/>
                <w:szCs w:val="18"/>
              </w:rPr>
            </w:pPr>
          </w:p>
        </w:tc>
        <w:tc>
          <w:tcPr>
            <w:tcW w:w="668" w:type="dxa"/>
          </w:tcPr>
          <w:p w14:paraId="467B921E" w14:textId="77777777" w:rsidR="005C50DC" w:rsidRPr="00C56B19" w:rsidRDefault="005C50DC" w:rsidP="00613F2E">
            <w:pPr>
              <w:suppressAutoHyphens/>
              <w:spacing w:line="276" w:lineRule="auto"/>
              <w:jc w:val="center"/>
              <w:rPr>
                <w:sz w:val="18"/>
                <w:szCs w:val="18"/>
              </w:rPr>
            </w:pPr>
          </w:p>
        </w:tc>
        <w:tc>
          <w:tcPr>
            <w:tcW w:w="603" w:type="dxa"/>
          </w:tcPr>
          <w:p w14:paraId="0DA1528E" w14:textId="77777777" w:rsidR="005C50DC" w:rsidRPr="00C56B19" w:rsidRDefault="005C50DC" w:rsidP="00613F2E">
            <w:pPr>
              <w:suppressAutoHyphens/>
              <w:spacing w:line="276" w:lineRule="auto"/>
              <w:jc w:val="center"/>
              <w:rPr>
                <w:sz w:val="18"/>
                <w:szCs w:val="18"/>
              </w:rPr>
            </w:pPr>
          </w:p>
        </w:tc>
        <w:tc>
          <w:tcPr>
            <w:tcW w:w="603" w:type="dxa"/>
          </w:tcPr>
          <w:p w14:paraId="00E8DA45" w14:textId="77777777" w:rsidR="005C50DC" w:rsidRPr="00C56B19" w:rsidRDefault="005C50DC" w:rsidP="00613F2E">
            <w:pPr>
              <w:suppressAutoHyphens/>
              <w:spacing w:line="276" w:lineRule="auto"/>
              <w:jc w:val="center"/>
              <w:rPr>
                <w:sz w:val="18"/>
                <w:szCs w:val="18"/>
              </w:rPr>
            </w:pPr>
          </w:p>
        </w:tc>
        <w:tc>
          <w:tcPr>
            <w:tcW w:w="603" w:type="dxa"/>
          </w:tcPr>
          <w:p w14:paraId="000A43E4" w14:textId="77777777" w:rsidR="005C50DC" w:rsidRPr="00C56B19" w:rsidRDefault="005C50DC" w:rsidP="00613F2E">
            <w:pPr>
              <w:suppressAutoHyphens/>
              <w:spacing w:line="276" w:lineRule="auto"/>
              <w:jc w:val="center"/>
              <w:rPr>
                <w:sz w:val="18"/>
                <w:szCs w:val="18"/>
              </w:rPr>
            </w:pPr>
          </w:p>
        </w:tc>
        <w:tc>
          <w:tcPr>
            <w:tcW w:w="672" w:type="dxa"/>
          </w:tcPr>
          <w:p w14:paraId="24DB257F" w14:textId="77777777" w:rsidR="005C50DC" w:rsidRPr="00C56B19" w:rsidRDefault="005C50DC" w:rsidP="00613F2E">
            <w:pPr>
              <w:suppressAutoHyphens/>
              <w:spacing w:line="276" w:lineRule="auto"/>
              <w:jc w:val="center"/>
              <w:rPr>
                <w:sz w:val="18"/>
                <w:szCs w:val="18"/>
              </w:rPr>
            </w:pPr>
          </w:p>
        </w:tc>
        <w:tc>
          <w:tcPr>
            <w:tcW w:w="676" w:type="dxa"/>
          </w:tcPr>
          <w:p w14:paraId="063A49CC" w14:textId="77777777" w:rsidR="005C50DC" w:rsidRPr="00C56B19" w:rsidRDefault="005C50DC" w:rsidP="00613F2E">
            <w:pPr>
              <w:suppressAutoHyphens/>
              <w:spacing w:line="276" w:lineRule="auto"/>
              <w:jc w:val="center"/>
              <w:rPr>
                <w:sz w:val="18"/>
                <w:szCs w:val="18"/>
              </w:rPr>
            </w:pPr>
          </w:p>
        </w:tc>
        <w:tc>
          <w:tcPr>
            <w:tcW w:w="677" w:type="dxa"/>
          </w:tcPr>
          <w:p w14:paraId="052DDD82" w14:textId="77777777" w:rsidR="005C50DC" w:rsidRPr="00C56B19" w:rsidRDefault="005C50DC" w:rsidP="00613F2E">
            <w:pPr>
              <w:suppressAutoHyphens/>
              <w:spacing w:line="276" w:lineRule="auto"/>
              <w:jc w:val="center"/>
              <w:rPr>
                <w:sz w:val="18"/>
                <w:szCs w:val="18"/>
              </w:rPr>
            </w:pPr>
          </w:p>
        </w:tc>
        <w:tc>
          <w:tcPr>
            <w:tcW w:w="677" w:type="dxa"/>
          </w:tcPr>
          <w:p w14:paraId="4B977D82" w14:textId="77777777" w:rsidR="005C50DC" w:rsidRPr="00C56B19" w:rsidRDefault="005C50DC" w:rsidP="00613F2E">
            <w:pPr>
              <w:suppressAutoHyphens/>
              <w:spacing w:line="276" w:lineRule="auto"/>
              <w:jc w:val="center"/>
              <w:rPr>
                <w:sz w:val="18"/>
                <w:szCs w:val="18"/>
              </w:rPr>
            </w:pPr>
            <w:r w:rsidRPr="00C56B19">
              <w:rPr>
                <w:sz w:val="18"/>
                <w:szCs w:val="18"/>
              </w:rPr>
              <w:t>4</w:t>
            </w:r>
          </w:p>
        </w:tc>
        <w:tc>
          <w:tcPr>
            <w:tcW w:w="677" w:type="dxa"/>
          </w:tcPr>
          <w:p w14:paraId="0DB6CC0B" w14:textId="77777777" w:rsidR="005C50DC" w:rsidRPr="00C56B19" w:rsidRDefault="005C50DC" w:rsidP="00613F2E">
            <w:pPr>
              <w:suppressAutoHyphens/>
              <w:spacing w:line="276" w:lineRule="auto"/>
              <w:jc w:val="center"/>
              <w:rPr>
                <w:sz w:val="18"/>
                <w:szCs w:val="18"/>
              </w:rPr>
            </w:pPr>
          </w:p>
        </w:tc>
        <w:tc>
          <w:tcPr>
            <w:tcW w:w="679" w:type="dxa"/>
          </w:tcPr>
          <w:p w14:paraId="38BE7BB1" w14:textId="77777777" w:rsidR="005C50DC" w:rsidRPr="00C56B19" w:rsidRDefault="005C50DC" w:rsidP="00613F2E">
            <w:pPr>
              <w:suppressAutoHyphens/>
              <w:spacing w:line="276" w:lineRule="auto"/>
              <w:jc w:val="center"/>
              <w:rPr>
                <w:sz w:val="18"/>
                <w:szCs w:val="18"/>
              </w:rPr>
            </w:pPr>
          </w:p>
          <w:p w14:paraId="7E9C09E4" w14:textId="77777777" w:rsidR="005C50DC" w:rsidRPr="00C56B19" w:rsidRDefault="005C50DC" w:rsidP="00613F2E">
            <w:pPr>
              <w:suppressAutoHyphens/>
              <w:spacing w:line="276" w:lineRule="auto"/>
              <w:jc w:val="center"/>
              <w:rPr>
                <w:sz w:val="18"/>
                <w:szCs w:val="18"/>
              </w:rPr>
            </w:pPr>
          </w:p>
        </w:tc>
      </w:tr>
      <w:tr w:rsidR="005C50DC" w:rsidRPr="00C56B19" w14:paraId="28B38944" w14:textId="77777777" w:rsidTr="005C50DC">
        <w:tc>
          <w:tcPr>
            <w:tcW w:w="1526" w:type="dxa"/>
            <w:vMerge/>
          </w:tcPr>
          <w:p w14:paraId="4E250FCB" w14:textId="77777777" w:rsidR="005C50DC" w:rsidRPr="00C56B19" w:rsidRDefault="005C50DC" w:rsidP="00613F2E">
            <w:pPr>
              <w:suppressAutoHyphens/>
              <w:spacing w:line="276" w:lineRule="auto"/>
              <w:jc w:val="both"/>
              <w:rPr>
                <w:sz w:val="18"/>
                <w:szCs w:val="18"/>
              </w:rPr>
            </w:pPr>
          </w:p>
        </w:tc>
        <w:tc>
          <w:tcPr>
            <w:tcW w:w="659" w:type="dxa"/>
          </w:tcPr>
          <w:p w14:paraId="7EDBB91B" w14:textId="77777777" w:rsidR="005C50DC" w:rsidRPr="00C56B19" w:rsidRDefault="005C50DC" w:rsidP="00613F2E">
            <w:pPr>
              <w:suppressAutoHyphens/>
              <w:spacing w:line="276" w:lineRule="auto"/>
              <w:jc w:val="center"/>
              <w:rPr>
                <w:sz w:val="18"/>
                <w:szCs w:val="18"/>
                <w:lang w:val="en-US"/>
              </w:rPr>
            </w:pPr>
          </w:p>
        </w:tc>
        <w:tc>
          <w:tcPr>
            <w:tcW w:w="658" w:type="dxa"/>
          </w:tcPr>
          <w:p w14:paraId="4E594342" w14:textId="77777777" w:rsidR="005C50DC" w:rsidRPr="00C56B19" w:rsidRDefault="005C50DC" w:rsidP="00613F2E">
            <w:pPr>
              <w:suppressAutoHyphens/>
              <w:spacing w:line="276" w:lineRule="auto"/>
              <w:jc w:val="center"/>
              <w:rPr>
                <w:sz w:val="18"/>
                <w:szCs w:val="18"/>
                <w:lang w:val="en-US"/>
              </w:rPr>
            </w:pPr>
          </w:p>
        </w:tc>
        <w:tc>
          <w:tcPr>
            <w:tcW w:w="755" w:type="dxa"/>
          </w:tcPr>
          <w:p w14:paraId="51761DF5" w14:textId="77777777" w:rsidR="005C50DC" w:rsidRPr="00C56B19" w:rsidRDefault="005C50DC" w:rsidP="00613F2E">
            <w:pPr>
              <w:suppressAutoHyphens/>
              <w:spacing w:line="276" w:lineRule="auto"/>
              <w:jc w:val="center"/>
              <w:rPr>
                <w:sz w:val="18"/>
                <w:szCs w:val="18"/>
              </w:rPr>
            </w:pPr>
            <w:r w:rsidRPr="00C56B19">
              <w:rPr>
                <w:sz w:val="18"/>
                <w:szCs w:val="18"/>
              </w:rPr>
              <w:t>21</w:t>
            </w:r>
          </w:p>
        </w:tc>
        <w:tc>
          <w:tcPr>
            <w:tcW w:w="668" w:type="dxa"/>
          </w:tcPr>
          <w:p w14:paraId="3B6817D2" w14:textId="77777777" w:rsidR="005C50DC" w:rsidRPr="00C56B19" w:rsidRDefault="005C50DC" w:rsidP="00613F2E">
            <w:pPr>
              <w:suppressAutoHyphens/>
              <w:spacing w:line="276" w:lineRule="auto"/>
              <w:jc w:val="center"/>
              <w:rPr>
                <w:sz w:val="18"/>
                <w:szCs w:val="18"/>
                <w:lang w:val="en-US"/>
              </w:rPr>
            </w:pPr>
          </w:p>
        </w:tc>
        <w:tc>
          <w:tcPr>
            <w:tcW w:w="603" w:type="dxa"/>
          </w:tcPr>
          <w:p w14:paraId="2366A8A2" w14:textId="77777777" w:rsidR="005C50DC" w:rsidRPr="00C56B19" w:rsidRDefault="005C50DC" w:rsidP="00613F2E">
            <w:pPr>
              <w:suppressAutoHyphens/>
              <w:spacing w:line="276" w:lineRule="auto"/>
              <w:jc w:val="center"/>
              <w:rPr>
                <w:sz w:val="18"/>
                <w:szCs w:val="18"/>
                <w:lang w:val="en-US"/>
              </w:rPr>
            </w:pPr>
          </w:p>
        </w:tc>
        <w:tc>
          <w:tcPr>
            <w:tcW w:w="603" w:type="dxa"/>
          </w:tcPr>
          <w:p w14:paraId="3460246C" w14:textId="77777777" w:rsidR="005C50DC" w:rsidRPr="00C56B19" w:rsidRDefault="005C50DC" w:rsidP="00613F2E">
            <w:pPr>
              <w:suppressAutoHyphens/>
              <w:spacing w:line="276" w:lineRule="auto"/>
              <w:jc w:val="center"/>
              <w:rPr>
                <w:sz w:val="18"/>
                <w:szCs w:val="18"/>
                <w:lang w:val="en-US"/>
              </w:rPr>
            </w:pPr>
          </w:p>
        </w:tc>
        <w:tc>
          <w:tcPr>
            <w:tcW w:w="603" w:type="dxa"/>
          </w:tcPr>
          <w:p w14:paraId="67620758" w14:textId="77777777" w:rsidR="005C50DC" w:rsidRPr="00C56B19" w:rsidRDefault="005C50DC" w:rsidP="00613F2E">
            <w:pPr>
              <w:suppressAutoHyphens/>
              <w:spacing w:line="276" w:lineRule="auto"/>
              <w:jc w:val="center"/>
              <w:rPr>
                <w:sz w:val="18"/>
                <w:szCs w:val="18"/>
                <w:lang w:val="en-US"/>
              </w:rPr>
            </w:pPr>
          </w:p>
        </w:tc>
        <w:tc>
          <w:tcPr>
            <w:tcW w:w="672" w:type="dxa"/>
          </w:tcPr>
          <w:p w14:paraId="36C09914" w14:textId="77777777" w:rsidR="005C50DC" w:rsidRPr="00C56B19" w:rsidRDefault="005C50DC" w:rsidP="00613F2E">
            <w:pPr>
              <w:suppressAutoHyphens/>
              <w:spacing w:line="276" w:lineRule="auto"/>
              <w:jc w:val="center"/>
              <w:rPr>
                <w:sz w:val="18"/>
                <w:szCs w:val="18"/>
                <w:lang w:val="en-US"/>
              </w:rPr>
            </w:pPr>
          </w:p>
        </w:tc>
        <w:tc>
          <w:tcPr>
            <w:tcW w:w="676" w:type="dxa"/>
          </w:tcPr>
          <w:p w14:paraId="15BD7381" w14:textId="77777777" w:rsidR="005C50DC" w:rsidRPr="00C56B19" w:rsidRDefault="005C50DC" w:rsidP="00613F2E">
            <w:pPr>
              <w:suppressAutoHyphens/>
              <w:spacing w:line="276" w:lineRule="auto"/>
              <w:jc w:val="center"/>
              <w:rPr>
                <w:sz w:val="18"/>
                <w:szCs w:val="18"/>
                <w:lang w:val="en-US"/>
              </w:rPr>
            </w:pPr>
          </w:p>
        </w:tc>
        <w:tc>
          <w:tcPr>
            <w:tcW w:w="677" w:type="dxa"/>
          </w:tcPr>
          <w:p w14:paraId="2004CA2C" w14:textId="77777777" w:rsidR="005C50DC" w:rsidRPr="00C56B19" w:rsidRDefault="005C50DC" w:rsidP="00613F2E">
            <w:pPr>
              <w:suppressAutoHyphens/>
              <w:spacing w:line="276" w:lineRule="auto"/>
              <w:jc w:val="center"/>
              <w:rPr>
                <w:sz w:val="18"/>
                <w:szCs w:val="18"/>
                <w:lang w:val="en-US"/>
              </w:rPr>
            </w:pPr>
          </w:p>
        </w:tc>
        <w:tc>
          <w:tcPr>
            <w:tcW w:w="677" w:type="dxa"/>
          </w:tcPr>
          <w:p w14:paraId="72CCB733" w14:textId="77777777" w:rsidR="005C50DC" w:rsidRPr="00C56B19" w:rsidRDefault="005C50DC" w:rsidP="00613F2E">
            <w:pPr>
              <w:suppressAutoHyphens/>
              <w:spacing w:line="276" w:lineRule="auto"/>
              <w:jc w:val="center"/>
              <w:rPr>
                <w:sz w:val="18"/>
                <w:szCs w:val="18"/>
              </w:rPr>
            </w:pPr>
          </w:p>
        </w:tc>
        <w:tc>
          <w:tcPr>
            <w:tcW w:w="677" w:type="dxa"/>
          </w:tcPr>
          <w:p w14:paraId="329D08BA" w14:textId="77777777" w:rsidR="005C50DC" w:rsidRPr="00C56B19" w:rsidRDefault="005C50DC" w:rsidP="00613F2E">
            <w:pPr>
              <w:suppressAutoHyphens/>
              <w:spacing w:line="276" w:lineRule="auto"/>
              <w:jc w:val="center"/>
              <w:rPr>
                <w:sz w:val="18"/>
                <w:szCs w:val="18"/>
                <w:lang w:val="en-US"/>
              </w:rPr>
            </w:pPr>
          </w:p>
        </w:tc>
        <w:tc>
          <w:tcPr>
            <w:tcW w:w="679" w:type="dxa"/>
          </w:tcPr>
          <w:p w14:paraId="4D64A24F" w14:textId="77777777" w:rsidR="005C50DC" w:rsidRPr="00C56B19" w:rsidRDefault="005C50DC" w:rsidP="00613F2E">
            <w:pPr>
              <w:suppressAutoHyphens/>
              <w:spacing w:line="276" w:lineRule="auto"/>
              <w:jc w:val="center"/>
              <w:rPr>
                <w:sz w:val="18"/>
                <w:szCs w:val="18"/>
                <w:lang w:val="en-US"/>
              </w:rPr>
            </w:pPr>
          </w:p>
        </w:tc>
      </w:tr>
    </w:tbl>
    <w:p w14:paraId="0AA5C402" w14:textId="77777777" w:rsidR="005C50DC" w:rsidRPr="00C56B19" w:rsidRDefault="005C50DC" w:rsidP="00613F2E">
      <w:pPr>
        <w:suppressAutoHyphens/>
        <w:spacing w:line="276" w:lineRule="auto"/>
        <w:ind w:firstLine="709"/>
        <w:jc w:val="both"/>
        <w:rPr>
          <w:sz w:val="24"/>
          <w:szCs w:val="24"/>
        </w:rPr>
      </w:pPr>
    </w:p>
    <w:p w14:paraId="145D2D16" w14:textId="77777777" w:rsidR="005C50DC" w:rsidRPr="00C56B19" w:rsidRDefault="005C50DC" w:rsidP="00613F2E">
      <w:pPr>
        <w:suppressAutoHyphens/>
        <w:spacing w:line="276" w:lineRule="auto"/>
        <w:ind w:firstLine="709"/>
        <w:jc w:val="both"/>
        <w:rPr>
          <w:sz w:val="24"/>
          <w:szCs w:val="24"/>
        </w:rPr>
      </w:pPr>
      <w:r w:rsidRPr="00C56B19">
        <w:rPr>
          <w:sz w:val="24"/>
          <w:szCs w:val="24"/>
        </w:rPr>
        <w:t>Продо</w:t>
      </w:r>
      <w:r w:rsidR="004574A2" w:rsidRPr="00C56B19">
        <w:rPr>
          <w:sz w:val="24"/>
          <w:szCs w:val="24"/>
        </w:rPr>
        <w:t>лжительность устойчивых морозов</w:t>
      </w:r>
      <w:r w:rsidRPr="00C56B19">
        <w:rPr>
          <w:sz w:val="24"/>
          <w:szCs w:val="24"/>
        </w:rPr>
        <w:t xml:space="preserve"> - 138 суток. Продолжительность безморозного периода: наибольшая -108 суток, средняя - 60 суток. Расчетная температура самой холодной пятидневки -47◦С. Расчетная зимняя вентиляционная температура – 28,9 °С. Средняя температура отопительного периода – 9,9 °С. Его продолжительность – 253 суток.</w:t>
      </w:r>
    </w:p>
    <w:p w14:paraId="55976CD9" w14:textId="77777777" w:rsidR="005C50DC" w:rsidRPr="00C56B19" w:rsidRDefault="005C50DC" w:rsidP="00613F2E">
      <w:pPr>
        <w:suppressAutoHyphens/>
        <w:spacing w:line="276" w:lineRule="auto"/>
        <w:rPr>
          <w:sz w:val="24"/>
          <w:szCs w:val="24"/>
        </w:rPr>
      </w:pPr>
    </w:p>
    <w:p w14:paraId="2D37A217" w14:textId="77777777" w:rsidR="005C50DC" w:rsidRPr="00C56B19" w:rsidRDefault="005C50DC" w:rsidP="00613F2E">
      <w:pPr>
        <w:suppressAutoHyphens/>
        <w:spacing w:line="276" w:lineRule="auto"/>
        <w:rPr>
          <w:sz w:val="24"/>
          <w:szCs w:val="24"/>
        </w:rPr>
      </w:pPr>
      <w:r w:rsidRPr="00C56B19">
        <w:rPr>
          <w:sz w:val="24"/>
          <w:szCs w:val="24"/>
        </w:rPr>
        <w:t xml:space="preserve">Таблица </w:t>
      </w:r>
      <w:r w:rsidR="006B12D4" w:rsidRPr="00C56B19">
        <w:rPr>
          <w:sz w:val="24"/>
          <w:szCs w:val="24"/>
        </w:rPr>
        <w:t>2</w:t>
      </w:r>
      <w:r w:rsidRPr="00C56B19">
        <w:rPr>
          <w:sz w:val="24"/>
          <w:szCs w:val="24"/>
        </w:rPr>
        <w:t xml:space="preserve"> – Характеристика влажности воздуха</w:t>
      </w:r>
    </w:p>
    <w:tbl>
      <w:tblPr>
        <w:tblStyle w:val="64"/>
        <w:tblW w:w="10040" w:type="dxa"/>
        <w:tblLayout w:type="fixed"/>
        <w:tblLook w:val="01E0" w:firstRow="1" w:lastRow="1" w:firstColumn="1" w:lastColumn="1" w:noHBand="0" w:noVBand="0"/>
      </w:tblPr>
      <w:tblGrid>
        <w:gridCol w:w="1668"/>
        <w:gridCol w:w="676"/>
        <w:gridCol w:w="532"/>
        <w:gridCol w:w="677"/>
        <w:gridCol w:w="533"/>
        <w:gridCol w:w="676"/>
        <w:gridCol w:w="677"/>
        <w:gridCol w:w="677"/>
        <w:gridCol w:w="677"/>
        <w:gridCol w:w="676"/>
        <w:gridCol w:w="677"/>
        <w:gridCol w:w="618"/>
        <w:gridCol w:w="709"/>
        <w:gridCol w:w="567"/>
      </w:tblGrid>
      <w:tr w:rsidR="00596419" w:rsidRPr="00C56B19" w14:paraId="45A812A6" w14:textId="77777777" w:rsidTr="005C50DC">
        <w:tc>
          <w:tcPr>
            <w:tcW w:w="1668" w:type="dxa"/>
            <w:vMerge w:val="restart"/>
          </w:tcPr>
          <w:p w14:paraId="4A521D5A" w14:textId="77777777" w:rsidR="005C50DC" w:rsidRPr="00C56B19" w:rsidRDefault="005C50DC" w:rsidP="00613F2E">
            <w:pPr>
              <w:suppressAutoHyphens/>
              <w:spacing w:line="276" w:lineRule="auto"/>
              <w:jc w:val="center"/>
            </w:pPr>
          </w:p>
          <w:p w14:paraId="4B3CED19" w14:textId="77777777" w:rsidR="005C50DC" w:rsidRPr="00C56B19" w:rsidRDefault="005C50DC" w:rsidP="00613F2E">
            <w:pPr>
              <w:suppressAutoHyphens/>
              <w:spacing w:line="276" w:lineRule="auto"/>
              <w:jc w:val="center"/>
            </w:pPr>
            <w:r w:rsidRPr="00C56B19">
              <w:t>Наименование параметра</w:t>
            </w:r>
          </w:p>
        </w:tc>
        <w:tc>
          <w:tcPr>
            <w:tcW w:w="8372" w:type="dxa"/>
            <w:gridSpan w:val="13"/>
          </w:tcPr>
          <w:p w14:paraId="7B60A508" w14:textId="77777777" w:rsidR="005C50DC" w:rsidRPr="00C56B19" w:rsidRDefault="005C50DC" w:rsidP="00613F2E">
            <w:pPr>
              <w:suppressAutoHyphens/>
              <w:spacing w:line="276" w:lineRule="auto"/>
              <w:jc w:val="center"/>
            </w:pPr>
            <w:r w:rsidRPr="00C56B19">
              <w:t>Месяц года</w:t>
            </w:r>
          </w:p>
        </w:tc>
      </w:tr>
      <w:tr w:rsidR="00596419" w:rsidRPr="00C56B19" w14:paraId="543A499C" w14:textId="77777777" w:rsidTr="005C50DC">
        <w:trPr>
          <w:trHeight w:val="459"/>
        </w:trPr>
        <w:tc>
          <w:tcPr>
            <w:tcW w:w="1668" w:type="dxa"/>
            <w:vMerge/>
          </w:tcPr>
          <w:p w14:paraId="5BE05620" w14:textId="77777777" w:rsidR="005C50DC" w:rsidRPr="00C56B19" w:rsidRDefault="005C50DC" w:rsidP="00613F2E">
            <w:pPr>
              <w:tabs>
                <w:tab w:val="left" w:pos="315"/>
                <w:tab w:val="center" w:pos="7568"/>
              </w:tabs>
              <w:suppressAutoHyphens/>
              <w:spacing w:line="276" w:lineRule="auto"/>
              <w:jc w:val="center"/>
            </w:pPr>
          </w:p>
        </w:tc>
        <w:tc>
          <w:tcPr>
            <w:tcW w:w="676" w:type="dxa"/>
            <w:vAlign w:val="center"/>
          </w:tcPr>
          <w:p w14:paraId="4854F213" w14:textId="77777777" w:rsidR="005C50DC" w:rsidRPr="00C56B19" w:rsidRDefault="005C50DC" w:rsidP="00613F2E">
            <w:pPr>
              <w:suppressAutoHyphens/>
              <w:spacing w:line="276" w:lineRule="auto"/>
              <w:jc w:val="center"/>
            </w:pPr>
            <w:r w:rsidRPr="00C56B19">
              <w:rPr>
                <w:lang w:val="en-US"/>
              </w:rPr>
              <w:t>I</w:t>
            </w:r>
          </w:p>
        </w:tc>
        <w:tc>
          <w:tcPr>
            <w:tcW w:w="532" w:type="dxa"/>
            <w:vAlign w:val="center"/>
          </w:tcPr>
          <w:p w14:paraId="7DD7A4AE" w14:textId="77777777" w:rsidR="005C50DC" w:rsidRPr="00C56B19" w:rsidRDefault="005C50DC" w:rsidP="00613F2E">
            <w:pPr>
              <w:tabs>
                <w:tab w:val="left" w:pos="315"/>
                <w:tab w:val="center" w:pos="7568"/>
              </w:tabs>
              <w:suppressAutoHyphens/>
              <w:spacing w:line="276" w:lineRule="auto"/>
              <w:jc w:val="center"/>
            </w:pPr>
            <w:r w:rsidRPr="00C56B19">
              <w:rPr>
                <w:lang w:val="en-US"/>
              </w:rPr>
              <w:t>II</w:t>
            </w:r>
          </w:p>
        </w:tc>
        <w:tc>
          <w:tcPr>
            <w:tcW w:w="677" w:type="dxa"/>
            <w:vAlign w:val="center"/>
          </w:tcPr>
          <w:p w14:paraId="54D5A8FC" w14:textId="77777777" w:rsidR="005C50DC" w:rsidRPr="00C56B19" w:rsidRDefault="005C50DC" w:rsidP="00613F2E">
            <w:pPr>
              <w:tabs>
                <w:tab w:val="left" w:pos="315"/>
                <w:tab w:val="center" w:pos="7568"/>
              </w:tabs>
              <w:suppressAutoHyphens/>
              <w:spacing w:line="276" w:lineRule="auto"/>
              <w:jc w:val="center"/>
            </w:pPr>
            <w:r w:rsidRPr="00C56B19">
              <w:rPr>
                <w:lang w:val="en-US"/>
              </w:rPr>
              <w:t>III</w:t>
            </w:r>
          </w:p>
        </w:tc>
        <w:tc>
          <w:tcPr>
            <w:tcW w:w="533" w:type="dxa"/>
            <w:vAlign w:val="center"/>
          </w:tcPr>
          <w:p w14:paraId="23C0BC77" w14:textId="77777777" w:rsidR="005C50DC" w:rsidRPr="00C56B19" w:rsidRDefault="005C50DC" w:rsidP="00613F2E">
            <w:pPr>
              <w:tabs>
                <w:tab w:val="left" w:pos="315"/>
                <w:tab w:val="center" w:pos="7568"/>
              </w:tabs>
              <w:suppressAutoHyphens/>
              <w:spacing w:line="276" w:lineRule="auto"/>
              <w:jc w:val="center"/>
            </w:pPr>
            <w:r w:rsidRPr="00C56B19">
              <w:rPr>
                <w:lang w:val="en-US"/>
              </w:rPr>
              <w:t>IV</w:t>
            </w:r>
          </w:p>
        </w:tc>
        <w:tc>
          <w:tcPr>
            <w:tcW w:w="676" w:type="dxa"/>
            <w:vAlign w:val="center"/>
          </w:tcPr>
          <w:p w14:paraId="340AF0CE" w14:textId="77777777" w:rsidR="005C50DC" w:rsidRPr="00C56B19" w:rsidRDefault="005C50DC" w:rsidP="00613F2E">
            <w:pPr>
              <w:tabs>
                <w:tab w:val="left" w:pos="315"/>
                <w:tab w:val="center" w:pos="7568"/>
              </w:tabs>
              <w:suppressAutoHyphens/>
              <w:spacing w:line="276" w:lineRule="auto"/>
              <w:jc w:val="center"/>
            </w:pPr>
            <w:r w:rsidRPr="00C56B19">
              <w:rPr>
                <w:lang w:val="en-US"/>
              </w:rPr>
              <w:t>V</w:t>
            </w:r>
          </w:p>
        </w:tc>
        <w:tc>
          <w:tcPr>
            <w:tcW w:w="677" w:type="dxa"/>
            <w:vAlign w:val="center"/>
          </w:tcPr>
          <w:p w14:paraId="22C4E4EE" w14:textId="77777777" w:rsidR="005C50DC" w:rsidRPr="00C56B19" w:rsidRDefault="005C50DC" w:rsidP="00613F2E">
            <w:pPr>
              <w:tabs>
                <w:tab w:val="left" w:pos="315"/>
                <w:tab w:val="center" w:pos="7568"/>
              </w:tabs>
              <w:suppressAutoHyphens/>
              <w:spacing w:line="276" w:lineRule="auto"/>
              <w:jc w:val="center"/>
            </w:pPr>
            <w:r w:rsidRPr="00C56B19">
              <w:rPr>
                <w:lang w:val="en-US"/>
              </w:rPr>
              <w:t>VI</w:t>
            </w:r>
          </w:p>
        </w:tc>
        <w:tc>
          <w:tcPr>
            <w:tcW w:w="677" w:type="dxa"/>
            <w:vAlign w:val="center"/>
          </w:tcPr>
          <w:p w14:paraId="768F4CFC" w14:textId="77777777" w:rsidR="005C50DC" w:rsidRPr="00C56B19" w:rsidRDefault="005C50DC" w:rsidP="00613F2E">
            <w:pPr>
              <w:tabs>
                <w:tab w:val="left" w:pos="315"/>
                <w:tab w:val="center" w:pos="7568"/>
              </w:tabs>
              <w:suppressAutoHyphens/>
              <w:spacing w:line="276" w:lineRule="auto"/>
              <w:jc w:val="center"/>
            </w:pPr>
            <w:r w:rsidRPr="00C56B19">
              <w:rPr>
                <w:lang w:val="en-US"/>
              </w:rPr>
              <w:t>VII</w:t>
            </w:r>
          </w:p>
        </w:tc>
        <w:tc>
          <w:tcPr>
            <w:tcW w:w="677" w:type="dxa"/>
            <w:vAlign w:val="center"/>
          </w:tcPr>
          <w:p w14:paraId="7289472C" w14:textId="77777777" w:rsidR="005C50DC" w:rsidRPr="00C56B19" w:rsidRDefault="005C50DC" w:rsidP="00613F2E">
            <w:pPr>
              <w:tabs>
                <w:tab w:val="left" w:pos="315"/>
                <w:tab w:val="center" w:pos="7568"/>
              </w:tabs>
              <w:suppressAutoHyphens/>
              <w:spacing w:line="276" w:lineRule="auto"/>
              <w:jc w:val="center"/>
            </w:pPr>
            <w:r w:rsidRPr="00C56B19">
              <w:rPr>
                <w:lang w:val="en-US"/>
              </w:rPr>
              <w:t>VIII</w:t>
            </w:r>
          </w:p>
        </w:tc>
        <w:tc>
          <w:tcPr>
            <w:tcW w:w="676" w:type="dxa"/>
            <w:vAlign w:val="center"/>
          </w:tcPr>
          <w:p w14:paraId="177C44EB" w14:textId="77777777" w:rsidR="005C50DC" w:rsidRPr="00C56B19" w:rsidRDefault="005C50DC" w:rsidP="00613F2E">
            <w:pPr>
              <w:tabs>
                <w:tab w:val="left" w:pos="315"/>
                <w:tab w:val="center" w:pos="7568"/>
              </w:tabs>
              <w:suppressAutoHyphens/>
              <w:spacing w:line="276" w:lineRule="auto"/>
              <w:jc w:val="center"/>
            </w:pPr>
            <w:r w:rsidRPr="00C56B19">
              <w:rPr>
                <w:lang w:val="en-US"/>
              </w:rPr>
              <w:t>IX</w:t>
            </w:r>
          </w:p>
        </w:tc>
        <w:tc>
          <w:tcPr>
            <w:tcW w:w="677" w:type="dxa"/>
            <w:vAlign w:val="center"/>
          </w:tcPr>
          <w:p w14:paraId="156CAE6F" w14:textId="77777777" w:rsidR="005C50DC" w:rsidRPr="00C56B19" w:rsidRDefault="005C50DC" w:rsidP="00613F2E">
            <w:pPr>
              <w:tabs>
                <w:tab w:val="left" w:pos="315"/>
                <w:tab w:val="center" w:pos="7568"/>
              </w:tabs>
              <w:suppressAutoHyphens/>
              <w:spacing w:line="276" w:lineRule="auto"/>
              <w:jc w:val="center"/>
            </w:pPr>
            <w:r w:rsidRPr="00C56B19">
              <w:rPr>
                <w:lang w:val="en-US"/>
              </w:rPr>
              <w:t>X</w:t>
            </w:r>
          </w:p>
        </w:tc>
        <w:tc>
          <w:tcPr>
            <w:tcW w:w="618" w:type="dxa"/>
            <w:vAlign w:val="center"/>
          </w:tcPr>
          <w:p w14:paraId="056CA19C" w14:textId="77777777" w:rsidR="005C50DC" w:rsidRPr="00C56B19" w:rsidRDefault="005C50DC" w:rsidP="00613F2E">
            <w:pPr>
              <w:tabs>
                <w:tab w:val="left" w:pos="315"/>
                <w:tab w:val="center" w:pos="7568"/>
              </w:tabs>
              <w:suppressAutoHyphens/>
              <w:spacing w:line="276" w:lineRule="auto"/>
              <w:jc w:val="center"/>
            </w:pPr>
            <w:r w:rsidRPr="00C56B19">
              <w:rPr>
                <w:lang w:val="en-US"/>
              </w:rPr>
              <w:t>XI</w:t>
            </w:r>
          </w:p>
        </w:tc>
        <w:tc>
          <w:tcPr>
            <w:tcW w:w="709" w:type="dxa"/>
            <w:vAlign w:val="center"/>
          </w:tcPr>
          <w:p w14:paraId="33808383" w14:textId="77777777" w:rsidR="005C50DC" w:rsidRPr="00C56B19" w:rsidRDefault="005C50DC" w:rsidP="00613F2E">
            <w:pPr>
              <w:tabs>
                <w:tab w:val="left" w:pos="315"/>
                <w:tab w:val="center" w:pos="7568"/>
              </w:tabs>
              <w:suppressAutoHyphens/>
              <w:spacing w:line="276" w:lineRule="auto"/>
              <w:jc w:val="center"/>
            </w:pPr>
            <w:r w:rsidRPr="00C56B19">
              <w:rPr>
                <w:lang w:val="en-US"/>
              </w:rPr>
              <w:t>XII</w:t>
            </w:r>
          </w:p>
        </w:tc>
        <w:tc>
          <w:tcPr>
            <w:tcW w:w="567" w:type="dxa"/>
            <w:vAlign w:val="center"/>
          </w:tcPr>
          <w:p w14:paraId="64420803" w14:textId="77777777" w:rsidR="005C50DC" w:rsidRPr="00C56B19" w:rsidRDefault="005C50DC" w:rsidP="00613F2E">
            <w:pPr>
              <w:tabs>
                <w:tab w:val="left" w:pos="315"/>
                <w:tab w:val="center" w:pos="7568"/>
              </w:tabs>
              <w:suppressAutoHyphens/>
              <w:spacing w:line="276" w:lineRule="auto"/>
              <w:jc w:val="center"/>
            </w:pPr>
            <w:r w:rsidRPr="00C56B19">
              <w:t>год</w:t>
            </w:r>
          </w:p>
        </w:tc>
      </w:tr>
      <w:tr w:rsidR="00596419" w:rsidRPr="00C56B19" w14:paraId="2F6AFAE8" w14:textId="77777777" w:rsidTr="005C50DC">
        <w:tc>
          <w:tcPr>
            <w:tcW w:w="1668" w:type="dxa"/>
          </w:tcPr>
          <w:p w14:paraId="5B26BC70" w14:textId="77777777" w:rsidR="005C50DC" w:rsidRPr="00C56B19" w:rsidRDefault="005C50DC" w:rsidP="00613F2E">
            <w:pPr>
              <w:tabs>
                <w:tab w:val="left" w:pos="315"/>
                <w:tab w:val="center" w:pos="7568"/>
              </w:tabs>
              <w:suppressAutoHyphens/>
              <w:spacing w:line="276" w:lineRule="auto"/>
            </w:pPr>
            <w:r w:rsidRPr="00C56B19">
              <w:t>Средняя месячная и годовая относительная влажность воздуха / %/</w:t>
            </w:r>
          </w:p>
        </w:tc>
        <w:tc>
          <w:tcPr>
            <w:tcW w:w="676" w:type="dxa"/>
          </w:tcPr>
          <w:p w14:paraId="7817FB90" w14:textId="77777777" w:rsidR="005C50DC" w:rsidRPr="00C56B19" w:rsidRDefault="005C50DC" w:rsidP="00613F2E">
            <w:pPr>
              <w:tabs>
                <w:tab w:val="left" w:pos="315"/>
                <w:tab w:val="center" w:pos="7568"/>
              </w:tabs>
              <w:suppressAutoHyphens/>
              <w:spacing w:line="276" w:lineRule="auto"/>
              <w:jc w:val="center"/>
            </w:pPr>
            <w:r w:rsidRPr="00C56B19">
              <w:t>77</w:t>
            </w:r>
          </w:p>
        </w:tc>
        <w:tc>
          <w:tcPr>
            <w:tcW w:w="532" w:type="dxa"/>
          </w:tcPr>
          <w:p w14:paraId="4B1AAC36" w14:textId="77777777" w:rsidR="005C50DC" w:rsidRPr="00C56B19" w:rsidRDefault="005C50DC" w:rsidP="00613F2E">
            <w:pPr>
              <w:tabs>
                <w:tab w:val="left" w:pos="315"/>
                <w:tab w:val="center" w:pos="7568"/>
              </w:tabs>
              <w:suppressAutoHyphens/>
              <w:spacing w:line="276" w:lineRule="auto"/>
              <w:jc w:val="center"/>
            </w:pPr>
            <w:r w:rsidRPr="00C56B19">
              <w:t>74</w:t>
            </w:r>
          </w:p>
        </w:tc>
        <w:tc>
          <w:tcPr>
            <w:tcW w:w="677" w:type="dxa"/>
          </w:tcPr>
          <w:p w14:paraId="594D78D8" w14:textId="77777777" w:rsidR="005C50DC" w:rsidRPr="00C56B19" w:rsidRDefault="005C50DC" w:rsidP="00613F2E">
            <w:pPr>
              <w:tabs>
                <w:tab w:val="left" w:pos="315"/>
                <w:tab w:val="center" w:pos="7568"/>
              </w:tabs>
              <w:suppressAutoHyphens/>
              <w:spacing w:line="276" w:lineRule="auto"/>
              <w:jc w:val="center"/>
            </w:pPr>
            <w:r w:rsidRPr="00C56B19">
              <w:t>69</w:t>
            </w:r>
          </w:p>
        </w:tc>
        <w:tc>
          <w:tcPr>
            <w:tcW w:w="533" w:type="dxa"/>
          </w:tcPr>
          <w:p w14:paraId="0C21DF86" w14:textId="77777777" w:rsidR="005C50DC" w:rsidRPr="00C56B19" w:rsidRDefault="005C50DC" w:rsidP="00613F2E">
            <w:pPr>
              <w:tabs>
                <w:tab w:val="left" w:pos="315"/>
                <w:tab w:val="center" w:pos="7568"/>
              </w:tabs>
              <w:suppressAutoHyphens/>
              <w:spacing w:line="276" w:lineRule="auto"/>
              <w:jc w:val="center"/>
            </w:pPr>
            <w:r w:rsidRPr="00C56B19">
              <w:t>64</w:t>
            </w:r>
          </w:p>
        </w:tc>
        <w:tc>
          <w:tcPr>
            <w:tcW w:w="676" w:type="dxa"/>
          </w:tcPr>
          <w:p w14:paraId="0A88BE1F" w14:textId="77777777" w:rsidR="005C50DC" w:rsidRPr="00C56B19" w:rsidRDefault="005C50DC" w:rsidP="00613F2E">
            <w:pPr>
              <w:tabs>
                <w:tab w:val="left" w:pos="315"/>
                <w:tab w:val="center" w:pos="7568"/>
              </w:tabs>
              <w:suppressAutoHyphens/>
              <w:spacing w:line="276" w:lineRule="auto"/>
              <w:jc w:val="center"/>
            </w:pPr>
            <w:r w:rsidRPr="00C56B19">
              <w:t>61</w:t>
            </w:r>
          </w:p>
        </w:tc>
        <w:tc>
          <w:tcPr>
            <w:tcW w:w="677" w:type="dxa"/>
          </w:tcPr>
          <w:p w14:paraId="3AF265B5" w14:textId="77777777" w:rsidR="005C50DC" w:rsidRPr="00C56B19" w:rsidRDefault="005C50DC" w:rsidP="00613F2E">
            <w:pPr>
              <w:tabs>
                <w:tab w:val="left" w:pos="315"/>
                <w:tab w:val="center" w:pos="7568"/>
              </w:tabs>
              <w:suppressAutoHyphens/>
              <w:spacing w:line="276" w:lineRule="auto"/>
              <w:jc w:val="center"/>
            </w:pPr>
            <w:r w:rsidRPr="00C56B19">
              <w:t>67</w:t>
            </w:r>
          </w:p>
        </w:tc>
        <w:tc>
          <w:tcPr>
            <w:tcW w:w="677" w:type="dxa"/>
          </w:tcPr>
          <w:p w14:paraId="00349E4F" w14:textId="77777777" w:rsidR="005C50DC" w:rsidRPr="00C56B19" w:rsidRDefault="005C50DC" w:rsidP="00613F2E">
            <w:pPr>
              <w:tabs>
                <w:tab w:val="left" w:pos="315"/>
                <w:tab w:val="center" w:pos="7568"/>
              </w:tabs>
              <w:suppressAutoHyphens/>
              <w:spacing w:line="276" w:lineRule="auto"/>
              <w:jc w:val="center"/>
            </w:pPr>
            <w:r w:rsidRPr="00C56B19">
              <w:t>74</w:t>
            </w:r>
          </w:p>
        </w:tc>
        <w:tc>
          <w:tcPr>
            <w:tcW w:w="677" w:type="dxa"/>
          </w:tcPr>
          <w:p w14:paraId="7DA9F019" w14:textId="77777777" w:rsidR="005C50DC" w:rsidRPr="00C56B19" w:rsidRDefault="005C50DC" w:rsidP="00613F2E">
            <w:pPr>
              <w:tabs>
                <w:tab w:val="left" w:pos="315"/>
                <w:tab w:val="center" w:pos="7568"/>
              </w:tabs>
              <w:suppressAutoHyphens/>
              <w:spacing w:line="276" w:lineRule="auto"/>
              <w:jc w:val="center"/>
            </w:pPr>
            <w:r w:rsidRPr="00C56B19">
              <w:t>80</w:t>
            </w:r>
          </w:p>
        </w:tc>
        <w:tc>
          <w:tcPr>
            <w:tcW w:w="676" w:type="dxa"/>
          </w:tcPr>
          <w:p w14:paraId="7B6CE026" w14:textId="77777777" w:rsidR="005C50DC" w:rsidRPr="00C56B19" w:rsidRDefault="005C50DC" w:rsidP="00613F2E">
            <w:pPr>
              <w:tabs>
                <w:tab w:val="left" w:pos="315"/>
                <w:tab w:val="center" w:pos="7568"/>
              </w:tabs>
              <w:suppressAutoHyphens/>
              <w:spacing w:line="276" w:lineRule="auto"/>
              <w:jc w:val="center"/>
            </w:pPr>
            <w:r w:rsidRPr="00C56B19">
              <w:t>82</w:t>
            </w:r>
          </w:p>
        </w:tc>
        <w:tc>
          <w:tcPr>
            <w:tcW w:w="677" w:type="dxa"/>
          </w:tcPr>
          <w:p w14:paraId="1ADFFDC7" w14:textId="77777777" w:rsidR="005C50DC" w:rsidRPr="00C56B19" w:rsidRDefault="005C50DC" w:rsidP="00613F2E">
            <w:pPr>
              <w:tabs>
                <w:tab w:val="left" w:pos="315"/>
                <w:tab w:val="center" w:pos="7568"/>
              </w:tabs>
              <w:suppressAutoHyphens/>
              <w:spacing w:line="276" w:lineRule="auto"/>
              <w:jc w:val="center"/>
            </w:pPr>
            <w:r w:rsidRPr="00C56B19">
              <w:t>79</w:t>
            </w:r>
          </w:p>
        </w:tc>
        <w:tc>
          <w:tcPr>
            <w:tcW w:w="618" w:type="dxa"/>
          </w:tcPr>
          <w:p w14:paraId="1E178B65" w14:textId="77777777" w:rsidR="005C50DC" w:rsidRPr="00C56B19" w:rsidRDefault="005C50DC" w:rsidP="00613F2E">
            <w:pPr>
              <w:tabs>
                <w:tab w:val="left" w:pos="315"/>
                <w:tab w:val="center" w:pos="7568"/>
              </w:tabs>
              <w:suppressAutoHyphens/>
              <w:spacing w:line="276" w:lineRule="auto"/>
              <w:jc w:val="center"/>
            </w:pPr>
            <w:r w:rsidRPr="00C56B19">
              <w:t>79</w:t>
            </w:r>
          </w:p>
        </w:tc>
        <w:tc>
          <w:tcPr>
            <w:tcW w:w="709" w:type="dxa"/>
          </w:tcPr>
          <w:p w14:paraId="084B5BD7" w14:textId="77777777" w:rsidR="005C50DC" w:rsidRPr="00C56B19" w:rsidRDefault="005C50DC" w:rsidP="00613F2E">
            <w:pPr>
              <w:tabs>
                <w:tab w:val="left" w:pos="315"/>
                <w:tab w:val="center" w:pos="7568"/>
              </w:tabs>
              <w:suppressAutoHyphens/>
              <w:spacing w:line="276" w:lineRule="auto"/>
              <w:jc w:val="center"/>
            </w:pPr>
            <w:r w:rsidRPr="00C56B19">
              <w:t>78</w:t>
            </w:r>
          </w:p>
        </w:tc>
        <w:tc>
          <w:tcPr>
            <w:tcW w:w="567" w:type="dxa"/>
          </w:tcPr>
          <w:p w14:paraId="4E0EF8C8" w14:textId="77777777" w:rsidR="005C50DC" w:rsidRPr="00C56B19" w:rsidRDefault="005C50DC" w:rsidP="00613F2E">
            <w:pPr>
              <w:tabs>
                <w:tab w:val="left" w:pos="315"/>
                <w:tab w:val="center" w:pos="7568"/>
              </w:tabs>
              <w:suppressAutoHyphens/>
              <w:spacing w:line="276" w:lineRule="auto"/>
              <w:jc w:val="center"/>
            </w:pPr>
            <w:r w:rsidRPr="00C56B19">
              <w:t>74</w:t>
            </w:r>
          </w:p>
        </w:tc>
      </w:tr>
      <w:tr w:rsidR="00596419" w:rsidRPr="00C56B19" w14:paraId="5493F281" w14:textId="77777777" w:rsidTr="005C50DC">
        <w:tc>
          <w:tcPr>
            <w:tcW w:w="1668" w:type="dxa"/>
          </w:tcPr>
          <w:p w14:paraId="36285F7D" w14:textId="77777777" w:rsidR="005C50DC" w:rsidRPr="00C56B19" w:rsidRDefault="005C50DC" w:rsidP="00613F2E">
            <w:pPr>
              <w:tabs>
                <w:tab w:val="left" w:pos="315"/>
                <w:tab w:val="center" w:pos="7568"/>
              </w:tabs>
              <w:suppressAutoHyphens/>
              <w:spacing w:line="276" w:lineRule="auto"/>
            </w:pPr>
            <w:r w:rsidRPr="00C56B19">
              <w:t xml:space="preserve">Средняя месячная и годовая относительная влажность воздуха в различные часы суток / %/ </w:t>
            </w:r>
          </w:p>
        </w:tc>
        <w:tc>
          <w:tcPr>
            <w:tcW w:w="676" w:type="dxa"/>
          </w:tcPr>
          <w:p w14:paraId="45E403A5" w14:textId="77777777" w:rsidR="005C50DC" w:rsidRPr="00C56B19" w:rsidRDefault="005C50DC" w:rsidP="00613F2E">
            <w:pPr>
              <w:tabs>
                <w:tab w:val="left" w:pos="315"/>
                <w:tab w:val="center" w:pos="7568"/>
              </w:tabs>
              <w:suppressAutoHyphens/>
              <w:spacing w:line="276" w:lineRule="auto"/>
              <w:jc w:val="center"/>
            </w:pPr>
          </w:p>
        </w:tc>
        <w:tc>
          <w:tcPr>
            <w:tcW w:w="532" w:type="dxa"/>
          </w:tcPr>
          <w:p w14:paraId="576CA47C" w14:textId="77777777" w:rsidR="005C50DC" w:rsidRPr="00C56B19" w:rsidRDefault="005C50DC" w:rsidP="00613F2E">
            <w:pPr>
              <w:tabs>
                <w:tab w:val="left" w:pos="315"/>
                <w:tab w:val="center" w:pos="7568"/>
              </w:tabs>
              <w:suppressAutoHyphens/>
              <w:spacing w:line="276" w:lineRule="auto"/>
              <w:jc w:val="center"/>
            </w:pPr>
          </w:p>
        </w:tc>
        <w:tc>
          <w:tcPr>
            <w:tcW w:w="677" w:type="dxa"/>
          </w:tcPr>
          <w:p w14:paraId="7DEF1730" w14:textId="77777777" w:rsidR="005C50DC" w:rsidRPr="00C56B19" w:rsidRDefault="005C50DC" w:rsidP="00613F2E">
            <w:pPr>
              <w:tabs>
                <w:tab w:val="left" w:pos="315"/>
                <w:tab w:val="center" w:pos="7568"/>
              </w:tabs>
              <w:suppressAutoHyphens/>
              <w:spacing w:line="276" w:lineRule="auto"/>
              <w:jc w:val="center"/>
            </w:pPr>
          </w:p>
        </w:tc>
        <w:tc>
          <w:tcPr>
            <w:tcW w:w="533" w:type="dxa"/>
          </w:tcPr>
          <w:p w14:paraId="58598D17" w14:textId="77777777" w:rsidR="005C50DC" w:rsidRPr="00C56B19" w:rsidRDefault="005C50DC" w:rsidP="00613F2E">
            <w:pPr>
              <w:tabs>
                <w:tab w:val="left" w:pos="315"/>
                <w:tab w:val="center" w:pos="7568"/>
              </w:tabs>
              <w:suppressAutoHyphens/>
              <w:spacing w:line="276" w:lineRule="auto"/>
              <w:jc w:val="center"/>
            </w:pPr>
          </w:p>
        </w:tc>
        <w:tc>
          <w:tcPr>
            <w:tcW w:w="676" w:type="dxa"/>
          </w:tcPr>
          <w:p w14:paraId="7E86808C" w14:textId="77777777" w:rsidR="005C50DC" w:rsidRPr="00C56B19" w:rsidRDefault="005C50DC" w:rsidP="00613F2E">
            <w:pPr>
              <w:tabs>
                <w:tab w:val="left" w:pos="315"/>
                <w:tab w:val="center" w:pos="7568"/>
              </w:tabs>
              <w:suppressAutoHyphens/>
              <w:spacing w:line="276" w:lineRule="auto"/>
              <w:jc w:val="center"/>
            </w:pPr>
          </w:p>
        </w:tc>
        <w:tc>
          <w:tcPr>
            <w:tcW w:w="677" w:type="dxa"/>
          </w:tcPr>
          <w:p w14:paraId="08FE68DC" w14:textId="77777777" w:rsidR="005C50DC" w:rsidRPr="00C56B19" w:rsidRDefault="005C50DC" w:rsidP="00613F2E">
            <w:pPr>
              <w:tabs>
                <w:tab w:val="left" w:pos="315"/>
                <w:tab w:val="center" w:pos="7568"/>
              </w:tabs>
              <w:suppressAutoHyphens/>
              <w:spacing w:line="276" w:lineRule="auto"/>
              <w:jc w:val="center"/>
            </w:pPr>
          </w:p>
        </w:tc>
        <w:tc>
          <w:tcPr>
            <w:tcW w:w="677" w:type="dxa"/>
          </w:tcPr>
          <w:p w14:paraId="230965EA" w14:textId="77777777" w:rsidR="005C50DC" w:rsidRPr="00C56B19" w:rsidRDefault="005C50DC" w:rsidP="00613F2E">
            <w:pPr>
              <w:tabs>
                <w:tab w:val="left" w:pos="315"/>
                <w:tab w:val="center" w:pos="7568"/>
              </w:tabs>
              <w:suppressAutoHyphens/>
              <w:spacing w:line="276" w:lineRule="auto"/>
              <w:jc w:val="center"/>
            </w:pPr>
          </w:p>
        </w:tc>
        <w:tc>
          <w:tcPr>
            <w:tcW w:w="677" w:type="dxa"/>
          </w:tcPr>
          <w:p w14:paraId="3A977901" w14:textId="77777777" w:rsidR="005C50DC" w:rsidRPr="00C56B19" w:rsidRDefault="005C50DC" w:rsidP="00613F2E">
            <w:pPr>
              <w:tabs>
                <w:tab w:val="left" w:pos="315"/>
                <w:tab w:val="center" w:pos="7568"/>
              </w:tabs>
              <w:suppressAutoHyphens/>
              <w:spacing w:line="276" w:lineRule="auto"/>
              <w:jc w:val="center"/>
            </w:pPr>
          </w:p>
        </w:tc>
        <w:tc>
          <w:tcPr>
            <w:tcW w:w="676" w:type="dxa"/>
          </w:tcPr>
          <w:p w14:paraId="600A01A4" w14:textId="77777777" w:rsidR="005C50DC" w:rsidRPr="00C56B19" w:rsidRDefault="005C50DC" w:rsidP="00613F2E">
            <w:pPr>
              <w:tabs>
                <w:tab w:val="left" w:pos="315"/>
                <w:tab w:val="center" w:pos="7568"/>
              </w:tabs>
              <w:suppressAutoHyphens/>
              <w:spacing w:line="276" w:lineRule="auto"/>
              <w:jc w:val="center"/>
            </w:pPr>
          </w:p>
        </w:tc>
        <w:tc>
          <w:tcPr>
            <w:tcW w:w="677" w:type="dxa"/>
          </w:tcPr>
          <w:p w14:paraId="7AEDC817" w14:textId="77777777" w:rsidR="005C50DC" w:rsidRPr="00C56B19" w:rsidRDefault="005C50DC" w:rsidP="00613F2E">
            <w:pPr>
              <w:tabs>
                <w:tab w:val="left" w:pos="315"/>
                <w:tab w:val="center" w:pos="7568"/>
              </w:tabs>
              <w:suppressAutoHyphens/>
              <w:spacing w:line="276" w:lineRule="auto"/>
              <w:jc w:val="center"/>
            </w:pPr>
          </w:p>
        </w:tc>
        <w:tc>
          <w:tcPr>
            <w:tcW w:w="618" w:type="dxa"/>
          </w:tcPr>
          <w:p w14:paraId="0F22208E" w14:textId="77777777" w:rsidR="005C50DC" w:rsidRPr="00C56B19" w:rsidRDefault="005C50DC" w:rsidP="00613F2E">
            <w:pPr>
              <w:tabs>
                <w:tab w:val="left" w:pos="315"/>
                <w:tab w:val="center" w:pos="7568"/>
              </w:tabs>
              <w:suppressAutoHyphens/>
              <w:spacing w:line="276" w:lineRule="auto"/>
              <w:jc w:val="center"/>
            </w:pPr>
          </w:p>
        </w:tc>
        <w:tc>
          <w:tcPr>
            <w:tcW w:w="709" w:type="dxa"/>
          </w:tcPr>
          <w:p w14:paraId="2B47A75A" w14:textId="77777777" w:rsidR="005C50DC" w:rsidRPr="00C56B19" w:rsidRDefault="005C50DC" w:rsidP="00613F2E">
            <w:pPr>
              <w:tabs>
                <w:tab w:val="left" w:pos="315"/>
                <w:tab w:val="center" w:pos="7568"/>
              </w:tabs>
              <w:suppressAutoHyphens/>
              <w:spacing w:line="276" w:lineRule="auto"/>
              <w:jc w:val="center"/>
            </w:pPr>
          </w:p>
        </w:tc>
        <w:tc>
          <w:tcPr>
            <w:tcW w:w="567" w:type="dxa"/>
          </w:tcPr>
          <w:p w14:paraId="76EBF146" w14:textId="77777777" w:rsidR="005C50DC" w:rsidRPr="00C56B19" w:rsidRDefault="005C50DC" w:rsidP="00613F2E">
            <w:pPr>
              <w:tabs>
                <w:tab w:val="left" w:pos="315"/>
                <w:tab w:val="center" w:pos="7568"/>
              </w:tabs>
              <w:suppressAutoHyphens/>
              <w:spacing w:line="276" w:lineRule="auto"/>
              <w:jc w:val="center"/>
            </w:pPr>
          </w:p>
        </w:tc>
      </w:tr>
      <w:tr w:rsidR="00596419" w:rsidRPr="00C56B19" w14:paraId="2B4F88AE" w14:textId="77777777" w:rsidTr="005C50DC">
        <w:tc>
          <w:tcPr>
            <w:tcW w:w="1668" w:type="dxa"/>
          </w:tcPr>
          <w:p w14:paraId="4ACB243E" w14:textId="77777777" w:rsidR="005C50DC" w:rsidRPr="00C56B19" w:rsidRDefault="005C50DC" w:rsidP="00613F2E">
            <w:pPr>
              <w:tabs>
                <w:tab w:val="left" w:pos="315"/>
                <w:tab w:val="center" w:pos="7568"/>
              </w:tabs>
              <w:suppressAutoHyphens/>
              <w:spacing w:line="276" w:lineRule="auto"/>
              <w:jc w:val="right"/>
            </w:pPr>
            <w:r w:rsidRPr="00C56B19">
              <w:t>в час</w:t>
            </w:r>
          </w:p>
        </w:tc>
        <w:tc>
          <w:tcPr>
            <w:tcW w:w="676" w:type="dxa"/>
          </w:tcPr>
          <w:p w14:paraId="6E3A2F25" w14:textId="77777777" w:rsidR="005C50DC" w:rsidRPr="00C56B19" w:rsidRDefault="005C50DC" w:rsidP="00613F2E">
            <w:pPr>
              <w:tabs>
                <w:tab w:val="left" w:pos="315"/>
                <w:tab w:val="center" w:pos="7568"/>
              </w:tabs>
              <w:suppressAutoHyphens/>
              <w:spacing w:line="276" w:lineRule="auto"/>
              <w:jc w:val="center"/>
            </w:pPr>
            <w:r w:rsidRPr="00C56B19">
              <w:t>78</w:t>
            </w:r>
          </w:p>
        </w:tc>
        <w:tc>
          <w:tcPr>
            <w:tcW w:w="532" w:type="dxa"/>
          </w:tcPr>
          <w:p w14:paraId="492F895D" w14:textId="77777777" w:rsidR="005C50DC" w:rsidRPr="00C56B19" w:rsidRDefault="005C50DC" w:rsidP="00613F2E">
            <w:pPr>
              <w:tabs>
                <w:tab w:val="left" w:pos="315"/>
                <w:tab w:val="center" w:pos="7568"/>
              </w:tabs>
              <w:suppressAutoHyphens/>
              <w:spacing w:line="276" w:lineRule="auto"/>
              <w:jc w:val="center"/>
            </w:pPr>
            <w:r w:rsidRPr="00C56B19">
              <w:t>78</w:t>
            </w:r>
          </w:p>
        </w:tc>
        <w:tc>
          <w:tcPr>
            <w:tcW w:w="677" w:type="dxa"/>
          </w:tcPr>
          <w:p w14:paraId="3FB5966B" w14:textId="77777777" w:rsidR="005C50DC" w:rsidRPr="00C56B19" w:rsidRDefault="005C50DC" w:rsidP="00613F2E">
            <w:pPr>
              <w:tabs>
                <w:tab w:val="left" w:pos="315"/>
                <w:tab w:val="center" w:pos="7568"/>
              </w:tabs>
              <w:suppressAutoHyphens/>
              <w:spacing w:line="276" w:lineRule="auto"/>
              <w:jc w:val="center"/>
            </w:pPr>
            <w:r w:rsidRPr="00C56B19">
              <w:t>80</w:t>
            </w:r>
          </w:p>
        </w:tc>
        <w:tc>
          <w:tcPr>
            <w:tcW w:w="533" w:type="dxa"/>
          </w:tcPr>
          <w:p w14:paraId="34585459" w14:textId="77777777" w:rsidR="005C50DC" w:rsidRPr="00C56B19" w:rsidRDefault="005C50DC" w:rsidP="00613F2E">
            <w:pPr>
              <w:tabs>
                <w:tab w:val="left" w:pos="315"/>
                <w:tab w:val="center" w:pos="7568"/>
              </w:tabs>
              <w:suppressAutoHyphens/>
              <w:spacing w:line="276" w:lineRule="auto"/>
              <w:jc w:val="center"/>
            </w:pPr>
            <w:r w:rsidRPr="00C56B19">
              <w:t>80</w:t>
            </w:r>
          </w:p>
        </w:tc>
        <w:tc>
          <w:tcPr>
            <w:tcW w:w="676" w:type="dxa"/>
          </w:tcPr>
          <w:p w14:paraId="3BA8AD21" w14:textId="77777777" w:rsidR="005C50DC" w:rsidRPr="00C56B19" w:rsidRDefault="005C50DC" w:rsidP="00613F2E">
            <w:pPr>
              <w:tabs>
                <w:tab w:val="left" w:pos="315"/>
                <w:tab w:val="center" w:pos="7568"/>
              </w:tabs>
              <w:suppressAutoHyphens/>
              <w:spacing w:line="276" w:lineRule="auto"/>
              <w:jc w:val="center"/>
            </w:pPr>
            <w:r w:rsidRPr="00C56B19">
              <w:t>82</w:t>
            </w:r>
          </w:p>
        </w:tc>
        <w:tc>
          <w:tcPr>
            <w:tcW w:w="677" w:type="dxa"/>
          </w:tcPr>
          <w:p w14:paraId="510699D0" w14:textId="77777777" w:rsidR="005C50DC" w:rsidRPr="00C56B19" w:rsidRDefault="005C50DC" w:rsidP="00613F2E">
            <w:pPr>
              <w:tabs>
                <w:tab w:val="left" w:pos="315"/>
                <w:tab w:val="center" w:pos="7568"/>
              </w:tabs>
              <w:suppressAutoHyphens/>
              <w:spacing w:line="276" w:lineRule="auto"/>
              <w:jc w:val="center"/>
            </w:pPr>
            <w:r w:rsidRPr="00C56B19">
              <w:t>92</w:t>
            </w:r>
          </w:p>
        </w:tc>
        <w:tc>
          <w:tcPr>
            <w:tcW w:w="677" w:type="dxa"/>
          </w:tcPr>
          <w:p w14:paraId="05479DB4" w14:textId="77777777" w:rsidR="005C50DC" w:rsidRPr="00C56B19" w:rsidRDefault="005C50DC" w:rsidP="00613F2E">
            <w:pPr>
              <w:tabs>
                <w:tab w:val="left" w:pos="315"/>
                <w:tab w:val="center" w:pos="7568"/>
              </w:tabs>
              <w:suppressAutoHyphens/>
              <w:spacing w:line="276" w:lineRule="auto"/>
              <w:jc w:val="center"/>
            </w:pPr>
            <w:r w:rsidRPr="00C56B19">
              <w:t>95</w:t>
            </w:r>
          </w:p>
        </w:tc>
        <w:tc>
          <w:tcPr>
            <w:tcW w:w="677" w:type="dxa"/>
          </w:tcPr>
          <w:p w14:paraId="2779AD67" w14:textId="77777777" w:rsidR="005C50DC" w:rsidRPr="00C56B19" w:rsidRDefault="005C50DC" w:rsidP="00613F2E">
            <w:pPr>
              <w:tabs>
                <w:tab w:val="left" w:pos="315"/>
                <w:tab w:val="center" w:pos="7568"/>
              </w:tabs>
              <w:suppressAutoHyphens/>
              <w:spacing w:line="276" w:lineRule="auto"/>
              <w:jc w:val="center"/>
            </w:pPr>
            <w:r w:rsidRPr="00C56B19">
              <w:t>96</w:t>
            </w:r>
          </w:p>
        </w:tc>
        <w:tc>
          <w:tcPr>
            <w:tcW w:w="676" w:type="dxa"/>
          </w:tcPr>
          <w:p w14:paraId="01FE05F0" w14:textId="77777777" w:rsidR="005C50DC" w:rsidRPr="00C56B19" w:rsidRDefault="005C50DC" w:rsidP="00613F2E">
            <w:pPr>
              <w:tabs>
                <w:tab w:val="left" w:pos="315"/>
                <w:tab w:val="center" w:pos="7568"/>
              </w:tabs>
              <w:suppressAutoHyphens/>
              <w:spacing w:line="276" w:lineRule="auto"/>
              <w:jc w:val="center"/>
            </w:pPr>
            <w:r w:rsidRPr="00C56B19">
              <w:t>93</w:t>
            </w:r>
          </w:p>
        </w:tc>
        <w:tc>
          <w:tcPr>
            <w:tcW w:w="677" w:type="dxa"/>
          </w:tcPr>
          <w:p w14:paraId="0936808A" w14:textId="77777777" w:rsidR="005C50DC" w:rsidRPr="00C56B19" w:rsidRDefault="005C50DC" w:rsidP="00613F2E">
            <w:pPr>
              <w:tabs>
                <w:tab w:val="left" w:pos="315"/>
                <w:tab w:val="center" w:pos="7568"/>
              </w:tabs>
              <w:suppressAutoHyphens/>
              <w:spacing w:line="276" w:lineRule="auto"/>
              <w:jc w:val="center"/>
            </w:pPr>
            <w:r w:rsidRPr="00C56B19">
              <w:t>85</w:t>
            </w:r>
          </w:p>
        </w:tc>
        <w:tc>
          <w:tcPr>
            <w:tcW w:w="618" w:type="dxa"/>
          </w:tcPr>
          <w:p w14:paraId="0AEDD208" w14:textId="77777777" w:rsidR="005C50DC" w:rsidRPr="00C56B19" w:rsidRDefault="005C50DC" w:rsidP="00613F2E">
            <w:pPr>
              <w:tabs>
                <w:tab w:val="left" w:pos="315"/>
                <w:tab w:val="center" w:pos="7568"/>
              </w:tabs>
              <w:suppressAutoHyphens/>
              <w:spacing w:line="276" w:lineRule="auto"/>
              <w:jc w:val="center"/>
            </w:pPr>
            <w:r w:rsidRPr="00C56B19">
              <w:t>80</w:t>
            </w:r>
          </w:p>
        </w:tc>
        <w:tc>
          <w:tcPr>
            <w:tcW w:w="709" w:type="dxa"/>
          </w:tcPr>
          <w:p w14:paraId="609F213C" w14:textId="77777777" w:rsidR="005C50DC" w:rsidRPr="00C56B19" w:rsidRDefault="005C50DC" w:rsidP="00613F2E">
            <w:pPr>
              <w:tabs>
                <w:tab w:val="left" w:pos="315"/>
                <w:tab w:val="center" w:pos="7568"/>
              </w:tabs>
              <w:suppressAutoHyphens/>
              <w:spacing w:line="276" w:lineRule="auto"/>
              <w:jc w:val="center"/>
            </w:pPr>
            <w:r w:rsidRPr="00C56B19">
              <w:t>79</w:t>
            </w:r>
          </w:p>
        </w:tc>
        <w:tc>
          <w:tcPr>
            <w:tcW w:w="567" w:type="dxa"/>
          </w:tcPr>
          <w:p w14:paraId="53CAEF6A" w14:textId="77777777" w:rsidR="005C50DC" w:rsidRPr="00C56B19" w:rsidRDefault="005C50DC" w:rsidP="00613F2E">
            <w:pPr>
              <w:tabs>
                <w:tab w:val="left" w:pos="315"/>
                <w:tab w:val="center" w:pos="7568"/>
              </w:tabs>
              <w:suppressAutoHyphens/>
              <w:spacing w:line="276" w:lineRule="auto"/>
              <w:jc w:val="center"/>
            </w:pPr>
            <w:r w:rsidRPr="00C56B19">
              <w:t>85</w:t>
            </w:r>
          </w:p>
        </w:tc>
      </w:tr>
      <w:tr w:rsidR="00596419" w:rsidRPr="00C56B19" w14:paraId="5E8AFB9D" w14:textId="77777777" w:rsidTr="005C50DC">
        <w:tc>
          <w:tcPr>
            <w:tcW w:w="1668" w:type="dxa"/>
          </w:tcPr>
          <w:p w14:paraId="253B4684" w14:textId="77777777" w:rsidR="005C50DC" w:rsidRPr="00C56B19" w:rsidRDefault="005C50DC" w:rsidP="00613F2E">
            <w:pPr>
              <w:tabs>
                <w:tab w:val="left" w:pos="315"/>
                <w:tab w:val="center" w:pos="7568"/>
              </w:tabs>
              <w:suppressAutoHyphens/>
              <w:spacing w:line="276" w:lineRule="auto"/>
              <w:jc w:val="right"/>
            </w:pPr>
            <w:r w:rsidRPr="00C56B19">
              <w:t>в семь часов</w:t>
            </w:r>
          </w:p>
        </w:tc>
        <w:tc>
          <w:tcPr>
            <w:tcW w:w="676" w:type="dxa"/>
          </w:tcPr>
          <w:p w14:paraId="6E0CFE7B" w14:textId="77777777" w:rsidR="005C50DC" w:rsidRPr="00C56B19" w:rsidRDefault="005C50DC" w:rsidP="00613F2E">
            <w:pPr>
              <w:tabs>
                <w:tab w:val="left" w:pos="315"/>
                <w:tab w:val="center" w:pos="7568"/>
              </w:tabs>
              <w:suppressAutoHyphens/>
              <w:spacing w:line="276" w:lineRule="auto"/>
              <w:jc w:val="center"/>
            </w:pPr>
            <w:r w:rsidRPr="00C56B19">
              <w:t>78</w:t>
            </w:r>
          </w:p>
        </w:tc>
        <w:tc>
          <w:tcPr>
            <w:tcW w:w="532" w:type="dxa"/>
          </w:tcPr>
          <w:p w14:paraId="038BAE4C" w14:textId="77777777" w:rsidR="005C50DC" w:rsidRPr="00C56B19" w:rsidRDefault="005C50DC" w:rsidP="00613F2E">
            <w:pPr>
              <w:tabs>
                <w:tab w:val="left" w:pos="315"/>
                <w:tab w:val="center" w:pos="7568"/>
              </w:tabs>
              <w:suppressAutoHyphens/>
              <w:spacing w:line="276" w:lineRule="auto"/>
              <w:jc w:val="center"/>
            </w:pPr>
            <w:r w:rsidRPr="00C56B19">
              <w:t>78</w:t>
            </w:r>
          </w:p>
        </w:tc>
        <w:tc>
          <w:tcPr>
            <w:tcW w:w="677" w:type="dxa"/>
          </w:tcPr>
          <w:p w14:paraId="20AA4598" w14:textId="77777777" w:rsidR="005C50DC" w:rsidRPr="00C56B19" w:rsidRDefault="005C50DC" w:rsidP="00613F2E">
            <w:pPr>
              <w:tabs>
                <w:tab w:val="left" w:pos="315"/>
                <w:tab w:val="center" w:pos="7568"/>
              </w:tabs>
              <w:suppressAutoHyphens/>
              <w:spacing w:line="276" w:lineRule="auto"/>
              <w:jc w:val="center"/>
            </w:pPr>
            <w:r w:rsidRPr="00C56B19">
              <w:t>81</w:t>
            </w:r>
          </w:p>
        </w:tc>
        <w:tc>
          <w:tcPr>
            <w:tcW w:w="533" w:type="dxa"/>
          </w:tcPr>
          <w:p w14:paraId="3F3CA399" w14:textId="77777777" w:rsidR="005C50DC" w:rsidRPr="00C56B19" w:rsidRDefault="005C50DC" w:rsidP="00613F2E">
            <w:pPr>
              <w:tabs>
                <w:tab w:val="left" w:pos="315"/>
                <w:tab w:val="center" w:pos="7568"/>
              </w:tabs>
              <w:suppressAutoHyphens/>
              <w:spacing w:line="276" w:lineRule="auto"/>
              <w:jc w:val="center"/>
            </w:pPr>
            <w:r w:rsidRPr="00C56B19">
              <w:t>76</w:t>
            </w:r>
          </w:p>
        </w:tc>
        <w:tc>
          <w:tcPr>
            <w:tcW w:w="676" w:type="dxa"/>
          </w:tcPr>
          <w:p w14:paraId="145CF415" w14:textId="77777777" w:rsidR="005C50DC" w:rsidRPr="00C56B19" w:rsidRDefault="005C50DC" w:rsidP="00613F2E">
            <w:pPr>
              <w:tabs>
                <w:tab w:val="left" w:pos="315"/>
                <w:tab w:val="center" w:pos="7568"/>
              </w:tabs>
              <w:suppressAutoHyphens/>
              <w:spacing w:line="276" w:lineRule="auto"/>
              <w:jc w:val="center"/>
            </w:pPr>
            <w:r w:rsidRPr="00C56B19">
              <w:t>70</w:t>
            </w:r>
          </w:p>
        </w:tc>
        <w:tc>
          <w:tcPr>
            <w:tcW w:w="677" w:type="dxa"/>
          </w:tcPr>
          <w:p w14:paraId="4D0C98C1" w14:textId="77777777" w:rsidR="005C50DC" w:rsidRPr="00C56B19" w:rsidRDefault="005C50DC" w:rsidP="00613F2E">
            <w:pPr>
              <w:tabs>
                <w:tab w:val="left" w:pos="315"/>
                <w:tab w:val="center" w:pos="7568"/>
              </w:tabs>
              <w:suppressAutoHyphens/>
              <w:spacing w:line="276" w:lineRule="auto"/>
              <w:jc w:val="center"/>
            </w:pPr>
            <w:r w:rsidRPr="00C56B19">
              <w:t>76</w:t>
            </w:r>
          </w:p>
        </w:tc>
        <w:tc>
          <w:tcPr>
            <w:tcW w:w="677" w:type="dxa"/>
          </w:tcPr>
          <w:p w14:paraId="774CF6C2" w14:textId="77777777" w:rsidR="005C50DC" w:rsidRPr="00C56B19" w:rsidRDefault="005C50DC" w:rsidP="00613F2E">
            <w:pPr>
              <w:tabs>
                <w:tab w:val="left" w:pos="315"/>
                <w:tab w:val="center" w:pos="7568"/>
              </w:tabs>
              <w:suppressAutoHyphens/>
              <w:spacing w:line="276" w:lineRule="auto"/>
              <w:jc w:val="center"/>
            </w:pPr>
            <w:r w:rsidRPr="00C56B19">
              <w:t>84</w:t>
            </w:r>
          </w:p>
        </w:tc>
        <w:tc>
          <w:tcPr>
            <w:tcW w:w="677" w:type="dxa"/>
          </w:tcPr>
          <w:p w14:paraId="5EA357BA" w14:textId="77777777" w:rsidR="005C50DC" w:rsidRPr="00C56B19" w:rsidRDefault="005C50DC" w:rsidP="00613F2E">
            <w:pPr>
              <w:tabs>
                <w:tab w:val="left" w:pos="315"/>
                <w:tab w:val="center" w:pos="7568"/>
              </w:tabs>
              <w:suppressAutoHyphens/>
              <w:spacing w:line="276" w:lineRule="auto"/>
              <w:jc w:val="center"/>
            </w:pPr>
            <w:r w:rsidRPr="00C56B19">
              <w:t>90</w:t>
            </w:r>
          </w:p>
        </w:tc>
        <w:tc>
          <w:tcPr>
            <w:tcW w:w="676" w:type="dxa"/>
          </w:tcPr>
          <w:p w14:paraId="3B696019" w14:textId="77777777" w:rsidR="005C50DC" w:rsidRPr="00C56B19" w:rsidRDefault="005C50DC" w:rsidP="00613F2E">
            <w:pPr>
              <w:tabs>
                <w:tab w:val="left" w:pos="315"/>
                <w:tab w:val="center" w:pos="7568"/>
              </w:tabs>
              <w:suppressAutoHyphens/>
              <w:spacing w:line="276" w:lineRule="auto"/>
              <w:jc w:val="center"/>
            </w:pPr>
            <w:r w:rsidRPr="00C56B19">
              <w:t>92</w:t>
            </w:r>
          </w:p>
        </w:tc>
        <w:tc>
          <w:tcPr>
            <w:tcW w:w="677" w:type="dxa"/>
          </w:tcPr>
          <w:p w14:paraId="54987DA4" w14:textId="77777777" w:rsidR="005C50DC" w:rsidRPr="00C56B19" w:rsidRDefault="005C50DC" w:rsidP="00613F2E">
            <w:pPr>
              <w:tabs>
                <w:tab w:val="left" w:pos="315"/>
                <w:tab w:val="center" w:pos="7568"/>
              </w:tabs>
              <w:suppressAutoHyphens/>
              <w:spacing w:line="276" w:lineRule="auto"/>
              <w:jc w:val="center"/>
            </w:pPr>
            <w:r w:rsidRPr="00C56B19">
              <w:t>86</w:t>
            </w:r>
          </w:p>
        </w:tc>
        <w:tc>
          <w:tcPr>
            <w:tcW w:w="618" w:type="dxa"/>
          </w:tcPr>
          <w:p w14:paraId="7918DF41" w14:textId="77777777" w:rsidR="005C50DC" w:rsidRPr="00C56B19" w:rsidRDefault="005C50DC" w:rsidP="00613F2E">
            <w:pPr>
              <w:tabs>
                <w:tab w:val="left" w:pos="315"/>
                <w:tab w:val="center" w:pos="7568"/>
              </w:tabs>
              <w:suppressAutoHyphens/>
              <w:spacing w:line="276" w:lineRule="auto"/>
              <w:jc w:val="center"/>
            </w:pPr>
            <w:r w:rsidRPr="00C56B19">
              <w:t>81</w:t>
            </w:r>
          </w:p>
        </w:tc>
        <w:tc>
          <w:tcPr>
            <w:tcW w:w="709" w:type="dxa"/>
          </w:tcPr>
          <w:p w14:paraId="4A39C948" w14:textId="77777777" w:rsidR="005C50DC" w:rsidRPr="00C56B19" w:rsidRDefault="005C50DC" w:rsidP="00613F2E">
            <w:pPr>
              <w:tabs>
                <w:tab w:val="left" w:pos="315"/>
                <w:tab w:val="center" w:pos="7568"/>
              </w:tabs>
              <w:suppressAutoHyphens/>
              <w:spacing w:line="276" w:lineRule="auto"/>
              <w:jc w:val="center"/>
            </w:pPr>
            <w:r w:rsidRPr="00C56B19">
              <w:t>79</w:t>
            </w:r>
          </w:p>
        </w:tc>
        <w:tc>
          <w:tcPr>
            <w:tcW w:w="567" w:type="dxa"/>
          </w:tcPr>
          <w:p w14:paraId="25EBB4FC" w14:textId="77777777" w:rsidR="005C50DC" w:rsidRPr="00C56B19" w:rsidRDefault="005C50DC" w:rsidP="00613F2E">
            <w:pPr>
              <w:tabs>
                <w:tab w:val="left" w:pos="315"/>
                <w:tab w:val="center" w:pos="7568"/>
              </w:tabs>
              <w:suppressAutoHyphens/>
              <w:spacing w:line="276" w:lineRule="auto"/>
              <w:jc w:val="center"/>
            </w:pPr>
            <w:r w:rsidRPr="00C56B19">
              <w:t>81</w:t>
            </w:r>
          </w:p>
        </w:tc>
      </w:tr>
      <w:tr w:rsidR="00596419" w:rsidRPr="00C56B19" w14:paraId="40FDE687" w14:textId="77777777" w:rsidTr="005C50DC">
        <w:tc>
          <w:tcPr>
            <w:tcW w:w="1668" w:type="dxa"/>
          </w:tcPr>
          <w:p w14:paraId="14E3AE99" w14:textId="77777777" w:rsidR="005C50DC" w:rsidRPr="00C56B19" w:rsidRDefault="005C50DC" w:rsidP="00613F2E">
            <w:pPr>
              <w:tabs>
                <w:tab w:val="left" w:pos="315"/>
                <w:tab w:val="center" w:pos="7568"/>
              </w:tabs>
              <w:suppressAutoHyphens/>
              <w:spacing w:line="276" w:lineRule="auto"/>
              <w:jc w:val="right"/>
            </w:pPr>
            <w:r w:rsidRPr="00C56B19">
              <w:t>в тринадцать часов</w:t>
            </w:r>
          </w:p>
        </w:tc>
        <w:tc>
          <w:tcPr>
            <w:tcW w:w="676" w:type="dxa"/>
          </w:tcPr>
          <w:p w14:paraId="7DADE105" w14:textId="77777777" w:rsidR="005C50DC" w:rsidRPr="00C56B19" w:rsidRDefault="005C50DC" w:rsidP="00613F2E">
            <w:pPr>
              <w:tabs>
                <w:tab w:val="left" w:pos="315"/>
                <w:tab w:val="center" w:pos="7568"/>
              </w:tabs>
              <w:suppressAutoHyphens/>
              <w:spacing w:line="276" w:lineRule="auto"/>
              <w:jc w:val="center"/>
            </w:pPr>
            <w:r w:rsidRPr="00C56B19">
              <w:t>73</w:t>
            </w:r>
          </w:p>
        </w:tc>
        <w:tc>
          <w:tcPr>
            <w:tcW w:w="532" w:type="dxa"/>
          </w:tcPr>
          <w:p w14:paraId="129E7AEC" w14:textId="77777777" w:rsidR="005C50DC" w:rsidRPr="00C56B19" w:rsidRDefault="005C50DC" w:rsidP="00613F2E">
            <w:pPr>
              <w:tabs>
                <w:tab w:val="left" w:pos="315"/>
                <w:tab w:val="center" w:pos="7568"/>
              </w:tabs>
              <w:suppressAutoHyphens/>
              <w:spacing w:line="276" w:lineRule="auto"/>
              <w:jc w:val="center"/>
            </w:pPr>
            <w:r w:rsidRPr="00C56B19">
              <w:t>63</w:t>
            </w:r>
          </w:p>
        </w:tc>
        <w:tc>
          <w:tcPr>
            <w:tcW w:w="677" w:type="dxa"/>
          </w:tcPr>
          <w:p w14:paraId="64DE7E2F" w14:textId="77777777" w:rsidR="005C50DC" w:rsidRPr="00C56B19" w:rsidRDefault="005C50DC" w:rsidP="00613F2E">
            <w:pPr>
              <w:tabs>
                <w:tab w:val="left" w:pos="315"/>
                <w:tab w:val="center" w:pos="7568"/>
              </w:tabs>
              <w:suppressAutoHyphens/>
              <w:spacing w:line="276" w:lineRule="auto"/>
              <w:jc w:val="center"/>
            </w:pPr>
            <w:r w:rsidRPr="00C56B19">
              <w:t>53</w:t>
            </w:r>
          </w:p>
        </w:tc>
        <w:tc>
          <w:tcPr>
            <w:tcW w:w="533" w:type="dxa"/>
          </w:tcPr>
          <w:p w14:paraId="469BB1BB" w14:textId="77777777" w:rsidR="005C50DC" w:rsidRPr="00C56B19" w:rsidRDefault="005C50DC" w:rsidP="00613F2E">
            <w:pPr>
              <w:tabs>
                <w:tab w:val="left" w:pos="315"/>
                <w:tab w:val="center" w:pos="7568"/>
              </w:tabs>
              <w:suppressAutoHyphens/>
              <w:spacing w:line="276" w:lineRule="auto"/>
              <w:jc w:val="center"/>
            </w:pPr>
            <w:r w:rsidRPr="00C56B19">
              <w:t>45</w:t>
            </w:r>
          </w:p>
        </w:tc>
        <w:tc>
          <w:tcPr>
            <w:tcW w:w="676" w:type="dxa"/>
          </w:tcPr>
          <w:p w14:paraId="5DFE38E9" w14:textId="77777777" w:rsidR="005C50DC" w:rsidRPr="00C56B19" w:rsidRDefault="005C50DC" w:rsidP="00613F2E">
            <w:pPr>
              <w:tabs>
                <w:tab w:val="left" w:pos="315"/>
                <w:tab w:val="center" w:pos="7568"/>
              </w:tabs>
              <w:suppressAutoHyphens/>
              <w:spacing w:line="276" w:lineRule="auto"/>
              <w:jc w:val="center"/>
            </w:pPr>
            <w:r w:rsidRPr="00C56B19">
              <w:t>43</w:t>
            </w:r>
          </w:p>
        </w:tc>
        <w:tc>
          <w:tcPr>
            <w:tcW w:w="677" w:type="dxa"/>
          </w:tcPr>
          <w:p w14:paraId="7CDA24A6" w14:textId="77777777" w:rsidR="005C50DC" w:rsidRPr="00C56B19" w:rsidRDefault="005C50DC" w:rsidP="00613F2E">
            <w:pPr>
              <w:tabs>
                <w:tab w:val="left" w:pos="315"/>
                <w:tab w:val="center" w:pos="7568"/>
              </w:tabs>
              <w:suppressAutoHyphens/>
              <w:spacing w:line="276" w:lineRule="auto"/>
              <w:jc w:val="center"/>
            </w:pPr>
            <w:r w:rsidRPr="00C56B19">
              <w:t>48</w:t>
            </w:r>
          </w:p>
        </w:tc>
        <w:tc>
          <w:tcPr>
            <w:tcW w:w="677" w:type="dxa"/>
          </w:tcPr>
          <w:p w14:paraId="57BCE49F" w14:textId="77777777" w:rsidR="005C50DC" w:rsidRPr="00C56B19" w:rsidRDefault="005C50DC" w:rsidP="00613F2E">
            <w:pPr>
              <w:tabs>
                <w:tab w:val="left" w:pos="315"/>
                <w:tab w:val="center" w:pos="7568"/>
              </w:tabs>
              <w:suppressAutoHyphens/>
              <w:spacing w:line="276" w:lineRule="auto"/>
              <w:jc w:val="center"/>
            </w:pPr>
            <w:r w:rsidRPr="00C56B19">
              <w:t>54</w:t>
            </w:r>
          </w:p>
        </w:tc>
        <w:tc>
          <w:tcPr>
            <w:tcW w:w="677" w:type="dxa"/>
          </w:tcPr>
          <w:p w14:paraId="049B8C65" w14:textId="77777777" w:rsidR="005C50DC" w:rsidRPr="00C56B19" w:rsidRDefault="005C50DC" w:rsidP="00613F2E">
            <w:pPr>
              <w:tabs>
                <w:tab w:val="left" w:pos="315"/>
                <w:tab w:val="center" w:pos="7568"/>
              </w:tabs>
              <w:suppressAutoHyphens/>
              <w:spacing w:line="276" w:lineRule="auto"/>
              <w:jc w:val="center"/>
            </w:pPr>
            <w:r w:rsidRPr="00C56B19">
              <w:t>58</w:t>
            </w:r>
          </w:p>
        </w:tc>
        <w:tc>
          <w:tcPr>
            <w:tcW w:w="676" w:type="dxa"/>
          </w:tcPr>
          <w:p w14:paraId="5E65AFFE" w14:textId="77777777" w:rsidR="005C50DC" w:rsidRPr="00C56B19" w:rsidRDefault="005C50DC" w:rsidP="00613F2E">
            <w:pPr>
              <w:tabs>
                <w:tab w:val="left" w:pos="315"/>
                <w:tab w:val="center" w:pos="7568"/>
              </w:tabs>
              <w:suppressAutoHyphens/>
              <w:spacing w:line="276" w:lineRule="auto"/>
              <w:jc w:val="center"/>
            </w:pPr>
            <w:r w:rsidRPr="00C56B19">
              <w:t>60</w:t>
            </w:r>
          </w:p>
        </w:tc>
        <w:tc>
          <w:tcPr>
            <w:tcW w:w="677" w:type="dxa"/>
          </w:tcPr>
          <w:p w14:paraId="7E1D910A" w14:textId="77777777" w:rsidR="005C50DC" w:rsidRPr="00C56B19" w:rsidRDefault="005C50DC" w:rsidP="00613F2E">
            <w:pPr>
              <w:tabs>
                <w:tab w:val="left" w:pos="315"/>
                <w:tab w:val="center" w:pos="7568"/>
              </w:tabs>
              <w:suppressAutoHyphens/>
              <w:spacing w:line="276" w:lineRule="auto"/>
              <w:jc w:val="center"/>
            </w:pPr>
            <w:r w:rsidRPr="00C56B19">
              <w:t>64</w:t>
            </w:r>
          </w:p>
        </w:tc>
        <w:tc>
          <w:tcPr>
            <w:tcW w:w="618" w:type="dxa"/>
          </w:tcPr>
          <w:p w14:paraId="4F5230CE" w14:textId="77777777" w:rsidR="005C50DC" w:rsidRPr="00C56B19" w:rsidRDefault="005C50DC" w:rsidP="00613F2E">
            <w:pPr>
              <w:tabs>
                <w:tab w:val="left" w:pos="315"/>
                <w:tab w:val="center" w:pos="7568"/>
              </w:tabs>
              <w:suppressAutoHyphens/>
              <w:spacing w:line="276" w:lineRule="auto"/>
              <w:jc w:val="center"/>
            </w:pPr>
            <w:r w:rsidRPr="00C56B19">
              <w:t>73</w:t>
            </w:r>
          </w:p>
        </w:tc>
        <w:tc>
          <w:tcPr>
            <w:tcW w:w="709" w:type="dxa"/>
          </w:tcPr>
          <w:p w14:paraId="1F273890" w14:textId="77777777" w:rsidR="005C50DC" w:rsidRPr="00C56B19" w:rsidRDefault="005C50DC" w:rsidP="00613F2E">
            <w:pPr>
              <w:tabs>
                <w:tab w:val="left" w:pos="315"/>
                <w:tab w:val="center" w:pos="7568"/>
              </w:tabs>
              <w:suppressAutoHyphens/>
              <w:spacing w:line="276" w:lineRule="auto"/>
              <w:jc w:val="center"/>
            </w:pPr>
            <w:r w:rsidRPr="00C56B19">
              <w:t>76</w:t>
            </w:r>
          </w:p>
        </w:tc>
        <w:tc>
          <w:tcPr>
            <w:tcW w:w="567" w:type="dxa"/>
          </w:tcPr>
          <w:p w14:paraId="3EB1AB1A" w14:textId="77777777" w:rsidR="005C50DC" w:rsidRPr="00C56B19" w:rsidRDefault="005C50DC" w:rsidP="00613F2E">
            <w:pPr>
              <w:tabs>
                <w:tab w:val="left" w:pos="315"/>
                <w:tab w:val="center" w:pos="7568"/>
              </w:tabs>
              <w:suppressAutoHyphens/>
              <w:spacing w:line="276" w:lineRule="auto"/>
              <w:jc w:val="center"/>
            </w:pPr>
            <w:r w:rsidRPr="00C56B19">
              <w:t>59</w:t>
            </w:r>
          </w:p>
        </w:tc>
      </w:tr>
      <w:tr w:rsidR="00596419" w:rsidRPr="00C56B19" w14:paraId="72A9738C" w14:textId="77777777" w:rsidTr="005C50DC">
        <w:tc>
          <w:tcPr>
            <w:tcW w:w="1668" w:type="dxa"/>
          </w:tcPr>
          <w:p w14:paraId="678199F7" w14:textId="77777777" w:rsidR="005C50DC" w:rsidRPr="00C56B19" w:rsidRDefault="005C50DC" w:rsidP="00613F2E">
            <w:pPr>
              <w:tabs>
                <w:tab w:val="left" w:pos="315"/>
                <w:tab w:val="center" w:pos="7568"/>
              </w:tabs>
              <w:suppressAutoHyphens/>
              <w:spacing w:line="276" w:lineRule="auto"/>
              <w:jc w:val="right"/>
            </w:pPr>
            <w:r w:rsidRPr="00C56B19">
              <w:t>в девятнадцать часов</w:t>
            </w:r>
          </w:p>
        </w:tc>
        <w:tc>
          <w:tcPr>
            <w:tcW w:w="676" w:type="dxa"/>
          </w:tcPr>
          <w:p w14:paraId="71FC7929" w14:textId="77777777" w:rsidR="005C50DC" w:rsidRPr="00C56B19" w:rsidRDefault="005C50DC" w:rsidP="00613F2E">
            <w:pPr>
              <w:tabs>
                <w:tab w:val="left" w:pos="315"/>
                <w:tab w:val="center" w:pos="7568"/>
              </w:tabs>
              <w:suppressAutoHyphens/>
              <w:spacing w:line="276" w:lineRule="auto"/>
              <w:jc w:val="center"/>
            </w:pPr>
            <w:r w:rsidRPr="00C56B19">
              <w:t>78</w:t>
            </w:r>
          </w:p>
        </w:tc>
        <w:tc>
          <w:tcPr>
            <w:tcW w:w="532" w:type="dxa"/>
          </w:tcPr>
          <w:p w14:paraId="7DC11154" w14:textId="77777777" w:rsidR="005C50DC" w:rsidRPr="00C56B19" w:rsidRDefault="005C50DC" w:rsidP="00613F2E">
            <w:pPr>
              <w:tabs>
                <w:tab w:val="left" w:pos="315"/>
                <w:tab w:val="center" w:pos="7568"/>
              </w:tabs>
              <w:suppressAutoHyphens/>
              <w:spacing w:line="276" w:lineRule="auto"/>
              <w:jc w:val="center"/>
            </w:pPr>
            <w:r w:rsidRPr="00C56B19">
              <w:t>75</w:t>
            </w:r>
          </w:p>
        </w:tc>
        <w:tc>
          <w:tcPr>
            <w:tcW w:w="677" w:type="dxa"/>
          </w:tcPr>
          <w:p w14:paraId="72C2B208" w14:textId="77777777" w:rsidR="005C50DC" w:rsidRPr="00C56B19" w:rsidRDefault="005C50DC" w:rsidP="00613F2E">
            <w:pPr>
              <w:tabs>
                <w:tab w:val="left" w:pos="315"/>
                <w:tab w:val="center" w:pos="7568"/>
              </w:tabs>
              <w:suppressAutoHyphens/>
              <w:spacing w:line="276" w:lineRule="auto"/>
              <w:jc w:val="center"/>
            </w:pPr>
            <w:r w:rsidRPr="00C56B19">
              <w:t>64</w:t>
            </w:r>
          </w:p>
        </w:tc>
        <w:tc>
          <w:tcPr>
            <w:tcW w:w="533" w:type="dxa"/>
          </w:tcPr>
          <w:p w14:paraId="3234DA1D" w14:textId="77777777" w:rsidR="005C50DC" w:rsidRPr="00C56B19" w:rsidRDefault="005C50DC" w:rsidP="00613F2E">
            <w:pPr>
              <w:tabs>
                <w:tab w:val="left" w:pos="315"/>
                <w:tab w:val="center" w:pos="7568"/>
              </w:tabs>
              <w:suppressAutoHyphens/>
              <w:spacing w:line="276" w:lineRule="auto"/>
              <w:jc w:val="center"/>
            </w:pPr>
            <w:r w:rsidRPr="00C56B19">
              <w:t>54</w:t>
            </w:r>
          </w:p>
        </w:tc>
        <w:tc>
          <w:tcPr>
            <w:tcW w:w="676" w:type="dxa"/>
          </w:tcPr>
          <w:p w14:paraId="30A05218" w14:textId="77777777" w:rsidR="005C50DC" w:rsidRPr="00C56B19" w:rsidRDefault="005C50DC" w:rsidP="00613F2E">
            <w:pPr>
              <w:tabs>
                <w:tab w:val="left" w:pos="315"/>
                <w:tab w:val="center" w:pos="7568"/>
              </w:tabs>
              <w:suppressAutoHyphens/>
              <w:spacing w:line="276" w:lineRule="auto"/>
              <w:jc w:val="center"/>
            </w:pPr>
            <w:r w:rsidRPr="00C56B19">
              <w:t>48</w:t>
            </w:r>
          </w:p>
        </w:tc>
        <w:tc>
          <w:tcPr>
            <w:tcW w:w="677" w:type="dxa"/>
          </w:tcPr>
          <w:p w14:paraId="117A281B" w14:textId="77777777" w:rsidR="005C50DC" w:rsidRPr="00C56B19" w:rsidRDefault="005C50DC" w:rsidP="00613F2E">
            <w:pPr>
              <w:tabs>
                <w:tab w:val="left" w:pos="315"/>
                <w:tab w:val="center" w:pos="7568"/>
              </w:tabs>
              <w:suppressAutoHyphens/>
              <w:spacing w:line="276" w:lineRule="auto"/>
              <w:jc w:val="center"/>
            </w:pPr>
            <w:r w:rsidRPr="00C56B19">
              <w:t>54</w:t>
            </w:r>
          </w:p>
        </w:tc>
        <w:tc>
          <w:tcPr>
            <w:tcW w:w="677" w:type="dxa"/>
          </w:tcPr>
          <w:p w14:paraId="16614EEE" w14:textId="77777777" w:rsidR="005C50DC" w:rsidRPr="00C56B19" w:rsidRDefault="005C50DC" w:rsidP="00613F2E">
            <w:pPr>
              <w:tabs>
                <w:tab w:val="left" w:pos="315"/>
                <w:tab w:val="center" w:pos="7568"/>
              </w:tabs>
              <w:suppressAutoHyphens/>
              <w:spacing w:line="276" w:lineRule="auto"/>
              <w:jc w:val="center"/>
            </w:pPr>
            <w:r w:rsidRPr="00C56B19">
              <w:t>63</w:t>
            </w:r>
          </w:p>
        </w:tc>
        <w:tc>
          <w:tcPr>
            <w:tcW w:w="677" w:type="dxa"/>
          </w:tcPr>
          <w:p w14:paraId="2E1DC000" w14:textId="77777777" w:rsidR="005C50DC" w:rsidRPr="00C56B19" w:rsidRDefault="005C50DC" w:rsidP="00613F2E">
            <w:pPr>
              <w:tabs>
                <w:tab w:val="left" w:pos="315"/>
                <w:tab w:val="center" w:pos="7568"/>
              </w:tabs>
              <w:suppressAutoHyphens/>
              <w:spacing w:line="276" w:lineRule="auto"/>
              <w:jc w:val="center"/>
            </w:pPr>
            <w:r w:rsidRPr="00C56B19">
              <w:t>76</w:t>
            </w:r>
          </w:p>
        </w:tc>
        <w:tc>
          <w:tcPr>
            <w:tcW w:w="676" w:type="dxa"/>
          </w:tcPr>
          <w:p w14:paraId="465B9B0A" w14:textId="77777777" w:rsidR="005C50DC" w:rsidRPr="00C56B19" w:rsidRDefault="005C50DC" w:rsidP="00613F2E">
            <w:pPr>
              <w:tabs>
                <w:tab w:val="left" w:pos="315"/>
                <w:tab w:val="center" w:pos="7568"/>
              </w:tabs>
              <w:suppressAutoHyphens/>
              <w:spacing w:line="276" w:lineRule="auto"/>
              <w:jc w:val="center"/>
            </w:pPr>
            <w:r w:rsidRPr="00C56B19">
              <w:t>84</w:t>
            </w:r>
          </w:p>
        </w:tc>
        <w:tc>
          <w:tcPr>
            <w:tcW w:w="677" w:type="dxa"/>
          </w:tcPr>
          <w:p w14:paraId="43579CB5" w14:textId="77777777" w:rsidR="005C50DC" w:rsidRPr="00C56B19" w:rsidRDefault="005C50DC" w:rsidP="00613F2E">
            <w:pPr>
              <w:tabs>
                <w:tab w:val="left" w:pos="315"/>
                <w:tab w:val="center" w:pos="7568"/>
              </w:tabs>
              <w:suppressAutoHyphens/>
              <w:spacing w:line="276" w:lineRule="auto"/>
              <w:jc w:val="center"/>
            </w:pPr>
            <w:r w:rsidRPr="00C56B19">
              <w:t>79</w:t>
            </w:r>
          </w:p>
        </w:tc>
        <w:tc>
          <w:tcPr>
            <w:tcW w:w="618" w:type="dxa"/>
          </w:tcPr>
          <w:p w14:paraId="1323AFF0" w14:textId="77777777" w:rsidR="005C50DC" w:rsidRPr="00C56B19" w:rsidRDefault="005C50DC" w:rsidP="00613F2E">
            <w:pPr>
              <w:tabs>
                <w:tab w:val="left" w:pos="315"/>
                <w:tab w:val="center" w:pos="7568"/>
              </w:tabs>
              <w:suppressAutoHyphens/>
              <w:spacing w:line="276" w:lineRule="auto"/>
              <w:jc w:val="center"/>
            </w:pPr>
            <w:r w:rsidRPr="00C56B19">
              <w:t>80</w:t>
            </w:r>
          </w:p>
        </w:tc>
        <w:tc>
          <w:tcPr>
            <w:tcW w:w="709" w:type="dxa"/>
          </w:tcPr>
          <w:p w14:paraId="5B21380B" w14:textId="77777777" w:rsidR="005C50DC" w:rsidRPr="00C56B19" w:rsidRDefault="005C50DC" w:rsidP="00613F2E">
            <w:pPr>
              <w:tabs>
                <w:tab w:val="left" w:pos="315"/>
                <w:tab w:val="center" w:pos="7568"/>
              </w:tabs>
              <w:suppressAutoHyphens/>
              <w:spacing w:line="276" w:lineRule="auto"/>
              <w:jc w:val="center"/>
            </w:pPr>
            <w:r w:rsidRPr="00C56B19">
              <w:t>79</w:t>
            </w:r>
          </w:p>
        </w:tc>
        <w:tc>
          <w:tcPr>
            <w:tcW w:w="567" w:type="dxa"/>
          </w:tcPr>
          <w:p w14:paraId="246FDE22" w14:textId="77777777" w:rsidR="005C50DC" w:rsidRPr="00C56B19" w:rsidRDefault="005C50DC" w:rsidP="00613F2E">
            <w:pPr>
              <w:tabs>
                <w:tab w:val="left" w:pos="315"/>
                <w:tab w:val="center" w:pos="7568"/>
              </w:tabs>
              <w:suppressAutoHyphens/>
              <w:spacing w:line="276" w:lineRule="auto"/>
              <w:jc w:val="center"/>
            </w:pPr>
            <w:r w:rsidRPr="00C56B19">
              <w:t>69</w:t>
            </w:r>
          </w:p>
        </w:tc>
      </w:tr>
      <w:tr w:rsidR="005C50DC" w:rsidRPr="00C56B19" w14:paraId="12EC8279" w14:textId="77777777" w:rsidTr="005C50DC">
        <w:tc>
          <w:tcPr>
            <w:tcW w:w="1668" w:type="dxa"/>
          </w:tcPr>
          <w:p w14:paraId="69C2C0B6" w14:textId="77777777" w:rsidR="005C50DC" w:rsidRPr="00C56B19" w:rsidRDefault="005C50DC" w:rsidP="00613F2E">
            <w:pPr>
              <w:tabs>
                <w:tab w:val="left" w:pos="315"/>
                <w:tab w:val="center" w:pos="7568"/>
              </w:tabs>
              <w:suppressAutoHyphens/>
              <w:spacing w:line="276" w:lineRule="auto"/>
            </w:pPr>
            <w:r w:rsidRPr="00C56B19">
              <w:t xml:space="preserve">Число дней с относительной влажностью воздуха менее 30% в любой из сроков </w:t>
            </w:r>
          </w:p>
          <w:p w14:paraId="6F67F3E2" w14:textId="77777777" w:rsidR="005C50DC" w:rsidRPr="00C56B19" w:rsidRDefault="005C50DC" w:rsidP="00613F2E">
            <w:pPr>
              <w:tabs>
                <w:tab w:val="left" w:pos="315"/>
                <w:tab w:val="center" w:pos="7568"/>
              </w:tabs>
              <w:suppressAutoHyphens/>
              <w:spacing w:line="276" w:lineRule="auto"/>
            </w:pPr>
            <w:r w:rsidRPr="00C56B19">
              <w:t>наблюдения и более 80% в 13 часов</w:t>
            </w:r>
          </w:p>
        </w:tc>
        <w:tc>
          <w:tcPr>
            <w:tcW w:w="676" w:type="dxa"/>
          </w:tcPr>
          <w:p w14:paraId="02042947" w14:textId="77777777" w:rsidR="005C50DC" w:rsidRPr="00C56B19" w:rsidRDefault="005C50DC" w:rsidP="00613F2E">
            <w:pPr>
              <w:tabs>
                <w:tab w:val="left" w:pos="315"/>
                <w:tab w:val="center" w:pos="7568"/>
              </w:tabs>
              <w:suppressAutoHyphens/>
              <w:spacing w:line="276" w:lineRule="auto"/>
              <w:jc w:val="center"/>
            </w:pPr>
            <w:r w:rsidRPr="00C56B19">
              <w:t>0.0</w:t>
            </w:r>
          </w:p>
          <w:p w14:paraId="74B04C27" w14:textId="77777777" w:rsidR="005C50DC" w:rsidRPr="00C56B19" w:rsidRDefault="005C50DC" w:rsidP="00613F2E">
            <w:pPr>
              <w:tabs>
                <w:tab w:val="left" w:pos="315"/>
                <w:tab w:val="center" w:pos="7568"/>
              </w:tabs>
              <w:suppressAutoHyphens/>
              <w:spacing w:line="276" w:lineRule="auto"/>
              <w:jc w:val="center"/>
            </w:pPr>
          </w:p>
          <w:p w14:paraId="2A665953" w14:textId="77777777" w:rsidR="005C50DC" w:rsidRPr="00C56B19" w:rsidRDefault="005C50DC" w:rsidP="00613F2E">
            <w:pPr>
              <w:tabs>
                <w:tab w:val="left" w:pos="315"/>
                <w:tab w:val="center" w:pos="7568"/>
              </w:tabs>
              <w:suppressAutoHyphens/>
              <w:spacing w:line="276" w:lineRule="auto"/>
              <w:jc w:val="center"/>
            </w:pPr>
            <w:r w:rsidRPr="00C56B19">
              <w:t>7.3</w:t>
            </w:r>
          </w:p>
        </w:tc>
        <w:tc>
          <w:tcPr>
            <w:tcW w:w="532" w:type="dxa"/>
          </w:tcPr>
          <w:p w14:paraId="337D97F3" w14:textId="77777777" w:rsidR="005C50DC" w:rsidRPr="00C56B19" w:rsidRDefault="005C50DC" w:rsidP="00613F2E">
            <w:pPr>
              <w:tabs>
                <w:tab w:val="left" w:pos="315"/>
                <w:tab w:val="center" w:pos="7568"/>
              </w:tabs>
              <w:suppressAutoHyphens/>
              <w:spacing w:line="276" w:lineRule="auto"/>
              <w:jc w:val="center"/>
            </w:pPr>
            <w:r w:rsidRPr="00C56B19">
              <w:t>01.</w:t>
            </w:r>
          </w:p>
          <w:p w14:paraId="743B1419" w14:textId="77777777" w:rsidR="005C50DC" w:rsidRPr="00C56B19" w:rsidRDefault="005C50DC" w:rsidP="00613F2E">
            <w:pPr>
              <w:tabs>
                <w:tab w:val="left" w:pos="315"/>
                <w:tab w:val="center" w:pos="7568"/>
              </w:tabs>
              <w:suppressAutoHyphens/>
              <w:spacing w:line="276" w:lineRule="auto"/>
              <w:jc w:val="center"/>
            </w:pPr>
          </w:p>
          <w:p w14:paraId="197F0695" w14:textId="77777777" w:rsidR="005C50DC" w:rsidRPr="00C56B19" w:rsidRDefault="005C50DC" w:rsidP="00613F2E">
            <w:pPr>
              <w:tabs>
                <w:tab w:val="left" w:pos="315"/>
                <w:tab w:val="center" w:pos="7568"/>
              </w:tabs>
              <w:suppressAutoHyphens/>
              <w:spacing w:line="276" w:lineRule="auto"/>
              <w:jc w:val="center"/>
            </w:pPr>
            <w:r w:rsidRPr="00C56B19">
              <w:t>1.4</w:t>
            </w:r>
          </w:p>
        </w:tc>
        <w:tc>
          <w:tcPr>
            <w:tcW w:w="677" w:type="dxa"/>
          </w:tcPr>
          <w:p w14:paraId="392C5394" w14:textId="77777777" w:rsidR="005C50DC" w:rsidRPr="00C56B19" w:rsidRDefault="005C50DC" w:rsidP="00613F2E">
            <w:pPr>
              <w:tabs>
                <w:tab w:val="left" w:pos="315"/>
                <w:tab w:val="center" w:pos="7568"/>
              </w:tabs>
              <w:suppressAutoHyphens/>
              <w:spacing w:line="276" w:lineRule="auto"/>
              <w:jc w:val="center"/>
            </w:pPr>
            <w:r w:rsidRPr="00C56B19">
              <w:t>2.0</w:t>
            </w:r>
          </w:p>
          <w:p w14:paraId="748F193F" w14:textId="77777777" w:rsidR="005C50DC" w:rsidRPr="00C56B19" w:rsidRDefault="005C50DC" w:rsidP="00613F2E">
            <w:pPr>
              <w:tabs>
                <w:tab w:val="left" w:pos="315"/>
                <w:tab w:val="center" w:pos="7568"/>
              </w:tabs>
              <w:suppressAutoHyphens/>
              <w:spacing w:line="276" w:lineRule="auto"/>
              <w:jc w:val="center"/>
            </w:pPr>
          </w:p>
          <w:p w14:paraId="30C886D7" w14:textId="77777777" w:rsidR="005C50DC" w:rsidRPr="00C56B19" w:rsidRDefault="005C50DC" w:rsidP="00613F2E">
            <w:pPr>
              <w:tabs>
                <w:tab w:val="left" w:pos="315"/>
                <w:tab w:val="center" w:pos="7568"/>
              </w:tabs>
              <w:suppressAutoHyphens/>
              <w:spacing w:line="276" w:lineRule="auto"/>
              <w:jc w:val="center"/>
            </w:pPr>
            <w:r w:rsidRPr="00C56B19">
              <w:t>1.6</w:t>
            </w:r>
          </w:p>
        </w:tc>
        <w:tc>
          <w:tcPr>
            <w:tcW w:w="533" w:type="dxa"/>
          </w:tcPr>
          <w:p w14:paraId="17E9B0D0" w14:textId="77777777" w:rsidR="005C50DC" w:rsidRPr="00C56B19" w:rsidRDefault="005C50DC" w:rsidP="00613F2E">
            <w:pPr>
              <w:tabs>
                <w:tab w:val="left" w:pos="315"/>
                <w:tab w:val="center" w:pos="7568"/>
              </w:tabs>
              <w:suppressAutoHyphens/>
              <w:spacing w:line="276" w:lineRule="auto"/>
              <w:jc w:val="center"/>
            </w:pPr>
            <w:r w:rsidRPr="00C56B19">
              <w:t>7.7</w:t>
            </w:r>
          </w:p>
          <w:p w14:paraId="7B30D2B5" w14:textId="77777777" w:rsidR="005C50DC" w:rsidRPr="00C56B19" w:rsidRDefault="005C50DC" w:rsidP="00613F2E">
            <w:pPr>
              <w:tabs>
                <w:tab w:val="left" w:pos="315"/>
                <w:tab w:val="center" w:pos="7568"/>
              </w:tabs>
              <w:suppressAutoHyphens/>
              <w:spacing w:line="276" w:lineRule="auto"/>
              <w:jc w:val="center"/>
            </w:pPr>
          </w:p>
          <w:p w14:paraId="1B105DF8" w14:textId="77777777" w:rsidR="005C50DC" w:rsidRPr="00C56B19" w:rsidRDefault="005C50DC" w:rsidP="00613F2E">
            <w:pPr>
              <w:tabs>
                <w:tab w:val="left" w:pos="315"/>
                <w:tab w:val="center" w:pos="7568"/>
              </w:tabs>
              <w:suppressAutoHyphens/>
              <w:spacing w:line="276" w:lineRule="auto"/>
              <w:jc w:val="center"/>
            </w:pPr>
            <w:r w:rsidRPr="00C56B19">
              <w:t>1.8</w:t>
            </w:r>
          </w:p>
        </w:tc>
        <w:tc>
          <w:tcPr>
            <w:tcW w:w="676" w:type="dxa"/>
          </w:tcPr>
          <w:p w14:paraId="5DF1C271" w14:textId="77777777" w:rsidR="005C50DC" w:rsidRPr="00C56B19" w:rsidRDefault="005C50DC" w:rsidP="00613F2E">
            <w:pPr>
              <w:tabs>
                <w:tab w:val="left" w:pos="315"/>
                <w:tab w:val="center" w:pos="7568"/>
              </w:tabs>
              <w:suppressAutoHyphens/>
              <w:spacing w:line="276" w:lineRule="auto"/>
              <w:jc w:val="center"/>
            </w:pPr>
            <w:r w:rsidRPr="00C56B19">
              <w:t>12.7</w:t>
            </w:r>
          </w:p>
          <w:p w14:paraId="1EBD509B" w14:textId="77777777" w:rsidR="005C50DC" w:rsidRPr="00C56B19" w:rsidRDefault="005C50DC" w:rsidP="00613F2E">
            <w:pPr>
              <w:tabs>
                <w:tab w:val="left" w:pos="315"/>
                <w:tab w:val="center" w:pos="7568"/>
              </w:tabs>
              <w:suppressAutoHyphens/>
              <w:spacing w:line="276" w:lineRule="auto"/>
              <w:jc w:val="center"/>
            </w:pPr>
          </w:p>
          <w:p w14:paraId="5FC9FED5" w14:textId="77777777" w:rsidR="005C50DC" w:rsidRPr="00C56B19" w:rsidRDefault="005C50DC" w:rsidP="00613F2E">
            <w:pPr>
              <w:tabs>
                <w:tab w:val="left" w:pos="315"/>
                <w:tab w:val="center" w:pos="7568"/>
              </w:tabs>
              <w:suppressAutoHyphens/>
              <w:spacing w:line="276" w:lineRule="auto"/>
              <w:jc w:val="center"/>
            </w:pPr>
            <w:r w:rsidRPr="00C56B19">
              <w:t>2.8</w:t>
            </w:r>
          </w:p>
        </w:tc>
        <w:tc>
          <w:tcPr>
            <w:tcW w:w="677" w:type="dxa"/>
          </w:tcPr>
          <w:p w14:paraId="634217E1" w14:textId="77777777" w:rsidR="005C50DC" w:rsidRPr="00C56B19" w:rsidRDefault="005C50DC" w:rsidP="00613F2E">
            <w:pPr>
              <w:tabs>
                <w:tab w:val="left" w:pos="315"/>
                <w:tab w:val="center" w:pos="7568"/>
              </w:tabs>
              <w:suppressAutoHyphens/>
              <w:spacing w:line="276" w:lineRule="auto"/>
              <w:jc w:val="center"/>
            </w:pPr>
            <w:r w:rsidRPr="00C56B19">
              <w:t>5.1</w:t>
            </w:r>
          </w:p>
          <w:p w14:paraId="799AFF28" w14:textId="77777777" w:rsidR="005C50DC" w:rsidRPr="00C56B19" w:rsidRDefault="005C50DC" w:rsidP="00613F2E">
            <w:pPr>
              <w:tabs>
                <w:tab w:val="left" w:pos="315"/>
                <w:tab w:val="center" w:pos="7568"/>
              </w:tabs>
              <w:suppressAutoHyphens/>
              <w:spacing w:line="276" w:lineRule="auto"/>
              <w:jc w:val="center"/>
            </w:pPr>
          </w:p>
          <w:p w14:paraId="4A3B9B5D" w14:textId="77777777" w:rsidR="005C50DC" w:rsidRPr="00C56B19" w:rsidRDefault="005C50DC" w:rsidP="00613F2E">
            <w:pPr>
              <w:tabs>
                <w:tab w:val="left" w:pos="315"/>
                <w:tab w:val="center" w:pos="7568"/>
              </w:tabs>
              <w:suppressAutoHyphens/>
              <w:spacing w:line="276" w:lineRule="auto"/>
              <w:jc w:val="center"/>
            </w:pPr>
            <w:r w:rsidRPr="00C56B19">
              <w:t>2.3</w:t>
            </w:r>
          </w:p>
        </w:tc>
        <w:tc>
          <w:tcPr>
            <w:tcW w:w="677" w:type="dxa"/>
          </w:tcPr>
          <w:p w14:paraId="6BC4261C" w14:textId="77777777" w:rsidR="005C50DC" w:rsidRPr="00C56B19" w:rsidRDefault="005C50DC" w:rsidP="00613F2E">
            <w:pPr>
              <w:tabs>
                <w:tab w:val="left" w:pos="315"/>
                <w:tab w:val="center" w:pos="7568"/>
              </w:tabs>
              <w:suppressAutoHyphens/>
              <w:spacing w:line="276" w:lineRule="auto"/>
              <w:jc w:val="center"/>
            </w:pPr>
            <w:r w:rsidRPr="00C56B19">
              <w:t>1.8</w:t>
            </w:r>
          </w:p>
          <w:p w14:paraId="5EF6EC84" w14:textId="77777777" w:rsidR="005C50DC" w:rsidRPr="00C56B19" w:rsidRDefault="005C50DC" w:rsidP="00613F2E">
            <w:pPr>
              <w:tabs>
                <w:tab w:val="left" w:pos="315"/>
                <w:tab w:val="center" w:pos="7568"/>
              </w:tabs>
              <w:suppressAutoHyphens/>
              <w:spacing w:line="276" w:lineRule="auto"/>
              <w:jc w:val="center"/>
            </w:pPr>
          </w:p>
          <w:p w14:paraId="41DC76F8" w14:textId="77777777" w:rsidR="005C50DC" w:rsidRPr="00C56B19" w:rsidRDefault="005C50DC" w:rsidP="00613F2E">
            <w:pPr>
              <w:tabs>
                <w:tab w:val="left" w:pos="315"/>
                <w:tab w:val="center" w:pos="7568"/>
              </w:tabs>
              <w:suppressAutoHyphens/>
              <w:spacing w:line="276" w:lineRule="auto"/>
              <w:jc w:val="center"/>
            </w:pPr>
            <w:r w:rsidRPr="00C56B19">
              <w:t>3.1</w:t>
            </w:r>
          </w:p>
        </w:tc>
        <w:tc>
          <w:tcPr>
            <w:tcW w:w="677" w:type="dxa"/>
          </w:tcPr>
          <w:p w14:paraId="41CCDAF7" w14:textId="77777777" w:rsidR="005C50DC" w:rsidRPr="00C56B19" w:rsidRDefault="005C50DC" w:rsidP="00613F2E">
            <w:pPr>
              <w:tabs>
                <w:tab w:val="left" w:pos="315"/>
                <w:tab w:val="center" w:pos="7568"/>
              </w:tabs>
              <w:suppressAutoHyphens/>
              <w:spacing w:line="276" w:lineRule="auto"/>
              <w:jc w:val="center"/>
            </w:pPr>
            <w:r w:rsidRPr="00C56B19">
              <w:t>0.7</w:t>
            </w:r>
          </w:p>
          <w:p w14:paraId="6AF90B85" w14:textId="77777777" w:rsidR="005C50DC" w:rsidRPr="00C56B19" w:rsidRDefault="005C50DC" w:rsidP="00613F2E">
            <w:pPr>
              <w:tabs>
                <w:tab w:val="left" w:pos="315"/>
                <w:tab w:val="center" w:pos="7568"/>
              </w:tabs>
              <w:suppressAutoHyphens/>
              <w:spacing w:line="276" w:lineRule="auto"/>
              <w:jc w:val="center"/>
            </w:pPr>
          </w:p>
          <w:p w14:paraId="6F3BECB1" w14:textId="77777777" w:rsidR="005C50DC" w:rsidRPr="00C56B19" w:rsidRDefault="005C50DC" w:rsidP="00613F2E">
            <w:pPr>
              <w:tabs>
                <w:tab w:val="left" w:pos="315"/>
                <w:tab w:val="center" w:pos="7568"/>
              </w:tabs>
              <w:suppressAutoHyphens/>
              <w:spacing w:line="276" w:lineRule="auto"/>
              <w:jc w:val="center"/>
            </w:pPr>
            <w:r w:rsidRPr="00C56B19">
              <w:t>4.2</w:t>
            </w:r>
          </w:p>
        </w:tc>
        <w:tc>
          <w:tcPr>
            <w:tcW w:w="676" w:type="dxa"/>
          </w:tcPr>
          <w:p w14:paraId="68F43A69" w14:textId="77777777" w:rsidR="005C50DC" w:rsidRPr="00C56B19" w:rsidRDefault="005C50DC" w:rsidP="00613F2E">
            <w:pPr>
              <w:tabs>
                <w:tab w:val="left" w:pos="315"/>
                <w:tab w:val="center" w:pos="7568"/>
              </w:tabs>
              <w:suppressAutoHyphens/>
              <w:spacing w:line="276" w:lineRule="auto"/>
              <w:jc w:val="center"/>
            </w:pPr>
            <w:r w:rsidRPr="00C56B19">
              <w:t>0.8</w:t>
            </w:r>
          </w:p>
          <w:p w14:paraId="7C71AE93" w14:textId="77777777" w:rsidR="005C50DC" w:rsidRPr="00C56B19" w:rsidRDefault="005C50DC" w:rsidP="00613F2E">
            <w:pPr>
              <w:tabs>
                <w:tab w:val="left" w:pos="315"/>
                <w:tab w:val="center" w:pos="7568"/>
              </w:tabs>
              <w:suppressAutoHyphens/>
              <w:spacing w:line="276" w:lineRule="auto"/>
              <w:jc w:val="center"/>
            </w:pPr>
          </w:p>
          <w:p w14:paraId="304334D7" w14:textId="77777777" w:rsidR="005C50DC" w:rsidRPr="00C56B19" w:rsidRDefault="005C50DC" w:rsidP="00613F2E">
            <w:pPr>
              <w:tabs>
                <w:tab w:val="left" w:pos="315"/>
                <w:tab w:val="center" w:pos="7568"/>
              </w:tabs>
              <w:suppressAutoHyphens/>
              <w:spacing w:line="276" w:lineRule="auto"/>
              <w:jc w:val="center"/>
            </w:pPr>
            <w:r w:rsidRPr="00C56B19">
              <w:t>5.6</w:t>
            </w:r>
          </w:p>
        </w:tc>
        <w:tc>
          <w:tcPr>
            <w:tcW w:w="677" w:type="dxa"/>
          </w:tcPr>
          <w:p w14:paraId="1D4EE444" w14:textId="77777777" w:rsidR="005C50DC" w:rsidRPr="00C56B19" w:rsidRDefault="005C50DC" w:rsidP="00613F2E">
            <w:pPr>
              <w:tabs>
                <w:tab w:val="left" w:pos="315"/>
                <w:tab w:val="center" w:pos="7568"/>
              </w:tabs>
              <w:suppressAutoHyphens/>
              <w:spacing w:line="276" w:lineRule="auto"/>
              <w:jc w:val="center"/>
            </w:pPr>
            <w:r w:rsidRPr="00C56B19">
              <w:t>0.7</w:t>
            </w:r>
          </w:p>
          <w:p w14:paraId="7697B51B" w14:textId="77777777" w:rsidR="005C50DC" w:rsidRPr="00C56B19" w:rsidRDefault="005C50DC" w:rsidP="00613F2E">
            <w:pPr>
              <w:tabs>
                <w:tab w:val="left" w:pos="315"/>
                <w:tab w:val="center" w:pos="7568"/>
              </w:tabs>
              <w:suppressAutoHyphens/>
              <w:spacing w:line="276" w:lineRule="auto"/>
              <w:jc w:val="center"/>
            </w:pPr>
          </w:p>
          <w:p w14:paraId="350BB3B0" w14:textId="77777777" w:rsidR="005C50DC" w:rsidRPr="00C56B19" w:rsidRDefault="005C50DC" w:rsidP="00613F2E">
            <w:pPr>
              <w:tabs>
                <w:tab w:val="left" w:pos="315"/>
                <w:tab w:val="center" w:pos="7568"/>
              </w:tabs>
              <w:suppressAutoHyphens/>
              <w:spacing w:line="276" w:lineRule="auto"/>
              <w:jc w:val="center"/>
            </w:pPr>
            <w:r w:rsidRPr="00C56B19">
              <w:t>7.9</w:t>
            </w:r>
          </w:p>
        </w:tc>
        <w:tc>
          <w:tcPr>
            <w:tcW w:w="618" w:type="dxa"/>
          </w:tcPr>
          <w:p w14:paraId="1CF9298D" w14:textId="77777777" w:rsidR="005C50DC" w:rsidRPr="00C56B19" w:rsidRDefault="005C50DC" w:rsidP="00613F2E">
            <w:pPr>
              <w:tabs>
                <w:tab w:val="left" w:pos="315"/>
                <w:tab w:val="center" w:pos="7568"/>
              </w:tabs>
              <w:suppressAutoHyphens/>
              <w:spacing w:line="276" w:lineRule="auto"/>
              <w:jc w:val="center"/>
            </w:pPr>
            <w:r w:rsidRPr="00C56B19">
              <w:t>0.04</w:t>
            </w:r>
          </w:p>
          <w:p w14:paraId="1DBBCC0F" w14:textId="77777777" w:rsidR="005C50DC" w:rsidRPr="00C56B19" w:rsidRDefault="005C50DC" w:rsidP="00613F2E">
            <w:pPr>
              <w:tabs>
                <w:tab w:val="left" w:pos="315"/>
                <w:tab w:val="center" w:pos="7568"/>
              </w:tabs>
              <w:suppressAutoHyphens/>
              <w:spacing w:line="276" w:lineRule="auto"/>
              <w:jc w:val="center"/>
            </w:pPr>
          </w:p>
          <w:p w14:paraId="48901A04" w14:textId="77777777" w:rsidR="005C50DC" w:rsidRPr="00C56B19" w:rsidRDefault="005C50DC" w:rsidP="00613F2E">
            <w:pPr>
              <w:tabs>
                <w:tab w:val="left" w:pos="315"/>
                <w:tab w:val="center" w:pos="7568"/>
              </w:tabs>
              <w:suppressAutoHyphens/>
              <w:spacing w:line="276" w:lineRule="auto"/>
              <w:jc w:val="center"/>
            </w:pPr>
            <w:r w:rsidRPr="00C56B19">
              <w:t>8.7</w:t>
            </w:r>
          </w:p>
        </w:tc>
        <w:tc>
          <w:tcPr>
            <w:tcW w:w="709" w:type="dxa"/>
          </w:tcPr>
          <w:p w14:paraId="5B42D8A1" w14:textId="77777777" w:rsidR="005C50DC" w:rsidRPr="00C56B19" w:rsidRDefault="005C50DC" w:rsidP="00613F2E">
            <w:pPr>
              <w:tabs>
                <w:tab w:val="left" w:pos="315"/>
                <w:tab w:val="center" w:pos="7568"/>
              </w:tabs>
              <w:suppressAutoHyphens/>
              <w:spacing w:line="276" w:lineRule="auto"/>
              <w:jc w:val="center"/>
            </w:pPr>
            <w:r w:rsidRPr="00C56B19">
              <w:t>0.0</w:t>
            </w:r>
          </w:p>
          <w:p w14:paraId="2E7D75C7" w14:textId="77777777" w:rsidR="005C50DC" w:rsidRPr="00C56B19" w:rsidRDefault="005C50DC" w:rsidP="00613F2E">
            <w:pPr>
              <w:tabs>
                <w:tab w:val="left" w:pos="315"/>
                <w:tab w:val="center" w:pos="7568"/>
              </w:tabs>
              <w:suppressAutoHyphens/>
              <w:spacing w:line="276" w:lineRule="auto"/>
              <w:jc w:val="center"/>
            </w:pPr>
          </w:p>
          <w:p w14:paraId="1E1C0C3E" w14:textId="77777777" w:rsidR="005C50DC" w:rsidRPr="00C56B19" w:rsidRDefault="005C50DC" w:rsidP="00613F2E">
            <w:pPr>
              <w:tabs>
                <w:tab w:val="left" w:pos="315"/>
                <w:tab w:val="center" w:pos="7568"/>
              </w:tabs>
              <w:suppressAutoHyphens/>
              <w:spacing w:line="276" w:lineRule="auto"/>
              <w:jc w:val="center"/>
            </w:pPr>
            <w:r w:rsidRPr="00C56B19">
              <w:t>11.1</w:t>
            </w:r>
          </w:p>
        </w:tc>
        <w:tc>
          <w:tcPr>
            <w:tcW w:w="567" w:type="dxa"/>
          </w:tcPr>
          <w:p w14:paraId="350E5BCC" w14:textId="77777777" w:rsidR="005C50DC" w:rsidRPr="00C56B19" w:rsidRDefault="005C50DC" w:rsidP="00613F2E">
            <w:pPr>
              <w:tabs>
                <w:tab w:val="left" w:pos="315"/>
                <w:tab w:val="center" w:pos="7568"/>
              </w:tabs>
              <w:suppressAutoHyphens/>
              <w:spacing w:line="276" w:lineRule="auto"/>
            </w:pPr>
            <w:r w:rsidRPr="00C56B19">
              <w:t>31.6</w:t>
            </w:r>
          </w:p>
          <w:p w14:paraId="02E48092" w14:textId="77777777" w:rsidR="005C50DC" w:rsidRPr="00C56B19" w:rsidRDefault="005C50DC" w:rsidP="00613F2E">
            <w:pPr>
              <w:tabs>
                <w:tab w:val="left" w:pos="315"/>
                <w:tab w:val="center" w:pos="7568"/>
              </w:tabs>
              <w:suppressAutoHyphens/>
              <w:spacing w:line="276" w:lineRule="auto"/>
            </w:pPr>
          </w:p>
          <w:p w14:paraId="13252441" w14:textId="77777777" w:rsidR="005C50DC" w:rsidRPr="00C56B19" w:rsidRDefault="005C50DC" w:rsidP="00613F2E">
            <w:pPr>
              <w:tabs>
                <w:tab w:val="left" w:pos="315"/>
                <w:tab w:val="center" w:pos="7568"/>
              </w:tabs>
              <w:suppressAutoHyphens/>
              <w:spacing w:line="276" w:lineRule="auto"/>
            </w:pPr>
            <w:r w:rsidRPr="00C56B19">
              <w:t>57.7</w:t>
            </w:r>
          </w:p>
        </w:tc>
      </w:tr>
    </w:tbl>
    <w:p w14:paraId="1656108F" w14:textId="77777777" w:rsidR="005C50DC" w:rsidRPr="00C56B19" w:rsidRDefault="005C50DC" w:rsidP="00613F2E">
      <w:pPr>
        <w:suppressAutoHyphens/>
        <w:spacing w:line="276" w:lineRule="auto"/>
        <w:rPr>
          <w:sz w:val="24"/>
          <w:szCs w:val="24"/>
        </w:rPr>
      </w:pPr>
    </w:p>
    <w:p w14:paraId="7EC6050D" w14:textId="77777777" w:rsidR="005C50DC" w:rsidRPr="00C56B19" w:rsidRDefault="005C50DC" w:rsidP="00613F2E">
      <w:pPr>
        <w:suppressAutoHyphens/>
        <w:spacing w:line="276" w:lineRule="auto"/>
        <w:rPr>
          <w:sz w:val="24"/>
          <w:szCs w:val="24"/>
        </w:rPr>
      </w:pPr>
    </w:p>
    <w:p w14:paraId="0DBCD264" w14:textId="77777777" w:rsidR="005C50DC" w:rsidRPr="00C56B19" w:rsidRDefault="005C50DC" w:rsidP="00613F2E">
      <w:pPr>
        <w:suppressAutoHyphens/>
        <w:spacing w:line="276" w:lineRule="auto"/>
        <w:rPr>
          <w:sz w:val="24"/>
          <w:szCs w:val="24"/>
        </w:rPr>
      </w:pPr>
      <w:r w:rsidRPr="00C56B19">
        <w:rPr>
          <w:sz w:val="24"/>
          <w:szCs w:val="24"/>
        </w:rPr>
        <w:t xml:space="preserve">Таблица </w:t>
      </w:r>
      <w:r w:rsidR="006B12D4" w:rsidRPr="00C56B19">
        <w:rPr>
          <w:sz w:val="24"/>
          <w:szCs w:val="24"/>
        </w:rPr>
        <w:t>3</w:t>
      </w:r>
      <w:r w:rsidRPr="00C56B19">
        <w:rPr>
          <w:sz w:val="24"/>
          <w:szCs w:val="24"/>
        </w:rPr>
        <w:t xml:space="preserve"> – Характеристика ветрового режима</w:t>
      </w:r>
    </w:p>
    <w:tbl>
      <w:tblPr>
        <w:tblStyle w:val="64"/>
        <w:tblW w:w="0" w:type="auto"/>
        <w:tblLook w:val="01E0" w:firstRow="1" w:lastRow="1" w:firstColumn="1" w:lastColumn="1" w:noHBand="0" w:noVBand="0"/>
      </w:tblPr>
      <w:tblGrid>
        <w:gridCol w:w="3085"/>
        <w:gridCol w:w="669"/>
        <w:gridCol w:w="527"/>
        <w:gridCol w:w="669"/>
        <w:gridCol w:w="527"/>
        <w:gridCol w:w="668"/>
        <w:gridCol w:w="527"/>
        <w:gridCol w:w="527"/>
        <w:gridCol w:w="591"/>
        <w:gridCol w:w="496"/>
        <w:gridCol w:w="496"/>
        <w:gridCol w:w="525"/>
        <w:gridCol w:w="527"/>
        <w:gridCol w:w="564"/>
      </w:tblGrid>
      <w:tr w:rsidR="00596419" w:rsidRPr="00C56B19" w14:paraId="1029B621" w14:textId="77777777" w:rsidTr="005C50DC">
        <w:trPr>
          <w:trHeight w:val="483"/>
        </w:trPr>
        <w:tc>
          <w:tcPr>
            <w:tcW w:w="3085" w:type="dxa"/>
          </w:tcPr>
          <w:p w14:paraId="1FDFF3D0" w14:textId="77777777" w:rsidR="005C50DC" w:rsidRPr="00C56B19" w:rsidRDefault="005C50DC" w:rsidP="00613F2E">
            <w:pPr>
              <w:tabs>
                <w:tab w:val="left" w:pos="315"/>
                <w:tab w:val="center" w:pos="7568"/>
              </w:tabs>
              <w:suppressAutoHyphens/>
              <w:spacing w:line="276" w:lineRule="auto"/>
              <w:jc w:val="center"/>
            </w:pPr>
          </w:p>
          <w:p w14:paraId="6D992FDA" w14:textId="77777777" w:rsidR="005C50DC" w:rsidRPr="00C56B19" w:rsidRDefault="005C50DC" w:rsidP="00613F2E">
            <w:pPr>
              <w:tabs>
                <w:tab w:val="left" w:pos="315"/>
                <w:tab w:val="center" w:pos="7568"/>
              </w:tabs>
              <w:suppressAutoHyphens/>
              <w:spacing w:line="276" w:lineRule="auto"/>
              <w:jc w:val="center"/>
            </w:pPr>
            <w:r w:rsidRPr="00C56B19">
              <w:t>Наименование параметра</w:t>
            </w:r>
          </w:p>
        </w:tc>
        <w:tc>
          <w:tcPr>
            <w:tcW w:w="669" w:type="dxa"/>
          </w:tcPr>
          <w:p w14:paraId="28CDAE5D" w14:textId="77777777" w:rsidR="005C50DC" w:rsidRPr="00C56B19" w:rsidRDefault="005C50DC" w:rsidP="00613F2E">
            <w:pPr>
              <w:suppressAutoHyphens/>
              <w:spacing w:line="276" w:lineRule="auto"/>
              <w:jc w:val="center"/>
            </w:pPr>
          </w:p>
          <w:p w14:paraId="75A6FC79" w14:textId="77777777" w:rsidR="005C50DC" w:rsidRPr="00C56B19" w:rsidRDefault="005C50DC" w:rsidP="00613F2E">
            <w:pPr>
              <w:suppressAutoHyphens/>
              <w:spacing w:line="276" w:lineRule="auto"/>
              <w:jc w:val="center"/>
            </w:pPr>
            <w:r w:rsidRPr="00C56B19">
              <w:rPr>
                <w:lang w:val="en-US"/>
              </w:rPr>
              <w:t>I</w:t>
            </w:r>
          </w:p>
        </w:tc>
        <w:tc>
          <w:tcPr>
            <w:tcW w:w="527" w:type="dxa"/>
          </w:tcPr>
          <w:p w14:paraId="2230B43B" w14:textId="77777777" w:rsidR="005C50DC" w:rsidRPr="00C56B19" w:rsidRDefault="005C50DC" w:rsidP="00613F2E">
            <w:pPr>
              <w:tabs>
                <w:tab w:val="left" w:pos="315"/>
                <w:tab w:val="center" w:pos="7568"/>
              </w:tabs>
              <w:suppressAutoHyphens/>
              <w:spacing w:line="276" w:lineRule="auto"/>
              <w:jc w:val="center"/>
            </w:pPr>
          </w:p>
          <w:p w14:paraId="417F0217" w14:textId="77777777" w:rsidR="005C50DC" w:rsidRPr="00C56B19" w:rsidRDefault="005C50DC" w:rsidP="00613F2E">
            <w:pPr>
              <w:tabs>
                <w:tab w:val="left" w:pos="315"/>
                <w:tab w:val="center" w:pos="7568"/>
              </w:tabs>
              <w:suppressAutoHyphens/>
              <w:spacing w:line="276" w:lineRule="auto"/>
              <w:jc w:val="center"/>
            </w:pPr>
            <w:r w:rsidRPr="00C56B19">
              <w:rPr>
                <w:lang w:val="en-US"/>
              </w:rPr>
              <w:t>II</w:t>
            </w:r>
          </w:p>
        </w:tc>
        <w:tc>
          <w:tcPr>
            <w:tcW w:w="669" w:type="dxa"/>
          </w:tcPr>
          <w:p w14:paraId="40801136" w14:textId="77777777" w:rsidR="005C50DC" w:rsidRPr="00C56B19" w:rsidRDefault="005C50DC" w:rsidP="00613F2E">
            <w:pPr>
              <w:tabs>
                <w:tab w:val="left" w:pos="315"/>
                <w:tab w:val="center" w:pos="7568"/>
              </w:tabs>
              <w:suppressAutoHyphens/>
              <w:spacing w:line="276" w:lineRule="auto"/>
              <w:jc w:val="center"/>
            </w:pPr>
          </w:p>
          <w:p w14:paraId="0C210AD4" w14:textId="77777777" w:rsidR="005C50DC" w:rsidRPr="00C56B19" w:rsidRDefault="005C50DC" w:rsidP="00613F2E">
            <w:pPr>
              <w:tabs>
                <w:tab w:val="left" w:pos="315"/>
                <w:tab w:val="center" w:pos="7568"/>
              </w:tabs>
              <w:suppressAutoHyphens/>
              <w:spacing w:line="276" w:lineRule="auto"/>
              <w:jc w:val="center"/>
            </w:pPr>
            <w:r w:rsidRPr="00C56B19">
              <w:rPr>
                <w:lang w:val="en-US"/>
              </w:rPr>
              <w:t>III</w:t>
            </w:r>
          </w:p>
        </w:tc>
        <w:tc>
          <w:tcPr>
            <w:tcW w:w="527" w:type="dxa"/>
          </w:tcPr>
          <w:p w14:paraId="6AA9220F" w14:textId="77777777" w:rsidR="005C50DC" w:rsidRPr="00C56B19" w:rsidRDefault="005C50DC" w:rsidP="00613F2E">
            <w:pPr>
              <w:tabs>
                <w:tab w:val="left" w:pos="315"/>
                <w:tab w:val="center" w:pos="7568"/>
              </w:tabs>
              <w:suppressAutoHyphens/>
              <w:spacing w:line="276" w:lineRule="auto"/>
              <w:jc w:val="center"/>
            </w:pPr>
          </w:p>
          <w:p w14:paraId="758C7861" w14:textId="77777777" w:rsidR="005C50DC" w:rsidRPr="00C56B19" w:rsidRDefault="005C50DC" w:rsidP="00613F2E">
            <w:pPr>
              <w:tabs>
                <w:tab w:val="left" w:pos="315"/>
                <w:tab w:val="center" w:pos="7568"/>
              </w:tabs>
              <w:suppressAutoHyphens/>
              <w:spacing w:line="276" w:lineRule="auto"/>
              <w:jc w:val="center"/>
            </w:pPr>
            <w:r w:rsidRPr="00C56B19">
              <w:rPr>
                <w:lang w:val="en-US"/>
              </w:rPr>
              <w:t>IV</w:t>
            </w:r>
          </w:p>
        </w:tc>
        <w:tc>
          <w:tcPr>
            <w:tcW w:w="668" w:type="dxa"/>
          </w:tcPr>
          <w:p w14:paraId="28F326C3" w14:textId="77777777" w:rsidR="005C50DC" w:rsidRPr="00C56B19" w:rsidRDefault="005C50DC" w:rsidP="00613F2E">
            <w:pPr>
              <w:tabs>
                <w:tab w:val="left" w:pos="315"/>
                <w:tab w:val="center" w:pos="7568"/>
              </w:tabs>
              <w:suppressAutoHyphens/>
              <w:spacing w:line="276" w:lineRule="auto"/>
              <w:jc w:val="center"/>
            </w:pPr>
          </w:p>
          <w:p w14:paraId="1322D4B2" w14:textId="77777777" w:rsidR="005C50DC" w:rsidRPr="00C56B19" w:rsidRDefault="005C50DC" w:rsidP="00613F2E">
            <w:pPr>
              <w:tabs>
                <w:tab w:val="left" w:pos="315"/>
                <w:tab w:val="center" w:pos="7568"/>
              </w:tabs>
              <w:suppressAutoHyphens/>
              <w:spacing w:line="276" w:lineRule="auto"/>
              <w:jc w:val="center"/>
            </w:pPr>
            <w:r w:rsidRPr="00C56B19">
              <w:rPr>
                <w:lang w:val="en-US"/>
              </w:rPr>
              <w:t>V</w:t>
            </w:r>
          </w:p>
        </w:tc>
        <w:tc>
          <w:tcPr>
            <w:tcW w:w="527" w:type="dxa"/>
          </w:tcPr>
          <w:p w14:paraId="3A465993" w14:textId="77777777" w:rsidR="005C50DC" w:rsidRPr="00C56B19" w:rsidRDefault="005C50DC" w:rsidP="00613F2E">
            <w:pPr>
              <w:tabs>
                <w:tab w:val="left" w:pos="315"/>
                <w:tab w:val="center" w:pos="7568"/>
              </w:tabs>
              <w:suppressAutoHyphens/>
              <w:spacing w:line="276" w:lineRule="auto"/>
              <w:jc w:val="center"/>
            </w:pPr>
          </w:p>
          <w:p w14:paraId="37E73CFC" w14:textId="77777777" w:rsidR="005C50DC" w:rsidRPr="00C56B19" w:rsidRDefault="005C50DC" w:rsidP="00613F2E">
            <w:pPr>
              <w:tabs>
                <w:tab w:val="left" w:pos="315"/>
                <w:tab w:val="center" w:pos="7568"/>
              </w:tabs>
              <w:suppressAutoHyphens/>
              <w:spacing w:line="276" w:lineRule="auto"/>
              <w:jc w:val="center"/>
            </w:pPr>
            <w:r w:rsidRPr="00C56B19">
              <w:rPr>
                <w:lang w:val="en-US"/>
              </w:rPr>
              <w:t>VI</w:t>
            </w:r>
          </w:p>
        </w:tc>
        <w:tc>
          <w:tcPr>
            <w:tcW w:w="527" w:type="dxa"/>
          </w:tcPr>
          <w:p w14:paraId="3D1B6E8E" w14:textId="77777777" w:rsidR="005C50DC" w:rsidRPr="00C56B19" w:rsidRDefault="005C50DC" w:rsidP="00613F2E">
            <w:pPr>
              <w:tabs>
                <w:tab w:val="left" w:pos="315"/>
                <w:tab w:val="center" w:pos="7568"/>
              </w:tabs>
              <w:suppressAutoHyphens/>
              <w:spacing w:line="276" w:lineRule="auto"/>
              <w:jc w:val="center"/>
            </w:pPr>
          </w:p>
          <w:p w14:paraId="606D23B6" w14:textId="77777777" w:rsidR="005C50DC" w:rsidRPr="00C56B19" w:rsidRDefault="005C50DC" w:rsidP="00613F2E">
            <w:pPr>
              <w:tabs>
                <w:tab w:val="left" w:pos="315"/>
                <w:tab w:val="center" w:pos="7568"/>
              </w:tabs>
              <w:suppressAutoHyphens/>
              <w:spacing w:line="276" w:lineRule="auto"/>
              <w:jc w:val="center"/>
            </w:pPr>
            <w:r w:rsidRPr="00C56B19">
              <w:rPr>
                <w:lang w:val="en-US"/>
              </w:rPr>
              <w:t>VII</w:t>
            </w:r>
          </w:p>
        </w:tc>
        <w:tc>
          <w:tcPr>
            <w:tcW w:w="591" w:type="dxa"/>
          </w:tcPr>
          <w:p w14:paraId="55FFED0F" w14:textId="77777777" w:rsidR="005C50DC" w:rsidRPr="00C56B19" w:rsidRDefault="005C50DC" w:rsidP="00613F2E">
            <w:pPr>
              <w:tabs>
                <w:tab w:val="left" w:pos="315"/>
                <w:tab w:val="center" w:pos="7568"/>
              </w:tabs>
              <w:suppressAutoHyphens/>
              <w:spacing w:line="276" w:lineRule="auto"/>
              <w:jc w:val="center"/>
            </w:pPr>
          </w:p>
          <w:p w14:paraId="56364086" w14:textId="77777777" w:rsidR="005C50DC" w:rsidRPr="00C56B19" w:rsidRDefault="005C50DC" w:rsidP="00613F2E">
            <w:pPr>
              <w:tabs>
                <w:tab w:val="left" w:pos="315"/>
                <w:tab w:val="center" w:pos="7568"/>
              </w:tabs>
              <w:suppressAutoHyphens/>
              <w:spacing w:line="276" w:lineRule="auto"/>
              <w:jc w:val="center"/>
            </w:pPr>
            <w:r w:rsidRPr="00C56B19">
              <w:rPr>
                <w:lang w:val="en-US"/>
              </w:rPr>
              <w:t>VIII</w:t>
            </w:r>
          </w:p>
        </w:tc>
        <w:tc>
          <w:tcPr>
            <w:tcW w:w="496" w:type="dxa"/>
          </w:tcPr>
          <w:p w14:paraId="7A5639FB" w14:textId="77777777" w:rsidR="005C50DC" w:rsidRPr="00C56B19" w:rsidRDefault="005C50DC" w:rsidP="00613F2E">
            <w:pPr>
              <w:tabs>
                <w:tab w:val="left" w:pos="315"/>
                <w:tab w:val="center" w:pos="7568"/>
              </w:tabs>
              <w:suppressAutoHyphens/>
              <w:spacing w:line="276" w:lineRule="auto"/>
              <w:jc w:val="center"/>
            </w:pPr>
          </w:p>
          <w:p w14:paraId="58FB4233" w14:textId="77777777" w:rsidR="005C50DC" w:rsidRPr="00C56B19" w:rsidRDefault="005C50DC" w:rsidP="00613F2E">
            <w:pPr>
              <w:tabs>
                <w:tab w:val="left" w:pos="315"/>
                <w:tab w:val="center" w:pos="7568"/>
              </w:tabs>
              <w:suppressAutoHyphens/>
              <w:spacing w:line="276" w:lineRule="auto"/>
              <w:jc w:val="center"/>
            </w:pPr>
            <w:r w:rsidRPr="00C56B19">
              <w:rPr>
                <w:lang w:val="en-US"/>
              </w:rPr>
              <w:t>IX</w:t>
            </w:r>
          </w:p>
        </w:tc>
        <w:tc>
          <w:tcPr>
            <w:tcW w:w="496" w:type="dxa"/>
          </w:tcPr>
          <w:p w14:paraId="3A278DA6" w14:textId="77777777" w:rsidR="005C50DC" w:rsidRPr="00C56B19" w:rsidRDefault="005C50DC" w:rsidP="00613F2E">
            <w:pPr>
              <w:tabs>
                <w:tab w:val="left" w:pos="315"/>
                <w:tab w:val="center" w:pos="7568"/>
              </w:tabs>
              <w:suppressAutoHyphens/>
              <w:spacing w:line="276" w:lineRule="auto"/>
              <w:jc w:val="center"/>
            </w:pPr>
          </w:p>
          <w:p w14:paraId="1A71DB18" w14:textId="77777777" w:rsidR="005C50DC" w:rsidRPr="00C56B19" w:rsidRDefault="005C50DC" w:rsidP="00613F2E">
            <w:pPr>
              <w:tabs>
                <w:tab w:val="left" w:pos="315"/>
                <w:tab w:val="center" w:pos="7568"/>
              </w:tabs>
              <w:suppressAutoHyphens/>
              <w:spacing w:line="276" w:lineRule="auto"/>
              <w:jc w:val="center"/>
            </w:pPr>
            <w:r w:rsidRPr="00C56B19">
              <w:rPr>
                <w:lang w:val="en-US"/>
              </w:rPr>
              <w:t>X</w:t>
            </w:r>
          </w:p>
        </w:tc>
        <w:tc>
          <w:tcPr>
            <w:tcW w:w="525" w:type="dxa"/>
          </w:tcPr>
          <w:p w14:paraId="1CEEEDA1" w14:textId="77777777" w:rsidR="005C50DC" w:rsidRPr="00C56B19" w:rsidRDefault="005C50DC" w:rsidP="00613F2E">
            <w:pPr>
              <w:tabs>
                <w:tab w:val="left" w:pos="315"/>
                <w:tab w:val="center" w:pos="7568"/>
              </w:tabs>
              <w:suppressAutoHyphens/>
              <w:spacing w:line="276" w:lineRule="auto"/>
              <w:jc w:val="center"/>
            </w:pPr>
          </w:p>
          <w:p w14:paraId="151EFF06" w14:textId="77777777" w:rsidR="005C50DC" w:rsidRPr="00C56B19" w:rsidRDefault="005C50DC" w:rsidP="00613F2E">
            <w:pPr>
              <w:tabs>
                <w:tab w:val="left" w:pos="315"/>
                <w:tab w:val="center" w:pos="7568"/>
              </w:tabs>
              <w:suppressAutoHyphens/>
              <w:spacing w:line="276" w:lineRule="auto"/>
              <w:jc w:val="center"/>
            </w:pPr>
            <w:r w:rsidRPr="00C56B19">
              <w:rPr>
                <w:lang w:val="en-US"/>
              </w:rPr>
              <w:t>XI</w:t>
            </w:r>
          </w:p>
        </w:tc>
        <w:tc>
          <w:tcPr>
            <w:tcW w:w="527" w:type="dxa"/>
          </w:tcPr>
          <w:p w14:paraId="612A523C" w14:textId="77777777" w:rsidR="005C50DC" w:rsidRPr="00C56B19" w:rsidRDefault="005C50DC" w:rsidP="00613F2E">
            <w:pPr>
              <w:tabs>
                <w:tab w:val="left" w:pos="315"/>
                <w:tab w:val="center" w:pos="7568"/>
              </w:tabs>
              <w:suppressAutoHyphens/>
              <w:spacing w:line="276" w:lineRule="auto"/>
              <w:jc w:val="center"/>
            </w:pPr>
          </w:p>
          <w:p w14:paraId="2FA1A575" w14:textId="77777777" w:rsidR="005C50DC" w:rsidRPr="00C56B19" w:rsidRDefault="005C50DC" w:rsidP="00613F2E">
            <w:pPr>
              <w:tabs>
                <w:tab w:val="left" w:pos="315"/>
                <w:tab w:val="center" w:pos="7568"/>
              </w:tabs>
              <w:suppressAutoHyphens/>
              <w:spacing w:line="276" w:lineRule="auto"/>
              <w:jc w:val="center"/>
            </w:pPr>
            <w:r w:rsidRPr="00C56B19">
              <w:rPr>
                <w:lang w:val="en-US"/>
              </w:rPr>
              <w:t>XII</w:t>
            </w:r>
          </w:p>
        </w:tc>
        <w:tc>
          <w:tcPr>
            <w:tcW w:w="564" w:type="dxa"/>
          </w:tcPr>
          <w:p w14:paraId="6755554A" w14:textId="77777777" w:rsidR="005C50DC" w:rsidRPr="00C56B19" w:rsidRDefault="005C50DC" w:rsidP="00613F2E">
            <w:pPr>
              <w:tabs>
                <w:tab w:val="left" w:pos="315"/>
                <w:tab w:val="center" w:pos="7568"/>
              </w:tabs>
              <w:suppressAutoHyphens/>
              <w:spacing w:line="276" w:lineRule="auto"/>
              <w:jc w:val="center"/>
            </w:pPr>
          </w:p>
          <w:p w14:paraId="4FB5E547" w14:textId="77777777" w:rsidR="005C50DC" w:rsidRPr="00C56B19" w:rsidRDefault="005C50DC" w:rsidP="00613F2E">
            <w:pPr>
              <w:tabs>
                <w:tab w:val="left" w:pos="315"/>
                <w:tab w:val="center" w:pos="7568"/>
              </w:tabs>
              <w:suppressAutoHyphens/>
              <w:spacing w:line="276" w:lineRule="auto"/>
              <w:jc w:val="center"/>
            </w:pPr>
            <w:r w:rsidRPr="00C56B19">
              <w:t>Год</w:t>
            </w:r>
          </w:p>
        </w:tc>
      </w:tr>
      <w:tr w:rsidR="00596419" w:rsidRPr="00C56B19" w14:paraId="30A75785" w14:textId="77777777" w:rsidTr="005C50DC">
        <w:tc>
          <w:tcPr>
            <w:tcW w:w="3085" w:type="dxa"/>
          </w:tcPr>
          <w:p w14:paraId="2B3CC198" w14:textId="77777777" w:rsidR="005C50DC" w:rsidRPr="00C56B19" w:rsidRDefault="005C50DC" w:rsidP="00613F2E">
            <w:pPr>
              <w:tabs>
                <w:tab w:val="left" w:pos="315"/>
                <w:tab w:val="center" w:pos="7568"/>
              </w:tabs>
              <w:suppressAutoHyphens/>
              <w:spacing w:line="276" w:lineRule="auto"/>
            </w:pPr>
            <w:r w:rsidRPr="00C56B19">
              <w:t xml:space="preserve">Средняя месячная и годовая скорость ветра, </w:t>
            </w:r>
            <w:r w:rsidRPr="00C56B19">
              <w:rPr>
                <w:i/>
              </w:rPr>
              <w:t>м/сек</w:t>
            </w:r>
          </w:p>
        </w:tc>
        <w:tc>
          <w:tcPr>
            <w:tcW w:w="669" w:type="dxa"/>
          </w:tcPr>
          <w:p w14:paraId="54DBA122" w14:textId="77777777" w:rsidR="005C50DC" w:rsidRPr="00C56B19" w:rsidRDefault="005C50DC" w:rsidP="00613F2E">
            <w:pPr>
              <w:tabs>
                <w:tab w:val="left" w:pos="315"/>
                <w:tab w:val="center" w:pos="7568"/>
              </w:tabs>
              <w:suppressAutoHyphens/>
              <w:spacing w:line="276" w:lineRule="auto"/>
              <w:jc w:val="center"/>
            </w:pPr>
            <w:r w:rsidRPr="00C56B19">
              <w:t>1.5</w:t>
            </w:r>
          </w:p>
        </w:tc>
        <w:tc>
          <w:tcPr>
            <w:tcW w:w="527" w:type="dxa"/>
          </w:tcPr>
          <w:p w14:paraId="08C1890B" w14:textId="77777777" w:rsidR="005C50DC" w:rsidRPr="00C56B19" w:rsidRDefault="005C50DC" w:rsidP="00613F2E">
            <w:pPr>
              <w:tabs>
                <w:tab w:val="left" w:pos="315"/>
                <w:tab w:val="center" w:pos="7568"/>
              </w:tabs>
              <w:suppressAutoHyphens/>
              <w:spacing w:line="276" w:lineRule="auto"/>
              <w:jc w:val="center"/>
            </w:pPr>
            <w:r w:rsidRPr="00C56B19">
              <w:t>1.6</w:t>
            </w:r>
          </w:p>
        </w:tc>
        <w:tc>
          <w:tcPr>
            <w:tcW w:w="669" w:type="dxa"/>
          </w:tcPr>
          <w:p w14:paraId="03B32FDC" w14:textId="77777777" w:rsidR="005C50DC" w:rsidRPr="00C56B19" w:rsidRDefault="005C50DC" w:rsidP="00613F2E">
            <w:pPr>
              <w:tabs>
                <w:tab w:val="left" w:pos="315"/>
                <w:tab w:val="center" w:pos="7568"/>
              </w:tabs>
              <w:suppressAutoHyphens/>
              <w:spacing w:line="276" w:lineRule="auto"/>
              <w:jc w:val="center"/>
            </w:pPr>
            <w:r w:rsidRPr="00C56B19">
              <w:t>2.0</w:t>
            </w:r>
          </w:p>
        </w:tc>
        <w:tc>
          <w:tcPr>
            <w:tcW w:w="527" w:type="dxa"/>
          </w:tcPr>
          <w:p w14:paraId="0C3FBBA1" w14:textId="77777777" w:rsidR="005C50DC" w:rsidRPr="00C56B19" w:rsidRDefault="005C50DC" w:rsidP="00613F2E">
            <w:pPr>
              <w:tabs>
                <w:tab w:val="left" w:pos="315"/>
                <w:tab w:val="center" w:pos="7568"/>
              </w:tabs>
              <w:suppressAutoHyphens/>
              <w:spacing w:line="276" w:lineRule="auto"/>
              <w:jc w:val="center"/>
            </w:pPr>
            <w:r w:rsidRPr="00C56B19">
              <w:t>2.4</w:t>
            </w:r>
          </w:p>
        </w:tc>
        <w:tc>
          <w:tcPr>
            <w:tcW w:w="668" w:type="dxa"/>
          </w:tcPr>
          <w:p w14:paraId="040DC584" w14:textId="77777777" w:rsidR="005C50DC" w:rsidRPr="00C56B19" w:rsidRDefault="005C50DC" w:rsidP="00613F2E">
            <w:pPr>
              <w:tabs>
                <w:tab w:val="left" w:pos="315"/>
                <w:tab w:val="center" w:pos="7568"/>
              </w:tabs>
              <w:suppressAutoHyphens/>
              <w:spacing w:line="276" w:lineRule="auto"/>
              <w:jc w:val="center"/>
            </w:pPr>
            <w:r w:rsidRPr="00C56B19">
              <w:t>2.5</w:t>
            </w:r>
          </w:p>
        </w:tc>
        <w:tc>
          <w:tcPr>
            <w:tcW w:w="527" w:type="dxa"/>
          </w:tcPr>
          <w:p w14:paraId="1F5F0B02" w14:textId="77777777" w:rsidR="005C50DC" w:rsidRPr="00C56B19" w:rsidRDefault="005C50DC" w:rsidP="00613F2E">
            <w:pPr>
              <w:tabs>
                <w:tab w:val="left" w:pos="315"/>
                <w:tab w:val="center" w:pos="7568"/>
              </w:tabs>
              <w:suppressAutoHyphens/>
              <w:spacing w:line="276" w:lineRule="auto"/>
              <w:jc w:val="center"/>
            </w:pPr>
            <w:r w:rsidRPr="00C56B19">
              <w:t>1.9</w:t>
            </w:r>
          </w:p>
        </w:tc>
        <w:tc>
          <w:tcPr>
            <w:tcW w:w="527" w:type="dxa"/>
          </w:tcPr>
          <w:p w14:paraId="1C360C18" w14:textId="77777777" w:rsidR="005C50DC" w:rsidRPr="00C56B19" w:rsidRDefault="005C50DC" w:rsidP="00613F2E">
            <w:pPr>
              <w:tabs>
                <w:tab w:val="left" w:pos="315"/>
                <w:tab w:val="center" w:pos="7568"/>
              </w:tabs>
              <w:suppressAutoHyphens/>
              <w:spacing w:line="276" w:lineRule="auto"/>
              <w:jc w:val="center"/>
            </w:pPr>
            <w:r w:rsidRPr="00C56B19">
              <w:t>1.5</w:t>
            </w:r>
          </w:p>
        </w:tc>
        <w:tc>
          <w:tcPr>
            <w:tcW w:w="591" w:type="dxa"/>
          </w:tcPr>
          <w:p w14:paraId="607AA951" w14:textId="77777777" w:rsidR="005C50DC" w:rsidRPr="00C56B19" w:rsidRDefault="005C50DC" w:rsidP="00613F2E">
            <w:pPr>
              <w:tabs>
                <w:tab w:val="left" w:pos="315"/>
                <w:tab w:val="center" w:pos="7568"/>
              </w:tabs>
              <w:suppressAutoHyphens/>
              <w:spacing w:line="276" w:lineRule="auto"/>
              <w:jc w:val="center"/>
            </w:pPr>
            <w:r w:rsidRPr="00C56B19">
              <w:t>1.5</w:t>
            </w:r>
          </w:p>
        </w:tc>
        <w:tc>
          <w:tcPr>
            <w:tcW w:w="496" w:type="dxa"/>
          </w:tcPr>
          <w:p w14:paraId="5CBE75E5" w14:textId="77777777" w:rsidR="005C50DC" w:rsidRPr="00C56B19" w:rsidRDefault="005C50DC" w:rsidP="00613F2E">
            <w:pPr>
              <w:tabs>
                <w:tab w:val="left" w:pos="315"/>
                <w:tab w:val="center" w:pos="7568"/>
              </w:tabs>
              <w:suppressAutoHyphens/>
              <w:spacing w:line="276" w:lineRule="auto"/>
              <w:jc w:val="center"/>
            </w:pPr>
            <w:r w:rsidRPr="00C56B19">
              <w:t>1.6</w:t>
            </w:r>
          </w:p>
        </w:tc>
        <w:tc>
          <w:tcPr>
            <w:tcW w:w="496" w:type="dxa"/>
          </w:tcPr>
          <w:p w14:paraId="11BDBA7F" w14:textId="77777777" w:rsidR="005C50DC" w:rsidRPr="00C56B19" w:rsidRDefault="005C50DC" w:rsidP="00613F2E">
            <w:pPr>
              <w:tabs>
                <w:tab w:val="left" w:pos="315"/>
                <w:tab w:val="center" w:pos="7568"/>
              </w:tabs>
              <w:suppressAutoHyphens/>
              <w:spacing w:line="276" w:lineRule="auto"/>
              <w:jc w:val="center"/>
            </w:pPr>
            <w:r w:rsidRPr="00C56B19">
              <w:t>2.3</w:t>
            </w:r>
          </w:p>
        </w:tc>
        <w:tc>
          <w:tcPr>
            <w:tcW w:w="525" w:type="dxa"/>
          </w:tcPr>
          <w:p w14:paraId="36A8479E" w14:textId="77777777" w:rsidR="005C50DC" w:rsidRPr="00C56B19" w:rsidRDefault="005C50DC" w:rsidP="00613F2E">
            <w:pPr>
              <w:tabs>
                <w:tab w:val="left" w:pos="315"/>
                <w:tab w:val="center" w:pos="7568"/>
              </w:tabs>
              <w:suppressAutoHyphens/>
              <w:spacing w:line="276" w:lineRule="auto"/>
              <w:jc w:val="center"/>
            </w:pPr>
            <w:r w:rsidRPr="00C56B19">
              <w:t>2.1</w:t>
            </w:r>
          </w:p>
        </w:tc>
        <w:tc>
          <w:tcPr>
            <w:tcW w:w="527" w:type="dxa"/>
          </w:tcPr>
          <w:p w14:paraId="70D05C0D" w14:textId="77777777" w:rsidR="005C50DC" w:rsidRPr="00C56B19" w:rsidRDefault="005C50DC" w:rsidP="00613F2E">
            <w:pPr>
              <w:tabs>
                <w:tab w:val="left" w:pos="315"/>
                <w:tab w:val="center" w:pos="7568"/>
              </w:tabs>
              <w:suppressAutoHyphens/>
              <w:spacing w:line="276" w:lineRule="auto"/>
              <w:jc w:val="center"/>
            </w:pPr>
            <w:r w:rsidRPr="00C56B19">
              <w:t>1.7</w:t>
            </w:r>
          </w:p>
        </w:tc>
        <w:tc>
          <w:tcPr>
            <w:tcW w:w="564" w:type="dxa"/>
          </w:tcPr>
          <w:p w14:paraId="04684EE5" w14:textId="77777777" w:rsidR="005C50DC" w:rsidRPr="00C56B19" w:rsidRDefault="005C50DC" w:rsidP="00613F2E">
            <w:pPr>
              <w:tabs>
                <w:tab w:val="left" w:pos="315"/>
                <w:tab w:val="center" w:pos="7568"/>
              </w:tabs>
              <w:suppressAutoHyphens/>
              <w:spacing w:line="276" w:lineRule="auto"/>
              <w:jc w:val="center"/>
            </w:pPr>
            <w:r w:rsidRPr="00C56B19">
              <w:t>1.9</w:t>
            </w:r>
          </w:p>
        </w:tc>
      </w:tr>
      <w:tr w:rsidR="00596419" w:rsidRPr="00C56B19" w14:paraId="003BFEB6" w14:textId="77777777" w:rsidTr="005C50DC">
        <w:tc>
          <w:tcPr>
            <w:tcW w:w="3085" w:type="dxa"/>
          </w:tcPr>
          <w:p w14:paraId="1ED5693A" w14:textId="77777777" w:rsidR="005C50DC" w:rsidRPr="00C56B19" w:rsidRDefault="005C50DC" w:rsidP="00613F2E">
            <w:pPr>
              <w:tabs>
                <w:tab w:val="left" w:pos="315"/>
                <w:tab w:val="center" w:pos="7568"/>
              </w:tabs>
              <w:suppressAutoHyphens/>
              <w:spacing w:line="276" w:lineRule="auto"/>
            </w:pPr>
            <w:r w:rsidRPr="00C56B19">
              <w:t>Среднее число дней с сильным ветром /</w:t>
            </w:r>
            <w:r w:rsidRPr="00C56B19">
              <w:rPr>
                <w:i/>
              </w:rPr>
              <w:t>15 и более м/сек</w:t>
            </w:r>
            <w:r w:rsidRPr="00C56B19">
              <w:t>/</w:t>
            </w:r>
          </w:p>
        </w:tc>
        <w:tc>
          <w:tcPr>
            <w:tcW w:w="669" w:type="dxa"/>
          </w:tcPr>
          <w:p w14:paraId="7C329CB9" w14:textId="77777777" w:rsidR="005C50DC" w:rsidRPr="00C56B19" w:rsidRDefault="005C50DC" w:rsidP="00613F2E">
            <w:pPr>
              <w:tabs>
                <w:tab w:val="left" w:pos="315"/>
                <w:tab w:val="center" w:pos="7568"/>
              </w:tabs>
              <w:suppressAutoHyphens/>
              <w:spacing w:line="276" w:lineRule="auto"/>
              <w:jc w:val="center"/>
            </w:pPr>
            <w:r w:rsidRPr="00C56B19">
              <w:t>0.2</w:t>
            </w:r>
          </w:p>
        </w:tc>
        <w:tc>
          <w:tcPr>
            <w:tcW w:w="527" w:type="dxa"/>
          </w:tcPr>
          <w:p w14:paraId="3CB3706D" w14:textId="77777777" w:rsidR="005C50DC" w:rsidRPr="00C56B19" w:rsidRDefault="005C50DC" w:rsidP="00613F2E">
            <w:pPr>
              <w:tabs>
                <w:tab w:val="left" w:pos="315"/>
                <w:tab w:val="center" w:pos="7568"/>
              </w:tabs>
              <w:suppressAutoHyphens/>
              <w:spacing w:line="276" w:lineRule="auto"/>
              <w:jc w:val="center"/>
            </w:pPr>
            <w:r w:rsidRPr="00C56B19">
              <w:t>0.3</w:t>
            </w:r>
          </w:p>
        </w:tc>
        <w:tc>
          <w:tcPr>
            <w:tcW w:w="669" w:type="dxa"/>
          </w:tcPr>
          <w:p w14:paraId="4AECCBF4" w14:textId="77777777" w:rsidR="005C50DC" w:rsidRPr="00C56B19" w:rsidRDefault="005C50DC" w:rsidP="00613F2E">
            <w:pPr>
              <w:tabs>
                <w:tab w:val="left" w:pos="315"/>
                <w:tab w:val="center" w:pos="7568"/>
              </w:tabs>
              <w:suppressAutoHyphens/>
              <w:spacing w:line="276" w:lineRule="auto"/>
              <w:jc w:val="center"/>
            </w:pPr>
            <w:r w:rsidRPr="00C56B19">
              <w:t>0.6</w:t>
            </w:r>
          </w:p>
        </w:tc>
        <w:tc>
          <w:tcPr>
            <w:tcW w:w="527" w:type="dxa"/>
          </w:tcPr>
          <w:p w14:paraId="79593EFB" w14:textId="77777777" w:rsidR="005C50DC" w:rsidRPr="00C56B19" w:rsidRDefault="005C50DC" w:rsidP="00613F2E">
            <w:pPr>
              <w:tabs>
                <w:tab w:val="left" w:pos="315"/>
                <w:tab w:val="center" w:pos="7568"/>
              </w:tabs>
              <w:suppressAutoHyphens/>
              <w:spacing w:line="276" w:lineRule="auto"/>
              <w:jc w:val="center"/>
            </w:pPr>
            <w:r w:rsidRPr="00C56B19">
              <w:t>0.6</w:t>
            </w:r>
          </w:p>
        </w:tc>
        <w:tc>
          <w:tcPr>
            <w:tcW w:w="668" w:type="dxa"/>
          </w:tcPr>
          <w:p w14:paraId="6FD2203C" w14:textId="77777777" w:rsidR="005C50DC" w:rsidRPr="00C56B19" w:rsidRDefault="005C50DC" w:rsidP="00613F2E">
            <w:pPr>
              <w:tabs>
                <w:tab w:val="left" w:pos="315"/>
                <w:tab w:val="center" w:pos="7568"/>
              </w:tabs>
              <w:suppressAutoHyphens/>
              <w:spacing w:line="276" w:lineRule="auto"/>
              <w:jc w:val="center"/>
            </w:pPr>
            <w:r w:rsidRPr="00C56B19">
              <w:t>1.0</w:t>
            </w:r>
          </w:p>
        </w:tc>
        <w:tc>
          <w:tcPr>
            <w:tcW w:w="527" w:type="dxa"/>
          </w:tcPr>
          <w:p w14:paraId="6B2BA424" w14:textId="77777777" w:rsidR="005C50DC" w:rsidRPr="00C56B19" w:rsidRDefault="005C50DC" w:rsidP="00613F2E">
            <w:pPr>
              <w:tabs>
                <w:tab w:val="left" w:pos="315"/>
                <w:tab w:val="center" w:pos="7568"/>
              </w:tabs>
              <w:suppressAutoHyphens/>
              <w:spacing w:line="276" w:lineRule="auto"/>
              <w:jc w:val="center"/>
            </w:pPr>
            <w:r w:rsidRPr="00C56B19">
              <w:t>0.3</w:t>
            </w:r>
          </w:p>
        </w:tc>
        <w:tc>
          <w:tcPr>
            <w:tcW w:w="527" w:type="dxa"/>
          </w:tcPr>
          <w:p w14:paraId="0444ED25" w14:textId="77777777" w:rsidR="005C50DC" w:rsidRPr="00C56B19" w:rsidRDefault="005C50DC" w:rsidP="00613F2E">
            <w:pPr>
              <w:tabs>
                <w:tab w:val="left" w:pos="315"/>
                <w:tab w:val="center" w:pos="7568"/>
              </w:tabs>
              <w:suppressAutoHyphens/>
              <w:spacing w:line="276" w:lineRule="auto"/>
              <w:jc w:val="center"/>
            </w:pPr>
            <w:r w:rsidRPr="00C56B19">
              <w:t>0.3</w:t>
            </w:r>
          </w:p>
        </w:tc>
        <w:tc>
          <w:tcPr>
            <w:tcW w:w="591" w:type="dxa"/>
          </w:tcPr>
          <w:p w14:paraId="634A65DA" w14:textId="77777777" w:rsidR="005C50DC" w:rsidRPr="00C56B19" w:rsidRDefault="005C50DC" w:rsidP="00613F2E">
            <w:pPr>
              <w:tabs>
                <w:tab w:val="left" w:pos="315"/>
                <w:tab w:val="center" w:pos="7568"/>
              </w:tabs>
              <w:suppressAutoHyphens/>
              <w:spacing w:line="276" w:lineRule="auto"/>
              <w:jc w:val="center"/>
            </w:pPr>
            <w:r w:rsidRPr="00C56B19">
              <w:t>0.1</w:t>
            </w:r>
          </w:p>
        </w:tc>
        <w:tc>
          <w:tcPr>
            <w:tcW w:w="496" w:type="dxa"/>
          </w:tcPr>
          <w:p w14:paraId="38324BFD" w14:textId="77777777" w:rsidR="005C50DC" w:rsidRPr="00C56B19" w:rsidRDefault="005C50DC" w:rsidP="00613F2E">
            <w:pPr>
              <w:tabs>
                <w:tab w:val="left" w:pos="315"/>
                <w:tab w:val="center" w:pos="7568"/>
              </w:tabs>
              <w:suppressAutoHyphens/>
              <w:spacing w:line="276" w:lineRule="auto"/>
              <w:jc w:val="center"/>
            </w:pPr>
            <w:r w:rsidRPr="00C56B19">
              <w:t>0.1</w:t>
            </w:r>
          </w:p>
        </w:tc>
        <w:tc>
          <w:tcPr>
            <w:tcW w:w="496" w:type="dxa"/>
          </w:tcPr>
          <w:p w14:paraId="7C9A030C" w14:textId="77777777" w:rsidR="005C50DC" w:rsidRPr="00C56B19" w:rsidRDefault="005C50DC" w:rsidP="00613F2E">
            <w:pPr>
              <w:tabs>
                <w:tab w:val="left" w:pos="315"/>
                <w:tab w:val="center" w:pos="7568"/>
              </w:tabs>
              <w:suppressAutoHyphens/>
              <w:spacing w:line="276" w:lineRule="auto"/>
              <w:jc w:val="center"/>
            </w:pPr>
            <w:r w:rsidRPr="00C56B19">
              <w:t>0.5</w:t>
            </w:r>
          </w:p>
        </w:tc>
        <w:tc>
          <w:tcPr>
            <w:tcW w:w="525" w:type="dxa"/>
          </w:tcPr>
          <w:p w14:paraId="3B73D0E8" w14:textId="77777777" w:rsidR="005C50DC" w:rsidRPr="00C56B19" w:rsidRDefault="005C50DC" w:rsidP="00613F2E">
            <w:pPr>
              <w:tabs>
                <w:tab w:val="left" w:pos="315"/>
                <w:tab w:val="center" w:pos="7568"/>
              </w:tabs>
              <w:suppressAutoHyphens/>
              <w:spacing w:line="276" w:lineRule="auto"/>
              <w:jc w:val="center"/>
            </w:pPr>
            <w:r w:rsidRPr="00C56B19">
              <w:t>0.3</w:t>
            </w:r>
          </w:p>
        </w:tc>
        <w:tc>
          <w:tcPr>
            <w:tcW w:w="527" w:type="dxa"/>
          </w:tcPr>
          <w:p w14:paraId="65221D56" w14:textId="77777777" w:rsidR="005C50DC" w:rsidRPr="00C56B19" w:rsidRDefault="005C50DC" w:rsidP="00613F2E">
            <w:pPr>
              <w:tabs>
                <w:tab w:val="left" w:pos="315"/>
                <w:tab w:val="center" w:pos="7568"/>
              </w:tabs>
              <w:suppressAutoHyphens/>
              <w:spacing w:line="276" w:lineRule="auto"/>
              <w:jc w:val="center"/>
            </w:pPr>
            <w:r w:rsidRPr="00C56B19">
              <w:t>0.4</w:t>
            </w:r>
          </w:p>
        </w:tc>
        <w:tc>
          <w:tcPr>
            <w:tcW w:w="564" w:type="dxa"/>
          </w:tcPr>
          <w:p w14:paraId="68CC49E6" w14:textId="77777777" w:rsidR="005C50DC" w:rsidRPr="00C56B19" w:rsidRDefault="005C50DC" w:rsidP="00613F2E">
            <w:pPr>
              <w:tabs>
                <w:tab w:val="left" w:pos="315"/>
                <w:tab w:val="center" w:pos="7568"/>
              </w:tabs>
              <w:suppressAutoHyphens/>
              <w:spacing w:line="276" w:lineRule="auto"/>
              <w:jc w:val="center"/>
            </w:pPr>
            <w:r w:rsidRPr="00C56B19">
              <w:t>5</w:t>
            </w:r>
          </w:p>
        </w:tc>
      </w:tr>
      <w:tr w:rsidR="00596419" w:rsidRPr="00C56B19" w14:paraId="7D024282" w14:textId="77777777" w:rsidTr="005C50DC">
        <w:tc>
          <w:tcPr>
            <w:tcW w:w="3085" w:type="dxa"/>
          </w:tcPr>
          <w:p w14:paraId="18A72CCA" w14:textId="77777777" w:rsidR="005C50DC" w:rsidRPr="00C56B19" w:rsidRDefault="005C50DC" w:rsidP="00613F2E">
            <w:pPr>
              <w:tabs>
                <w:tab w:val="left" w:pos="315"/>
                <w:tab w:val="center" w:pos="7568"/>
              </w:tabs>
              <w:suppressAutoHyphens/>
              <w:spacing w:line="276" w:lineRule="auto"/>
            </w:pPr>
            <w:r w:rsidRPr="00C56B19">
              <w:t>Наибольшее число дней с сильным ветром</w:t>
            </w:r>
          </w:p>
        </w:tc>
        <w:tc>
          <w:tcPr>
            <w:tcW w:w="669" w:type="dxa"/>
          </w:tcPr>
          <w:p w14:paraId="606DFC5A" w14:textId="77777777" w:rsidR="005C50DC" w:rsidRPr="00C56B19" w:rsidRDefault="005C50DC" w:rsidP="00613F2E">
            <w:pPr>
              <w:tabs>
                <w:tab w:val="left" w:pos="315"/>
                <w:tab w:val="center" w:pos="7568"/>
              </w:tabs>
              <w:suppressAutoHyphens/>
              <w:spacing w:line="276" w:lineRule="auto"/>
              <w:jc w:val="center"/>
            </w:pPr>
            <w:r w:rsidRPr="00C56B19">
              <w:t>2</w:t>
            </w:r>
          </w:p>
        </w:tc>
        <w:tc>
          <w:tcPr>
            <w:tcW w:w="527" w:type="dxa"/>
          </w:tcPr>
          <w:p w14:paraId="7676EF07" w14:textId="77777777" w:rsidR="005C50DC" w:rsidRPr="00C56B19" w:rsidRDefault="005C50DC" w:rsidP="00613F2E">
            <w:pPr>
              <w:tabs>
                <w:tab w:val="left" w:pos="315"/>
                <w:tab w:val="center" w:pos="7568"/>
              </w:tabs>
              <w:suppressAutoHyphens/>
              <w:spacing w:line="276" w:lineRule="auto"/>
              <w:jc w:val="center"/>
            </w:pPr>
            <w:r w:rsidRPr="00C56B19">
              <w:t>3</w:t>
            </w:r>
          </w:p>
        </w:tc>
        <w:tc>
          <w:tcPr>
            <w:tcW w:w="669" w:type="dxa"/>
          </w:tcPr>
          <w:p w14:paraId="4BBCC5E5" w14:textId="77777777" w:rsidR="005C50DC" w:rsidRPr="00C56B19" w:rsidRDefault="005C50DC" w:rsidP="00613F2E">
            <w:pPr>
              <w:tabs>
                <w:tab w:val="left" w:pos="315"/>
                <w:tab w:val="center" w:pos="7568"/>
              </w:tabs>
              <w:suppressAutoHyphens/>
              <w:spacing w:line="276" w:lineRule="auto"/>
              <w:jc w:val="center"/>
            </w:pPr>
            <w:r w:rsidRPr="00C56B19">
              <w:t>5</w:t>
            </w:r>
          </w:p>
        </w:tc>
        <w:tc>
          <w:tcPr>
            <w:tcW w:w="527" w:type="dxa"/>
          </w:tcPr>
          <w:p w14:paraId="2400C0D4" w14:textId="77777777" w:rsidR="005C50DC" w:rsidRPr="00C56B19" w:rsidRDefault="005C50DC" w:rsidP="00613F2E">
            <w:pPr>
              <w:tabs>
                <w:tab w:val="left" w:pos="315"/>
                <w:tab w:val="center" w:pos="7568"/>
              </w:tabs>
              <w:suppressAutoHyphens/>
              <w:spacing w:line="276" w:lineRule="auto"/>
              <w:jc w:val="center"/>
            </w:pPr>
            <w:r w:rsidRPr="00C56B19">
              <w:t>4</w:t>
            </w:r>
          </w:p>
        </w:tc>
        <w:tc>
          <w:tcPr>
            <w:tcW w:w="668" w:type="dxa"/>
          </w:tcPr>
          <w:p w14:paraId="4BF2484D" w14:textId="77777777" w:rsidR="005C50DC" w:rsidRPr="00C56B19" w:rsidRDefault="005C50DC" w:rsidP="00613F2E">
            <w:pPr>
              <w:tabs>
                <w:tab w:val="left" w:pos="315"/>
                <w:tab w:val="center" w:pos="7568"/>
              </w:tabs>
              <w:suppressAutoHyphens/>
              <w:spacing w:line="276" w:lineRule="auto"/>
              <w:jc w:val="center"/>
            </w:pPr>
            <w:r w:rsidRPr="00C56B19">
              <w:t>3</w:t>
            </w:r>
          </w:p>
        </w:tc>
        <w:tc>
          <w:tcPr>
            <w:tcW w:w="527" w:type="dxa"/>
          </w:tcPr>
          <w:p w14:paraId="28CC9029" w14:textId="77777777" w:rsidR="005C50DC" w:rsidRPr="00C56B19" w:rsidRDefault="005C50DC" w:rsidP="00613F2E">
            <w:pPr>
              <w:tabs>
                <w:tab w:val="left" w:pos="315"/>
                <w:tab w:val="center" w:pos="7568"/>
              </w:tabs>
              <w:suppressAutoHyphens/>
              <w:spacing w:line="276" w:lineRule="auto"/>
              <w:jc w:val="center"/>
            </w:pPr>
            <w:r w:rsidRPr="00C56B19">
              <w:t>2</w:t>
            </w:r>
          </w:p>
        </w:tc>
        <w:tc>
          <w:tcPr>
            <w:tcW w:w="527" w:type="dxa"/>
          </w:tcPr>
          <w:p w14:paraId="4AC334BC" w14:textId="77777777" w:rsidR="005C50DC" w:rsidRPr="00C56B19" w:rsidRDefault="005C50DC" w:rsidP="00613F2E">
            <w:pPr>
              <w:tabs>
                <w:tab w:val="left" w:pos="315"/>
                <w:tab w:val="center" w:pos="7568"/>
              </w:tabs>
              <w:suppressAutoHyphens/>
              <w:spacing w:line="276" w:lineRule="auto"/>
              <w:jc w:val="center"/>
            </w:pPr>
            <w:r w:rsidRPr="00C56B19">
              <w:t>2</w:t>
            </w:r>
          </w:p>
        </w:tc>
        <w:tc>
          <w:tcPr>
            <w:tcW w:w="591" w:type="dxa"/>
          </w:tcPr>
          <w:p w14:paraId="3DCAE0D8" w14:textId="77777777" w:rsidR="005C50DC" w:rsidRPr="00C56B19" w:rsidRDefault="005C50DC" w:rsidP="00613F2E">
            <w:pPr>
              <w:tabs>
                <w:tab w:val="left" w:pos="315"/>
                <w:tab w:val="center" w:pos="7568"/>
              </w:tabs>
              <w:suppressAutoHyphens/>
              <w:spacing w:line="276" w:lineRule="auto"/>
              <w:jc w:val="center"/>
            </w:pPr>
            <w:r w:rsidRPr="00C56B19">
              <w:t>2</w:t>
            </w:r>
          </w:p>
        </w:tc>
        <w:tc>
          <w:tcPr>
            <w:tcW w:w="496" w:type="dxa"/>
          </w:tcPr>
          <w:p w14:paraId="2B20A26D" w14:textId="77777777" w:rsidR="005C50DC" w:rsidRPr="00C56B19" w:rsidRDefault="005C50DC" w:rsidP="00613F2E">
            <w:pPr>
              <w:tabs>
                <w:tab w:val="left" w:pos="315"/>
                <w:tab w:val="center" w:pos="7568"/>
              </w:tabs>
              <w:suppressAutoHyphens/>
              <w:spacing w:line="276" w:lineRule="auto"/>
              <w:jc w:val="center"/>
            </w:pPr>
            <w:r w:rsidRPr="00C56B19">
              <w:t>2</w:t>
            </w:r>
          </w:p>
        </w:tc>
        <w:tc>
          <w:tcPr>
            <w:tcW w:w="496" w:type="dxa"/>
          </w:tcPr>
          <w:p w14:paraId="1E03EEEA" w14:textId="77777777" w:rsidR="005C50DC" w:rsidRPr="00C56B19" w:rsidRDefault="005C50DC" w:rsidP="00613F2E">
            <w:pPr>
              <w:tabs>
                <w:tab w:val="left" w:pos="315"/>
                <w:tab w:val="center" w:pos="7568"/>
              </w:tabs>
              <w:suppressAutoHyphens/>
              <w:spacing w:line="276" w:lineRule="auto"/>
              <w:jc w:val="center"/>
            </w:pPr>
            <w:r w:rsidRPr="00C56B19">
              <w:t>3</w:t>
            </w:r>
          </w:p>
        </w:tc>
        <w:tc>
          <w:tcPr>
            <w:tcW w:w="525" w:type="dxa"/>
          </w:tcPr>
          <w:p w14:paraId="17F14D25" w14:textId="77777777" w:rsidR="005C50DC" w:rsidRPr="00C56B19" w:rsidRDefault="005C50DC" w:rsidP="00613F2E">
            <w:pPr>
              <w:tabs>
                <w:tab w:val="left" w:pos="315"/>
                <w:tab w:val="center" w:pos="7568"/>
              </w:tabs>
              <w:suppressAutoHyphens/>
              <w:spacing w:line="276" w:lineRule="auto"/>
              <w:jc w:val="center"/>
            </w:pPr>
            <w:r w:rsidRPr="00C56B19">
              <w:t>2</w:t>
            </w:r>
          </w:p>
        </w:tc>
        <w:tc>
          <w:tcPr>
            <w:tcW w:w="527" w:type="dxa"/>
          </w:tcPr>
          <w:p w14:paraId="1F293885" w14:textId="77777777" w:rsidR="005C50DC" w:rsidRPr="00C56B19" w:rsidRDefault="005C50DC" w:rsidP="00613F2E">
            <w:pPr>
              <w:tabs>
                <w:tab w:val="left" w:pos="315"/>
                <w:tab w:val="center" w:pos="7568"/>
              </w:tabs>
              <w:suppressAutoHyphens/>
              <w:spacing w:line="276" w:lineRule="auto"/>
              <w:jc w:val="center"/>
            </w:pPr>
            <w:r w:rsidRPr="00C56B19">
              <w:t>3</w:t>
            </w:r>
          </w:p>
        </w:tc>
        <w:tc>
          <w:tcPr>
            <w:tcW w:w="564" w:type="dxa"/>
          </w:tcPr>
          <w:p w14:paraId="0B6A0303" w14:textId="77777777" w:rsidR="005C50DC" w:rsidRPr="00C56B19" w:rsidRDefault="005C50DC" w:rsidP="00613F2E">
            <w:pPr>
              <w:tabs>
                <w:tab w:val="left" w:pos="315"/>
                <w:tab w:val="center" w:pos="7568"/>
              </w:tabs>
              <w:suppressAutoHyphens/>
              <w:spacing w:line="276" w:lineRule="auto"/>
              <w:jc w:val="center"/>
            </w:pPr>
            <w:r w:rsidRPr="00C56B19">
              <w:t>13</w:t>
            </w:r>
          </w:p>
        </w:tc>
      </w:tr>
      <w:tr w:rsidR="00596419" w:rsidRPr="00C56B19" w14:paraId="794694AE" w14:textId="77777777" w:rsidTr="005C50DC">
        <w:tc>
          <w:tcPr>
            <w:tcW w:w="3085" w:type="dxa"/>
          </w:tcPr>
          <w:p w14:paraId="5ABE6CD0" w14:textId="77777777" w:rsidR="005C50DC" w:rsidRPr="00C56B19" w:rsidRDefault="009C3B8E" w:rsidP="00613F2E">
            <w:pPr>
              <w:tabs>
                <w:tab w:val="left" w:pos="315"/>
                <w:tab w:val="center" w:pos="7568"/>
              </w:tabs>
              <w:suppressAutoHyphens/>
              <w:spacing w:line="276" w:lineRule="auto"/>
            </w:pPr>
            <w:r w:rsidRPr="00C56B19">
              <w:t>Повторяемость направ</w:t>
            </w:r>
            <w:r w:rsidR="005C50DC" w:rsidRPr="00C56B19">
              <w:t>лений ветра и штилей, %</w:t>
            </w:r>
          </w:p>
        </w:tc>
        <w:tc>
          <w:tcPr>
            <w:tcW w:w="669" w:type="dxa"/>
          </w:tcPr>
          <w:p w14:paraId="56613D81" w14:textId="77777777" w:rsidR="005C50DC" w:rsidRPr="00C56B19" w:rsidRDefault="005C50DC" w:rsidP="00613F2E">
            <w:pPr>
              <w:tabs>
                <w:tab w:val="left" w:pos="315"/>
                <w:tab w:val="center" w:pos="7568"/>
              </w:tabs>
              <w:suppressAutoHyphens/>
              <w:spacing w:line="276" w:lineRule="auto"/>
              <w:jc w:val="center"/>
            </w:pPr>
          </w:p>
        </w:tc>
        <w:tc>
          <w:tcPr>
            <w:tcW w:w="527" w:type="dxa"/>
          </w:tcPr>
          <w:p w14:paraId="6B8164D0" w14:textId="77777777" w:rsidR="005C50DC" w:rsidRPr="00C56B19" w:rsidRDefault="005C50DC" w:rsidP="00613F2E">
            <w:pPr>
              <w:tabs>
                <w:tab w:val="left" w:pos="315"/>
                <w:tab w:val="center" w:pos="7568"/>
              </w:tabs>
              <w:suppressAutoHyphens/>
              <w:spacing w:line="276" w:lineRule="auto"/>
              <w:jc w:val="center"/>
            </w:pPr>
          </w:p>
        </w:tc>
        <w:tc>
          <w:tcPr>
            <w:tcW w:w="669" w:type="dxa"/>
          </w:tcPr>
          <w:p w14:paraId="5E056F6E" w14:textId="77777777" w:rsidR="005C50DC" w:rsidRPr="00C56B19" w:rsidRDefault="005C50DC" w:rsidP="00613F2E">
            <w:pPr>
              <w:tabs>
                <w:tab w:val="left" w:pos="315"/>
                <w:tab w:val="center" w:pos="7568"/>
              </w:tabs>
              <w:suppressAutoHyphens/>
              <w:spacing w:line="276" w:lineRule="auto"/>
              <w:jc w:val="center"/>
            </w:pPr>
          </w:p>
        </w:tc>
        <w:tc>
          <w:tcPr>
            <w:tcW w:w="527" w:type="dxa"/>
          </w:tcPr>
          <w:p w14:paraId="1190B025" w14:textId="77777777" w:rsidR="005C50DC" w:rsidRPr="00C56B19" w:rsidRDefault="005C50DC" w:rsidP="00613F2E">
            <w:pPr>
              <w:tabs>
                <w:tab w:val="left" w:pos="315"/>
                <w:tab w:val="center" w:pos="7568"/>
              </w:tabs>
              <w:suppressAutoHyphens/>
              <w:spacing w:line="276" w:lineRule="auto"/>
              <w:jc w:val="center"/>
            </w:pPr>
          </w:p>
        </w:tc>
        <w:tc>
          <w:tcPr>
            <w:tcW w:w="668" w:type="dxa"/>
          </w:tcPr>
          <w:p w14:paraId="76C24578" w14:textId="77777777" w:rsidR="005C50DC" w:rsidRPr="00C56B19" w:rsidRDefault="005C50DC" w:rsidP="00613F2E">
            <w:pPr>
              <w:tabs>
                <w:tab w:val="left" w:pos="315"/>
                <w:tab w:val="center" w:pos="7568"/>
              </w:tabs>
              <w:suppressAutoHyphens/>
              <w:spacing w:line="276" w:lineRule="auto"/>
              <w:jc w:val="center"/>
            </w:pPr>
          </w:p>
        </w:tc>
        <w:tc>
          <w:tcPr>
            <w:tcW w:w="527" w:type="dxa"/>
          </w:tcPr>
          <w:p w14:paraId="15EFF81E" w14:textId="77777777" w:rsidR="005C50DC" w:rsidRPr="00C56B19" w:rsidRDefault="005C50DC" w:rsidP="00613F2E">
            <w:pPr>
              <w:tabs>
                <w:tab w:val="left" w:pos="315"/>
                <w:tab w:val="center" w:pos="7568"/>
              </w:tabs>
              <w:suppressAutoHyphens/>
              <w:spacing w:line="276" w:lineRule="auto"/>
              <w:jc w:val="center"/>
            </w:pPr>
          </w:p>
        </w:tc>
        <w:tc>
          <w:tcPr>
            <w:tcW w:w="527" w:type="dxa"/>
          </w:tcPr>
          <w:p w14:paraId="320E638D" w14:textId="77777777" w:rsidR="005C50DC" w:rsidRPr="00C56B19" w:rsidRDefault="005C50DC" w:rsidP="00613F2E">
            <w:pPr>
              <w:tabs>
                <w:tab w:val="left" w:pos="315"/>
                <w:tab w:val="center" w:pos="7568"/>
              </w:tabs>
              <w:suppressAutoHyphens/>
              <w:spacing w:line="276" w:lineRule="auto"/>
              <w:jc w:val="center"/>
            </w:pPr>
          </w:p>
        </w:tc>
        <w:tc>
          <w:tcPr>
            <w:tcW w:w="591" w:type="dxa"/>
          </w:tcPr>
          <w:p w14:paraId="6D0DEB17" w14:textId="77777777" w:rsidR="005C50DC" w:rsidRPr="00C56B19" w:rsidRDefault="005C50DC" w:rsidP="00613F2E">
            <w:pPr>
              <w:tabs>
                <w:tab w:val="left" w:pos="315"/>
                <w:tab w:val="center" w:pos="7568"/>
              </w:tabs>
              <w:suppressAutoHyphens/>
              <w:spacing w:line="276" w:lineRule="auto"/>
              <w:jc w:val="center"/>
            </w:pPr>
          </w:p>
        </w:tc>
        <w:tc>
          <w:tcPr>
            <w:tcW w:w="496" w:type="dxa"/>
          </w:tcPr>
          <w:p w14:paraId="4A00CD83" w14:textId="77777777" w:rsidR="005C50DC" w:rsidRPr="00C56B19" w:rsidRDefault="005C50DC" w:rsidP="00613F2E">
            <w:pPr>
              <w:tabs>
                <w:tab w:val="left" w:pos="315"/>
                <w:tab w:val="center" w:pos="7568"/>
              </w:tabs>
              <w:suppressAutoHyphens/>
              <w:spacing w:line="276" w:lineRule="auto"/>
              <w:jc w:val="center"/>
            </w:pPr>
          </w:p>
        </w:tc>
        <w:tc>
          <w:tcPr>
            <w:tcW w:w="496" w:type="dxa"/>
          </w:tcPr>
          <w:p w14:paraId="1BD8F3AF" w14:textId="77777777" w:rsidR="005C50DC" w:rsidRPr="00C56B19" w:rsidRDefault="005C50DC" w:rsidP="00613F2E">
            <w:pPr>
              <w:tabs>
                <w:tab w:val="left" w:pos="315"/>
                <w:tab w:val="center" w:pos="7568"/>
              </w:tabs>
              <w:suppressAutoHyphens/>
              <w:spacing w:line="276" w:lineRule="auto"/>
              <w:jc w:val="center"/>
            </w:pPr>
          </w:p>
        </w:tc>
        <w:tc>
          <w:tcPr>
            <w:tcW w:w="525" w:type="dxa"/>
          </w:tcPr>
          <w:p w14:paraId="6D0932EC" w14:textId="77777777" w:rsidR="005C50DC" w:rsidRPr="00C56B19" w:rsidRDefault="005C50DC" w:rsidP="00613F2E">
            <w:pPr>
              <w:tabs>
                <w:tab w:val="left" w:pos="315"/>
                <w:tab w:val="center" w:pos="7568"/>
              </w:tabs>
              <w:suppressAutoHyphens/>
              <w:spacing w:line="276" w:lineRule="auto"/>
              <w:jc w:val="center"/>
            </w:pPr>
          </w:p>
        </w:tc>
        <w:tc>
          <w:tcPr>
            <w:tcW w:w="527" w:type="dxa"/>
          </w:tcPr>
          <w:p w14:paraId="14F38A56" w14:textId="77777777" w:rsidR="005C50DC" w:rsidRPr="00C56B19" w:rsidRDefault="005C50DC" w:rsidP="00613F2E">
            <w:pPr>
              <w:tabs>
                <w:tab w:val="left" w:pos="315"/>
                <w:tab w:val="center" w:pos="7568"/>
              </w:tabs>
              <w:suppressAutoHyphens/>
              <w:spacing w:line="276" w:lineRule="auto"/>
              <w:jc w:val="center"/>
            </w:pPr>
          </w:p>
        </w:tc>
        <w:tc>
          <w:tcPr>
            <w:tcW w:w="564" w:type="dxa"/>
          </w:tcPr>
          <w:p w14:paraId="5E0ECFCB" w14:textId="77777777" w:rsidR="005C50DC" w:rsidRPr="00C56B19" w:rsidRDefault="005C50DC" w:rsidP="00613F2E">
            <w:pPr>
              <w:tabs>
                <w:tab w:val="left" w:pos="315"/>
                <w:tab w:val="center" w:pos="7568"/>
              </w:tabs>
              <w:suppressAutoHyphens/>
              <w:spacing w:line="276" w:lineRule="auto"/>
              <w:jc w:val="center"/>
            </w:pPr>
          </w:p>
        </w:tc>
      </w:tr>
      <w:tr w:rsidR="00596419" w:rsidRPr="00C56B19" w14:paraId="3BF96570" w14:textId="77777777" w:rsidTr="005C50DC">
        <w:trPr>
          <w:trHeight w:val="166"/>
        </w:trPr>
        <w:tc>
          <w:tcPr>
            <w:tcW w:w="3085" w:type="dxa"/>
          </w:tcPr>
          <w:p w14:paraId="23C2D3AB" w14:textId="77777777" w:rsidR="005C50DC" w:rsidRPr="00C56B19" w:rsidRDefault="005C50DC" w:rsidP="00613F2E">
            <w:pPr>
              <w:tabs>
                <w:tab w:val="left" w:pos="315"/>
                <w:tab w:val="center" w:pos="7568"/>
              </w:tabs>
              <w:suppressAutoHyphens/>
              <w:spacing w:line="276" w:lineRule="auto"/>
              <w:jc w:val="right"/>
            </w:pPr>
            <w:r w:rsidRPr="00C56B19">
              <w:t>С</w:t>
            </w:r>
          </w:p>
        </w:tc>
        <w:tc>
          <w:tcPr>
            <w:tcW w:w="669" w:type="dxa"/>
          </w:tcPr>
          <w:p w14:paraId="043F15BA" w14:textId="77777777" w:rsidR="005C50DC" w:rsidRPr="00C56B19" w:rsidRDefault="005C50DC" w:rsidP="00613F2E">
            <w:pPr>
              <w:tabs>
                <w:tab w:val="left" w:pos="315"/>
                <w:tab w:val="center" w:pos="7568"/>
              </w:tabs>
              <w:suppressAutoHyphens/>
              <w:spacing w:line="276" w:lineRule="auto"/>
              <w:jc w:val="center"/>
            </w:pPr>
            <w:r w:rsidRPr="00C56B19">
              <w:t>4</w:t>
            </w:r>
          </w:p>
        </w:tc>
        <w:tc>
          <w:tcPr>
            <w:tcW w:w="527" w:type="dxa"/>
          </w:tcPr>
          <w:p w14:paraId="03312271" w14:textId="77777777" w:rsidR="005C50DC" w:rsidRPr="00C56B19" w:rsidRDefault="005C50DC" w:rsidP="00613F2E">
            <w:pPr>
              <w:tabs>
                <w:tab w:val="left" w:pos="315"/>
                <w:tab w:val="center" w:pos="7568"/>
              </w:tabs>
              <w:suppressAutoHyphens/>
              <w:spacing w:line="276" w:lineRule="auto"/>
              <w:jc w:val="center"/>
            </w:pPr>
            <w:r w:rsidRPr="00C56B19">
              <w:t>5</w:t>
            </w:r>
          </w:p>
        </w:tc>
        <w:tc>
          <w:tcPr>
            <w:tcW w:w="669" w:type="dxa"/>
          </w:tcPr>
          <w:p w14:paraId="0F03006D" w14:textId="77777777" w:rsidR="005C50DC" w:rsidRPr="00C56B19" w:rsidRDefault="005C50DC" w:rsidP="00613F2E">
            <w:pPr>
              <w:tabs>
                <w:tab w:val="left" w:pos="315"/>
                <w:tab w:val="center" w:pos="7568"/>
              </w:tabs>
              <w:suppressAutoHyphens/>
              <w:spacing w:line="276" w:lineRule="auto"/>
              <w:jc w:val="center"/>
            </w:pPr>
            <w:r w:rsidRPr="00C56B19">
              <w:t>2</w:t>
            </w:r>
          </w:p>
        </w:tc>
        <w:tc>
          <w:tcPr>
            <w:tcW w:w="527" w:type="dxa"/>
          </w:tcPr>
          <w:p w14:paraId="013411FF" w14:textId="77777777" w:rsidR="005C50DC" w:rsidRPr="00C56B19" w:rsidRDefault="005C50DC" w:rsidP="00613F2E">
            <w:pPr>
              <w:tabs>
                <w:tab w:val="left" w:pos="315"/>
                <w:tab w:val="center" w:pos="7568"/>
              </w:tabs>
              <w:suppressAutoHyphens/>
              <w:spacing w:line="276" w:lineRule="auto"/>
              <w:jc w:val="center"/>
            </w:pPr>
            <w:r w:rsidRPr="00C56B19">
              <w:t>3</w:t>
            </w:r>
          </w:p>
        </w:tc>
        <w:tc>
          <w:tcPr>
            <w:tcW w:w="668" w:type="dxa"/>
          </w:tcPr>
          <w:p w14:paraId="45A31730" w14:textId="77777777" w:rsidR="005C50DC" w:rsidRPr="00C56B19" w:rsidRDefault="005C50DC" w:rsidP="00613F2E">
            <w:pPr>
              <w:tabs>
                <w:tab w:val="left" w:pos="315"/>
                <w:tab w:val="center" w:pos="7568"/>
              </w:tabs>
              <w:suppressAutoHyphens/>
              <w:spacing w:line="276" w:lineRule="auto"/>
              <w:jc w:val="center"/>
            </w:pPr>
            <w:r w:rsidRPr="00C56B19">
              <w:t>6</w:t>
            </w:r>
          </w:p>
        </w:tc>
        <w:tc>
          <w:tcPr>
            <w:tcW w:w="527" w:type="dxa"/>
          </w:tcPr>
          <w:p w14:paraId="1CBD6515" w14:textId="77777777" w:rsidR="005C50DC" w:rsidRPr="00C56B19" w:rsidRDefault="005C50DC" w:rsidP="00613F2E">
            <w:pPr>
              <w:tabs>
                <w:tab w:val="left" w:pos="315"/>
                <w:tab w:val="center" w:pos="7568"/>
              </w:tabs>
              <w:suppressAutoHyphens/>
              <w:spacing w:line="276" w:lineRule="auto"/>
              <w:jc w:val="center"/>
            </w:pPr>
            <w:r w:rsidRPr="00C56B19">
              <w:t>5</w:t>
            </w:r>
          </w:p>
        </w:tc>
        <w:tc>
          <w:tcPr>
            <w:tcW w:w="527" w:type="dxa"/>
          </w:tcPr>
          <w:p w14:paraId="28DB9100" w14:textId="77777777" w:rsidR="005C50DC" w:rsidRPr="00C56B19" w:rsidRDefault="005C50DC" w:rsidP="00613F2E">
            <w:pPr>
              <w:tabs>
                <w:tab w:val="left" w:pos="315"/>
                <w:tab w:val="center" w:pos="7568"/>
              </w:tabs>
              <w:suppressAutoHyphens/>
              <w:spacing w:line="276" w:lineRule="auto"/>
              <w:jc w:val="center"/>
            </w:pPr>
            <w:r w:rsidRPr="00C56B19">
              <w:t>9</w:t>
            </w:r>
          </w:p>
        </w:tc>
        <w:tc>
          <w:tcPr>
            <w:tcW w:w="591" w:type="dxa"/>
          </w:tcPr>
          <w:p w14:paraId="0A567396" w14:textId="77777777" w:rsidR="005C50DC" w:rsidRPr="00C56B19" w:rsidRDefault="005C50DC" w:rsidP="00613F2E">
            <w:pPr>
              <w:tabs>
                <w:tab w:val="left" w:pos="315"/>
                <w:tab w:val="center" w:pos="7568"/>
              </w:tabs>
              <w:suppressAutoHyphens/>
              <w:spacing w:line="276" w:lineRule="auto"/>
              <w:jc w:val="center"/>
            </w:pPr>
            <w:r w:rsidRPr="00C56B19">
              <w:t>9</w:t>
            </w:r>
          </w:p>
        </w:tc>
        <w:tc>
          <w:tcPr>
            <w:tcW w:w="496" w:type="dxa"/>
          </w:tcPr>
          <w:p w14:paraId="319CF904" w14:textId="77777777" w:rsidR="005C50DC" w:rsidRPr="00C56B19" w:rsidRDefault="005C50DC" w:rsidP="00613F2E">
            <w:pPr>
              <w:tabs>
                <w:tab w:val="left" w:pos="315"/>
                <w:tab w:val="center" w:pos="7568"/>
              </w:tabs>
              <w:suppressAutoHyphens/>
              <w:spacing w:line="276" w:lineRule="auto"/>
              <w:jc w:val="center"/>
            </w:pPr>
            <w:r w:rsidRPr="00C56B19">
              <w:t>4</w:t>
            </w:r>
          </w:p>
        </w:tc>
        <w:tc>
          <w:tcPr>
            <w:tcW w:w="496" w:type="dxa"/>
          </w:tcPr>
          <w:p w14:paraId="6E09D8C8" w14:textId="77777777" w:rsidR="005C50DC" w:rsidRPr="00C56B19" w:rsidRDefault="005C50DC" w:rsidP="00613F2E">
            <w:pPr>
              <w:tabs>
                <w:tab w:val="left" w:pos="315"/>
                <w:tab w:val="center" w:pos="7568"/>
              </w:tabs>
              <w:suppressAutoHyphens/>
              <w:spacing w:line="276" w:lineRule="auto"/>
              <w:jc w:val="center"/>
            </w:pPr>
            <w:r w:rsidRPr="00C56B19">
              <w:t>2</w:t>
            </w:r>
          </w:p>
        </w:tc>
        <w:tc>
          <w:tcPr>
            <w:tcW w:w="525" w:type="dxa"/>
          </w:tcPr>
          <w:p w14:paraId="0ACE51B1" w14:textId="77777777" w:rsidR="005C50DC" w:rsidRPr="00C56B19" w:rsidRDefault="005C50DC" w:rsidP="00613F2E">
            <w:pPr>
              <w:tabs>
                <w:tab w:val="left" w:pos="315"/>
                <w:tab w:val="center" w:pos="7568"/>
              </w:tabs>
              <w:suppressAutoHyphens/>
              <w:spacing w:line="276" w:lineRule="auto"/>
              <w:jc w:val="center"/>
            </w:pPr>
            <w:r w:rsidRPr="00C56B19">
              <w:t>3</w:t>
            </w:r>
          </w:p>
        </w:tc>
        <w:tc>
          <w:tcPr>
            <w:tcW w:w="527" w:type="dxa"/>
          </w:tcPr>
          <w:p w14:paraId="2820AF78" w14:textId="77777777" w:rsidR="005C50DC" w:rsidRPr="00C56B19" w:rsidRDefault="005C50DC" w:rsidP="00613F2E">
            <w:pPr>
              <w:tabs>
                <w:tab w:val="left" w:pos="315"/>
                <w:tab w:val="center" w:pos="7568"/>
              </w:tabs>
              <w:suppressAutoHyphens/>
              <w:spacing w:line="276" w:lineRule="auto"/>
              <w:jc w:val="center"/>
            </w:pPr>
            <w:r w:rsidRPr="00C56B19">
              <w:t>5</w:t>
            </w:r>
          </w:p>
        </w:tc>
        <w:tc>
          <w:tcPr>
            <w:tcW w:w="564" w:type="dxa"/>
          </w:tcPr>
          <w:p w14:paraId="08F862F7" w14:textId="77777777" w:rsidR="005C50DC" w:rsidRPr="00C56B19" w:rsidRDefault="005C50DC" w:rsidP="00613F2E">
            <w:pPr>
              <w:tabs>
                <w:tab w:val="left" w:pos="315"/>
                <w:tab w:val="center" w:pos="7568"/>
              </w:tabs>
              <w:suppressAutoHyphens/>
              <w:spacing w:line="276" w:lineRule="auto"/>
              <w:jc w:val="center"/>
            </w:pPr>
            <w:r w:rsidRPr="00C56B19">
              <w:t>5</w:t>
            </w:r>
          </w:p>
        </w:tc>
      </w:tr>
      <w:tr w:rsidR="00596419" w:rsidRPr="00C56B19" w14:paraId="611DD1E2" w14:textId="77777777" w:rsidTr="005C50DC">
        <w:tc>
          <w:tcPr>
            <w:tcW w:w="3085" w:type="dxa"/>
          </w:tcPr>
          <w:p w14:paraId="69B54D01" w14:textId="77777777" w:rsidR="005C50DC" w:rsidRPr="00C56B19" w:rsidRDefault="005C50DC" w:rsidP="00613F2E">
            <w:pPr>
              <w:tabs>
                <w:tab w:val="left" w:pos="315"/>
                <w:tab w:val="center" w:pos="7568"/>
              </w:tabs>
              <w:suppressAutoHyphens/>
              <w:spacing w:line="276" w:lineRule="auto"/>
              <w:jc w:val="right"/>
            </w:pPr>
            <w:r w:rsidRPr="00C56B19">
              <w:t>СВ</w:t>
            </w:r>
          </w:p>
        </w:tc>
        <w:tc>
          <w:tcPr>
            <w:tcW w:w="669" w:type="dxa"/>
          </w:tcPr>
          <w:p w14:paraId="6B581EF7" w14:textId="77777777" w:rsidR="005C50DC" w:rsidRPr="00C56B19" w:rsidRDefault="005C50DC" w:rsidP="00613F2E">
            <w:pPr>
              <w:tabs>
                <w:tab w:val="left" w:pos="315"/>
                <w:tab w:val="center" w:pos="7568"/>
              </w:tabs>
              <w:suppressAutoHyphens/>
              <w:spacing w:line="276" w:lineRule="auto"/>
              <w:jc w:val="center"/>
            </w:pPr>
            <w:r w:rsidRPr="00C56B19">
              <w:t>4</w:t>
            </w:r>
          </w:p>
        </w:tc>
        <w:tc>
          <w:tcPr>
            <w:tcW w:w="527" w:type="dxa"/>
          </w:tcPr>
          <w:p w14:paraId="2EA8D062" w14:textId="77777777" w:rsidR="005C50DC" w:rsidRPr="00C56B19" w:rsidRDefault="005C50DC" w:rsidP="00613F2E">
            <w:pPr>
              <w:tabs>
                <w:tab w:val="left" w:pos="315"/>
                <w:tab w:val="center" w:pos="7568"/>
              </w:tabs>
              <w:suppressAutoHyphens/>
              <w:spacing w:line="276" w:lineRule="auto"/>
              <w:jc w:val="center"/>
            </w:pPr>
            <w:r w:rsidRPr="00C56B19">
              <w:t>5</w:t>
            </w:r>
          </w:p>
        </w:tc>
        <w:tc>
          <w:tcPr>
            <w:tcW w:w="669" w:type="dxa"/>
          </w:tcPr>
          <w:p w14:paraId="1D4F13C0" w14:textId="77777777" w:rsidR="005C50DC" w:rsidRPr="00C56B19" w:rsidRDefault="005C50DC" w:rsidP="00613F2E">
            <w:pPr>
              <w:tabs>
                <w:tab w:val="left" w:pos="315"/>
                <w:tab w:val="center" w:pos="7568"/>
              </w:tabs>
              <w:suppressAutoHyphens/>
              <w:spacing w:line="276" w:lineRule="auto"/>
              <w:jc w:val="center"/>
            </w:pPr>
            <w:r w:rsidRPr="00C56B19">
              <w:t>3</w:t>
            </w:r>
          </w:p>
        </w:tc>
        <w:tc>
          <w:tcPr>
            <w:tcW w:w="527" w:type="dxa"/>
          </w:tcPr>
          <w:p w14:paraId="7DB55F8C" w14:textId="77777777" w:rsidR="005C50DC" w:rsidRPr="00C56B19" w:rsidRDefault="005C50DC" w:rsidP="00613F2E">
            <w:pPr>
              <w:tabs>
                <w:tab w:val="left" w:pos="315"/>
                <w:tab w:val="center" w:pos="7568"/>
              </w:tabs>
              <w:suppressAutoHyphens/>
              <w:spacing w:line="276" w:lineRule="auto"/>
              <w:jc w:val="center"/>
            </w:pPr>
            <w:r w:rsidRPr="00C56B19">
              <w:t>3</w:t>
            </w:r>
          </w:p>
        </w:tc>
        <w:tc>
          <w:tcPr>
            <w:tcW w:w="668" w:type="dxa"/>
          </w:tcPr>
          <w:p w14:paraId="321F83E8" w14:textId="77777777" w:rsidR="005C50DC" w:rsidRPr="00C56B19" w:rsidRDefault="005C50DC" w:rsidP="00613F2E">
            <w:pPr>
              <w:tabs>
                <w:tab w:val="left" w:pos="315"/>
                <w:tab w:val="center" w:pos="7568"/>
              </w:tabs>
              <w:suppressAutoHyphens/>
              <w:spacing w:line="276" w:lineRule="auto"/>
              <w:jc w:val="center"/>
            </w:pPr>
            <w:r w:rsidRPr="00C56B19">
              <w:t>5</w:t>
            </w:r>
          </w:p>
        </w:tc>
        <w:tc>
          <w:tcPr>
            <w:tcW w:w="527" w:type="dxa"/>
          </w:tcPr>
          <w:p w14:paraId="7E143378" w14:textId="77777777" w:rsidR="005C50DC" w:rsidRPr="00C56B19" w:rsidRDefault="005C50DC" w:rsidP="00613F2E">
            <w:pPr>
              <w:tabs>
                <w:tab w:val="left" w:pos="315"/>
                <w:tab w:val="center" w:pos="7568"/>
              </w:tabs>
              <w:suppressAutoHyphens/>
              <w:spacing w:line="276" w:lineRule="auto"/>
              <w:jc w:val="center"/>
            </w:pPr>
            <w:r w:rsidRPr="00C56B19">
              <w:t>6</w:t>
            </w:r>
          </w:p>
        </w:tc>
        <w:tc>
          <w:tcPr>
            <w:tcW w:w="527" w:type="dxa"/>
          </w:tcPr>
          <w:p w14:paraId="68077AC7" w14:textId="77777777" w:rsidR="005C50DC" w:rsidRPr="00C56B19" w:rsidRDefault="005C50DC" w:rsidP="00613F2E">
            <w:pPr>
              <w:tabs>
                <w:tab w:val="left" w:pos="315"/>
                <w:tab w:val="center" w:pos="7568"/>
              </w:tabs>
              <w:suppressAutoHyphens/>
              <w:spacing w:line="276" w:lineRule="auto"/>
              <w:jc w:val="center"/>
            </w:pPr>
            <w:r w:rsidRPr="00C56B19">
              <w:t>12</w:t>
            </w:r>
          </w:p>
        </w:tc>
        <w:tc>
          <w:tcPr>
            <w:tcW w:w="591" w:type="dxa"/>
          </w:tcPr>
          <w:p w14:paraId="01FE0BA0" w14:textId="77777777" w:rsidR="005C50DC" w:rsidRPr="00C56B19" w:rsidRDefault="005C50DC" w:rsidP="00613F2E">
            <w:pPr>
              <w:tabs>
                <w:tab w:val="left" w:pos="315"/>
                <w:tab w:val="center" w:pos="7568"/>
              </w:tabs>
              <w:suppressAutoHyphens/>
              <w:spacing w:line="276" w:lineRule="auto"/>
              <w:jc w:val="center"/>
            </w:pPr>
            <w:r w:rsidRPr="00C56B19">
              <w:t>10</w:t>
            </w:r>
          </w:p>
        </w:tc>
        <w:tc>
          <w:tcPr>
            <w:tcW w:w="496" w:type="dxa"/>
          </w:tcPr>
          <w:p w14:paraId="0A1098C0" w14:textId="77777777" w:rsidR="005C50DC" w:rsidRPr="00C56B19" w:rsidRDefault="005C50DC" w:rsidP="00613F2E">
            <w:pPr>
              <w:tabs>
                <w:tab w:val="left" w:pos="315"/>
                <w:tab w:val="center" w:pos="7568"/>
              </w:tabs>
              <w:suppressAutoHyphens/>
              <w:spacing w:line="276" w:lineRule="auto"/>
              <w:jc w:val="center"/>
            </w:pPr>
            <w:r w:rsidRPr="00C56B19">
              <w:t>7</w:t>
            </w:r>
          </w:p>
        </w:tc>
        <w:tc>
          <w:tcPr>
            <w:tcW w:w="496" w:type="dxa"/>
          </w:tcPr>
          <w:p w14:paraId="39C0A3E4" w14:textId="77777777" w:rsidR="005C50DC" w:rsidRPr="00C56B19" w:rsidRDefault="005C50DC" w:rsidP="00613F2E">
            <w:pPr>
              <w:tabs>
                <w:tab w:val="left" w:pos="315"/>
                <w:tab w:val="center" w:pos="7568"/>
              </w:tabs>
              <w:suppressAutoHyphens/>
              <w:spacing w:line="276" w:lineRule="auto"/>
              <w:jc w:val="center"/>
            </w:pPr>
            <w:r w:rsidRPr="00C56B19">
              <w:t>3</w:t>
            </w:r>
          </w:p>
        </w:tc>
        <w:tc>
          <w:tcPr>
            <w:tcW w:w="525" w:type="dxa"/>
          </w:tcPr>
          <w:p w14:paraId="2E5C3DC2" w14:textId="77777777" w:rsidR="005C50DC" w:rsidRPr="00C56B19" w:rsidRDefault="005C50DC" w:rsidP="00613F2E">
            <w:pPr>
              <w:tabs>
                <w:tab w:val="left" w:pos="315"/>
                <w:tab w:val="center" w:pos="7568"/>
              </w:tabs>
              <w:suppressAutoHyphens/>
              <w:spacing w:line="276" w:lineRule="auto"/>
              <w:jc w:val="center"/>
            </w:pPr>
            <w:r w:rsidRPr="00C56B19">
              <w:t>4</w:t>
            </w:r>
          </w:p>
        </w:tc>
        <w:tc>
          <w:tcPr>
            <w:tcW w:w="527" w:type="dxa"/>
          </w:tcPr>
          <w:p w14:paraId="23BA0129" w14:textId="77777777" w:rsidR="005C50DC" w:rsidRPr="00C56B19" w:rsidRDefault="005C50DC" w:rsidP="00613F2E">
            <w:pPr>
              <w:tabs>
                <w:tab w:val="left" w:pos="315"/>
                <w:tab w:val="center" w:pos="7568"/>
              </w:tabs>
              <w:suppressAutoHyphens/>
              <w:spacing w:line="276" w:lineRule="auto"/>
              <w:jc w:val="center"/>
            </w:pPr>
            <w:r w:rsidRPr="00C56B19">
              <w:t>8</w:t>
            </w:r>
          </w:p>
        </w:tc>
        <w:tc>
          <w:tcPr>
            <w:tcW w:w="564" w:type="dxa"/>
          </w:tcPr>
          <w:p w14:paraId="31CB58E3" w14:textId="77777777" w:rsidR="005C50DC" w:rsidRPr="00C56B19" w:rsidRDefault="005C50DC" w:rsidP="00613F2E">
            <w:pPr>
              <w:tabs>
                <w:tab w:val="left" w:pos="315"/>
                <w:tab w:val="center" w:pos="7568"/>
              </w:tabs>
              <w:suppressAutoHyphens/>
              <w:spacing w:line="276" w:lineRule="auto"/>
              <w:jc w:val="center"/>
            </w:pPr>
            <w:r w:rsidRPr="00C56B19">
              <w:t>6</w:t>
            </w:r>
          </w:p>
        </w:tc>
      </w:tr>
      <w:tr w:rsidR="00596419" w:rsidRPr="00C56B19" w14:paraId="2EFE407C" w14:textId="77777777" w:rsidTr="005C50DC">
        <w:tc>
          <w:tcPr>
            <w:tcW w:w="3085" w:type="dxa"/>
          </w:tcPr>
          <w:p w14:paraId="5009A7A3" w14:textId="77777777" w:rsidR="005C50DC" w:rsidRPr="00C56B19" w:rsidRDefault="005C50DC" w:rsidP="00613F2E">
            <w:pPr>
              <w:tabs>
                <w:tab w:val="left" w:pos="315"/>
                <w:tab w:val="center" w:pos="7568"/>
              </w:tabs>
              <w:suppressAutoHyphens/>
              <w:spacing w:line="276" w:lineRule="auto"/>
              <w:jc w:val="right"/>
            </w:pPr>
            <w:r w:rsidRPr="00C56B19">
              <w:t>В</w:t>
            </w:r>
          </w:p>
        </w:tc>
        <w:tc>
          <w:tcPr>
            <w:tcW w:w="669" w:type="dxa"/>
          </w:tcPr>
          <w:p w14:paraId="1D70FE92" w14:textId="77777777" w:rsidR="005C50DC" w:rsidRPr="00C56B19" w:rsidRDefault="005C50DC" w:rsidP="00613F2E">
            <w:pPr>
              <w:tabs>
                <w:tab w:val="left" w:pos="315"/>
                <w:tab w:val="center" w:pos="7568"/>
              </w:tabs>
              <w:suppressAutoHyphens/>
              <w:spacing w:line="276" w:lineRule="auto"/>
              <w:jc w:val="center"/>
            </w:pPr>
            <w:r w:rsidRPr="00C56B19">
              <w:t>3</w:t>
            </w:r>
          </w:p>
        </w:tc>
        <w:tc>
          <w:tcPr>
            <w:tcW w:w="527" w:type="dxa"/>
          </w:tcPr>
          <w:p w14:paraId="12E2DF2A" w14:textId="77777777" w:rsidR="005C50DC" w:rsidRPr="00C56B19" w:rsidRDefault="005C50DC" w:rsidP="00613F2E">
            <w:pPr>
              <w:tabs>
                <w:tab w:val="left" w:pos="315"/>
                <w:tab w:val="center" w:pos="7568"/>
              </w:tabs>
              <w:suppressAutoHyphens/>
              <w:spacing w:line="276" w:lineRule="auto"/>
              <w:jc w:val="center"/>
            </w:pPr>
            <w:r w:rsidRPr="00C56B19">
              <w:t>3</w:t>
            </w:r>
          </w:p>
        </w:tc>
        <w:tc>
          <w:tcPr>
            <w:tcW w:w="669" w:type="dxa"/>
          </w:tcPr>
          <w:p w14:paraId="2498039C" w14:textId="77777777" w:rsidR="005C50DC" w:rsidRPr="00C56B19" w:rsidRDefault="005C50DC" w:rsidP="00613F2E">
            <w:pPr>
              <w:tabs>
                <w:tab w:val="left" w:pos="315"/>
                <w:tab w:val="center" w:pos="7568"/>
              </w:tabs>
              <w:suppressAutoHyphens/>
              <w:spacing w:line="276" w:lineRule="auto"/>
              <w:jc w:val="center"/>
            </w:pPr>
            <w:r w:rsidRPr="00C56B19">
              <w:t>4</w:t>
            </w:r>
          </w:p>
        </w:tc>
        <w:tc>
          <w:tcPr>
            <w:tcW w:w="527" w:type="dxa"/>
          </w:tcPr>
          <w:p w14:paraId="76CF37BC" w14:textId="77777777" w:rsidR="005C50DC" w:rsidRPr="00C56B19" w:rsidRDefault="005C50DC" w:rsidP="00613F2E">
            <w:pPr>
              <w:tabs>
                <w:tab w:val="left" w:pos="315"/>
                <w:tab w:val="center" w:pos="7568"/>
              </w:tabs>
              <w:suppressAutoHyphens/>
              <w:spacing w:line="276" w:lineRule="auto"/>
              <w:jc w:val="center"/>
            </w:pPr>
            <w:r w:rsidRPr="00C56B19">
              <w:t>5</w:t>
            </w:r>
          </w:p>
        </w:tc>
        <w:tc>
          <w:tcPr>
            <w:tcW w:w="668" w:type="dxa"/>
          </w:tcPr>
          <w:p w14:paraId="069A0CC1" w14:textId="77777777" w:rsidR="005C50DC" w:rsidRPr="00C56B19" w:rsidRDefault="005C50DC" w:rsidP="00613F2E">
            <w:pPr>
              <w:tabs>
                <w:tab w:val="left" w:pos="315"/>
                <w:tab w:val="center" w:pos="7568"/>
              </w:tabs>
              <w:suppressAutoHyphens/>
              <w:spacing w:line="276" w:lineRule="auto"/>
              <w:jc w:val="center"/>
            </w:pPr>
            <w:r w:rsidRPr="00C56B19">
              <w:t>5</w:t>
            </w:r>
          </w:p>
        </w:tc>
        <w:tc>
          <w:tcPr>
            <w:tcW w:w="527" w:type="dxa"/>
          </w:tcPr>
          <w:p w14:paraId="5EE7F97D" w14:textId="77777777" w:rsidR="005C50DC" w:rsidRPr="00C56B19" w:rsidRDefault="005C50DC" w:rsidP="00613F2E">
            <w:pPr>
              <w:tabs>
                <w:tab w:val="left" w:pos="315"/>
                <w:tab w:val="center" w:pos="7568"/>
              </w:tabs>
              <w:suppressAutoHyphens/>
              <w:spacing w:line="276" w:lineRule="auto"/>
              <w:jc w:val="center"/>
            </w:pPr>
            <w:r w:rsidRPr="00C56B19">
              <w:t>6</w:t>
            </w:r>
          </w:p>
        </w:tc>
        <w:tc>
          <w:tcPr>
            <w:tcW w:w="527" w:type="dxa"/>
          </w:tcPr>
          <w:p w14:paraId="045B2527" w14:textId="77777777" w:rsidR="005C50DC" w:rsidRPr="00C56B19" w:rsidRDefault="005C50DC" w:rsidP="00613F2E">
            <w:pPr>
              <w:tabs>
                <w:tab w:val="left" w:pos="315"/>
                <w:tab w:val="center" w:pos="7568"/>
              </w:tabs>
              <w:suppressAutoHyphens/>
              <w:spacing w:line="276" w:lineRule="auto"/>
              <w:jc w:val="center"/>
            </w:pPr>
            <w:r w:rsidRPr="00C56B19">
              <w:t>11</w:t>
            </w:r>
          </w:p>
        </w:tc>
        <w:tc>
          <w:tcPr>
            <w:tcW w:w="591" w:type="dxa"/>
          </w:tcPr>
          <w:p w14:paraId="37ACFC7F" w14:textId="77777777" w:rsidR="005C50DC" w:rsidRPr="00C56B19" w:rsidRDefault="005C50DC" w:rsidP="00613F2E">
            <w:pPr>
              <w:tabs>
                <w:tab w:val="left" w:pos="315"/>
                <w:tab w:val="center" w:pos="7568"/>
              </w:tabs>
              <w:suppressAutoHyphens/>
              <w:spacing w:line="276" w:lineRule="auto"/>
              <w:jc w:val="center"/>
            </w:pPr>
            <w:r w:rsidRPr="00C56B19">
              <w:t>9</w:t>
            </w:r>
          </w:p>
        </w:tc>
        <w:tc>
          <w:tcPr>
            <w:tcW w:w="496" w:type="dxa"/>
          </w:tcPr>
          <w:p w14:paraId="025F57E0" w14:textId="77777777" w:rsidR="005C50DC" w:rsidRPr="00C56B19" w:rsidRDefault="005C50DC" w:rsidP="00613F2E">
            <w:pPr>
              <w:tabs>
                <w:tab w:val="left" w:pos="315"/>
                <w:tab w:val="center" w:pos="7568"/>
              </w:tabs>
              <w:suppressAutoHyphens/>
              <w:spacing w:line="276" w:lineRule="auto"/>
              <w:jc w:val="center"/>
            </w:pPr>
            <w:r w:rsidRPr="00C56B19">
              <w:t>9</w:t>
            </w:r>
          </w:p>
        </w:tc>
        <w:tc>
          <w:tcPr>
            <w:tcW w:w="496" w:type="dxa"/>
          </w:tcPr>
          <w:p w14:paraId="1EBAE7A5" w14:textId="77777777" w:rsidR="005C50DC" w:rsidRPr="00C56B19" w:rsidRDefault="005C50DC" w:rsidP="00613F2E">
            <w:pPr>
              <w:tabs>
                <w:tab w:val="left" w:pos="315"/>
                <w:tab w:val="center" w:pos="7568"/>
              </w:tabs>
              <w:suppressAutoHyphens/>
              <w:spacing w:line="276" w:lineRule="auto"/>
              <w:jc w:val="center"/>
            </w:pPr>
            <w:r w:rsidRPr="00C56B19">
              <w:t>4</w:t>
            </w:r>
          </w:p>
        </w:tc>
        <w:tc>
          <w:tcPr>
            <w:tcW w:w="525" w:type="dxa"/>
          </w:tcPr>
          <w:p w14:paraId="0355726C" w14:textId="77777777" w:rsidR="005C50DC" w:rsidRPr="00C56B19" w:rsidRDefault="005C50DC" w:rsidP="00613F2E">
            <w:pPr>
              <w:tabs>
                <w:tab w:val="left" w:pos="315"/>
                <w:tab w:val="center" w:pos="7568"/>
              </w:tabs>
              <w:suppressAutoHyphens/>
              <w:spacing w:line="276" w:lineRule="auto"/>
              <w:jc w:val="center"/>
            </w:pPr>
            <w:r w:rsidRPr="00C56B19">
              <w:t>3</w:t>
            </w:r>
          </w:p>
        </w:tc>
        <w:tc>
          <w:tcPr>
            <w:tcW w:w="527" w:type="dxa"/>
          </w:tcPr>
          <w:p w14:paraId="00135CAD" w14:textId="77777777" w:rsidR="005C50DC" w:rsidRPr="00C56B19" w:rsidRDefault="005C50DC" w:rsidP="00613F2E">
            <w:pPr>
              <w:tabs>
                <w:tab w:val="left" w:pos="315"/>
                <w:tab w:val="center" w:pos="7568"/>
              </w:tabs>
              <w:suppressAutoHyphens/>
              <w:spacing w:line="276" w:lineRule="auto"/>
              <w:jc w:val="center"/>
            </w:pPr>
            <w:r w:rsidRPr="00C56B19">
              <w:t>2</w:t>
            </w:r>
          </w:p>
        </w:tc>
        <w:tc>
          <w:tcPr>
            <w:tcW w:w="564" w:type="dxa"/>
          </w:tcPr>
          <w:p w14:paraId="01D6F83F" w14:textId="77777777" w:rsidR="005C50DC" w:rsidRPr="00C56B19" w:rsidRDefault="005C50DC" w:rsidP="00613F2E">
            <w:pPr>
              <w:tabs>
                <w:tab w:val="left" w:pos="315"/>
                <w:tab w:val="center" w:pos="7568"/>
              </w:tabs>
              <w:suppressAutoHyphens/>
              <w:spacing w:line="276" w:lineRule="auto"/>
              <w:jc w:val="center"/>
            </w:pPr>
            <w:r w:rsidRPr="00C56B19">
              <w:t>5</w:t>
            </w:r>
          </w:p>
        </w:tc>
      </w:tr>
      <w:tr w:rsidR="00596419" w:rsidRPr="00C56B19" w14:paraId="6F90E11E" w14:textId="77777777" w:rsidTr="005C50DC">
        <w:tc>
          <w:tcPr>
            <w:tcW w:w="3085" w:type="dxa"/>
          </w:tcPr>
          <w:p w14:paraId="6AFCB3FF" w14:textId="77777777" w:rsidR="005C50DC" w:rsidRPr="00C56B19" w:rsidRDefault="005C50DC" w:rsidP="00613F2E">
            <w:pPr>
              <w:tabs>
                <w:tab w:val="left" w:pos="315"/>
                <w:tab w:val="center" w:pos="7568"/>
              </w:tabs>
              <w:suppressAutoHyphens/>
              <w:spacing w:line="276" w:lineRule="auto"/>
              <w:jc w:val="right"/>
            </w:pPr>
            <w:r w:rsidRPr="00C56B19">
              <w:t>ЮВ</w:t>
            </w:r>
          </w:p>
        </w:tc>
        <w:tc>
          <w:tcPr>
            <w:tcW w:w="669" w:type="dxa"/>
          </w:tcPr>
          <w:p w14:paraId="7B923B4A" w14:textId="77777777" w:rsidR="005C50DC" w:rsidRPr="00C56B19" w:rsidRDefault="005C50DC" w:rsidP="00613F2E">
            <w:pPr>
              <w:tabs>
                <w:tab w:val="left" w:pos="315"/>
                <w:tab w:val="center" w:pos="7568"/>
              </w:tabs>
              <w:suppressAutoHyphens/>
              <w:spacing w:line="276" w:lineRule="auto"/>
              <w:jc w:val="center"/>
            </w:pPr>
            <w:r w:rsidRPr="00C56B19">
              <w:t>9</w:t>
            </w:r>
          </w:p>
        </w:tc>
        <w:tc>
          <w:tcPr>
            <w:tcW w:w="527" w:type="dxa"/>
          </w:tcPr>
          <w:p w14:paraId="33F97740" w14:textId="77777777" w:rsidR="005C50DC" w:rsidRPr="00C56B19" w:rsidRDefault="005C50DC" w:rsidP="00613F2E">
            <w:pPr>
              <w:tabs>
                <w:tab w:val="left" w:pos="315"/>
                <w:tab w:val="center" w:pos="7568"/>
              </w:tabs>
              <w:suppressAutoHyphens/>
              <w:spacing w:line="276" w:lineRule="auto"/>
              <w:jc w:val="center"/>
            </w:pPr>
            <w:r w:rsidRPr="00C56B19">
              <w:t>10</w:t>
            </w:r>
          </w:p>
        </w:tc>
        <w:tc>
          <w:tcPr>
            <w:tcW w:w="669" w:type="dxa"/>
          </w:tcPr>
          <w:p w14:paraId="0460A559" w14:textId="77777777" w:rsidR="005C50DC" w:rsidRPr="00C56B19" w:rsidRDefault="005C50DC" w:rsidP="00613F2E">
            <w:pPr>
              <w:tabs>
                <w:tab w:val="left" w:pos="315"/>
                <w:tab w:val="center" w:pos="7568"/>
              </w:tabs>
              <w:suppressAutoHyphens/>
              <w:spacing w:line="276" w:lineRule="auto"/>
              <w:jc w:val="center"/>
            </w:pPr>
            <w:r w:rsidRPr="00C56B19">
              <w:t>12</w:t>
            </w:r>
          </w:p>
        </w:tc>
        <w:tc>
          <w:tcPr>
            <w:tcW w:w="527" w:type="dxa"/>
          </w:tcPr>
          <w:p w14:paraId="0AB40BAC" w14:textId="77777777" w:rsidR="005C50DC" w:rsidRPr="00C56B19" w:rsidRDefault="005C50DC" w:rsidP="00613F2E">
            <w:pPr>
              <w:tabs>
                <w:tab w:val="left" w:pos="315"/>
                <w:tab w:val="center" w:pos="7568"/>
              </w:tabs>
              <w:suppressAutoHyphens/>
              <w:spacing w:line="276" w:lineRule="auto"/>
              <w:jc w:val="center"/>
            </w:pPr>
            <w:r w:rsidRPr="00C56B19">
              <w:t>9</w:t>
            </w:r>
          </w:p>
        </w:tc>
        <w:tc>
          <w:tcPr>
            <w:tcW w:w="668" w:type="dxa"/>
          </w:tcPr>
          <w:p w14:paraId="38306BC6" w14:textId="77777777" w:rsidR="005C50DC" w:rsidRPr="00C56B19" w:rsidRDefault="005C50DC" w:rsidP="00613F2E">
            <w:pPr>
              <w:tabs>
                <w:tab w:val="left" w:pos="315"/>
                <w:tab w:val="center" w:pos="7568"/>
              </w:tabs>
              <w:suppressAutoHyphens/>
              <w:spacing w:line="276" w:lineRule="auto"/>
              <w:jc w:val="center"/>
            </w:pPr>
            <w:r w:rsidRPr="00C56B19">
              <w:t>8</w:t>
            </w:r>
          </w:p>
        </w:tc>
        <w:tc>
          <w:tcPr>
            <w:tcW w:w="527" w:type="dxa"/>
          </w:tcPr>
          <w:p w14:paraId="34A35DCD" w14:textId="77777777" w:rsidR="005C50DC" w:rsidRPr="00C56B19" w:rsidRDefault="005C50DC" w:rsidP="00613F2E">
            <w:pPr>
              <w:tabs>
                <w:tab w:val="left" w:pos="315"/>
                <w:tab w:val="center" w:pos="7568"/>
              </w:tabs>
              <w:suppressAutoHyphens/>
              <w:spacing w:line="276" w:lineRule="auto"/>
              <w:jc w:val="center"/>
            </w:pPr>
            <w:r w:rsidRPr="00C56B19">
              <w:t>10</w:t>
            </w:r>
          </w:p>
        </w:tc>
        <w:tc>
          <w:tcPr>
            <w:tcW w:w="527" w:type="dxa"/>
          </w:tcPr>
          <w:p w14:paraId="7A525743" w14:textId="77777777" w:rsidR="005C50DC" w:rsidRPr="00C56B19" w:rsidRDefault="005C50DC" w:rsidP="00613F2E">
            <w:pPr>
              <w:tabs>
                <w:tab w:val="left" w:pos="315"/>
                <w:tab w:val="center" w:pos="7568"/>
              </w:tabs>
              <w:suppressAutoHyphens/>
              <w:spacing w:line="276" w:lineRule="auto"/>
              <w:jc w:val="center"/>
            </w:pPr>
            <w:r w:rsidRPr="00C56B19">
              <w:t>8</w:t>
            </w:r>
          </w:p>
        </w:tc>
        <w:tc>
          <w:tcPr>
            <w:tcW w:w="591" w:type="dxa"/>
          </w:tcPr>
          <w:p w14:paraId="43EAA4B8" w14:textId="77777777" w:rsidR="005C50DC" w:rsidRPr="00C56B19" w:rsidRDefault="005C50DC" w:rsidP="00613F2E">
            <w:pPr>
              <w:tabs>
                <w:tab w:val="left" w:pos="315"/>
                <w:tab w:val="center" w:pos="7568"/>
              </w:tabs>
              <w:suppressAutoHyphens/>
              <w:spacing w:line="276" w:lineRule="auto"/>
              <w:jc w:val="center"/>
            </w:pPr>
            <w:r w:rsidRPr="00C56B19">
              <w:t>10</w:t>
            </w:r>
          </w:p>
        </w:tc>
        <w:tc>
          <w:tcPr>
            <w:tcW w:w="496" w:type="dxa"/>
          </w:tcPr>
          <w:p w14:paraId="1BBDF898" w14:textId="77777777" w:rsidR="005C50DC" w:rsidRPr="00C56B19" w:rsidRDefault="005C50DC" w:rsidP="00613F2E">
            <w:pPr>
              <w:tabs>
                <w:tab w:val="left" w:pos="315"/>
                <w:tab w:val="center" w:pos="7568"/>
              </w:tabs>
              <w:suppressAutoHyphens/>
              <w:spacing w:line="276" w:lineRule="auto"/>
              <w:jc w:val="center"/>
            </w:pPr>
            <w:r w:rsidRPr="00C56B19">
              <w:t>10</w:t>
            </w:r>
          </w:p>
        </w:tc>
        <w:tc>
          <w:tcPr>
            <w:tcW w:w="496" w:type="dxa"/>
          </w:tcPr>
          <w:p w14:paraId="61F69936" w14:textId="77777777" w:rsidR="005C50DC" w:rsidRPr="00C56B19" w:rsidRDefault="005C50DC" w:rsidP="00613F2E">
            <w:pPr>
              <w:tabs>
                <w:tab w:val="left" w:pos="315"/>
                <w:tab w:val="center" w:pos="7568"/>
              </w:tabs>
              <w:suppressAutoHyphens/>
              <w:spacing w:line="276" w:lineRule="auto"/>
              <w:jc w:val="center"/>
            </w:pPr>
            <w:r w:rsidRPr="00C56B19">
              <w:t>9</w:t>
            </w:r>
          </w:p>
        </w:tc>
        <w:tc>
          <w:tcPr>
            <w:tcW w:w="525" w:type="dxa"/>
          </w:tcPr>
          <w:p w14:paraId="4C609D16" w14:textId="77777777" w:rsidR="005C50DC" w:rsidRPr="00C56B19" w:rsidRDefault="005C50DC" w:rsidP="00613F2E">
            <w:pPr>
              <w:tabs>
                <w:tab w:val="left" w:pos="315"/>
                <w:tab w:val="center" w:pos="7568"/>
              </w:tabs>
              <w:suppressAutoHyphens/>
              <w:spacing w:line="276" w:lineRule="auto"/>
              <w:jc w:val="center"/>
            </w:pPr>
            <w:r w:rsidRPr="00C56B19">
              <w:t>6</w:t>
            </w:r>
          </w:p>
        </w:tc>
        <w:tc>
          <w:tcPr>
            <w:tcW w:w="527" w:type="dxa"/>
          </w:tcPr>
          <w:p w14:paraId="3177211F" w14:textId="77777777" w:rsidR="005C50DC" w:rsidRPr="00C56B19" w:rsidRDefault="005C50DC" w:rsidP="00613F2E">
            <w:pPr>
              <w:tabs>
                <w:tab w:val="left" w:pos="315"/>
                <w:tab w:val="center" w:pos="7568"/>
              </w:tabs>
              <w:suppressAutoHyphens/>
              <w:spacing w:line="276" w:lineRule="auto"/>
              <w:jc w:val="center"/>
            </w:pPr>
            <w:r w:rsidRPr="00C56B19">
              <w:t>7</w:t>
            </w:r>
          </w:p>
        </w:tc>
        <w:tc>
          <w:tcPr>
            <w:tcW w:w="564" w:type="dxa"/>
          </w:tcPr>
          <w:p w14:paraId="423E6AB8" w14:textId="77777777" w:rsidR="005C50DC" w:rsidRPr="00C56B19" w:rsidRDefault="005C50DC" w:rsidP="00613F2E">
            <w:pPr>
              <w:tabs>
                <w:tab w:val="left" w:pos="315"/>
                <w:tab w:val="center" w:pos="7568"/>
              </w:tabs>
              <w:suppressAutoHyphens/>
              <w:spacing w:line="276" w:lineRule="auto"/>
              <w:jc w:val="center"/>
            </w:pPr>
            <w:r w:rsidRPr="00C56B19">
              <w:t>9</w:t>
            </w:r>
          </w:p>
        </w:tc>
      </w:tr>
      <w:tr w:rsidR="00596419" w:rsidRPr="00C56B19" w14:paraId="4A54DA59" w14:textId="77777777" w:rsidTr="005C50DC">
        <w:tc>
          <w:tcPr>
            <w:tcW w:w="3085" w:type="dxa"/>
          </w:tcPr>
          <w:p w14:paraId="241938A8" w14:textId="77777777" w:rsidR="005C50DC" w:rsidRPr="00C56B19" w:rsidRDefault="005C50DC" w:rsidP="00613F2E">
            <w:pPr>
              <w:tabs>
                <w:tab w:val="left" w:pos="315"/>
                <w:tab w:val="center" w:pos="7568"/>
              </w:tabs>
              <w:suppressAutoHyphens/>
              <w:spacing w:line="276" w:lineRule="auto"/>
              <w:jc w:val="right"/>
            </w:pPr>
            <w:r w:rsidRPr="00C56B19">
              <w:t>Ю</w:t>
            </w:r>
          </w:p>
        </w:tc>
        <w:tc>
          <w:tcPr>
            <w:tcW w:w="669" w:type="dxa"/>
          </w:tcPr>
          <w:p w14:paraId="769F4923" w14:textId="77777777" w:rsidR="005C50DC" w:rsidRPr="00C56B19" w:rsidRDefault="005C50DC" w:rsidP="00613F2E">
            <w:pPr>
              <w:tabs>
                <w:tab w:val="left" w:pos="315"/>
                <w:tab w:val="center" w:pos="7568"/>
              </w:tabs>
              <w:suppressAutoHyphens/>
              <w:spacing w:line="276" w:lineRule="auto"/>
              <w:jc w:val="center"/>
            </w:pPr>
            <w:r w:rsidRPr="00C56B19">
              <w:t>14</w:t>
            </w:r>
          </w:p>
        </w:tc>
        <w:tc>
          <w:tcPr>
            <w:tcW w:w="527" w:type="dxa"/>
          </w:tcPr>
          <w:p w14:paraId="57C5C830" w14:textId="77777777" w:rsidR="005C50DC" w:rsidRPr="00C56B19" w:rsidRDefault="005C50DC" w:rsidP="00613F2E">
            <w:pPr>
              <w:tabs>
                <w:tab w:val="left" w:pos="315"/>
                <w:tab w:val="center" w:pos="7568"/>
              </w:tabs>
              <w:suppressAutoHyphens/>
              <w:spacing w:line="276" w:lineRule="auto"/>
              <w:jc w:val="center"/>
            </w:pPr>
            <w:r w:rsidRPr="00C56B19">
              <w:t>15</w:t>
            </w:r>
          </w:p>
        </w:tc>
        <w:tc>
          <w:tcPr>
            <w:tcW w:w="669" w:type="dxa"/>
          </w:tcPr>
          <w:p w14:paraId="599DB8AC" w14:textId="77777777" w:rsidR="005C50DC" w:rsidRPr="00C56B19" w:rsidRDefault="005C50DC" w:rsidP="00613F2E">
            <w:pPr>
              <w:tabs>
                <w:tab w:val="left" w:pos="315"/>
                <w:tab w:val="center" w:pos="7568"/>
              </w:tabs>
              <w:suppressAutoHyphens/>
              <w:spacing w:line="276" w:lineRule="auto"/>
              <w:jc w:val="center"/>
            </w:pPr>
            <w:r w:rsidRPr="00C56B19">
              <w:t>18</w:t>
            </w:r>
          </w:p>
        </w:tc>
        <w:tc>
          <w:tcPr>
            <w:tcW w:w="527" w:type="dxa"/>
          </w:tcPr>
          <w:p w14:paraId="12C27328" w14:textId="77777777" w:rsidR="005C50DC" w:rsidRPr="00C56B19" w:rsidRDefault="005C50DC" w:rsidP="00613F2E">
            <w:pPr>
              <w:tabs>
                <w:tab w:val="left" w:pos="315"/>
                <w:tab w:val="center" w:pos="7568"/>
              </w:tabs>
              <w:suppressAutoHyphens/>
              <w:spacing w:line="276" w:lineRule="auto"/>
              <w:jc w:val="center"/>
            </w:pPr>
            <w:r w:rsidRPr="00C56B19">
              <w:t>14</w:t>
            </w:r>
          </w:p>
        </w:tc>
        <w:tc>
          <w:tcPr>
            <w:tcW w:w="668" w:type="dxa"/>
          </w:tcPr>
          <w:p w14:paraId="48C882BF" w14:textId="77777777" w:rsidR="005C50DC" w:rsidRPr="00C56B19" w:rsidRDefault="005C50DC" w:rsidP="00613F2E">
            <w:pPr>
              <w:tabs>
                <w:tab w:val="left" w:pos="315"/>
                <w:tab w:val="center" w:pos="7568"/>
              </w:tabs>
              <w:suppressAutoHyphens/>
              <w:spacing w:line="276" w:lineRule="auto"/>
              <w:jc w:val="center"/>
            </w:pPr>
            <w:r w:rsidRPr="00C56B19">
              <w:t>10</w:t>
            </w:r>
          </w:p>
        </w:tc>
        <w:tc>
          <w:tcPr>
            <w:tcW w:w="527" w:type="dxa"/>
          </w:tcPr>
          <w:p w14:paraId="4F4CC296" w14:textId="77777777" w:rsidR="005C50DC" w:rsidRPr="00C56B19" w:rsidRDefault="005C50DC" w:rsidP="00613F2E">
            <w:pPr>
              <w:tabs>
                <w:tab w:val="left" w:pos="315"/>
                <w:tab w:val="center" w:pos="7568"/>
              </w:tabs>
              <w:suppressAutoHyphens/>
              <w:spacing w:line="276" w:lineRule="auto"/>
              <w:jc w:val="center"/>
            </w:pPr>
            <w:r w:rsidRPr="00C56B19">
              <w:t>14</w:t>
            </w:r>
          </w:p>
        </w:tc>
        <w:tc>
          <w:tcPr>
            <w:tcW w:w="527" w:type="dxa"/>
          </w:tcPr>
          <w:p w14:paraId="4ED1CF3B" w14:textId="77777777" w:rsidR="005C50DC" w:rsidRPr="00C56B19" w:rsidRDefault="005C50DC" w:rsidP="00613F2E">
            <w:pPr>
              <w:tabs>
                <w:tab w:val="left" w:pos="315"/>
                <w:tab w:val="center" w:pos="7568"/>
              </w:tabs>
              <w:suppressAutoHyphens/>
              <w:spacing w:line="276" w:lineRule="auto"/>
              <w:jc w:val="center"/>
            </w:pPr>
            <w:r w:rsidRPr="00C56B19">
              <w:t>12</w:t>
            </w:r>
          </w:p>
        </w:tc>
        <w:tc>
          <w:tcPr>
            <w:tcW w:w="591" w:type="dxa"/>
          </w:tcPr>
          <w:p w14:paraId="6207E2FF" w14:textId="77777777" w:rsidR="005C50DC" w:rsidRPr="00C56B19" w:rsidRDefault="005C50DC" w:rsidP="00613F2E">
            <w:pPr>
              <w:tabs>
                <w:tab w:val="left" w:pos="315"/>
                <w:tab w:val="center" w:pos="7568"/>
              </w:tabs>
              <w:suppressAutoHyphens/>
              <w:spacing w:line="276" w:lineRule="auto"/>
              <w:jc w:val="center"/>
            </w:pPr>
            <w:r w:rsidRPr="00C56B19">
              <w:t>10</w:t>
            </w:r>
          </w:p>
        </w:tc>
        <w:tc>
          <w:tcPr>
            <w:tcW w:w="496" w:type="dxa"/>
          </w:tcPr>
          <w:p w14:paraId="639C454C" w14:textId="77777777" w:rsidR="005C50DC" w:rsidRPr="00C56B19" w:rsidRDefault="005C50DC" w:rsidP="00613F2E">
            <w:pPr>
              <w:tabs>
                <w:tab w:val="left" w:pos="315"/>
                <w:tab w:val="center" w:pos="7568"/>
              </w:tabs>
              <w:suppressAutoHyphens/>
              <w:spacing w:line="276" w:lineRule="auto"/>
              <w:jc w:val="center"/>
            </w:pPr>
            <w:r w:rsidRPr="00C56B19">
              <w:t>14</w:t>
            </w:r>
          </w:p>
        </w:tc>
        <w:tc>
          <w:tcPr>
            <w:tcW w:w="496" w:type="dxa"/>
          </w:tcPr>
          <w:p w14:paraId="7D1B6DB1" w14:textId="77777777" w:rsidR="005C50DC" w:rsidRPr="00C56B19" w:rsidRDefault="005C50DC" w:rsidP="00613F2E">
            <w:pPr>
              <w:tabs>
                <w:tab w:val="left" w:pos="315"/>
                <w:tab w:val="center" w:pos="7568"/>
              </w:tabs>
              <w:suppressAutoHyphens/>
              <w:spacing w:line="276" w:lineRule="auto"/>
              <w:jc w:val="center"/>
            </w:pPr>
            <w:r w:rsidRPr="00C56B19">
              <w:t>17</w:t>
            </w:r>
          </w:p>
        </w:tc>
        <w:tc>
          <w:tcPr>
            <w:tcW w:w="525" w:type="dxa"/>
          </w:tcPr>
          <w:p w14:paraId="204C0D86" w14:textId="77777777" w:rsidR="005C50DC" w:rsidRPr="00C56B19" w:rsidRDefault="005C50DC" w:rsidP="00613F2E">
            <w:pPr>
              <w:tabs>
                <w:tab w:val="left" w:pos="315"/>
                <w:tab w:val="center" w:pos="7568"/>
              </w:tabs>
              <w:suppressAutoHyphens/>
              <w:spacing w:line="276" w:lineRule="auto"/>
              <w:jc w:val="center"/>
            </w:pPr>
            <w:r w:rsidRPr="00C56B19">
              <w:t>15</w:t>
            </w:r>
          </w:p>
        </w:tc>
        <w:tc>
          <w:tcPr>
            <w:tcW w:w="527" w:type="dxa"/>
          </w:tcPr>
          <w:p w14:paraId="20AF88A7" w14:textId="77777777" w:rsidR="005C50DC" w:rsidRPr="00C56B19" w:rsidRDefault="005C50DC" w:rsidP="00613F2E">
            <w:pPr>
              <w:tabs>
                <w:tab w:val="left" w:pos="315"/>
                <w:tab w:val="center" w:pos="7568"/>
              </w:tabs>
              <w:suppressAutoHyphens/>
              <w:spacing w:line="276" w:lineRule="auto"/>
              <w:jc w:val="center"/>
            </w:pPr>
            <w:r w:rsidRPr="00C56B19">
              <w:t>11</w:t>
            </w:r>
          </w:p>
        </w:tc>
        <w:tc>
          <w:tcPr>
            <w:tcW w:w="564" w:type="dxa"/>
          </w:tcPr>
          <w:p w14:paraId="091A2046" w14:textId="77777777" w:rsidR="005C50DC" w:rsidRPr="00C56B19" w:rsidRDefault="005C50DC" w:rsidP="00613F2E">
            <w:pPr>
              <w:tabs>
                <w:tab w:val="left" w:pos="315"/>
                <w:tab w:val="center" w:pos="7568"/>
              </w:tabs>
              <w:suppressAutoHyphens/>
              <w:spacing w:line="276" w:lineRule="auto"/>
              <w:jc w:val="center"/>
            </w:pPr>
            <w:r w:rsidRPr="00C56B19">
              <w:t>13</w:t>
            </w:r>
          </w:p>
        </w:tc>
      </w:tr>
      <w:tr w:rsidR="00596419" w:rsidRPr="00C56B19" w14:paraId="416B3F57" w14:textId="77777777" w:rsidTr="005C50DC">
        <w:tc>
          <w:tcPr>
            <w:tcW w:w="3085" w:type="dxa"/>
          </w:tcPr>
          <w:p w14:paraId="344955A9" w14:textId="77777777" w:rsidR="005C50DC" w:rsidRPr="00C56B19" w:rsidRDefault="005C50DC" w:rsidP="00613F2E">
            <w:pPr>
              <w:tabs>
                <w:tab w:val="left" w:pos="315"/>
                <w:tab w:val="center" w:pos="7568"/>
              </w:tabs>
              <w:suppressAutoHyphens/>
              <w:spacing w:line="276" w:lineRule="auto"/>
              <w:jc w:val="right"/>
            </w:pPr>
            <w:r w:rsidRPr="00C56B19">
              <w:t>ЮЗ</w:t>
            </w:r>
          </w:p>
        </w:tc>
        <w:tc>
          <w:tcPr>
            <w:tcW w:w="669" w:type="dxa"/>
          </w:tcPr>
          <w:p w14:paraId="7C67F940" w14:textId="77777777" w:rsidR="005C50DC" w:rsidRPr="00C56B19" w:rsidRDefault="005C50DC" w:rsidP="00613F2E">
            <w:pPr>
              <w:tabs>
                <w:tab w:val="left" w:pos="315"/>
                <w:tab w:val="center" w:pos="7568"/>
              </w:tabs>
              <w:suppressAutoHyphens/>
              <w:spacing w:line="276" w:lineRule="auto"/>
              <w:jc w:val="center"/>
            </w:pPr>
            <w:r w:rsidRPr="00C56B19">
              <w:t>42</w:t>
            </w:r>
          </w:p>
        </w:tc>
        <w:tc>
          <w:tcPr>
            <w:tcW w:w="527" w:type="dxa"/>
          </w:tcPr>
          <w:p w14:paraId="3BD209AE" w14:textId="77777777" w:rsidR="005C50DC" w:rsidRPr="00C56B19" w:rsidRDefault="005C50DC" w:rsidP="00613F2E">
            <w:pPr>
              <w:tabs>
                <w:tab w:val="left" w:pos="315"/>
                <w:tab w:val="center" w:pos="7568"/>
              </w:tabs>
              <w:suppressAutoHyphens/>
              <w:spacing w:line="276" w:lineRule="auto"/>
              <w:jc w:val="center"/>
            </w:pPr>
            <w:r w:rsidRPr="00C56B19">
              <w:t>40</w:t>
            </w:r>
          </w:p>
        </w:tc>
        <w:tc>
          <w:tcPr>
            <w:tcW w:w="669" w:type="dxa"/>
          </w:tcPr>
          <w:p w14:paraId="03CA34C0" w14:textId="77777777" w:rsidR="005C50DC" w:rsidRPr="00C56B19" w:rsidRDefault="005C50DC" w:rsidP="00613F2E">
            <w:pPr>
              <w:tabs>
                <w:tab w:val="left" w:pos="315"/>
                <w:tab w:val="center" w:pos="7568"/>
              </w:tabs>
              <w:suppressAutoHyphens/>
              <w:spacing w:line="276" w:lineRule="auto"/>
              <w:jc w:val="center"/>
            </w:pPr>
            <w:r w:rsidRPr="00C56B19">
              <w:t>36</w:t>
            </w:r>
          </w:p>
        </w:tc>
        <w:tc>
          <w:tcPr>
            <w:tcW w:w="527" w:type="dxa"/>
          </w:tcPr>
          <w:p w14:paraId="7F5669BC" w14:textId="77777777" w:rsidR="005C50DC" w:rsidRPr="00C56B19" w:rsidRDefault="005C50DC" w:rsidP="00613F2E">
            <w:pPr>
              <w:tabs>
                <w:tab w:val="left" w:pos="315"/>
                <w:tab w:val="center" w:pos="7568"/>
              </w:tabs>
              <w:suppressAutoHyphens/>
              <w:spacing w:line="276" w:lineRule="auto"/>
              <w:jc w:val="center"/>
            </w:pPr>
            <w:r w:rsidRPr="00C56B19">
              <w:t>34</w:t>
            </w:r>
          </w:p>
        </w:tc>
        <w:tc>
          <w:tcPr>
            <w:tcW w:w="668" w:type="dxa"/>
          </w:tcPr>
          <w:p w14:paraId="31235625" w14:textId="77777777" w:rsidR="005C50DC" w:rsidRPr="00C56B19" w:rsidRDefault="005C50DC" w:rsidP="00613F2E">
            <w:pPr>
              <w:tabs>
                <w:tab w:val="left" w:pos="315"/>
                <w:tab w:val="center" w:pos="7568"/>
              </w:tabs>
              <w:suppressAutoHyphens/>
              <w:spacing w:line="276" w:lineRule="auto"/>
              <w:jc w:val="center"/>
            </w:pPr>
            <w:r w:rsidRPr="00C56B19">
              <w:t>28</w:t>
            </w:r>
          </w:p>
        </w:tc>
        <w:tc>
          <w:tcPr>
            <w:tcW w:w="527" w:type="dxa"/>
          </w:tcPr>
          <w:p w14:paraId="33ACA53B" w14:textId="77777777" w:rsidR="005C50DC" w:rsidRPr="00C56B19" w:rsidRDefault="005C50DC" w:rsidP="00613F2E">
            <w:pPr>
              <w:tabs>
                <w:tab w:val="left" w:pos="315"/>
                <w:tab w:val="center" w:pos="7568"/>
              </w:tabs>
              <w:suppressAutoHyphens/>
              <w:spacing w:line="276" w:lineRule="auto"/>
              <w:jc w:val="center"/>
            </w:pPr>
            <w:r w:rsidRPr="00C56B19">
              <w:t>28</w:t>
            </w:r>
          </w:p>
        </w:tc>
        <w:tc>
          <w:tcPr>
            <w:tcW w:w="527" w:type="dxa"/>
          </w:tcPr>
          <w:p w14:paraId="014B8F78" w14:textId="77777777" w:rsidR="005C50DC" w:rsidRPr="00C56B19" w:rsidRDefault="005C50DC" w:rsidP="00613F2E">
            <w:pPr>
              <w:tabs>
                <w:tab w:val="left" w:pos="315"/>
                <w:tab w:val="center" w:pos="7568"/>
              </w:tabs>
              <w:suppressAutoHyphens/>
              <w:spacing w:line="276" w:lineRule="auto"/>
              <w:jc w:val="center"/>
            </w:pPr>
            <w:r w:rsidRPr="00C56B19">
              <w:t>21</w:t>
            </w:r>
          </w:p>
        </w:tc>
        <w:tc>
          <w:tcPr>
            <w:tcW w:w="591" w:type="dxa"/>
          </w:tcPr>
          <w:p w14:paraId="4ACBA990" w14:textId="77777777" w:rsidR="005C50DC" w:rsidRPr="00C56B19" w:rsidRDefault="005C50DC" w:rsidP="00613F2E">
            <w:pPr>
              <w:tabs>
                <w:tab w:val="left" w:pos="315"/>
                <w:tab w:val="center" w:pos="7568"/>
              </w:tabs>
              <w:suppressAutoHyphens/>
              <w:spacing w:line="276" w:lineRule="auto"/>
              <w:jc w:val="center"/>
            </w:pPr>
            <w:r w:rsidRPr="00C56B19">
              <w:t>23</w:t>
            </w:r>
          </w:p>
        </w:tc>
        <w:tc>
          <w:tcPr>
            <w:tcW w:w="496" w:type="dxa"/>
          </w:tcPr>
          <w:p w14:paraId="0234D149" w14:textId="77777777" w:rsidR="005C50DC" w:rsidRPr="00C56B19" w:rsidRDefault="005C50DC" w:rsidP="00613F2E">
            <w:pPr>
              <w:tabs>
                <w:tab w:val="left" w:pos="315"/>
                <w:tab w:val="center" w:pos="7568"/>
              </w:tabs>
              <w:suppressAutoHyphens/>
              <w:spacing w:line="276" w:lineRule="auto"/>
              <w:jc w:val="center"/>
            </w:pPr>
            <w:r w:rsidRPr="00C56B19">
              <w:t>32</w:t>
            </w:r>
          </w:p>
        </w:tc>
        <w:tc>
          <w:tcPr>
            <w:tcW w:w="496" w:type="dxa"/>
          </w:tcPr>
          <w:p w14:paraId="3F4D7F8A" w14:textId="77777777" w:rsidR="005C50DC" w:rsidRPr="00C56B19" w:rsidRDefault="005C50DC" w:rsidP="00613F2E">
            <w:pPr>
              <w:tabs>
                <w:tab w:val="left" w:pos="315"/>
                <w:tab w:val="center" w:pos="7568"/>
              </w:tabs>
              <w:suppressAutoHyphens/>
              <w:spacing w:line="276" w:lineRule="auto"/>
              <w:jc w:val="center"/>
            </w:pPr>
            <w:r w:rsidRPr="00C56B19">
              <w:t>42</w:t>
            </w:r>
          </w:p>
        </w:tc>
        <w:tc>
          <w:tcPr>
            <w:tcW w:w="525" w:type="dxa"/>
          </w:tcPr>
          <w:p w14:paraId="1B229672" w14:textId="77777777" w:rsidR="005C50DC" w:rsidRPr="00C56B19" w:rsidRDefault="005C50DC" w:rsidP="00613F2E">
            <w:pPr>
              <w:tabs>
                <w:tab w:val="left" w:pos="315"/>
                <w:tab w:val="center" w:pos="7568"/>
              </w:tabs>
              <w:suppressAutoHyphens/>
              <w:spacing w:line="276" w:lineRule="auto"/>
              <w:jc w:val="center"/>
            </w:pPr>
            <w:r w:rsidRPr="00C56B19">
              <w:t>45</w:t>
            </w:r>
          </w:p>
        </w:tc>
        <w:tc>
          <w:tcPr>
            <w:tcW w:w="527" w:type="dxa"/>
          </w:tcPr>
          <w:p w14:paraId="18F25E92" w14:textId="77777777" w:rsidR="005C50DC" w:rsidRPr="00C56B19" w:rsidRDefault="005C50DC" w:rsidP="00613F2E">
            <w:pPr>
              <w:tabs>
                <w:tab w:val="left" w:pos="315"/>
                <w:tab w:val="center" w:pos="7568"/>
              </w:tabs>
              <w:suppressAutoHyphens/>
              <w:spacing w:line="276" w:lineRule="auto"/>
              <w:jc w:val="center"/>
            </w:pPr>
            <w:r w:rsidRPr="00C56B19">
              <w:t>45</w:t>
            </w:r>
          </w:p>
        </w:tc>
        <w:tc>
          <w:tcPr>
            <w:tcW w:w="564" w:type="dxa"/>
          </w:tcPr>
          <w:p w14:paraId="2522C1A3" w14:textId="77777777" w:rsidR="005C50DC" w:rsidRPr="00C56B19" w:rsidRDefault="005C50DC" w:rsidP="00613F2E">
            <w:pPr>
              <w:tabs>
                <w:tab w:val="left" w:pos="315"/>
                <w:tab w:val="center" w:pos="7568"/>
              </w:tabs>
              <w:suppressAutoHyphens/>
              <w:spacing w:line="276" w:lineRule="auto"/>
              <w:jc w:val="center"/>
            </w:pPr>
            <w:r w:rsidRPr="00C56B19">
              <w:t>35</w:t>
            </w:r>
          </w:p>
        </w:tc>
      </w:tr>
      <w:tr w:rsidR="00596419" w:rsidRPr="00C56B19" w14:paraId="36EC7078" w14:textId="77777777" w:rsidTr="005C50DC">
        <w:tc>
          <w:tcPr>
            <w:tcW w:w="3085" w:type="dxa"/>
          </w:tcPr>
          <w:p w14:paraId="4A69BE21" w14:textId="77777777" w:rsidR="005C50DC" w:rsidRPr="00C56B19" w:rsidRDefault="005C50DC" w:rsidP="00613F2E">
            <w:pPr>
              <w:tabs>
                <w:tab w:val="left" w:pos="315"/>
                <w:tab w:val="center" w:pos="7568"/>
              </w:tabs>
              <w:suppressAutoHyphens/>
              <w:spacing w:line="276" w:lineRule="auto"/>
              <w:jc w:val="right"/>
            </w:pPr>
            <w:r w:rsidRPr="00C56B19">
              <w:t>З</w:t>
            </w:r>
          </w:p>
        </w:tc>
        <w:tc>
          <w:tcPr>
            <w:tcW w:w="669" w:type="dxa"/>
          </w:tcPr>
          <w:p w14:paraId="55AFC371" w14:textId="77777777" w:rsidR="005C50DC" w:rsidRPr="00C56B19" w:rsidRDefault="005C50DC" w:rsidP="00613F2E">
            <w:pPr>
              <w:tabs>
                <w:tab w:val="left" w:pos="315"/>
                <w:tab w:val="center" w:pos="7568"/>
              </w:tabs>
              <w:suppressAutoHyphens/>
              <w:spacing w:line="276" w:lineRule="auto"/>
              <w:jc w:val="center"/>
            </w:pPr>
            <w:r w:rsidRPr="00C56B19">
              <w:t>19</w:t>
            </w:r>
          </w:p>
        </w:tc>
        <w:tc>
          <w:tcPr>
            <w:tcW w:w="527" w:type="dxa"/>
          </w:tcPr>
          <w:p w14:paraId="52E99C84" w14:textId="77777777" w:rsidR="005C50DC" w:rsidRPr="00C56B19" w:rsidRDefault="005C50DC" w:rsidP="00613F2E">
            <w:pPr>
              <w:tabs>
                <w:tab w:val="left" w:pos="315"/>
                <w:tab w:val="center" w:pos="7568"/>
              </w:tabs>
              <w:suppressAutoHyphens/>
              <w:spacing w:line="276" w:lineRule="auto"/>
              <w:jc w:val="center"/>
            </w:pPr>
            <w:r w:rsidRPr="00C56B19">
              <w:t>17</w:t>
            </w:r>
          </w:p>
        </w:tc>
        <w:tc>
          <w:tcPr>
            <w:tcW w:w="669" w:type="dxa"/>
          </w:tcPr>
          <w:p w14:paraId="67266551" w14:textId="77777777" w:rsidR="005C50DC" w:rsidRPr="00C56B19" w:rsidRDefault="005C50DC" w:rsidP="00613F2E">
            <w:pPr>
              <w:tabs>
                <w:tab w:val="left" w:pos="315"/>
                <w:tab w:val="center" w:pos="7568"/>
              </w:tabs>
              <w:suppressAutoHyphens/>
              <w:spacing w:line="276" w:lineRule="auto"/>
              <w:jc w:val="center"/>
            </w:pPr>
            <w:r w:rsidRPr="00C56B19">
              <w:t>19</w:t>
            </w:r>
          </w:p>
        </w:tc>
        <w:tc>
          <w:tcPr>
            <w:tcW w:w="527" w:type="dxa"/>
          </w:tcPr>
          <w:p w14:paraId="4709CDCF" w14:textId="77777777" w:rsidR="005C50DC" w:rsidRPr="00C56B19" w:rsidRDefault="005C50DC" w:rsidP="00613F2E">
            <w:pPr>
              <w:tabs>
                <w:tab w:val="left" w:pos="315"/>
                <w:tab w:val="center" w:pos="7568"/>
              </w:tabs>
              <w:suppressAutoHyphens/>
              <w:spacing w:line="276" w:lineRule="auto"/>
              <w:jc w:val="center"/>
            </w:pPr>
            <w:r w:rsidRPr="00C56B19">
              <w:t>23</w:t>
            </w:r>
          </w:p>
        </w:tc>
        <w:tc>
          <w:tcPr>
            <w:tcW w:w="668" w:type="dxa"/>
          </w:tcPr>
          <w:p w14:paraId="5E2961ED" w14:textId="77777777" w:rsidR="005C50DC" w:rsidRPr="00C56B19" w:rsidRDefault="005C50DC" w:rsidP="00613F2E">
            <w:pPr>
              <w:tabs>
                <w:tab w:val="left" w:pos="315"/>
                <w:tab w:val="center" w:pos="7568"/>
              </w:tabs>
              <w:suppressAutoHyphens/>
              <w:spacing w:line="276" w:lineRule="auto"/>
              <w:jc w:val="center"/>
            </w:pPr>
            <w:r w:rsidRPr="00C56B19">
              <w:t>25</w:t>
            </w:r>
          </w:p>
        </w:tc>
        <w:tc>
          <w:tcPr>
            <w:tcW w:w="527" w:type="dxa"/>
          </w:tcPr>
          <w:p w14:paraId="749EB83B" w14:textId="77777777" w:rsidR="005C50DC" w:rsidRPr="00C56B19" w:rsidRDefault="005C50DC" w:rsidP="00613F2E">
            <w:pPr>
              <w:tabs>
                <w:tab w:val="left" w:pos="315"/>
                <w:tab w:val="center" w:pos="7568"/>
              </w:tabs>
              <w:suppressAutoHyphens/>
              <w:spacing w:line="276" w:lineRule="auto"/>
              <w:jc w:val="center"/>
            </w:pPr>
            <w:r w:rsidRPr="00C56B19">
              <w:t>20</w:t>
            </w:r>
          </w:p>
        </w:tc>
        <w:tc>
          <w:tcPr>
            <w:tcW w:w="527" w:type="dxa"/>
          </w:tcPr>
          <w:p w14:paraId="080EA84C" w14:textId="77777777" w:rsidR="005C50DC" w:rsidRPr="00C56B19" w:rsidRDefault="005C50DC" w:rsidP="00613F2E">
            <w:pPr>
              <w:tabs>
                <w:tab w:val="left" w:pos="315"/>
                <w:tab w:val="center" w:pos="7568"/>
              </w:tabs>
              <w:suppressAutoHyphens/>
              <w:spacing w:line="276" w:lineRule="auto"/>
              <w:jc w:val="center"/>
            </w:pPr>
            <w:r w:rsidRPr="00C56B19">
              <w:t>16</w:t>
            </w:r>
          </w:p>
        </w:tc>
        <w:tc>
          <w:tcPr>
            <w:tcW w:w="591" w:type="dxa"/>
          </w:tcPr>
          <w:p w14:paraId="355B1EA3" w14:textId="77777777" w:rsidR="005C50DC" w:rsidRPr="00C56B19" w:rsidRDefault="005C50DC" w:rsidP="00613F2E">
            <w:pPr>
              <w:tabs>
                <w:tab w:val="left" w:pos="315"/>
                <w:tab w:val="center" w:pos="7568"/>
              </w:tabs>
              <w:suppressAutoHyphens/>
              <w:spacing w:line="276" w:lineRule="auto"/>
              <w:jc w:val="center"/>
            </w:pPr>
            <w:r w:rsidRPr="00C56B19">
              <w:t>17</w:t>
            </w:r>
          </w:p>
        </w:tc>
        <w:tc>
          <w:tcPr>
            <w:tcW w:w="496" w:type="dxa"/>
          </w:tcPr>
          <w:p w14:paraId="03B32172" w14:textId="77777777" w:rsidR="005C50DC" w:rsidRPr="00C56B19" w:rsidRDefault="005C50DC" w:rsidP="00613F2E">
            <w:pPr>
              <w:tabs>
                <w:tab w:val="left" w:pos="315"/>
                <w:tab w:val="center" w:pos="7568"/>
              </w:tabs>
              <w:suppressAutoHyphens/>
              <w:spacing w:line="276" w:lineRule="auto"/>
              <w:jc w:val="center"/>
            </w:pPr>
            <w:r w:rsidRPr="00C56B19">
              <w:t>17</w:t>
            </w:r>
          </w:p>
        </w:tc>
        <w:tc>
          <w:tcPr>
            <w:tcW w:w="496" w:type="dxa"/>
          </w:tcPr>
          <w:p w14:paraId="0A16B7CF" w14:textId="77777777" w:rsidR="005C50DC" w:rsidRPr="00C56B19" w:rsidRDefault="005C50DC" w:rsidP="00613F2E">
            <w:pPr>
              <w:tabs>
                <w:tab w:val="left" w:pos="315"/>
                <w:tab w:val="center" w:pos="7568"/>
              </w:tabs>
              <w:suppressAutoHyphens/>
              <w:spacing w:line="276" w:lineRule="auto"/>
              <w:jc w:val="center"/>
            </w:pPr>
            <w:r w:rsidRPr="00C56B19">
              <w:t>18</w:t>
            </w:r>
          </w:p>
        </w:tc>
        <w:tc>
          <w:tcPr>
            <w:tcW w:w="525" w:type="dxa"/>
          </w:tcPr>
          <w:p w14:paraId="249625D1" w14:textId="77777777" w:rsidR="005C50DC" w:rsidRPr="00C56B19" w:rsidRDefault="005C50DC" w:rsidP="00613F2E">
            <w:pPr>
              <w:tabs>
                <w:tab w:val="left" w:pos="315"/>
                <w:tab w:val="center" w:pos="7568"/>
              </w:tabs>
              <w:suppressAutoHyphens/>
              <w:spacing w:line="276" w:lineRule="auto"/>
              <w:jc w:val="center"/>
            </w:pPr>
            <w:r w:rsidRPr="00C56B19">
              <w:t>19</w:t>
            </w:r>
          </w:p>
        </w:tc>
        <w:tc>
          <w:tcPr>
            <w:tcW w:w="527" w:type="dxa"/>
          </w:tcPr>
          <w:p w14:paraId="2F357D72" w14:textId="77777777" w:rsidR="005C50DC" w:rsidRPr="00C56B19" w:rsidRDefault="005C50DC" w:rsidP="00613F2E">
            <w:pPr>
              <w:tabs>
                <w:tab w:val="left" w:pos="315"/>
                <w:tab w:val="center" w:pos="7568"/>
              </w:tabs>
              <w:suppressAutoHyphens/>
              <w:spacing w:line="276" w:lineRule="auto"/>
              <w:jc w:val="center"/>
            </w:pPr>
            <w:r w:rsidRPr="00C56B19">
              <w:t>16</w:t>
            </w:r>
          </w:p>
        </w:tc>
        <w:tc>
          <w:tcPr>
            <w:tcW w:w="564" w:type="dxa"/>
          </w:tcPr>
          <w:p w14:paraId="321A52EF" w14:textId="77777777" w:rsidR="005C50DC" w:rsidRPr="00C56B19" w:rsidRDefault="005C50DC" w:rsidP="00613F2E">
            <w:pPr>
              <w:tabs>
                <w:tab w:val="left" w:pos="315"/>
                <w:tab w:val="center" w:pos="7568"/>
              </w:tabs>
              <w:suppressAutoHyphens/>
              <w:spacing w:line="276" w:lineRule="auto"/>
              <w:jc w:val="center"/>
            </w:pPr>
            <w:r w:rsidRPr="00C56B19">
              <w:t>19</w:t>
            </w:r>
          </w:p>
        </w:tc>
      </w:tr>
      <w:tr w:rsidR="00596419" w:rsidRPr="00C56B19" w14:paraId="78E47798" w14:textId="77777777" w:rsidTr="005C50DC">
        <w:tc>
          <w:tcPr>
            <w:tcW w:w="3085" w:type="dxa"/>
          </w:tcPr>
          <w:p w14:paraId="27A376AC" w14:textId="77777777" w:rsidR="005C50DC" w:rsidRPr="00C56B19" w:rsidRDefault="005C50DC" w:rsidP="00613F2E">
            <w:pPr>
              <w:tabs>
                <w:tab w:val="left" w:pos="315"/>
                <w:tab w:val="center" w:pos="7568"/>
              </w:tabs>
              <w:suppressAutoHyphens/>
              <w:spacing w:line="276" w:lineRule="auto"/>
              <w:jc w:val="right"/>
            </w:pPr>
            <w:r w:rsidRPr="00C56B19">
              <w:t>СЗ</w:t>
            </w:r>
          </w:p>
        </w:tc>
        <w:tc>
          <w:tcPr>
            <w:tcW w:w="669" w:type="dxa"/>
          </w:tcPr>
          <w:p w14:paraId="450C7E79" w14:textId="77777777" w:rsidR="005C50DC" w:rsidRPr="00C56B19" w:rsidRDefault="005C50DC" w:rsidP="00613F2E">
            <w:pPr>
              <w:tabs>
                <w:tab w:val="left" w:pos="315"/>
                <w:tab w:val="center" w:pos="7568"/>
              </w:tabs>
              <w:suppressAutoHyphens/>
              <w:spacing w:line="276" w:lineRule="auto"/>
              <w:jc w:val="center"/>
            </w:pPr>
            <w:r w:rsidRPr="00C56B19">
              <w:t>5</w:t>
            </w:r>
          </w:p>
        </w:tc>
        <w:tc>
          <w:tcPr>
            <w:tcW w:w="527" w:type="dxa"/>
          </w:tcPr>
          <w:p w14:paraId="0B5CC792" w14:textId="77777777" w:rsidR="005C50DC" w:rsidRPr="00C56B19" w:rsidRDefault="005C50DC" w:rsidP="00613F2E">
            <w:pPr>
              <w:tabs>
                <w:tab w:val="left" w:pos="315"/>
                <w:tab w:val="center" w:pos="7568"/>
              </w:tabs>
              <w:suppressAutoHyphens/>
              <w:spacing w:line="276" w:lineRule="auto"/>
              <w:jc w:val="center"/>
            </w:pPr>
            <w:r w:rsidRPr="00C56B19">
              <w:t>5</w:t>
            </w:r>
          </w:p>
        </w:tc>
        <w:tc>
          <w:tcPr>
            <w:tcW w:w="669" w:type="dxa"/>
          </w:tcPr>
          <w:p w14:paraId="0160D6D4" w14:textId="77777777" w:rsidR="005C50DC" w:rsidRPr="00C56B19" w:rsidRDefault="005C50DC" w:rsidP="00613F2E">
            <w:pPr>
              <w:tabs>
                <w:tab w:val="left" w:pos="315"/>
                <w:tab w:val="center" w:pos="7568"/>
              </w:tabs>
              <w:suppressAutoHyphens/>
              <w:spacing w:line="276" w:lineRule="auto"/>
              <w:jc w:val="center"/>
            </w:pPr>
            <w:r w:rsidRPr="00C56B19">
              <w:t>6</w:t>
            </w:r>
          </w:p>
        </w:tc>
        <w:tc>
          <w:tcPr>
            <w:tcW w:w="527" w:type="dxa"/>
          </w:tcPr>
          <w:p w14:paraId="7B1E2BA0" w14:textId="77777777" w:rsidR="005C50DC" w:rsidRPr="00C56B19" w:rsidRDefault="005C50DC" w:rsidP="00613F2E">
            <w:pPr>
              <w:tabs>
                <w:tab w:val="left" w:pos="315"/>
                <w:tab w:val="center" w:pos="7568"/>
              </w:tabs>
              <w:suppressAutoHyphens/>
              <w:spacing w:line="276" w:lineRule="auto"/>
              <w:jc w:val="center"/>
            </w:pPr>
            <w:r w:rsidRPr="00C56B19">
              <w:t>9</w:t>
            </w:r>
          </w:p>
        </w:tc>
        <w:tc>
          <w:tcPr>
            <w:tcW w:w="668" w:type="dxa"/>
          </w:tcPr>
          <w:p w14:paraId="4F7C8433" w14:textId="77777777" w:rsidR="005C50DC" w:rsidRPr="00C56B19" w:rsidRDefault="005C50DC" w:rsidP="00613F2E">
            <w:pPr>
              <w:tabs>
                <w:tab w:val="left" w:pos="315"/>
                <w:tab w:val="center" w:pos="7568"/>
              </w:tabs>
              <w:suppressAutoHyphens/>
              <w:spacing w:line="276" w:lineRule="auto"/>
              <w:jc w:val="center"/>
            </w:pPr>
            <w:r w:rsidRPr="00C56B19">
              <w:t>13</w:t>
            </w:r>
          </w:p>
        </w:tc>
        <w:tc>
          <w:tcPr>
            <w:tcW w:w="527" w:type="dxa"/>
          </w:tcPr>
          <w:p w14:paraId="76E86D45" w14:textId="77777777" w:rsidR="005C50DC" w:rsidRPr="00C56B19" w:rsidRDefault="005C50DC" w:rsidP="00613F2E">
            <w:pPr>
              <w:tabs>
                <w:tab w:val="left" w:pos="315"/>
                <w:tab w:val="center" w:pos="7568"/>
              </w:tabs>
              <w:suppressAutoHyphens/>
              <w:spacing w:line="276" w:lineRule="auto"/>
              <w:jc w:val="center"/>
            </w:pPr>
            <w:r w:rsidRPr="00C56B19">
              <w:t>11</w:t>
            </w:r>
          </w:p>
        </w:tc>
        <w:tc>
          <w:tcPr>
            <w:tcW w:w="527" w:type="dxa"/>
          </w:tcPr>
          <w:p w14:paraId="4DB4DA9D" w14:textId="77777777" w:rsidR="005C50DC" w:rsidRPr="00C56B19" w:rsidRDefault="005C50DC" w:rsidP="00613F2E">
            <w:pPr>
              <w:tabs>
                <w:tab w:val="left" w:pos="315"/>
                <w:tab w:val="center" w:pos="7568"/>
              </w:tabs>
              <w:suppressAutoHyphens/>
              <w:spacing w:line="276" w:lineRule="auto"/>
              <w:jc w:val="center"/>
            </w:pPr>
            <w:r w:rsidRPr="00C56B19">
              <w:t>11</w:t>
            </w:r>
          </w:p>
        </w:tc>
        <w:tc>
          <w:tcPr>
            <w:tcW w:w="591" w:type="dxa"/>
          </w:tcPr>
          <w:p w14:paraId="2E339E44" w14:textId="77777777" w:rsidR="005C50DC" w:rsidRPr="00C56B19" w:rsidRDefault="005C50DC" w:rsidP="00613F2E">
            <w:pPr>
              <w:tabs>
                <w:tab w:val="left" w:pos="315"/>
                <w:tab w:val="center" w:pos="7568"/>
              </w:tabs>
              <w:suppressAutoHyphens/>
              <w:spacing w:line="276" w:lineRule="auto"/>
              <w:jc w:val="center"/>
            </w:pPr>
            <w:r w:rsidRPr="00C56B19">
              <w:t>12</w:t>
            </w:r>
          </w:p>
        </w:tc>
        <w:tc>
          <w:tcPr>
            <w:tcW w:w="496" w:type="dxa"/>
          </w:tcPr>
          <w:p w14:paraId="0D4B5965" w14:textId="77777777" w:rsidR="005C50DC" w:rsidRPr="00C56B19" w:rsidRDefault="005C50DC" w:rsidP="00613F2E">
            <w:pPr>
              <w:tabs>
                <w:tab w:val="left" w:pos="315"/>
                <w:tab w:val="center" w:pos="7568"/>
              </w:tabs>
              <w:suppressAutoHyphens/>
              <w:spacing w:line="276" w:lineRule="auto"/>
              <w:jc w:val="center"/>
            </w:pPr>
            <w:r w:rsidRPr="00C56B19">
              <w:t>7</w:t>
            </w:r>
          </w:p>
        </w:tc>
        <w:tc>
          <w:tcPr>
            <w:tcW w:w="496" w:type="dxa"/>
          </w:tcPr>
          <w:p w14:paraId="1EB11E22" w14:textId="77777777" w:rsidR="005C50DC" w:rsidRPr="00C56B19" w:rsidRDefault="005C50DC" w:rsidP="00613F2E">
            <w:pPr>
              <w:tabs>
                <w:tab w:val="left" w:pos="315"/>
                <w:tab w:val="center" w:pos="7568"/>
              </w:tabs>
              <w:suppressAutoHyphens/>
              <w:spacing w:line="276" w:lineRule="auto"/>
              <w:jc w:val="center"/>
            </w:pPr>
            <w:r w:rsidRPr="00C56B19">
              <w:t>5</w:t>
            </w:r>
          </w:p>
        </w:tc>
        <w:tc>
          <w:tcPr>
            <w:tcW w:w="525" w:type="dxa"/>
          </w:tcPr>
          <w:p w14:paraId="0BDDB8CD" w14:textId="77777777" w:rsidR="005C50DC" w:rsidRPr="00C56B19" w:rsidRDefault="005C50DC" w:rsidP="00613F2E">
            <w:pPr>
              <w:tabs>
                <w:tab w:val="left" w:pos="315"/>
                <w:tab w:val="center" w:pos="7568"/>
              </w:tabs>
              <w:suppressAutoHyphens/>
              <w:spacing w:line="276" w:lineRule="auto"/>
              <w:jc w:val="center"/>
            </w:pPr>
            <w:r w:rsidRPr="00C56B19">
              <w:t>5</w:t>
            </w:r>
          </w:p>
        </w:tc>
        <w:tc>
          <w:tcPr>
            <w:tcW w:w="527" w:type="dxa"/>
          </w:tcPr>
          <w:p w14:paraId="540737A9" w14:textId="77777777" w:rsidR="005C50DC" w:rsidRPr="00C56B19" w:rsidRDefault="005C50DC" w:rsidP="00613F2E">
            <w:pPr>
              <w:tabs>
                <w:tab w:val="left" w:pos="315"/>
                <w:tab w:val="center" w:pos="7568"/>
              </w:tabs>
              <w:suppressAutoHyphens/>
              <w:spacing w:line="276" w:lineRule="auto"/>
              <w:jc w:val="center"/>
            </w:pPr>
            <w:r w:rsidRPr="00C56B19">
              <w:t>6</w:t>
            </w:r>
          </w:p>
        </w:tc>
        <w:tc>
          <w:tcPr>
            <w:tcW w:w="564" w:type="dxa"/>
          </w:tcPr>
          <w:p w14:paraId="33EF2829" w14:textId="77777777" w:rsidR="005C50DC" w:rsidRPr="00C56B19" w:rsidRDefault="005C50DC" w:rsidP="00613F2E">
            <w:pPr>
              <w:tabs>
                <w:tab w:val="left" w:pos="315"/>
                <w:tab w:val="center" w:pos="7568"/>
              </w:tabs>
              <w:suppressAutoHyphens/>
              <w:spacing w:line="276" w:lineRule="auto"/>
              <w:jc w:val="center"/>
            </w:pPr>
            <w:r w:rsidRPr="00C56B19">
              <w:t>8</w:t>
            </w:r>
          </w:p>
        </w:tc>
      </w:tr>
      <w:tr w:rsidR="005C50DC" w:rsidRPr="00C56B19" w14:paraId="4584B02E" w14:textId="77777777" w:rsidTr="005C50DC">
        <w:tc>
          <w:tcPr>
            <w:tcW w:w="3085" w:type="dxa"/>
          </w:tcPr>
          <w:p w14:paraId="6FCD0617" w14:textId="77777777" w:rsidR="005C50DC" w:rsidRPr="00C56B19" w:rsidRDefault="005C50DC" w:rsidP="00613F2E">
            <w:pPr>
              <w:tabs>
                <w:tab w:val="left" w:pos="315"/>
                <w:tab w:val="center" w:pos="7568"/>
              </w:tabs>
              <w:suppressAutoHyphens/>
              <w:spacing w:line="276" w:lineRule="auto"/>
              <w:jc w:val="right"/>
            </w:pPr>
            <w:r w:rsidRPr="00C56B19">
              <w:t>Штиль</w:t>
            </w:r>
          </w:p>
        </w:tc>
        <w:tc>
          <w:tcPr>
            <w:tcW w:w="669" w:type="dxa"/>
          </w:tcPr>
          <w:p w14:paraId="276F9492" w14:textId="77777777" w:rsidR="005C50DC" w:rsidRPr="00C56B19" w:rsidRDefault="005C50DC" w:rsidP="00613F2E">
            <w:pPr>
              <w:tabs>
                <w:tab w:val="left" w:pos="315"/>
                <w:tab w:val="center" w:pos="7568"/>
              </w:tabs>
              <w:suppressAutoHyphens/>
              <w:spacing w:line="276" w:lineRule="auto"/>
              <w:jc w:val="center"/>
            </w:pPr>
            <w:r w:rsidRPr="00C56B19">
              <w:t>27</w:t>
            </w:r>
          </w:p>
        </w:tc>
        <w:tc>
          <w:tcPr>
            <w:tcW w:w="527" w:type="dxa"/>
          </w:tcPr>
          <w:p w14:paraId="7EA37462" w14:textId="77777777" w:rsidR="005C50DC" w:rsidRPr="00C56B19" w:rsidRDefault="005C50DC" w:rsidP="00613F2E">
            <w:pPr>
              <w:tabs>
                <w:tab w:val="left" w:pos="315"/>
                <w:tab w:val="center" w:pos="7568"/>
              </w:tabs>
              <w:suppressAutoHyphens/>
              <w:spacing w:line="276" w:lineRule="auto"/>
              <w:jc w:val="center"/>
            </w:pPr>
            <w:r w:rsidRPr="00C56B19">
              <w:t>23</w:t>
            </w:r>
          </w:p>
        </w:tc>
        <w:tc>
          <w:tcPr>
            <w:tcW w:w="669" w:type="dxa"/>
          </w:tcPr>
          <w:p w14:paraId="5FB4E184" w14:textId="77777777" w:rsidR="005C50DC" w:rsidRPr="00C56B19" w:rsidRDefault="005C50DC" w:rsidP="00613F2E">
            <w:pPr>
              <w:tabs>
                <w:tab w:val="left" w:pos="315"/>
                <w:tab w:val="center" w:pos="7568"/>
              </w:tabs>
              <w:suppressAutoHyphens/>
              <w:spacing w:line="276" w:lineRule="auto"/>
              <w:jc w:val="center"/>
            </w:pPr>
            <w:r w:rsidRPr="00C56B19">
              <w:t>18</w:t>
            </w:r>
          </w:p>
        </w:tc>
        <w:tc>
          <w:tcPr>
            <w:tcW w:w="527" w:type="dxa"/>
          </w:tcPr>
          <w:p w14:paraId="393C5FFE" w14:textId="77777777" w:rsidR="005C50DC" w:rsidRPr="00C56B19" w:rsidRDefault="005C50DC" w:rsidP="00613F2E">
            <w:pPr>
              <w:tabs>
                <w:tab w:val="left" w:pos="315"/>
                <w:tab w:val="center" w:pos="7568"/>
              </w:tabs>
              <w:suppressAutoHyphens/>
              <w:spacing w:line="276" w:lineRule="auto"/>
              <w:jc w:val="center"/>
            </w:pPr>
            <w:r w:rsidRPr="00C56B19">
              <w:t>13</w:t>
            </w:r>
          </w:p>
        </w:tc>
        <w:tc>
          <w:tcPr>
            <w:tcW w:w="668" w:type="dxa"/>
          </w:tcPr>
          <w:p w14:paraId="5C3B6159" w14:textId="77777777" w:rsidR="005C50DC" w:rsidRPr="00C56B19" w:rsidRDefault="005C50DC" w:rsidP="00613F2E">
            <w:pPr>
              <w:tabs>
                <w:tab w:val="left" w:pos="315"/>
                <w:tab w:val="center" w:pos="7568"/>
              </w:tabs>
              <w:suppressAutoHyphens/>
              <w:spacing w:line="276" w:lineRule="auto"/>
              <w:jc w:val="center"/>
            </w:pPr>
            <w:r w:rsidRPr="00C56B19">
              <w:t>11</w:t>
            </w:r>
          </w:p>
        </w:tc>
        <w:tc>
          <w:tcPr>
            <w:tcW w:w="527" w:type="dxa"/>
          </w:tcPr>
          <w:p w14:paraId="6D127782" w14:textId="77777777" w:rsidR="005C50DC" w:rsidRPr="00C56B19" w:rsidRDefault="005C50DC" w:rsidP="00613F2E">
            <w:pPr>
              <w:tabs>
                <w:tab w:val="left" w:pos="315"/>
                <w:tab w:val="center" w:pos="7568"/>
              </w:tabs>
              <w:suppressAutoHyphens/>
              <w:spacing w:line="276" w:lineRule="auto"/>
              <w:jc w:val="center"/>
            </w:pPr>
            <w:r w:rsidRPr="00C56B19">
              <w:t>13</w:t>
            </w:r>
          </w:p>
        </w:tc>
        <w:tc>
          <w:tcPr>
            <w:tcW w:w="527" w:type="dxa"/>
          </w:tcPr>
          <w:p w14:paraId="787FB0CE" w14:textId="77777777" w:rsidR="005C50DC" w:rsidRPr="00C56B19" w:rsidRDefault="005C50DC" w:rsidP="00613F2E">
            <w:pPr>
              <w:tabs>
                <w:tab w:val="left" w:pos="315"/>
                <w:tab w:val="center" w:pos="7568"/>
              </w:tabs>
              <w:suppressAutoHyphens/>
              <w:spacing w:line="276" w:lineRule="auto"/>
              <w:jc w:val="center"/>
            </w:pPr>
            <w:r w:rsidRPr="00C56B19">
              <w:t>17</w:t>
            </w:r>
          </w:p>
        </w:tc>
        <w:tc>
          <w:tcPr>
            <w:tcW w:w="591" w:type="dxa"/>
          </w:tcPr>
          <w:p w14:paraId="55AED555" w14:textId="77777777" w:rsidR="005C50DC" w:rsidRPr="00C56B19" w:rsidRDefault="005C50DC" w:rsidP="00613F2E">
            <w:pPr>
              <w:tabs>
                <w:tab w:val="left" w:pos="315"/>
                <w:tab w:val="center" w:pos="7568"/>
              </w:tabs>
              <w:suppressAutoHyphens/>
              <w:spacing w:line="276" w:lineRule="auto"/>
              <w:jc w:val="center"/>
            </w:pPr>
            <w:r w:rsidRPr="00C56B19">
              <w:t>20</w:t>
            </w:r>
          </w:p>
        </w:tc>
        <w:tc>
          <w:tcPr>
            <w:tcW w:w="496" w:type="dxa"/>
          </w:tcPr>
          <w:p w14:paraId="2F3AF984" w14:textId="77777777" w:rsidR="005C50DC" w:rsidRPr="00C56B19" w:rsidRDefault="005C50DC" w:rsidP="00613F2E">
            <w:pPr>
              <w:tabs>
                <w:tab w:val="left" w:pos="315"/>
                <w:tab w:val="center" w:pos="7568"/>
              </w:tabs>
              <w:suppressAutoHyphens/>
              <w:spacing w:line="276" w:lineRule="auto"/>
              <w:jc w:val="center"/>
            </w:pPr>
            <w:r w:rsidRPr="00C56B19">
              <w:t>21</w:t>
            </w:r>
          </w:p>
        </w:tc>
        <w:tc>
          <w:tcPr>
            <w:tcW w:w="496" w:type="dxa"/>
          </w:tcPr>
          <w:p w14:paraId="04831C6A" w14:textId="77777777" w:rsidR="005C50DC" w:rsidRPr="00C56B19" w:rsidRDefault="005C50DC" w:rsidP="00613F2E">
            <w:pPr>
              <w:tabs>
                <w:tab w:val="left" w:pos="315"/>
                <w:tab w:val="center" w:pos="7568"/>
              </w:tabs>
              <w:suppressAutoHyphens/>
              <w:spacing w:line="276" w:lineRule="auto"/>
              <w:jc w:val="center"/>
            </w:pPr>
            <w:r w:rsidRPr="00C56B19">
              <w:t>13</w:t>
            </w:r>
          </w:p>
        </w:tc>
        <w:tc>
          <w:tcPr>
            <w:tcW w:w="525" w:type="dxa"/>
          </w:tcPr>
          <w:p w14:paraId="34E5D1B8" w14:textId="77777777" w:rsidR="005C50DC" w:rsidRPr="00C56B19" w:rsidRDefault="005C50DC" w:rsidP="00613F2E">
            <w:pPr>
              <w:tabs>
                <w:tab w:val="left" w:pos="315"/>
                <w:tab w:val="center" w:pos="7568"/>
              </w:tabs>
              <w:suppressAutoHyphens/>
              <w:spacing w:line="276" w:lineRule="auto"/>
              <w:jc w:val="center"/>
            </w:pPr>
            <w:r w:rsidRPr="00C56B19">
              <w:t>18</w:t>
            </w:r>
          </w:p>
        </w:tc>
        <w:tc>
          <w:tcPr>
            <w:tcW w:w="527" w:type="dxa"/>
          </w:tcPr>
          <w:p w14:paraId="6FAB570F" w14:textId="77777777" w:rsidR="005C50DC" w:rsidRPr="00C56B19" w:rsidRDefault="005C50DC" w:rsidP="00613F2E">
            <w:pPr>
              <w:tabs>
                <w:tab w:val="left" w:pos="315"/>
                <w:tab w:val="center" w:pos="7568"/>
              </w:tabs>
              <w:suppressAutoHyphens/>
              <w:spacing w:line="276" w:lineRule="auto"/>
              <w:jc w:val="center"/>
            </w:pPr>
            <w:r w:rsidRPr="00C56B19">
              <w:t>24</w:t>
            </w:r>
          </w:p>
        </w:tc>
        <w:tc>
          <w:tcPr>
            <w:tcW w:w="564" w:type="dxa"/>
          </w:tcPr>
          <w:p w14:paraId="1B37C4C6" w14:textId="77777777" w:rsidR="005C50DC" w:rsidRPr="00C56B19" w:rsidRDefault="005C50DC" w:rsidP="00613F2E">
            <w:pPr>
              <w:tabs>
                <w:tab w:val="left" w:pos="315"/>
                <w:tab w:val="center" w:pos="7568"/>
              </w:tabs>
              <w:suppressAutoHyphens/>
              <w:spacing w:line="276" w:lineRule="auto"/>
              <w:jc w:val="center"/>
            </w:pPr>
            <w:r w:rsidRPr="00C56B19">
              <w:t>18</w:t>
            </w:r>
          </w:p>
        </w:tc>
      </w:tr>
    </w:tbl>
    <w:p w14:paraId="0E679CCC" w14:textId="77777777" w:rsidR="005C50DC" w:rsidRPr="00C56B19" w:rsidRDefault="005C50DC" w:rsidP="00613F2E">
      <w:pPr>
        <w:suppressAutoHyphens/>
        <w:spacing w:line="276" w:lineRule="auto"/>
        <w:rPr>
          <w:sz w:val="24"/>
          <w:szCs w:val="24"/>
        </w:rPr>
      </w:pPr>
    </w:p>
    <w:p w14:paraId="37F6E78C" w14:textId="77777777" w:rsidR="005C50DC" w:rsidRPr="00C56B19" w:rsidRDefault="005C50DC" w:rsidP="00613F2E">
      <w:pPr>
        <w:tabs>
          <w:tab w:val="left" w:pos="315"/>
          <w:tab w:val="left" w:pos="495"/>
          <w:tab w:val="center" w:pos="7568"/>
        </w:tabs>
        <w:suppressAutoHyphens/>
        <w:spacing w:line="276" w:lineRule="auto"/>
        <w:ind w:firstLine="709"/>
        <w:jc w:val="both"/>
        <w:rPr>
          <w:sz w:val="24"/>
          <w:szCs w:val="24"/>
        </w:rPr>
      </w:pPr>
      <w:r w:rsidRPr="00004FDD">
        <w:rPr>
          <w:b/>
          <w:i/>
          <w:sz w:val="24"/>
          <w:szCs w:val="24"/>
        </w:rPr>
        <w:t>Вывод</w:t>
      </w:r>
      <w:r w:rsidRPr="00004FDD">
        <w:rPr>
          <w:i/>
          <w:sz w:val="24"/>
          <w:szCs w:val="24"/>
        </w:rPr>
        <w:t>:</w:t>
      </w:r>
      <w:r w:rsidRPr="00C56B19">
        <w:rPr>
          <w:sz w:val="24"/>
          <w:szCs w:val="24"/>
        </w:rPr>
        <w:t xml:space="preserve"> в районе проектирования преи</w:t>
      </w:r>
      <w:r w:rsidR="004574A2" w:rsidRPr="00C56B19">
        <w:rPr>
          <w:sz w:val="24"/>
          <w:szCs w:val="24"/>
        </w:rPr>
        <w:t xml:space="preserve">мущественно дуют ветра южного, </w:t>
      </w:r>
      <w:r w:rsidRPr="00C56B19">
        <w:rPr>
          <w:sz w:val="24"/>
          <w:szCs w:val="24"/>
        </w:rPr>
        <w:t>юго – западного и западного направлений с преобладанием юго – западн</w:t>
      </w:r>
      <w:r w:rsidR="004574A2" w:rsidRPr="00C56B19">
        <w:rPr>
          <w:sz w:val="24"/>
          <w:szCs w:val="24"/>
        </w:rPr>
        <w:t xml:space="preserve">ого. Сильные ветра, количество </w:t>
      </w:r>
      <w:r w:rsidRPr="00C56B19">
        <w:rPr>
          <w:sz w:val="24"/>
          <w:szCs w:val="24"/>
        </w:rPr>
        <w:t>которых незначительно, наблюдаются в осенний и весенний п</w:t>
      </w:r>
      <w:r w:rsidR="004574A2" w:rsidRPr="00C56B19">
        <w:rPr>
          <w:sz w:val="24"/>
          <w:szCs w:val="24"/>
        </w:rPr>
        <w:t xml:space="preserve">ериоды. Средняя скорость ветра </w:t>
      </w:r>
      <w:r w:rsidRPr="00C56B19">
        <w:rPr>
          <w:sz w:val="24"/>
          <w:szCs w:val="24"/>
        </w:rPr>
        <w:t>варьируется в пределах 1,5 – 2,5 м/</w:t>
      </w:r>
      <w:r w:rsidR="004574A2" w:rsidRPr="00C56B19">
        <w:rPr>
          <w:sz w:val="24"/>
          <w:szCs w:val="24"/>
        </w:rPr>
        <w:t xml:space="preserve">сек. По ветровому режиму район </w:t>
      </w:r>
      <w:r w:rsidRPr="00C56B19">
        <w:rPr>
          <w:sz w:val="24"/>
          <w:szCs w:val="24"/>
        </w:rPr>
        <w:t>благоприятный и для строительства, и для проживания.</w:t>
      </w:r>
    </w:p>
    <w:p w14:paraId="161DAA7F" w14:textId="77777777" w:rsidR="00CF5A41" w:rsidRPr="00C56B19" w:rsidRDefault="00CF5A41" w:rsidP="00613F2E">
      <w:pPr>
        <w:pStyle w:val="124"/>
        <w:spacing w:before="0" w:after="0"/>
      </w:pPr>
    </w:p>
    <w:p w14:paraId="0B228C4D" w14:textId="77777777" w:rsidR="0061385C" w:rsidRPr="00C56B19" w:rsidRDefault="0061385C" w:rsidP="00613F2E">
      <w:pPr>
        <w:pStyle w:val="5"/>
        <w:spacing w:before="0" w:line="276" w:lineRule="auto"/>
        <w:rPr>
          <w:rFonts w:ascii="Times New Roman" w:hAnsi="Times New Roman" w:cs="Times New Roman"/>
          <w:b/>
          <w:color w:val="auto"/>
          <w:sz w:val="24"/>
          <w:szCs w:val="24"/>
        </w:rPr>
      </w:pPr>
      <w:bookmarkStart w:id="13" w:name="_Toc315965920"/>
      <w:bookmarkStart w:id="14" w:name="_Toc461111731"/>
      <w:bookmarkStart w:id="15" w:name="_Toc205545385"/>
      <w:r w:rsidRPr="00C56B19">
        <w:rPr>
          <w:rFonts w:ascii="Times New Roman" w:hAnsi="Times New Roman" w:cs="Times New Roman"/>
          <w:b/>
          <w:color w:val="auto"/>
          <w:sz w:val="24"/>
          <w:szCs w:val="24"/>
        </w:rPr>
        <w:t>2.2.</w:t>
      </w:r>
      <w:r w:rsidR="007B2961" w:rsidRPr="00C56B19">
        <w:rPr>
          <w:rFonts w:ascii="Times New Roman" w:hAnsi="Times New Roman" w:cs="Times New Roman"/>
          <w:b/>
          <w:color w:val="auto"/>
          <w:sz w:val="24"/>
          <w:szCs w:val="24"/>
        </w:rPr>
        <w:t>2</w:t>
      </w:r>
      <w:r w:rsidRPr="00C56B19">
        <w:rPr>
          <w:rFonts w:ascii="Times New Roman" w:hAnsi="Times New Roman" w:cs="Times New Roman"/>
          <w:b/>
          <w:color w:val="auto"/>
          <w:sz w:val="24"/>
          <w:szCs w:val="24"/>
        </w:rPr>
        <w:t xml:space="preserve"> </w:t>
      </w:r>
      <w:bookmarkEnd w:id="13"/>
      <w:bookmarkEnd w:id="14"/>
      <w:r w:rsidR="008E5E9A" w:rsidRPr="00C56B19">
        <w:rPr>
          <w:rFonts w:ascii="Times New Roman" w:hAnsi="Times New Roman" w:cs="Times New Roman"/>
          <w:b/>
          <w:color w:val="auto"/>
          <w:sz w:val="24"/>
          <w:szCs w:val="24"/>
        </w:rPr>
        <w:t>Геологическ</w:t>
      </w:r>
      <w:r w:rsidR="005C50DC" w:rsidRPr="00C56B19">
        <w:rPr>
          <w:rFonts w:ascii="Times New Roman" w:hAnsi="Times New Roman" w:cs="Times New Roman"/>
          <w:b/>
          <w:color w:val="auto"/>
          <w:sz w:val="24"/>
          <w:szCs w:val="24"/>
        </w:rPr>
        <w:t>ие</w:t>
      </w:r>
      <w:r w:rsidR="008E5E9A" w:rsidRPr="00C56B19">
        <w:rPr>
          <w:rFonts w:ascii="Times New Roman" w:hAnsi="Times New Roman" w:cs="Times New Roman"/>
          <w:b/>
          <w:color w:val="auto"/>
          <w:sz w:val="24"/>
          <w:szCs w:val="24"/>
        </w:rPr>
        <w:t xml:space="preserve"> </w:t>
      </w:r>
      <w:r w:rsidR="005C50DC" w:rsidRPr="00C56B19">
        <w:rPr>
          <w:rFonts w:ascii="Times New Roman" w:hAnsi="Times New Roman" w:cs="Times New Roman"/>
          <w:b/>
          <w:color w:val="auto"/>
          <w:sz w:val="24"/>
          <w:szCs w:val="24"/>
        </w:rPr>
        <w:t>и геоморфологические условия</w:t>
      </w:r>
      <w:bookmarkEnd w:id="15"/>
    </w:p>
    <w:p w14:paraId="476D285C" w14:textId="77777777" w:rsidR="007C25DD" w:rsidRPr="00C56B19" w:rsidRDefault="007C25DD" w:rsidP="00613F2E">
      <w:pPr>
        <w:suppressAutoHyphens/>
        <w:spacing w:line="276" w:lineRule="auto"/>
        <w:ind w:firstLine="709"/>
        <w:jc w:val="both"/>
        <w:rPr>
          <w:sz w:val="24"/>
          <w:szCs w:val="24"/>
        </w:rPr>
      </w:pPr>
      <w:bookmarkStart w:id="16" w:name="_Toc310927504"/>
      <w:bookmarkEnd w:id="11"/>
      <w:bookmarkEnd w:id="12"/>
    </w:p>
    <w:p w14:paraId="41B228B7" w14:textId="77777777" w:rsidR="005C50DC" w:rsidRPr="00C56B19" w:rsidRDefault="005C50DC" w:rsidP="00613F2E">
      <w:pPr>
        <w:suppressAutoHyphens/>
        <w:spacing w:line="276" w:lineRule="auto"/>
        <w:ind w:firstLine="709"/>
        <w:jc w:val="both"/>
        <w:rPr>
          <w:sz w:val="24"/>
          <w:szCs w:val="24"/>
        </w:rPr>
      </w:pPr>
      <w:r w:rsidRPr="00C56B19">
        <w:rPr>
          <w:sz w:val="24"/>
          <w:szCs w:val="24"/>
        </w:rPr>
        <w:t xml:space="preserve">По инженерно-геологическому районированию рассматриваемая территория расположена в регионе Алтае - складчатой зоны, на Минусинском межгорном прогибе. В его Северо-Минусинском регионе на Чебаково - Балахтинской впадине и раскинулся </w:t>
      </w:r>
      <w:r w:rsidR="00681562" w:rsidRPr="00C56B19">
        <w:rPr>
          <w:sz w:val="24"/>
          <w:szCs w:val="24"/>
        </w:rPr>
        <w:t>поселок</w:t>
      </w:r>
      <w:r w:rsidRPr="00C56B19">
        <w:rPr>
          <w:sz w:val="24"/>
          <w:szCs w:val="24"/>
        </w:rPr>
        <w:t xml:space="preserve"> Ужур, на Чебаково - Балахтинском эрозионно - денудационном холмисто-увалистом плато. В геологическом строении района принимают участие эффузивные, вулканогенно - осадочные и осадочные комплексы пород от палеозойских (девонских, карбоновых и юрских)</w:t>
      </w:r>
      <w:r w:rsidR="0058761B" w:rsidRPr="00C56B19">
        <w:rPr>
          <w:sz w:val="24"/>
          <w:szCs w:val="24"/>
        </w:rPr>
        <w:t>,</w:t>
      </w:r>
      <w:r w:rsidRPr="00C56B19">
        <w:rPr>
          <w:sz w:val="24"/>
          <w:szCs w:val="24"/>
        </w:rPr>
        <w:t xml:space="preserve"> до современных включительно.</w:t>
      </w:r>
    </w:p>
    <w:p w14:paraId="6AD0BF68" w14:textId="77777777" w:rsidR="005C50DC" w:rsidRPr="00C56B19" w:rsidRDefault="005C50DC" w:rsidP="00613F2E">
      <w:pPr>
        <w:suppressAutoHyphens/>
        <w:spacing w:line="276" w:lineRule="auto"/>
        <w:ind w:firstLine="709"/>
        <w:jc w:val="both"/>
        <w:rPr>
          <w:sz w:val="24"/>
          <w:szCs w:val="24"/>
        </w:rPr>
      </w:pPr>
      <w:r w:rsidRPr="00C56B19">
        <w:rPr>
          <w:sz w:val="24"/>
          <w:szCs w:val="24"/>
        </w:rPr>
        <w:t>Практическ</w:t>
      </w:r>
      <w:r w:rsidR="009C3B8E" w:rsidRPr="00C56B19">
        <w:rPr>
          <w:sz w:val="24"/>
          <w:szCs w:val="24"/>
        </w:rPr>
        <w:t>ий интерес для оценки инженерно-</w:t>
      </w:r>
      <w:r w:rsidRPr="00C56B19">
        <w:rPr>
          <w:sz w:val="24"/>
          <w:szCs w:val="24"/>
        </w:rPr>
        <w:t>геологических условий проектируемого строительства представляют лишь девонские и четвертичные литолого - стратиграфические комплексы, описание которых приводится ниже.</w:t>
      </w:r>
    </w:p>
    <w:p w14:paraId="654BEB32" w14:textId="77777777" w:rsidR="005C50DC" w:rsidRPr="00C56B19" w:rsidRDefault="005C50DC" w:rsidP="00613F2E">
      <w:pPr>
        <w:suppressAutoHyphens/>
        <w:spacing w:line="276" w:lineRule="auto"/>
        <w:ind w:firstLine="708"/>
        <w:rPr>
          <w:sz w:val="24"/>
          <w:szCs w:val="24"/>
          <w:u w:val="single"/>
        </w:rPr>
      </w:pPr>
      <w:r w:rsidRPr="00C56B19">
        <w:rPr>
          <w:sz w:val="24"/>
          <w:szCs w:val="24"/>
          <w:u w:val="single"/>
        </w:rPr>
        <w:t>Девонская система</w:t>
      </w:r>
    </w:p>
    <w:p w14:paraId="2C8AC517" w14:textId="77777777" w:rsidR="005C50DC" w:rsidRPr="00C56B19" w:rsidRDefault="005C50DC" w:rsidP="00613F2E">
      <w:pPr>
        <w:suppressAutoHyphens/>
        <w:spacing w:line="276" w:lineRule="auto"/>
        <w:ind w:firstLine="708"/>
        <w:jc w:val="both"/>
        <w:rPr>
          <w:sz w:val="24"/>
          <w:szCs w:val="24"/>
        </w:rPr>
      </w:pPr>
      <w:r w:rsidRPr="00C56B19">
        <w:rPr>
          <w:sz w:val="24"/>
          <w:szCs w:val="24"/>
        </w:rPr>
        <w:t>Отложения девона распространены в районе повсеместно и представлены всеми тремя отделами.</w:t>
      </w:r>
    </w:p>
    <w:p w14:paraId="62B7DAB8" w14:textId="77777777" w:rsidR="005C50DC" w:rsidRPr="00C56B19" w:rsidRDefault="005C50DC" w:rsidP="00613F2E">
      <w:pPr>
        <w:suppressAutoHyphens/>
        <w:spacing w:line="276" w:lineRule="auto"/>
        <w:ind w:firstLine="708"/>
        <w:jc w:val="both"/>
        <w:rPr>
          <w:sz w:val="24"/>
          <w:szCs w:val="24"/>
        </w:rPr>
      </w:pPr>
      <w:r w:rsidRPr="00C56B19">
        <w:rPr>
          <w:sz w:val="24"/>
          <w:szCs w:val="24"/>
        </w:rPr>
        <w:t>Эффузивный комплекс пород нерасчлененного нижнего и среднего девона пользуется широким распространением, принимая участие в строении северо- восточного склона Кузнецкого Алатау, хребта Ашпан и г.</w:t>
      </w:r>
      <w:r w:rsidR="008805D5" w:rsidRPr="00C56B19">
        <w:rPr>
          <w:sz w:val="24"/>
          <w:szCs w:val="24"/>
        </w:rPr>
        <w:t xml:space="preserve"> </w:t>
      </w:r>
      <w:r w:rsidRPr="00C56B19">
        <w:rPr>
          <w:sz w:val="24"/>
          <w:szCs w:val="24"/>
        </w:rPr>
        <w:t>Сюгень. В центральной части он погребен под мощными более молодыми образованиями (мощность 2000-3000 м).</w:t>
      </w:r>
    </w:p>
    <w:p w14:paraId="424EBD1B" w14:textId="77777777" w:rsidR="005C50DC" w:rsidRPr="00C56B19" w:rsidRDefault="005C50DC" w:rsidP="00613F2E">
      <w:pPr>
        <w:suppressAutoHyphens/>
        <w:spacing w:line="276" w:lineRule="auto"/>
        <w:ind w:firstLine="708"/>
        <w:jc w:val="both"/>
        <w:rPr>
          <w:sz w:val="24"/>
          <w:szCs w:val="24"/>
        </w:rPr>
      </w:pPr>
      <w:r w:rsidRPr="00C56B19">
        <w:rPr>
          <w:sz w:val="24"/>
          <w:szCs w:val="24"/>
        </w:rPr>
        <w:lastRenderedPageBreak/>
        <w:t>Терригенный комплекс пород живетского яруса окаймляет Шарыповский грабен с юга и залегает с размывом на породах нижне - среднедевонского возраста. Он представлен конгломератами, песчаниками, алевролитам, гравелитами, известняками (мощность 500-1500 м).</w:t>
      </w:r>
    </w:p>
    <w:p w14:paraId="61B97CBD" w14:textId="77777777" w:rsidR="005C50DC" w:rsidRPr="00C56B19" w:rsidRDefault="005C50DC" w:rsidP="00613F2E">
      <w:pPr>
        <w:suppressAutoHyphens/>
        <w:spacing w:line="276" w:lineRule="auto"/>
        <w:ind w:firstLine="708"/>
        <w:jc w:val="both"/>
        <w:rPr>
          <w:sz w:val="24"/>
          <w:szCs w:val="24"/>
        </w:rPr>
      </w:pPr>
      <w:r w:rsidRPr="00C56B19">
        <w:rPr>
          <w:sz w:val="24"/>
          <w:szCs w:val="24"/>
        </w:rPr>
        <w:t>Терригенный комплекс пород франского яруса залегает под четвертичным покровом в южной части Шарыповского грабена. Комплекс представлен двумя свитами: нижней - ойдановской и верхней - кохайской. Ойдановская свита, на которую накладывается рассматриваемая территория, сложена косослоистыми песчаниками и алевролитами, реже аргиллитами мощностью не более 500 метров.</w:t>
      </w:r>
    </w:p>
    <w:p w14:paraId="23F346E3" w14:textId="77777777" w:rsidR="005C50DC" w:rsidRPr="00C56B19" w:rsidRDefault="005C50DC" w:rsidP="00613F2E">
      <w:pPr>
        <w:suppressAutoHyphens/>
        <w:spacing w:line="276" w:lineRule="auto"/>
        <w:ind w:firstLine="708"/>
        <w:jc w:val="both"/>
        <w:rPr>
          <w:sz w:val="24"/>
          <w:szCs w:val="24"/>
        </w:rPr>
      </w:pPr>
      <w:r w:rsidRPr="00C56B19">
        <w:rPr>
          <w:sz w:val="24"/>
          <w:szCs w:val="24"/>
        </w:rPr>
        <w:t>Комплекс пород четвертичного возраста в пределах района получил практически повсеместное распространение и отличается разнообразием генетических литологических типов.</w:t>
      </w:r>
    </w:p>
    <w:p w14:paraId="46F33F57" w14:textId="77777777" w:rsidR="005C50DC" w:rsidRPr="00C56B19" w:rsidRDefault="005C50DC" w:rsidP="00613F2E">
      <w:pPr>
        <w:suppressAutoHyphens/>
        <w:spacing w:line="276" w:lineRule="auto"/>
        <w:ind w:firstLine="708"/>
        <w:jc w:val="both"/>
        <w:rPr>
          <w:sz w:val="24"/>
          <w:szCs w:val="24"/>
        </w:rPr>
      </w:pPr>
      <w:r w:rsidRPr="00C56B19">
        <w:rPr>
          <w:sz w:val="24"/>
          <w:szCs w:val="24"/>
        </w:rPr>
        <w:t xml:space="preserve">На описываемой территории развиты, в основном, аллювиальные отложения верхнего и современного отдела четвертичной системы, подстилаемые элювием коренных пород. К верхнему отделу относятся отложения </w:t>
      </w:r>
      <w:r w:rsidRPr="00C56B19">
        <w:rPr>
          <w:sz w:val="24"/>
          <w:szCs w:val="24"/>
          <w:lang w:val="en-US"/>
        </w:rPr>
        <w:t>I</w:t>
      </w:r>
      <w:r w:rsidRPr="00C56B19">
        <w:rPr>
          <w:sz w:val="24"/>
          <w:szCs w:val="24"/>
        </w:rPr>
        <w:t xml:space="preserve"> и </w:t>
      </w:r>
      <w:r w:rsidRPr="00C56B19">
        <w:rPr>
          <w:sz w:val="24"/>
          <w:szCs w:val="24"/>
          <w:lang w:val="en-US"/>
        </w:rPr>
        <w:t>II</w:t>
      </w:r>
      <w:r w:rsidRPr="00C56B19">
        <w:rPr>
          <w:sz w:val="24"/>
          <w:szCs w:val="24"/>
        </w:rPr>
        <w:t xml:space="preserve"> надпойменных террас современной ги</w:t>
      </w:r>
      <w:r w:rsidR="009C3B8E" w:rsidRPr="00C56B19">
        <w:rPr>
          <w:sz w:val="24"/>
          <w:szCs w:val="24"/>
        </w:rPr>
        <w:t xml:space="preserve">дросети, к современному отделу - </w:t>
      </w:r>
      <w:r w:rsidRPr="00C56B19">
        <w:rPr>
          <w:sz w:val="24"/>
          <w:szCs w:val="24"/>
        </w:rPr>
        <w:t>по</w:t>
      </w:r>
      <w:r w:rsidR="009C3B8E" w:rsidRPr="00C56B19">
        <w:rPr>
          <w:sz w:val="24"/>
          <w:szCs w:val="24"/>
        </w:rPr>
        <w:t>йменные отложения рек и озерно-</w:t>
      </w:r>
      <w:r w:rsidRPr="00C56B19">
        <w:rPr>
          <w:sz w:val="24"/>
          <w:szCs w:val="24"/>
        </w:rPr>
        <w:t>болотные образования. Аллювиальные отложения второй надпойменной террасы предс</w:t>
      </w:r>
      <w:r w:rsidR="009C3B8E" w:rsidRPr="00C56B19">
        <w:rPr>
          <w:sz w:val="24"/>
          <w:szCs w:val="24"/>
        </w:rPr>
        <w:t>тавлены гравийно-</w:t>
      </w:r>
      <w:r w:rsidRPr="00C56B19">
        <w:rPr>
          <w:sz w:val="24"/>
          <w:szCs w:val="24"/>
        </w:rPr>
        <w:t>галечными грунтами с песчаным и суглинистым заполнителем. На большей части территории гравийно</w:t>
      </w:r>
      <w:r w:rsidR="009C3B8E" w:rsidRPr="00C56B19">
        <w:rPr>
          <w:sz w:val="24"/>
          <w:szCs w:val="24"/>
        </w:rPr>
        <w:t>-</w:t>
      </w:r>
      <w:r w:rsidRPr="00C56B19">
        <w:rPr>
          <w:sz w:val="24"/>
          <w:szCs w:val="24"/>
        </w:rPr>
        <w:t>галечные отложения перекрыты</w:t>
      </w:r>
      <w:r w:rsidR="009C3B8E" w:rsidRPr="00C56B19">
        <w:rPr>
          <w:sz w:val="24"/>
          <w:szCs w:val="24"/>
        </w:rPr>
        <w:t xml:space="preserve"> суглинками. Мощность гравийно-</w:t>
      </w:r>
      <w:r w:rsidRPr="00C56B19">
        <w:rPr>
          <w:sz w:val="24"/>
          <w:szCs w:val="24"/>
        </w:rPr>
        <w:t>галечных отложений колеблется от 1,4- 6,2 м до 10 м и более.</w:t>
      </w:r>
    </w:p>
    <w:p w14:paraId="7CD1D461" w14:textId="77777777" w:rsidR="005C50DC" w:rsidRPr="00C56B19" w:rsidRDefault="005C50DC" w:rsidP="00613F2E">
      <w:pPr>
        <w:suppressAutoHyphens/>
        <w:spacing w:line="276" w:lineRule="auto"/>
        <w:ind w:firstLine="708"/>
        <w:jc w:val="both"/>
        <w:rPr>
          <w:sz w:val="24"/>
          <w:szCs w:val="24"/>
        </w:rPr>
      </w:pPr>
      <w:r w:rsidRPr="00C56B19">
        <w:rPr>
          <w:sz w:val="24"/>
          <w:szCs w:val="24"/>
        </w:rPr>
        <w:t xml:space="preserve">Суглинки, залегающие в </w:t>
      </w:r>
      <w:r w:rsidR="009C3B8E" w:rsidRPr="00C56B19">
        <w:rPr>
          <w:sz w:val="24"/>
          <w:szCs w:val="24"/>
        </w:rPr>
        <w:t>верхней части разреза буровато-</w:t>
      </w:r>
      <w:r w:rsidRPr="00C56B19">
        <w:rPr>
          <w:sz w:val="24"/>
          <w:szCs w:val="24"/>
        </w:rPr>
        <w:t>коричневые, макропористые, часто содержат примесь гравия и мелкую гальку, мощность суглинков от 2,5- 5,0 м до 12,0 м</w:t>
      </w:r>
      <w:r w:rsidR="009C3B8E" w:rsidRPr="00C56B19">
        <w:rPr>
          <w:sz w:val="24"/>
          <w:szCs w:val="24"/>
        </w:rPr>
        <w:t xml:space="preserve"> (в северо-</w:t>
      </w:r>
      <w:r w:rsidRPr="00C56B19">
        <w:rPr>
          <w:sz w:val="24"/>
          <w:szCs w:val="24"/>
        </w:rPr>
        <w:t>западной части площадки). Аллювиальные отложения пойм рек, ручьев и балок представлены гравием с галькой, песками разной крупности, местами перекрытыми с</w:t>
      </w:r>
      <w:r w:rsidR="008609CE">
        <w:rPr>
          <w:sz w:val="24"/>
          <w:szCs w:val="24"/>
        </w:rPr>
        <w:t>углинками, часто заторфованными</w:t>
      </w:r>
      <w:r w:rsidRPr="00C56B19">
        <w:rPr>
          <w:sz w:val="24"/>
          <w:szCs w:val="24"/>
        </w:rPr>
        <w:t xml:space="preserve"> илами, торфами. Мощность этих отложений не превышает 1- 2 метра. Озерно - болотные образования развиты в пределах бессточных понижений и представлены илами, торфами и заторфованными суглинками мощностью от 0,5 до 2,5- 3,0 м.</w:t>
      </w:r>
    </w:p>
    <w:p w14:paraId="18CD7D09" w14:textId="77777777" w:rsidR="004574A2" w:rsidRPr="00C56B19" w:rsidRDefault="005C50DC" w:rsidP="004574A2">
      <w:pPr>
        <w:suppressAutoHyphens/>
        <w:spacing w:line="276" w:lineRule="auto"/>
        <w:ind w:firstLine="708"/>
        <w:jc w:val="both"/>
        <w:rPr>
          <w:sz w:val="24"/>
          <w:szCs w:val="24"/>
        </w:rPr>
      </w:pPr>
      <w:r w:rsidRPr="00C56B19">
        <w:rPr>
          <w:sz w:val="24"/>
          <w:szCs w:val="24"/>
        </w:rPr>
        <w:t>Вышеописанные четвертичные образования подстилаются элювием коренных пород. Элювиальные отложения пре</w:t>
      </w:r>
      <w:r w:rsidR="009C3B8E" w:rsidRPr="00C56B19">
        <w:rPr>
          <w:sz w:val="24"/>
          <w:szCs w:val="24"/>
        </w:rPr>
        <w:t>дставлены суглинками, дресвяно-</w:t>
      </w:r>
      <w:r w:rsidRPr="00C56B19">
        <w:rPr>
          <w:sz w:val="24"/>
          <w:szCs w:val="24"/>
        </w:rPr>
        <w:t>щебенистыми грунтами и рухляками мощностью от 0,3 до 5,1 м (чаще 1- 2,5 м</w:t>
      </w:r>
      <w:r w:rsidR="004574A2" w:rsidRPr="00C56B19">
        <w:rPr>
          <w:sz w:val="24"/>
          <w:szCs w:val="24"/>
        </w:rPr>
        <w:t>).</w:t>
      </w:r>
    </w:p>
    <w:p w14:paraId="1E42760C" w14:textId="77777777" w:rsidR="005C50DC" w:rsidRPr="00C56B19" w:rsidRDefault="005C50DC" w:rsidP="004574A2">
      <w:pPr>
        <w:suppressAutoHyphens/>
        <w:spacing w:line="276" w:lineRule="auto"/>
        <w:ind w:firstLine="708"/>
        <w:jc w:val="both"/>
        <w:rPr>
          <w:sz w:val="24"/>
          <w:szCs w:val="24"/>
        </w:rPr>
      </w:pPr>
      <w:r w:rsidRPr="00C56B19">
        <w:rPr>
          <w:sz w:val="24"/>
          <w:szCs w:val="24"/>
        </w:rPr>
        <w:t>Местами встречаются просадочность грунтов и линзы многолетней мерзлоты на глубине 2.3-11.5 метра.</w:t>
      </w:r>
    </w:p>
    <w:p w14:paraId="76B7718A" w14:textId="77777777" w:rsidR="005C50DC" w:rsidRPr="00C56B19" w:rsidRDefault="005C50DC" w:rsidP="00613F2E">
      <w:pPr>
        <w:suppressAutoHyphens/>
        <w:spacing w:line="276" w:lineRule="auto"/>
        <w:ind w:firstLine="709"/>
        <w:jc w:val="both"/>
        <w:rPr>
          <w:sz w:val="24"/>
          <w:szCs w:val="24"/>
        </w:rPr>
      </w:pPr>
      <w:r w:rsidRPr="00C56B19">
        <w:rPr>
          <w:sz w:val="24"/>
          <w:szCs w:val="24"/>
        </w:rPr>
        <w:t xml:space="preserve">Грунты представлены четвертичными отложениями. Глубина сезонного промерзания 2,5м. </w:t>
      </w:r>
    </w:p>
    <w:p w14:paraId="768BAA66" w14:textId="77777777" w:rsidR="00CF5A41" w:rsidRPr="00C56B19" w:rsidRDefault="00CF5A41" w:rsidP="00613F2E">
      <w:pPr>
        <w:pStyle w:val="124"/>
        <w:spacing w:before="0" w:after="0"/>
      </w:pPr>
    </w:p>
    <w:p w14:paraId="67150137" w14:textId="77777777" w:rsidR="0061385C" w:rsidRPr="00C56B19" w:rsidRDefault="0061385C" w:rsidP="00613F2E">
      <w:pPr>
        <w:pStyle w:val="5"/>
        <w:spacing w:before="0" w:line="276" w:lineRule="auto"/>
        <w:rPr>
          <w:rFonts w:ascii="Times New Roman" w:hAnsi="Times New Roman" w:cs="Times New Roman"/>
          <w:b/>
          <w:color w:val="auto"/>
          <w:sz w:val="24"/>
          <w:szCs w:val="24"/>
        </w:rPr>
      </w:pPr>
      <w:bookmarkStart w:id="17" w:name="_Toc205545386"/>
      <w:r w:rsidRPr="00C56B19">
        <w:rPr>
          <w:rFonts w:ascii="Times New Roman" w:hAnsi="Times New Roman" w:cs="Times New Roman"/>
          <w:b/>
          <w:color w:val="auto"/>
          <w:sz w:val="24"/>
          <w:szCs w:val="24"/>
        </w:rPr>
        <w:t>2.2.</w:t>
      </w:r>
      <w:r w:rsidR="007B2961" w:rsidRPr="00C56B19">
        <w:rPr>
          <w:rFonts w:ascii="Times New Roman" w:hAnsi="Times New Roman" w:cs="Times New Roman"/>
          <w:b/>
          <w:color w:val="auto"/>
          <w:sz w:val="24"/>
          <w:szCs w:val="24"/>
        </w:rPr>
        <w:t>3</w:t>
      </w:r>
      <w:r w:rsidRPr="00C56B19">
        <w:rPr>
          <w:rFonts w:ascii="Times New Roman" w:hAnsi="Times New Roman" w:cs="Times New Roman"/>
          <w:b/>
          <w:color w:val="auto"/>
          <w:sz w:val="24"/>
          <w:szCs w:val="24"/>
        </w:rPr>
        <w:t xml:space="preserve"> </w:t>
      </w:r>
      <w:r w:rsidR="005C50DC" w:rsidRPr="00C56B19">
        <w:rPr>
          <w:rFonts w:ascii="Times New Roman" w:hAnsi="Times New Roman" w:cs="Times New Roman"/>
          <w:b/>
          <w:color w:val="auto"/>
          <w:sz w:val="24"/>
          <w:szCs w:val="24"/>
        </w:rPr>
        <w:t>Гидрогеологические условия</w:t>
      </w:r>
      <w:bookmarkEnd w:id="17"/>
    </w:p>
    <w:p w14:paraId="2BDC860E" w14:textId="77777777" w:rsidR="0058761B" w:rsidRPr="00C56B19" w:rsidRDefault="0058761B" w:rsidP="00613F2E">
      <w:pPr>
        <w:suppressAutoHyphens/>
        <w:spacing w:line="276" w:lineRule="auto"/>
        <w:ind w:firstLine="709"/>
        <w:jc w:val="both"/>
        <w:rPr>
          <w:sz w:val="24"/>
          <w:szCs w:val="24"/>
        </w:rPr>
      </w:pPr>
      <w:bookmarkStart w:id="18" w:name="_Toc230776165"/>
      <w:bookmarkStart w:id="19" w:name="_Toc315965921"/>
      <w:bookmarkStart w:id="20" w:name="_Toc461111732"/>
      <w:bookmarkStart w:id="21" w:name="_Toc310927505"/>
      <w:bookmarkEnd w:id="16"/>
    </w:p>
    <w:p w14:paraId="460F9037" w14:textId="77777777" w:rsidR="005C50DC" w:rsidRPr="00C56B19" w:rsidRDefault="005C50DC" w:rsidP="00613F2E">
      <w:pPr>
        <w:suppressAutoHyphens/>
        <w:spacing w:line="276" w:lineRule="auto"/>
        <w:ind w:firstLine="709"/>
        <w:jc w:val="both"/>
        <w:rPr>
          <w:sz w:val="24"/>
          <w:szCs w:val="24"/>
        </w:rPr>
      </w:pPr>
      <w:r w:rsidRPr="00C56B19">
        <w:rPr>
          <w:sz w:val="24"/>
          <w:szCs w:val="24"/>
        </w:rPr>
        <w:t>Проектируемая территория расположена в центральной части Ужурской лесостепи. В гидрогеологическом отношении район располагается в юго-западной части Назаровского межгорного артезианского бассейна и его обрамления, входящих в состав Саяно-Алтайской гидрогеологической складчатой области, в северо-восточном борту Салбатской мульды.</w:t>
      </w:r>
    </w:p>
    <w:p w14:paraId="5E1C729C" w14:textId="77777777" w:rsidR="005C50DC" w:rsidRPr="00C56B19" w:rsidRDefault="005C50DC" w:rsidP="00613F2E">
      <w:pPr>
        <w:suppressAutoHyphens/>
        <w:spacing w:line="276" w:lineRule="auto"/>
        <w:ind w:firstLine="720"/>
        <w:jc w:val="both"/>
        <w:rPr>
          <w:sz w:val="24"/>
          <w:szCs w:val="24"/>
        </w:rPr>
      </w:pPr>
      <w:r w:rsidRPr="00C56B19">
        <w:rPr>
          <w:sz w:val="24"/>
          <w:szCs w:val="24"/>
        </w:rPr>
        <w:t xml:space="preserve">Гидрогеологические условия территории сложные, определяющиеся развитием различных типов вод, как по гидравлическому признаку (напорные, безнапорные), так и по химическому составу, по водопроницаемости водовмещающих пород и другим признакам. Подземные воды приурочены к отложениям тубинской, кохайской и йодановской свит верхнего девона. На территории проектируемого района преимущественно распространены воды водоносных горизонтов осадочного образования девона. Воды циркулируют в горизонтах трещиноватых </w:t>
      </w:r>
      <w:r w:rsidRPr="00C56B19">
        <w:rPr>
          <w:sz w:val="24"/>
          <w:szCs w:val="24"/>
        </w:rPr>
        <w:lastRenderedPageBreak/>
        <w:t xml:space="preserve">песчаников, известняков и алевролитов. К породам четвертично - аллювиального возраста приурочен ряд водоносных горизонтов, имеющих связь с поверхностными водами. </w:t>
      </w:r>
    </w:p>
    <w:p w14:paraId="0465A258" w14:textId="77777777" w:rsidR="005C50DC" w:rsidRPr="00C56B19" w:rsidRDefault="005C50DC" w:rsidP="00613F2E">
      <w:pPr>
        <w:suppressAutoHyphens/>
        <w:spacing w:line="276" w:lineRule="auto"/>
        <w:ind w:firstLine="720"/>
        <w:jc w:val="both"/>
        <w:rPr>
          <w:sz w:val="24"/>
          <w:szCs w:val="24"/>
        </w:rPr>
      </w:pPr>
      <w:r w:rsidRPr="00C56B19">
        <w:rPr>
          <w:sz w:val="24"/>
          <w:szCs w:val="24"/>
        </w:rPr>
        <w:t xml:space="preserve">Площади распространения отложений нижнего и среднего мела, угленосно-осадочной толщи средней и верхней юры относятся к средне - обеспеченным участкам. </w:t>
      </w:r>
    </w:p>
    <w:p w14:paraId="4A11AB03" w14:textId="77777777" w:rsidR="005C50DC" w:rsidRPr="00C56B19" w:rsidRDefault="005C50DC" w:rsidP="00613F2E">
      <w:pPr>
        <w:suppressAutoHyphens/>
        <w:spacing w:line="276" w:lineRule="auto"/>
        <w:ind w:firstLine="720"/>
        <w:jc w:val="both"/>
        <w:rPr>
          <w:sz w:val="24"/>
          <w:szCs w:val="24"/>
        </w:rPr>
      </w:pPr>
      <w:r w:rsidRPr="00C56B19">
        <w:rPr>
          <w:sz w:val="24"/>
          <w:szCs w:val="24"/>
        </w:rPr>
        <w:t>Участки распространения озерно-аллювиальных, эффузивно-осадочных образований девона приурочены к южной части района и характеризуются слабым обеспечением воды с дебитом от 0,1-2 м/сек. К неравномерно обеспеченным участкам относятся площади распространения отложений кембрийской и интрузивной пород.</w:t>
      </w:r>
    </w:p>
    <w:p w14:paraId="22DA6FE7" w14:textId="77777777" w:rsidR="005C50DC" w:rsidRPr="00C56B19" w:rsidRDefault="005C50DC" w:rsidP="00613F2E">
      <w:pPr>
        <w:suppressAutoHyphens/>
        <w:spacing w:line="276" w:lineRule="auto"/>
        <w:ind w:firstLine="720"/>
        <w:jc w:val="both"/>
        <w:rPr>
          <w:sz w:val="24"/>
          <w:szCs w:val="24"/>
        </w:rPr>
      </w:pPr>
      <w:r w:rsidRPr="00C56B19">
        <w:rPr>
          <w:sz w:val="24"/>
          <w:szCs w:val="24"/>
        </w:rPr>
        <w:t xml:space="preserve">Основными источниками водоснабжения </w:t>
      </w:r>
      <w:r w:rsidR="00E22E0F" w:rsidRPr="00C56B19">
        <w:rPr>
          <w:sz w:val="24"/>
          <w:szCs w:val="24"/>
        </w:rPr>
        <w:t>Златоруновского сельсовета</w:t>
      </w:r>
      <w:r w:rsidRPr="00C56B19">
        <w:rPr>
          <w:sz w:val="24"/>
          <w:szCs w:val="24"/>
        </w:rPr>
        <w:t xml:space="preserve"> являются подземные воды водоносных комплексов нижнего карбона и верхнего девона. Воды в основном напорные, с глубиной залегания от 6,5м до 151 м.</w:t>
      </w:r>
    </w:p>
    <w:p w14:paraId="3103B448" w14:textId="77777777" w:rsidR="005C50DC" w:rsidRPr="00C56B19" w:rsidRDefault="005C50DC" w:rsidP="00613F2E">
      <w:pPr>
        <w:suppressAutoHyphens/>
        <w:spacing w:line="276" w:lineRule="auto"/>
        <w:ind w:firstLine="720"/>
        <w:jc w:val="both"/>
        <w:rPr>
          <w:sz w:val="24"/>
          <w:szCs w:val="24"/>
        </w:rPr>
      </w:pPr>
      <w:r w:rsidRPr="00C56B19">
        <w:rPr>
          <w:sz w:val="24"/>
          <w:szCs w:val="24"/>
        </w:rPr>
        <w:t>Грунтовые воды залегают на глубине 6 - 18 м, они вскрыты шахтными колодцами, имеют небольшой дебит, очень жесткие. В весенний период возможен подъем уровня на 0,8-1,0м. На глубине 2-3м встречается верховодка.</w:t>
      </w:r>
    </w:p>
    <w:p w14:paraId="7627ECF1" w14:textId="77777777" w:rsidR="005C50DC" w:rsidRPr="00C56B19" w:rsidRDefault="005C50DC" w:rsidP="00613F2E">
      <w:pPr>
        <w:suppressAutoHyphens/>
        <w:spacing w:line="276" w:lineRule="auto"/>
        <w:ind w:firstLine="709"/>
        <w:jc w:val="both"/>
        <w:rPr>
          <w:sz w:val="24"/>
          <w:szCs w:val="24"/>
        </w:rPr>
      </w:pPr>
      <w:r w:rsidRPr="00C56B19">
        <w:rPr>
          <w:sz w:val="24"/>
          <w:szCs w:val="24"/>
        </w:rPr>
        <w:t xml:space="preserve">Питание подземных вод происходит за счет инфильтрации атмосферных осадков и перетока вод из вышележащих водоносных горизонтов. Разгружаются воды в речных долинах. </w:t>
      </w:r>
    </w:p>
    <w:p w14:paraId="74B9E1FE" w14:textId="77777777" w:rsidR="005C50DC" w:rsidRPr="00C56B19" w:rsidRDefault="005C50DC" w:rsidP="00613F2E">
      <w:pPr>
        <w:suppressAutoHyphens/>
        <w:spacing w:line="276" w:lineRule="auto"/>
        <w:ind w:firstLine="709"/>
        <w:jc w:val="both"/>
        <w:rPr>
          <w:sz w:val="24"/>
          <w:szCs w:val="24"/>
        </w:rPr>
      </w:pPr>
      <w:r w:rsidRPr="00C56B19">
        <w:rPr>
          <w:sz w:val="24"/>
          <w:szCs w:val="24"/>
        </w:rPr>
        <w:t xml:space="preserve">По природным характеристикам территория </w:t>
      </w:r>
      <w:r w:rsidR="00681562" w:rsidRPr="00C56B19">
        <w:rPr>
          <w:sz w:val="24"/>
          <w:szCs w:val="24"/>
        </w:rPr>
        <w:t>поселка</w:t>
      </w:r>
      <w:r w:rsidRPr="00C56B19">
        <w:rPr>
          <w:sz w:val="24"/>
          <w:szCs w:val="24"/>
        </w:rPr>
        <w:t xml:space="preserve"> представляет собой всхолмленные лесостепные и степные равнины с заболоченными долинами речек.</w:t>
      </w:r>
    </w:p>
    <w:p w14:paraId="1A1FC4A3" w14:textId="77777777" w:rsidR="005C50DC" w:rsidRPr="00C56B19" w:rsidRDefault="005C50DC" w:rsidP="00613F2E">
      <w:pPr>
        <w:spacing w:line="276" w:lineRule="auto"/>
        <w:jc w:val="center"/>
        <w:rPr>
          <w:b/>
          <w:iCs/>
          <w:sz w:val="24"/>
          <w:szCs w:val="24"/>
        </w:rPr>
      </w:pPr>
    </w:p>
    <w:p w14:paraId="4FC76254" w14:textId="77777777" w:rsidR="005D1BFC" w:rsidRPr="00C56B19" w:rsidRDefault="005D1BFC" w:rsidP="00613F2E">
      <w:pPr>
        <w:pStyle w:val="4"/>
        <w:spacing w:before="0" w:line="276" w:lineRule="auto"/>
        <w:rPr>
          <w:rFonts w:ascii="Times New Roman" w:hAnsi="Times New Roman" w:cs="Times New Roman"/>
          <w:i w:val="0"/>
          <w:color w:val="auto"/>
          <w:sz w:val="24"/>
          <w:szCs w:val="24"/>
        </w:rPr>
      </w:pPr>
      <w:bookmarkStart w:id="22" w:name="_Toc205545387"/>
      <w:bookmarkEnd w:id="18"/>
      <w:bookmarkEnd w:id="19"/>
      <w:bookmarkEnd w:id="20"/>
      <w:bookmarkEnd w:id="21"/>
      <w:r w:rsidRPr="00C56B19">
        <w:rPr>
          <w:rFonts w:ascii="Times New Roman" w:hAnsi="Times New Roman" w:cs="Times New Roman"/>
          <w:i w:val="0"/>
          <w:color w:val="auto"/>
          <w:sz w:val="24"/>
          <w:szCs w:val="24"/>
        </w:rPr>
        <w:t>2.3</w:t>
      </w:r>
      <w:r w:rsidR="006D5EFB" w:rsidRPr="00C56B19">
        <w:rPr>
          <w:rFonts w:ascii="Times New Roman" w:hAnsi="Times New Roman" w:cs="Times New Roman"/>
          <w:i w:val="0"/>
          <w:color w:val="auto"/>
          <w:sz w:val="24"/>
          <w:szCs w:val="24"/>
        </w:rPr>
        <w:t xml:space="preserve"> </w:t>
      </w:r>
      <w:r w:rsidRPr="00C56B19">
        <w:rPr>
          <w:rFonts w:ascii="Times New Roman" w:hAnsi="Times New Roman" w:cs="Times New Roman"/>
          <w:i w:val="0"/>
          <w:color w:val="auto"/>
          <w:sz w:val="24"/>
          <w:szCs w:val="24"/>
        </w:rPr>
        <w:t>Особо охраняемые природные территории</w:t>
      </w:r>
      <w:bookmarkEnd w:id="22"/>
    </w:p>
    <w:p w14:paraId="2F140470" w14:textId="77777777" w:rsidR="0058761B" w:rsidRPr="00C56B19" w:rsidRDefault="0058761B" w:rsidP="00613F2E">
      <w:pPr>
        <w:spacing w:line="276" w:lineRule="auto"/>
        <w:ind w:firstLine="709"/>
        <w:jc w:val="both"/>
        <w:rPr>
          <w:sz w:val="24"/>
          <w:szCs w:val="24"/>
        </w:rPr>
      </w:pPr>
    </w:p>
    <w:p w14:paraId="2DFB00F3" w14:textId="70096BB6" w:rsidR="00C33B4D" w:rsidRPr="00C56B19" w:rsidRDefault="005C50DC" w:rsidP="00613F2E">
      <w:pPr>
        <w:spacing w:line="276" w:lineRule="auto"/>
        <w:ind w:firstLine="709"/>
        <w:jc w:val="both"/>
        <w:rPr>
          <w:sz w:val="24"/>
          <w:szCs w:val="24"/>
        </w:rPr>
      </w:pPr>
      <w:r w:rsidRPr="00C56B19">
        <w:rPr>
          <w:sz w:val="24"/>
          <w:szCs w:val="24"/>
        </w:rPr>
        <w:t>На территории Златоруновского сельсовета Ужурского района частично расположен государственный природный заказник «Салбат», образованный Постановлением Правительства Красноярского края от 05.04.2016 г. № 144-п</w:t>
      </w:r>
      <w:r w:rsidR="00271BC8" w:rsidRPr="00C56B19">
        <w:rPr>
          <w:sz w:val="24"/>
          <w:szCs w:val="24"/>
        </w:rPr>
        <w:t>.</w:t>
      </w:r>
    </w:p>
    <w:p w14:paraId="11602FF7" w14:textId="77777777" w:rsidR="00CF5A41" w:rsidRPr="00C56B19" w:rsidRDefault="00CF5A41" w:rsidP="00613F2E">
      <w:pPr>
        <w:spacing w:line="276" w:lineRule="auto"/>
        <w:jc w:val="center"/>
        <w:rPr>
          <w:noProof/>
          <w:sz w:val="24"/>
          <w:szCs w:val="24"/>
        </w:rPr>
      </w:pPr>
    </w:p>
    <w:p w14:paraId="321CC75C" w14:textId="77777777" w:rsidR="000863E0" w:rsidRPr="00C56B19" w:rsidRDefault="000863E0" w:rsidP="00613F2E">
      <w:pPr>
        <w:pStyle w:val="4"/>
        <w:spacing w:before="0" w:line="276" w:lineRule="auto"/>
        <w:rPr>
          <w:rFonts w:ascii="Times New Roman" w:hAnsi="Times New Roman" w:cs="Times New Roman"/>
          <w:i w:val="0"/>
          <w:color w:val="auto"/>
          <w:sz w:val="24"/>
          <w:szCs w:val="24"/>
        </w:rPr>
      </w:pPr>
      <w:bookmarkStart w:id="23" w:name="_Toc205545388"/>
      <w:r w:rsidRPr="00C56B19">
        <w:rPr>
          <w:rFonts w:ascii="Times New Roman" w:hAnsi="Times New Roman" w:cs="Times New Roman"/>
          <w:i w:val="0"/>
          <w:color w:val="auto"/>
          <w:sz w:val="24"/>
          <w:szCs w:val="24"/>
        </w:rPr>
        <w:t>2.</w:t>
      </w:r>
      <w:r w:rsidR="005D1BFC" w:rsidRPr="00C56B19">
        <w:rPr>
          <w:rFonts w:ascii="Times New Roman" w:hAnsi="Times New Roman" w:cs="Times New Roman"/>
          <w:i w:val="0"/>
          <w:color w:val="auto"/>
          <w:sz w:val="24"/>
          <w:szCs w:val="24"/>
        </w:rPr>
        <w:t>4</w:t>
      </w:r>
      <w:r w:rsidRPr="00C56B19">
        <w:rPr>
          <w:rFonts w:ascii="Times New Roman" w:hAnsi="Times New Roman" w:cs="Times New Roman"/>
          <w:i w:val="0"/>
          <w:color w:val="auto"/>
          <w:sz w:val="24"/>
          <w:szCs w:val="24"/>
        </w:rPr>
        <w:t xml:space="preserve"> Наличие объектов культурного наследия</w:t>
      </w:r>
      <w:bookmarkEnd w:id="23"/>
    </w:p>
    <w:p w14:paraId="1518E9D8" w14:textId="77777777" w:rsidR="0058761B" w:rsidRPr="00C56B19" w:rsidRDefault="0058761B" w:rsidP="00613F2E">
      <w:pPr>
        <w:spacing w:line="276" w:lineRule="auto"/>
        <w:ind w:firstLine="709"/>
        <w:jc w:val="both"/>
        <w:rPr>
          <w:sz w:val="24"/>
          <w:szCs w:val="24"/>
        </w:rPr>
      </w:pPr>
    </w:p>
    <w:p w14:paraId="77CFB9A4" w14:textId="38486A2D" w:rsidR="00E5414A" w:rsidRPr="00C56B19" w:rsidRDefault="00E5414A" w:rsidP="00613F2E">
      <w:pPr>
        <w:spacing w:line="276" w:lineRule="auto"/>
        <w:ind w:firstLine="709"/>
        <w:jc w:val="both"/>
        <w:rPr>
          <w:sz w:val="24"/>
          <w:szCs w:val="24"/>
        </w:rPr>
      </w:pPr>
      <w:r w:rsidRPr="00C56B19">
        <w:rPr>
          <w:sz w:val="24"/>
          <w:szCs w:val="24"/>
        </w:rPr>
        <w:t>Информация</w:t>
      </w:r>
      <w:r w:rsidR="00CF5FB2" w:rsidRPr="00C56B19">
        <w:rPr>
          <w:sz w:val="24"/>
          <w:szCs w:val="24"/>
        </w:rPr>
        <w:t xml:space="preserve"> об объектах культурного наследия, расположенных на территории </w:t>
      </w:r>
      <w:r w:rsidR="00815F0C" w:rsidRPr="00C56B19">
        <w:rPr>
          <w:sz w:val="24"/>
          <w:szCs w:val="24"/>
        </w:rPr>
        <w:t>Златоруновского</w:t>
      </w:r>
      <w:r w:rsidR="00CF5FB2" w:rsidRPr="00C56B19">
        <w:rPr>
          <w:sz w:val="24"/>
          <w:szCs w:val="24"/>
        </w:rPr>
        <w:t xml:space="preserve"> сельсовета</w:t>
      </w:r>
      <w:r w:rsidR="00815F0C" w:rsidRPr="00C56B19">
        <w:rPr>
          <w:sz w:val="24"/>
          <w:szCs w:val="24"/>
        </w:rPr>
        <w:t xml:space="preserve"> Ужурского района</w:t>
      </w:r>
      <w:r w:rsidR="00CF5FB2" w:rsidRPr="00C56B19">
        <w:rPr>
          <w:sz w:val="24"/>
          <w:szCs w:val="24"/>
        </w:rPr>
        <w:t>,</w:t>
      </w:r>
      <w:r w:rsidRPr="00C56B19">
        <w:rPr>
          <w:sz w:val="24"/>
          <w:szCs w:val="24"/>
        </w:rPr>
        <w:t xml:space="preserve"> предоставлена Службой по государственной охране объектов культурного наследия Красноярского края</w:t>
      </w:r>
      <w:r w:rsidR="004739CC">
        <w:rPr>
          <w:sz w:val="24"/>
          <w:szCs w:val="24"/>
        </w:rPr>
        <w:t xml:space="preserve"> (письмо исх №102-1813 от 20.06.2025 г.)</w:t>
      </w:r>
      <w:r w:rsidRPr="00C56B19">
        <w:rPr>
          <w:sz w:val="24"/>
          <w:szCs w:val="24"/>
        </w:rPr>
        <w:t>.</w:t>
      </w:r>
    </w:p>
    <w:p w14:paraId="7711AEED" w14:textId="77777777" w:rsidR="00E5414A" w:rsidRPr="00C56B19" w:rsidRDefault="00010682" w:rsidP="00613F2E">
      <w:pPr>
        <w:spacing w:line="276" w:lineRule="auto"/>
        <w:jc w:val="both"/>
        <w:rPr>
          <w:sz w:val="24"/>
          <w:szCs w:val="24"/>
        </w:rPr>
      </w:pPr>
      <w:r w:rsidRPr="00C56B19">
        <w:rPr>
          <w:sz w:val="24"/>
          <w:szCs w:val="24"/>
        </w:rPr>
        <w:tab/>
        <w:t xml:space="preserve">Перечень представлен в таблице </w:t>
      </w:r>
      <w:r w:rsidR="00F24CD8" w:rsidRPr="00C56B19">
        <w:rPr>
          <w:sz w:val="24"/>
          <w:szCs w:val="24"/>
        </w:rPr>
        <w:t>4</w:t>
      </w:r>
      <w:r w:rsidR="00FC1880" w:rsidRPr="00C56B19">
        <w:rPr>
          <w:sz w:val="24"/>
          <w:szCs w:val="24"/>
        </w:rPr>
        <w:t>.</w:t>
      </w:r>
    </w:p>
    <w:p w14:paraId="7C70BF18" w14:textId="77777777" w:rsidR="00E5414A" w:rsidRPr="00C56B19" w:rsidRDefault="00E5414A" w:rsidP="00613F2E">
      <w:pPr>
        <w:spacing w:line="276" w:lineRule="auto"/>
        <w:jc w:val="both"/>
        <w:rPr>
          <w:sz w:val="24"/>
          <w:szCs w:val="24"/>
        </w:rPr>
      </w:pPr>
    </w:p>
    <w:p w14:paraId="0C5FE572" w14:textId="77777777" w:rsidR="00E5414A" w:rsidRPr="00C56B19" w:rsidRDefault="00E5414A" w:rsidP="00613F2E">
      <w:pPr>
        <w:spacing w:line="276" w:lineRule="auto"/>
        <w:jc w:val="both"/>
        <w:rPr>
          <w:sz w:val="24"/>
        </w:rPr>
        <w:sectPr w:rsidR="00E5414A" w:rsidRPr="00C56B19" w:rsidSect="00483E45">
          <w:pgSz w:w="11906" w:h="16838"/>
          <w:pgMar w:top="1134" w:right="567" w:bottom="1134" w:left="1134" w:header="709" w:footer="709" w:gutter="0"/>
          <w:cols w:space="708"/>
          <w:titlePg/>
          <w:docGrid w:linePitch="360"/>
        </w:sectPr>
      </w:pPr>
    </w:p>
    <w:p w14:paraId="55F20547" w14:textId="77777777" w:rsidR="00E5414A" w:rsidRPr="00C56B19" w:rsidRDefault="00E5414A" w:rsidP="00613F2E">
      <w:pPr>
        <w:spacing w:line="276" w:lineRule="auto"/>
        <w:jc w:val="both"/>
        <w:rPr>
          <w:sz w:val="24"/>
        </w:rPr>
      </w:pPr>
    </w:p>
    <w:p w14:paraId="40C15DD8" w14:textId="54E65B80" w:rsidR="00E5414A" w:rsidRDefault="00E5414A" w:rsidP="00613F2E">
      <w:pPr>
        <w:spacing w:line="276" w:lineRule="auto"/>
        <w:jc w:val="both"/>
        <w:rPr>
          <w:sz w:val="24"/>
          <w:szCs w:val="24"/>
        </w:rPr>
      </w:pPr>
      <w:r w:rsidRPr="00C56B19">
        <w:rPr>
          <w:sz w:val="24"/>
          <w:szCs w:val="24"/>
        </w:rPr>
        <w:t xml:space="preserve">Таблица </w:t>
      </w:r>
      <w:r w:rsidR="006B12D4" w:rsidRPr="00C56B19">
        <w:rPr>
          <w:sz w:val="24"/>
          <w:szCs w:val="24"/>
        </w:rPr>
        <w:t>4</w:t>
      </w:r>
      <w:r w:rsidR="00FC1880" w:rsidRPr="00C56B19">
        <w:rPr>
          <w:sz w:val="24"/>
          <w:szCs w:val="24"/>
        </w:rPr>
        <w:t xml:space="preserve"> </w:t>
      </w:r>
      <w:r w:rsidRPr="00C56B19">
        <w:rPr>
          <w:sz w:val="24"/>
          <w:szCs w:val="24"/>
        </w:rPr>
        <w:t xml:space="preserve">- Информация об объектах культурного наследия, расположенных на территории </w:t>
      </w:r>
      <w:r w:rsidR="00037CA2" w:rsidRPr="00C56B19">
        <w:rPr>
          <w:sz w:val="24"/>
          <w:szCs w:val="24"/>
        </w:rPr>
        <w:t xml:space="preserve">муниципального образования </w:t>
      </w:r>
      <w:r w:rsidR="00815F0C" w:rsidRPr="00C56B19">
        <w:rPr>
          <w:sz w:val="24"/>
          <w:szCs w:val="24"/>
        </w:rPr>
        <w:t>Златоруновский</w:t>
      </w:r>
      <w:r w:rsidR="006F40AF" w:rsidRPr="00C56B19">
        <w:rPr>
          <w:sz w:val="24"/>
          <w:szCs w:val="24"/>
        </w:rPr>
        <w:t xml:space="preserve"> сельсовет</w:t>
      </w:r>
    </w:p>
    <w:p w14:paraId="24510F8C" w14:textId="54CE43BA" w:rsidR="006C6F47" w:rsidRDefault="006C6F47" w:rsidP="00613F2E">
      <w:pPr>
        <w:spacing w:line="276" w:lineRule="auto"/>
        <w:jc w:val="both"/>
        <w:rPr>
          <w:sz w:val="24"/>
          <w:szCs w:val="24"/>
        </w:rPr>
      </w:pPr>
    </w:p>
    <w:p w14:paraId="1BCADB8D" w14:textId="31185AC6" w:rsidR="006C6F47" w:rsidRPr="006C6F47" w:rsidRDefault="006C6F47" w:rsidP="006C6F47">
      <w:pPr>
        <w:spacing w:line="276" w:lineRule="auto"/>
        <w:jc w:val="both"/>
        <w:rPr>
          <w:sz w:val="24"/>
          <w:szCs w:val="24"/>
        </w:rPr>
      </w:pPr>
      <w:r w:rsidRPr="006C6F47">
        <w:rPr>
          <w:sz w:val="24"/>
          <w:szCs w:val="24"/>
        </w:rPr>
        <w:t xml:space="preserve">Сокращения, используемые в таблице: </w:t>
      </w:r>
    </w:p>
    <w:p w14:paraId="50557754" w14:textId="36479FFE" w:rsidR="006C6F47" w:rsidRPr="006C6F47" w:rsidRDefault="006C6F47" w:rsidP="006C6F47">
      <w:pPr>
        <w:spacing w:line="276" w:lineRule="auto"/>
        <w:jc w:val="both"/>
        <w:rPr>
          <w:sz w:val="24"/>
          <w:szCs w:val="24"/>
        </w:rPr>
      </w:pPr>
      <w:r w:rsidRPr="006C6F47">
        <w:rPr>
          <w:sz w:val="24"/>
          <w:szCs w:val="24"/>
        </w:rPr>
        <w:t>Служба – служба по государственной охране объектов культурного наследия Красноярского края; ВОАН – выявленный объект археологического наследия; ОАН – объект археологического наследия федерального значения; ЕГРОКН – единый государственный реестр объектов культурного наследия; ЕГРН – единый государственный реестр недвижимости</w:t>
      </w:r>
    </w:p>
    <w:tbl>
      <w:tblPr>
        <w:tblW w:w="1473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307"/>
        <w:gridCol w:w="2370"/>
        <w:gridCol w:w="1560"/>
        <w:gridCol w:w="1275"/>
        <w:gridCol w:w="1560"/>
        <w:gridCol w:w="1559"/>
        <w:gridCol w:w="1984"/>
      </w:tblGrid>
      <w:tr w:rsidR="001C6D8E" w:rsidRPr="006C6F47" w14:paraId="303A9A3F" w14:textId="77777777" w:rsidTr="001C6D8E">
        <w:tc>
          <w:tcPr>
            <w:tcW w:w="2122" w:type="dxa"/>
            <w:shd w:val="clear" w:color="auto" w:fill="auto"/>
            <w:vAlign w:val="center"/>
            <w:hideMark/>
          </w:tcPr>
          <w:p w14:paraId="4A21405E" w14:textId="77777777" w:rsidR="001C6D8E" w:rsidRPr="006C6F47" w:rsidRDefault="001C6D8E" w:rsidP="006C6F47">
            <w:pPr>
              <w:jc w:val="center"/>
              <w:rPr>
                <w:b/>
                <w:bCs/>
                <w:sz w:val="24"/>
                <w:szCs w:val="24"/>
              </w:rPr>
            </w:pPr>
            <w:r w:rsidRPr="006C6F47">
              <w:rPr>
                <w:b/>
                <w:bCs/>
                <w:sz w:val="24"/>
                <w:szCs w:val="24"/>
              </w:rPr>
              <w:t>Наименование,</w:t>
            </w:r>
            <w:r w:rsidRPr="006C6F47">
              <w:rPr>
                <w:b/>
                <w:bCs/>
                <w:sz w:val="24"/>
                <w:szCs w:val="24"/>
              </w:rPr>
              <w:br/>
              <w:t>датировка</w:t>
            </w:r>
          </w:p>
        </w:tc>
        <w:tc>
          <w:tcPr>
            <w:tcW w:w="2307" w:type="dxa"/>
            <w:shd w:val="clear" w:color="FFFFFF" w:fill="FFFFFF"/>
            <w:vAlign w:val="center"/>
            <w:hideMark/>
          </w:tcPr>
          <w:p w14:paraId="78AF420B" w14:textId="77777777" w:rsidR="001C6D8E" w:rsidRPr="006C6F47" w:rsidRDefault="001C6D8E" w:rsidP="006C6F47">
            <w:pPr>
              <w:jc w:val="center"/>
              <w:rPr>
                <w:b/>
                <w:bCs/>
                <w:sz w:val="24"/>
                <w:szCs w:val="24"/>
              </w:rPr>
            </w:pPr>
            <w:r w:rsidRPr="006C6F47">
              <w:rPr>
                <w:b/>
                <w:bCs/>
                <w:sz w:val="24"/>
                <w:szCs w:val="24"/>
              </w:rPr>
              <w:t>Кадастровые номера земельных участков/кварталов</w:t>
            </w:r>
          </w:p>
        </w:tc>
        <w:tc>
          <w:tcPr>
            <w:tcW w:w="2370" w:type="dxa"/>
            <w:shd w:val="clear" w:color="auto" w:fill="auto"/>
            <w:vAlign w:val="center"/>
            <w:hideMark/>
          </w:tcPr>
          <w:p w14:paraId="7CDBB33D" w14:textId="3C8BB733" w:rsidR="001C6D8E" w:rsidRPr="006C6F47" w:rsidRDefault="001C6D8E" w:rsidP="006C6F47">
            <w:pPr>
              <w:jc w:val="center"/>
              <w:rPr>
                <w:b/>
                <w:bCs/>
                <w:sz w:val="24"/>
                <w:szCs w:val="24"/>
              </w:rPr>
            </w:pPr>
            <w:r w:rsidRPr="006C6F47">
              <w:rPr>
                <w:b/>
                <w:bCs/>
                <w:sz w:val="24"/>
                <w:szCs w:val="24"/>
              </w:rPr>
              <w:t>Наименование органа государственной власти, принявшего решение о постановке на государственную охрану, реквизиты этого решения</w:t>
            </w:r>
          </w:p>
        </w:tc>
        <w:tc>
          <w:tcPr>
            <w:tcW w:w="1560" w:type="dxa"/>
            <w:shd w:val="clear" w:color="auto" w:fill="auto"/>
            <w:vAlign w:val="center"/>
            <w:hideMark/>
          </w:tcPr>
          <w:p w14:paraId="1378345B" w14:textId="77777777" w:rsidR="001C6D8E" w:rsidRPr="006C6F47" w:rsidRDefault="001C6D8E" w:rsidP="006C6F47">
            <w:pPr>
              <w:jc w:val="center"/>
              <w:rPr>
                <w:b/>
                <w:bCs/>
                <w:sz w:val="24"/>
                <w:szCs w:val="24"/>
              </w:rPr>
            </w:pPr>
            <w:r w:rsidRPr="006C6F47">
              <w:rPr>
                <w:b/>
                <w:bCs/>
                <w:sz w:val="24"/>
                <w:szCs w:val="24"/>
              </w:rPr>
              <w:t>Категория историко-культурного значения</w:t>
            </w:r>
          </w:p>
        </w:tc>
        <w:tc>
          <w:tcPr>
            <w:tcW w:w="1275" w:type="dxa"/>
            <w:shd w:val="clear" w:color="auto" w:fill="auto"/>
            <w:vAlign w:val="center"/>
            <w:hideMark/>
          </w:tcPr>
          <w:p w14:paraId="057D5104" w14:textId="77777777" w:rsidR="001C6D8E" w:rsidRPr="006C6F47" w:rsidRDefault="001C6D8E" w:rsidP="006C6F47">
            <w:pPr>
              <w:jc w:val="center"/>
              <w:rPr>
                <w:b/>
                <w:bCs/>
                <w:sz w:val="24"/>
                <w:szCs w:val="24"/>
              </w:rPr>
            </w:pPr>
            <w:r w:rsidRPr="006C6F47">
              <w:rPr>
                <w:b/>
                <w:bCs/>
                <w:sz w:val="24"/>
                <w:szCs w:val="24"/>
              </w:rPr>
              <w:t xml:space="preserve">Вид объекта </w:t>
            </w:r>
          </w:p>
        </w:tc>
        <w:tc>
          <w:tcPr>
            <w:tcW w:w="1560" w:type="dxa"/>
            <w:shd w:val="clear" w:color="auto" w:fill="auto"/>
            <w:vAlign w:val="center"/>
            <w:hideMark/>
          </w:tcPr>
          <w:p w14:paraId="3399C4A5" w14:textId="56FFF5EB" w:rsidR="001C6D8E" w:rsidRPr="006C6F47" w:rsidRDefault="001C6D8E" w:rsidP="006C6F47">
            <w:pPr>
              <w:jc w:val="center"/>
              <w:rPr>
                <w:b/>
                <w:bCs/>
                <w:sz w:val="22"/>
                <w:szCs w:val="22"/>
              </w:rPr>
            </w:pPr>
            <w:r w:rsidRPr="006C6F47">
              <w:rPr>
                <w:b/>
                <w:bCs/>
                <w:sz w:val="22"/>
                <w:szCs w:val="22"/>
              </w:rPr>
              <w:t>Приказ об установлении границ территории</w:t>
            </w:r>
          </w:p>
        </w:tc>
        <w:tc>
          <w:tcPr>
            <w:tcW w:w="1559" w:type="dxa"/>
            <w:shd w:val="clear" w:color="FFFFFF" w:fill="FFFFFF"/>
            <w:vAlign w:val="center"/>
            <w:hideMark/>
          </w:tcPr>
          <w:p w14:paraId="2D19BEA4" w14:textId="77777777" w:rsidR="001C6D8E" w:rsidRPr="006C6F47" w:rsidRDefault="001C6D8E" w:rsidP="006C6F47">
            <w:pPr>
              <w:jc w:val="center"/>
              <w:rPr>
                <w:b/>
                <w:bCs/>
                <w:sz w:val="22"/>
                <w:szCs w:val="22"/>
              </w:rPr>
            </w:pPr>
            <w:r w:rsidRPr="006C6F47">
              <w:rPr>
                <w:b/>
                <w:bCs/>
                <w:sz w:val="22"/>
                <w:szCs w:val="22"/>
              </w:rPr>
              <w:t>Реестровый номер в ЕГРН</w:t>
            </w:r>
          </w:p>
        </w:tc>
        <w:tc>
          <w:tcPr>
            <w:tcW w:w="1984" w:type="dxa"/>
            <w:shd w:val="clear" w:color="auto" w:fill="auto"/>
            <w:vAlign w:val="center"/>
            <w:hideMark/>
          </w:tcPr>
          <w:p w14:paraId="4FB3651B" w14:textId="77777777" w:rsidR="001C6D8E" w:rsidRPr="006C6F47" w:rsidRDefault="001C6D8E" w:rsidP="006C6F47">
            <w:pPr>
              <w:jc w:val="center"/>
              <w:rPr>
                <w:b/>
                <w:bCs/>
                <w:color w:val="000000"/>
                <w:sz w:val="22"/>
                <w:szCs w:val="22"/>
              </w:rPr>
            </w:pPr>
            <w:r w:rsidRPr="006C6F47">
              <w:rPr>
                <w:b/>
                <w:bCs/>
                <w:color w:val="000000"/>
                <w:sz w:val="22"/>
                <w:szCs w:val="22"/>
              </w:rPr>
              <w:t>Регистрационный номер в ЕГРОКН</w:t>
            </w:r>
          </w:p>
        </w:tc>
      </w:tr>
      <w:tr w:rsidR="001C6D8E" w:rsidRPr="006C6F47" w14:paraId="37DB5738" w14:textId="77777777" w:rsidTr="001C6D8E">
        <w:tc>
          <w:tcPr>
            <w:tcW w:w="2122" w:type="dxa"/>
            <w:shd w:val="clear" w:color="auto" w:fill="auto"/>
            <w:vAlign w:val="center"/>
            <w:hideMark/>
          </w:tcPr>
          <w:p w14:paraId="533C29C5" w14:textId="77777777" w:rsidR="001C6D8E" w:rsidRPr="006C6F47" w:rsidRDefault="001C6D8E" w:rsidP="006C6F47">
            <w:pPr>
              <w:jc w:val="center"/>
              <w:rPr>
                <w:sz w:val="24"/>
                <w:szCs w:val="24"/>
              </w:rPr>
            </w:pPr>
            <w:r w:rsidRPr="006C6F47">
              <w:rPr>
                <w:sz w:val="24"/>
                <w:szCs w:val="24"/>
              </w:rPr>
              <w:t>«Солбатский. Одиночный курган-16», I тыс. до н.э.</w:t>
            </w:r>
          </w:p>
        </w:tc>
        <w:tc>
          <w:tcPr>
            <w:tcW w:w="2307" w:type="dxa"/>
            <w:shd w:val="clear" w:color="FFFFFF" w:fill="FFFFFF"/>
            <w:vAlign w:val="center"/>
            <w:hideMark/>
          </w:tcPr>
          <w:p w14:paraId="461B3DF6" w14:textId="77777777" w:rsidR="001C6D8E" w:rsidRPr="006C6F47" w:rsidRDefault="001C6D8E" w:rsidP="006C6F47">
            <w:pPr>
              <w:jc w:val="center"/>
              <w:rPr>
                <w:sz w:val="24"/>
                <w:szCs w:val="24"/>
              </w:rPr>
            </w:pPr>
            <w:r w:rsidRPr="006C6F47">
              <w:rPr>
                <w:sz w:val="24"/>
                <w:szCs w:val="24"/>
              </w:rPr>
              <w:t>Информация отсутствует</w:t>
            </w:r>
          </w:p>
        </w:tc>
        <w:tc>
          <w:tcPr>
            <w:tcW w:w="2370" w:type="dxa"/>
            <w:shd w:val="clear" w:color="FFFFFF" w:fill="FFFFFF"/>
            <w:vAlign w:val="center"/>
            <w:hideMark/>
          </w:tcPr>
          <w:p w14:paraId="08AE77F0" w14:textId="77777777" w:rsidR="001C6D8E" w:rsidRPr="006C6F47" w:rsidRDefault="001C6D8E" w:rsidP="006C6F47">
            <w:pPr>
              <w:jc w:val="center"/>
              <w:rPr>
                <w:sz w:val="24"/>
                <w:szCs w:val="24"/>
              </w:rPr>
            </w:pPr>
            <w:r w:rsidRPr="006C6F47">
              <w:rPr>
                <w:sz w:val="24"/>
                <w:szCs w:val="24"/>
              </w:rPr>
              <w:t>Информация отсутствует</w:t>
            </w:r>
          </w:p>
        </w:tc>
        <w:tc>
          <w:tcPr>
            <w:tcW w:w="1560" w:type="dxa"/>
            <w:shd w:val="clear" w:color="auto" w:fill="auto"/>
            <w:vAlign w:val="center"/>
            <w:hideMark/>
          </w:tcPr>
          <w:p w14:paraId="283BE032" w14:textId="77777777" w:rsidR="001C6D8E" w:rsidRPr="006C6F47" w:rsidRDefault="001C6D8E" w:rsidP="006C6F47">
            <w:pPr>
              <w:jc w:val="center"/>
              <w:rPr>
                <w:sz w:val="24"/>
                <w:szCs w:val="24"/>
              </w:rPr>
            </w:pPr>
            <w:r w:rsidRPr="006C6F47">
              <w:rPr>
                <w:sz w:val="24"/>
                <w:szCs w:val="24"/>
              </w:rPr>
              <w:t>ВОАН</w:t>
            </w:r>
          </w:p>
        </w:tc>
        <w:tc>
          <w:tcPr>
            <w:tcW w:w="1275" w:type="dxa"/>
            <w:shd w:val="clear" w:color="auto" w:fill="auto"/>
            <w:noWrap/>
            <w:vAlign w:val="center"/>
            <w:hideMark/>
          </w:tcPr>
          <w:p w14:paraId="1C14A5DF" w14:textId="77777777" w:rsidR="001C6D8E" w:rsidRPr="006C6F47" w:rsidRDefault="001C6D8E" w:rsidP="006C6F47">
            <w:pPr>
              <w:jc w:val="center"/>
              <w:rPr>
                <w:sz w:val="24"/>
                <w:szCs w:val="24"/>
              </w:rPr>
            </w:pPr>
            <w:r w:rsidRPr="006C6F47">
              <w:rPr>
                <w:sz w:val="24"/>
                <w:szCs w:val="24"/>
              </w:rPr>
              <w:t>-</w:t>
            </w:r>
          </w:p>
        </w:tc>
        <w:tc>
          <w:tcPr>
            <w:tcW w:w="1560" w:type="dxa"/>
            <w:shd w:val="clear" w:color="auto" w:fill="auto"/>
            <w:vAlign w:val="center"/>
            <w:hideMark/>
          </w:tcPr>
          <w:p w14:paraId="5F2C2F55"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559" w:type="dxa"/>
            <w:shd w:val="clear" w:color="FFFFFF" w:fill="FFFFFF"/>
            <w:vAlign w:val="center"/>
            <w:hideMark/>
          </w:tcPr>
          <w:p w14:paraId="3D20A91E"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984" w:type="dxa"/>
            <w:shd w:val="clear" w:color="auto" w:fill="auto"/>
            <w:vAlign w:val="center"/>
            <w:hideMark/>
          </w:tcPr>
          <w:p w14:paraId="2904CA8D"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r>
      <w:tr w:rsidR="001C6D8E" w:rsidRPr="006C6F47" w14:paraId="78239EBB" w14:textId="77777777" w:rsidTr="001C6D8E">
        <w:tc>
          <w:tcPr>
            <w:tcW w:w="2122" w:type="dxa"/>
            <w:shd w:val="clear" w:color="auto" w:fill="auto"/>
            <w:vAlign w:val="center"/>
            <w:hideMark/>
          </w:tcPr>
          <w:p w14:paraId="74ADCA92" w14:textId="77777777" w:rsidR="001C6D8E" w:rsidRPr="006C6F47" w:rsidRDefault="001C6D8E" w:rsidP="006C6F47">
            <w:pPr>
              <w:jc w:val="center"/>
              <w:rPr>
                <w:sz w:val="24"/>
                <w:szCs w:val="24"/>
              </w:rPr>
            </w:pPr>
            <w:r w:rsidRPr="006C6F47">
              <w:rPr>
                <w:sz w:val="24"/>
                <w:szCs w:val="24"/>
              </w:rPr>
              <w:t>«Солбатский. Одиночный курган-17», I тыс. до н.э.</w:t>
            </w:r>
          </w:p>
        </w:tc>
        <w:tc>
          <w:tcPr>
            <w:tcW w:w="2307" w:type="dxa"/>
            <w:shd w:val="clear" w:color="FFFFFF" w:fill="FFFFFF"/>
            <w:vAlign w:val="center"/>
            <w:hideMark/>
          </w:tcPr>
          <w:p w14:paraId="4A412AF7" w14:textId="77777777" w:rsidR="001C6D8E" w:rsidRPr="006C6F47" w:rsidRDefault="001C6D8E" w:rsidP="006C6F47">
            <w:pPr>
              <w:jc w:val="center"/>
              <w:rPr>
                <w:sz w:val="24"/>
                <w:szCs w:val="24"/>
              </w:rPr>
            </w:pPr>
            <w:r w:rsidRPr="006C6F47">
              <w:rPr>
                <w:sz w:val="24"/>
                <w:szCs w:val="24"/>
              </w:rPr>
              <w:t>Информация отсутствует</w:t>
            </w:r>
          </w:p>
        </w:tc>
        <w:tc>
          <w:tcPr>
            <w:tcW w:w="2370" w:type="dxa"/>
            <w:shd w:val="clear" w:color="FFFFFF" w:fill="FFFFFF"/>
            <w:vAlign w:val="center"/>
            <w:hideMark/>
          </w:tcPr>
          <w:p w14:paraId="21DDF9DA" w14:textId="77777777" w:rsidR="001C6D8E" w:rsidRPr="006C6F47" w:rsidRDefault="001C6D8E" w:rsidP="006C6F47">
            <w:pPr>
              <w:jc w:val="center"/>
              <w:rPr>
                <w:sz w:val="24"/>
                <w:szCs w:val="24"/>
              </w:rPr>
            </w:pPr>
            <w:r w:rsidRPr="006C6F47">
              <w:rPr>
                <w:sz w:val="24"/>
                <w:szCs w:val="24"/>
              </w:rPr>
              <w:t>Информация отсутствует</w:t>
            </w:r>
          </w:p>
        </w:tc>
        <w:tc>
          <w:tcPr>
            <w:tcW w:w="1560" w:type="dxa"/>
            <w:shd w:val="clear" w:color="auto" w:fill="auto"/>
            <w:vAlign w:val="center"/>
            <w:hideMark/>
          </w:tcPr>
          <w:p w14:paraId="5BC6E401" w14:textId="77777777" w:rsidR="001C6D8E" w:rsidRPr="006C6F47" w:rsidRDefault="001C6D8E" w:rsidP="006C6F47">
            <w:pPr>
              <w:jc w:val="center"/>
              <w:rPr>
                <w:sz w:val="24"/>
                <w:szCs w:val="24"/>
              </w:rPr>
            </w:pPr>
            <w:r w:rsidRPr="006C6F47">
              <w:rPr>
                <w:sz w:val="24"/>
                <w:szCs w:val="24"/>
              </w:rPr>
              <w:t>ВОАН</w:t>
            </w:r>
          </w:p>
        </w:tc>
        <w:tc>
          <w:tcPr>
            <w:tcW w:w="1275" w:type="dxa"/>
            <w:shd w:val="clear" w:color="auto" w:fill="auto"/>
            <w:noWrap/>
            <w:vAlign w:val="center"/>
            <w:hideMark/>
          </w:tcPr>
          <w:p w14:paraId="7825E2F6" w14:textId="77777777" w:rsidR="001C6D8E" w:rsidRPr="006C6F47" w:rsidRDefault="001C6D8E" w:rsidP="006C6F47">
            <w:pPr>
              <w:jc w:val="center"/>
              <w:rPr>
                <w:sz w:val="24"/>
                <w:szCs w:val="24"/>
              </w:rPr>
            </w:pPr>
            <w:r w:rsidRPr="006C6F47">
              <w:rPr>
                <w:sz w:val="24"/>
                <w:szCs w:val="24"/>
              </w:rPr>
              <w:t>-</w:t>
            </w:r>
          </w:p>
        </w:tc>
        <w:tc>
          <w:tcPr>
            <w:tcW w:w="1560" w:type="dxa"/>
            <w:shd w:val="clear" w:color="auto" w:fill="auto"/>
            <w:vAlign w:val="center"/>
            <w:hideMark/>
          </w:tcPr>
          <w:p w14:paraId="6080E715"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559" w:type="dxa"/>
            <w:shd w:val="clear" w:color="FFFFFF" w:fill="FFFFFF"/>
            <w:vAlign w:val="center"/>
            <w:hideMark/>
          </w:tcPr>
          <w:p w14:paraId="4C2E0A3D"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984" w:type="dxa"/>
            <w:shd w:val="clear" w:color="auto" w:fill="auto"/>
            <w:vAlign w:val="center"/>
            <w:hideMark/>
          </w:tcPr>
          <w:p w14:paraId="1D4B986F"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r>
      <w:tr w:rsidR="001C6D8E" w:rsidRPr="006C6F47" w14:paraId="176B7217" w14:textId="77777777" w:rsidTr="001C6D8E">
        <w:tc>
          <w:tcPr>
            <w:tcW w:w="2122" w:type="dxa"/>
            <w:shd w:val="clear" w:color="auto" w:fill="auto"/>
            <w:vAlign w:val="center"/>
            <w:hideMark/>
          </w:tcPr>
          <w:p w14:paraId="098D65EC" w14:textId="77777777" w:rsidR="001C6D8E" w:rsidRPr="006C6F47" w:rsidRDefault="001C6D8E" w:rsidP="006C6F47">
            <w:pPr>
              <w:jc w:val="center"/>
              <w:rPr>
                <w:sz w:val="24"/>
                <w:szCs w:val="24"/>
              </w:rPr>
            </w:pPr>
            <w:r w:rsidRPr="006C6F47">
              <w:rPr>
                <w:sz w:val="24"/>
                <w:szCs w:val="24"/>
              </w:rPr>
              <w:t xml:space="preserve">«Солбатский. Одиночный курган-18», VII в. до н. э.- </w:t>
            </w:r>
            <w:r w:rsidRPr="006C6F47">
              <w:rPr>
                <w:sz w:val="24"/>
                <w:szCs w:val="24"/>
              </w:rPr>
              <w:br/>
              <w:t>II в. до н.э.</w:t>
            </w:r>
          </w:p>
        </w:tc>
        <w:tc>
          <w:tcPr>
            <w:tcW w:w="2307" w:type="dxa"/>
            <w:shd w:val="clear" w:color="FFFFFF" w:fill="FFFFFF"/>
            <w:vAlign w:val="center"/>
            <w:hideMark/>
          </w:tcPr>
          <w:p w14:paraId="108BB720" w14:textId="77777777" w:rsidR="001C6D8E" w:rsidRPr="006C6F47" w:rsidRDefault="001C6D8E" w:rsidP="006C6F47">
            <w:pPr>
              <w:jc w:val="center"/>
              <w:rPr>
                <w:sz w:val="24"/>
                <w:szCs w:val="24"/>
              </w:rPr>
            </w:pPr>
            <w:r w:rsidRPr="006C6F47">
              <w:rPr>
                <w:sz w:val="24"/>
                <w:szCs w:val="24"/>
              </w:rPr>
              <w:t>Информация отсутствует</w:t>
            </w:r>
          </w:p>
        </w:tc>
        <w:tc>
          <w:tcPr>
            <w:tcW w:w="2370" w:type="dxa"/>
            <w:shd w:val="clear" w:color="FFFFFF" w:fill="FFFFFF"/>
            <w:vAlign w:val="center"/>
            <w:hideMark/>
          </w:tcPr>
          <w:p w14:paraId="3586AF75" w14:textId="77777777" w:rsidR="001C6D8E" w:rsidRPr="006C6F47" w:rsidRDefault="001C6D8E" w:rsidP="006C6F47">
            <w:pPr>
              <w:jc w:val="center"/>
              <w:rPr>
                <w:sz w:val="24"/>
                <w:szCs w:val="24"/>
              </w:rPr>
            </w:pPr>
            <w:r w:rsidRPr="006C6F47">
              <w:rPr>
                <w:sz w:val="24"/>
                <w:szCs w:val="24"/>
              </w:rPr>
              <w:t>Приказ Службы от 17.01.2022 № 25</w:t>
            </w:r>
          </w:p>
        </w:tc>
        <w:tc>
          <w:tcPr>
            <w:tcW w:w="1560" w:type="dxa"/>
            <w:shd w:val="clear" w:color="auto" w:fill="auto"/>
            <w:vAlign w:val="center"/>
            <w:hideMark/>
          </w:tcPr>
          <w:p w14:paraId="0B05D8A6" w14:textId="77777777" w:rsidR="001C6D8E" w:rsidRPr="006C6F47" w:rsidRDefault="001C6D8E" w:rsidP="006C6F47">
            <w:pPr>
              <w:jc w:val="center"/>
              <w:rPr>
                <w:sz w:val="24"/>
                <w:szCs w:val="24"/>
              </w:rPr>
            </w:pPr>
            <w:r w:rsidRPr="006C6F47">
              <w:rPr>
                <w:sz w:val="24"/>
                <w:szCs w:val="24"/>
              </w:rPr>
              <w:t>ВОАН</w:t>
            </w:r>
          </w:p>
        </w:tc>
        <w:tc>
          <w:tcPr>
            <w:tcW w:w="1275" w:type="dxa"/>
            <w:shd w:val="clear" w:color="auto" w:fill="auto"/>
            <w:noWrap/>
            <w:vAlign w:val="center"/>
            <w:hideMark/>
          </w:tcPr>
          <w:p w14:paraId="7A55142B" w14:textId="77777777" w:rsidR="001C6D8E" w:rsidRPr="006C6F47" w:rsidRDefault="001C6D8E" w:rsidP="006C6F47">
            <w:pPr>
              <w:jc w:val="center"/>
              <w:rPr>
                <w:sz w:val="24"/>
                <w:szCs w:val="24"/>
              </w:rPr>
            </w:pPr>
            <w:r w:rsidRPr="006C6F47">
              <w:rPr>
                <w:sz w:val="24"/>
                <w:szCs w:val="24"/>
              </w:rPr>
              <w:t>-</w:t>
            </w:r>
          </w:p>
        </w:tc>
        <w:tc>
          <w:tcPr>
            <w:tcW w:w="1560" w:type="dxa"/>
            <w:shd w:val="clear" w:color="auto" w:fill="auto"/>
            <w:vAlign w:val="center"/>
            <w:hideMark/>
          </w:tcPr>
          <w:p w14:paraId="2CF3BAD8"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559" w:type="dxa"/>
            <w:shd w:val="clear" w:color="FFFFFF" w:fill="FFFFFF"/>
            <w:vAlign w:val="center"/>
            <w:hideMark/>
          </w:tcPr>
          <w:p w14:paraId="1D53C8D0"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984" w:type="dxa"/>
            <w:shd w:val="clear" w:color="auto" w:fill="auto"/>
            <w:vAlign w:val="center"/>
            <w:hideMark/>
          </w:tcPr>
          <w:p w14:paraId="324B8CF5"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r>
      <w:tr w:rsidR="001C6D8E" w:rsidRPr="006C6F47" w14:paraId="78B490D7" w14:textId="77777777" w:rsidTr="001C6D8E">
        <w:tc>
          <w:tcPr>
            <w:tcW w:w="2122" w:type="dxa"/>
            <w:shd w:val="clear" w:color="auto" w:fill="auto"/>
            <w:vAlign w:val="center"/>
            <w:hideMark/>
          </w:tcPr>
          <w:p w14:paraId="1004A317" w14:textId="77777777" w:rsidR="001C6D8E" w:rsidRPr="006C6F47" w:rsidRDefault="001C6D8E" w:rsidP="006C6F47">
            <w:pPr>
              <w:jc w:val="center"/>
              <w:rPr>
                <w:sz w:val="24"/>
                <w:szCs w:val="24"/>
              </w:rPr>
            </w:pPr>
            <w:r w:rsidRPr="006C6F47">
              <w:rPr>
                <w:sz w:val="24"/>
                <w:szCs w:val="24"/>
              </w:rPr>
              <w:t xml:space="preserve">«Солбатский. Одиночный курган-19», VII в. до н. э.- II в. до </w:t>
            </w:r>
            <w:r w:rsidRPr="006C6F47">
              <w:rPr>
                <w:sz w:val="24"/>
                <w:szCs w:val="24"/>
              </w:rPr>
              <w:lastRenderedPageBreak/>
              <w:t>н.э.</w:t>
            </w:r>
          </w:p>
        </w:tc>
        <w:tc>
          <w:tcPr>
            <w:tcW w:w="2307" w:type="dxa"/>
            <w:shd w:val="clear" w:color="FFFFFF" w:fill="FFFFFF"/>
            <w:vAlign w:val="center"/>
            <w:hideMark/>
          </w:tcPr>
          <w:p w14:paraId="1CF16ED1" w14:textId="77777777" w:rsidR="001C6D8E" w:rsidRPr="006C6F47" w:rsidRDefault="001C6D8E" w:rsidP="006C6F47">
            <w:pPr>
              <w:jc w:val="center"/>
              <w:rPr>
                <w:sz w:val="24"/>
                <w:szCs w:val="24"/>
              </w:rPr>
            </w:pPr>
            <w:r w:rsidRPr="006C6F47">
              <w:rPr>
                <w:sz w:val="24"/>
                <w:szCs w:val="24"/>
              </w:rPr>
              <w:lastRenderedPageBreak/>
              <w:t>Информация отсутствует</w:t>
            </w:r>
          </w:p>
        </w:tc>
        <w:tc>
          <w:tcPr>
            <w:tcW w:w="2370" w:type="dxa"/>
            <w:shd w:val="clear" w:color="FFFFFF" w:fill="FFFFFF"/>
            <w:vAlign w:val="center"/>
            <w:hideMark/>
          </w:tcPr>
          <w:p w14:paraId="0ECDF6E0" w14:textId="77777777" w:rsidR="001C6D8E" w:rsidRPr="006C6F47" w:rsidRDefault="001C6D8E" w:rsidP="006C6F47">
            <w:pPr>
              <w:jc w:val="center"/>
              <w:rPr>
                <w:sz w:val="24"/>
                <w:szCs w:val="24"/>
              </w:rPr>
            </w:pPr>
            <w:r w:rsidRPr="006C6F47">
              <w:rPr>
                <w:sz w:val="24"/>
                <w:szCs w:val="24"/>
              </w:rPr>
              <w:t>Приказ Службы от 17.01.2022 № 25</w:t>
            </w:r>
          </w:p>
        </w:tc>
        <w:tc>
          <w:tcPr>
            <w:tcW w:w="1560" w:type="dxa"/>
            <w:shd w:val="clear" w:color="auto" w:fill="auto"/>
            <w:vAlign w:val="center"/>
            <w:hideMark/>
          </w:tcPr>
          <w:p w14:paraId="0E84A481" w14:textId="77777777" w:rsidR="001C6D8E" w:rsidRPr="006C6F47" w:rsidRDefault="001C6D8E" w:rsidP="006C6F47">
            <w:pPr>
              <w:jc w:val="center"/>
              <w:rPr>
                <w:sz w:val="24"/>
                <w:szCs w:val="24"/>
              </w:rPr>
            </w:pPr>
            <w:r w:rsidRPr="006C6F47">
              <w:rPr>
                <w:sz w:val="24"/>
                <w:szCs w:val="24"/>
              </w:rPr>
              <w:t>ВОАН</w:t>
            </w:r>
          </w:p>
        </w:tc>
        <w:tc>
          <w:tcPr>
            <w:tcW w:w="1275" w:type="dxa"/>
            <w:shd w:val="clear" w:color="auto" w:fill="auto"/>
            <w:noWrap/>
            <w:vAlign w:val="center"/>
            <w:hideMark/>
          </w:tcPr>
          <w:p w14:paraId="11A79406" w14:textId="77777777" w:rsidR="001C6D8E" w:rsidRPr="006C6F47" w:rsidRDefault="001C6D8E" w:rsidP="006C6F47">
            <w:pPr>
              <w:jc w:val="center"/>
              <w:rPr>
                <w:sz w:val="24"/>
                <w:szCs w:val="24"/>
              </w:rPr>
            </w:pPr>
            <w:r w:rsidRPr="006C6F47">
              <w:rPr>
                <w:sz w:val="24"/>
                <w:szCs w:val="24"/>
              </w:rPr>
              <w:t>-</w:t>
            </w:r>
          </w:p>
        </w:tc>
        <w:tc>
          <w:tcPr>
            <w:tcW w:w="1560" w:type="dxa"/>
            <w:shd w:val="clear" w:color="auto" w:fill="auto"/>
            <w:vAlign w:val="center"/>
            <w:hideMark/>
          </w:tcPr>
          <w:p w14:paraId="64E675A1"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559" w:type="dxa"/>
            <w:shd w:val="clear" w:color="FFFFFF" w:fill="FFFFFF"/>
            <w:vAlign w:val="center"/>
            <w:hideMark/>
          </w:tcPr>
          <w:p w14:paraId="783B9E51"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984" w:type="dxa"/>
            <w:shd w:val="clear" w:color="auto" w:fill="auto"/>
            <w:vAlign w:val="center"/>
            <w:hideMark/>
          </w:tcPr>
          <w:p w14:paraId="22357ACB"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r>
      <w:tr w:rsidR="001C6D8E" w:rsidRPr="006C6F47" w14:paraId="3D9B8ECF" w14:textId="77777777" w:rsidTr="001C6D8E">
        <w:tc>
          <w:tcPr>
            <w:tcW w:w="2122" w:type="dxa"/>
            <w:shd w:val="clear" w:color="auto" w:fill="auto"/>
            <w:vAlign w:val="center"/>
            <w:hideMark/>
          </w:tcPr>
          <w:p w14:paraId="422572CE" w14:textId="77777777" w:rsidR="001C6D8E" w:rsidRPr="006C6F47" w:rsidRDefault="001C6D8E" w:rsidP="006C6F47">
            <w:pPr>
              <w:jc w:val="center"/>
              <w:rPr>
                <w:sz w:val="24"/>
                <w:szCs w:val="24"/>
              </w:rPr>
            </w:pPr>
            <w:r w:rsidRPr="006C6F47">
              <w:rPr>
                <w:sz w:val="24"/>
                <w:szCs w:val="24"/>
              </w:rPr>
              <w:t xml:space="preserve">«Кутузовка. Могильник </w:t>
            </w:r>
            <w:r w:rsidRPr="006C6F47">
              <w:rPr>
                <w:sz w:val="24"/>
                <w:szCs w:val="24"/>
              </w:rPr>
              <w:br/>
              <w:t xml:space="preserve">курганный-1», </w:t>
            </w:r>
            <w:r w:rsidRPr="006C6F47">
              <w:rPr>
                <w:sz w:val="24"/>
                <w:szCs w:val="24"/>
              </w:rPr>
              <w:br/>
              <w:t>I тыс. до н.э.</w:t>
            </w:r>
          </w:p>
        </w:tc>
        <w:tc>
          <w:tcPr>
            <w:tcW w:w="2307" w:type="dxa"/>
            <w:shd w:val="clear" w:color="FFFFFF" w:fill="FFFFFF"/>
            <w:vAlign w:val="center"/>
            <w:hideMark/>
          </w:tcPr>
          <w:p w14:paraId="31B2157D" w14:textId="77777777" w:rsidR="001C6D8E" w:rsidRPr="006C6F47" w:rsidRDefault="001C6D8E" w:rsidP="006C6F47">
            <w:pPr>
              <w:jc w:val="center"/>
              <w:rPr>
                <w:sz w:val="24"/>
                <w:szCs w:val="24"/>
              </w:rPr>
            </w:pPr>
            <w:r w:rsidRPr="006C6F47">
              <w:rPr>
                <w:sz w:val="24"/>
                <w:szCs w:val="24"/>
              </w:rPr>
              <w:t>Информация отсутствует</w:t>
            </w:r>
          </w:p>
        </w:tc>
        <w:tc>
          <w:tcPr>
            <w:tcW w:w="2370" w:type="dxa"/>
            <w:shd w:val="clear" w:color="auto" w:fill="auto"/>
            <w:vAlign w:val="center"/>
            <w:hideMark/>
          </w:tcPr>
          <w:p w14:paraId="4DF5B2F3"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560" w:type="dxa"/>
            <w:shd w:val="clear" w:color="auto" w:fill="auto"/>
            <w:vAlign w:val="center"/>
            <w:hideMark/>
          </w:tcPr>
          <w:p w14:paraId="65DEED4A" w14:textId="77777777" w:rsidR="001C6D8E" w:rsidRPr="006C6F47" w:rsidRDefault="001C6D8E" w:rsidP="006C6F47">
            <w:pPr>
              <w:jc w:val="center"/>
              <w:rPr>
                <w:sz w:val="24"/>
                <w:szCs w:val="24"/>
              </w:rPr>
            </w:pPr>
            <w:r w:rsidRPr="006C6F47">
              <w:rPr>
                <w:sz w:val="24"/>
                <w:szCs w:val="24"/>
              </w:rPr>
              <w:t>ВОАН</w:t>
            </w:r>
          </w:p>
        </w:tc>
        <w:tc>
          <w:tcPr>
            <w:tcW w:w="1275" w:type="dxa"/>
            <w:shd w:val="clear" w:color="auto" w:fill="auto"/>
            <w:noWrap/>
            <w:vAlign w:val="center"/>
            <w:hideMark/>
          </w:tcPr>
          <w:p w14:paraId="344227FE" w14:textId="77777777" w:rsidR="001C6D8E" w:rsidRPr="006C6F47" w:rsidRDefault="001C6D8E" w:rsidP="006C6F47">
            <w:pPr>
              <w:jc w:val="center"/>
              <w:rPr>
                <w:sz w:val="24"/>
                <w:szCs w:val="24"/>
              </w:rPr>
            </w:pPr>
            <w:r w:rsidRPr="006C6F47">
              <w:rPr>
                <w:sz w:val="24"/>
                <w:szCs w:val="24"/>
              </w:rPr>
              <w:t>-</w:t>
            </w:r>
          </w:p>
        </w:tc>
        <w:tc>
          <w:tcPr>
            <w:tcW w:w="1560" w:type="dxa"/>
            <w:shd w:val="clear" w:color="auto" w:fill="auto"/>
            <w:vAlign w:val="center"/>
            <w:hideMark/>
          </w:tcPr>
          <w:p w14:paraId="69051BA1"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559" w:type="dxa"/>
            <w:shd w:val="clear" w:color="FFFFFF" w:fill="FFFFFF"/>
            <w:vAlign w:val="center"/>
            <w:hideMark/>
          </w:tcPr>
          <w:p w14:paraId="0401DFF6"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984" w:type="dxa"/>
            <w:shd w:val="clear" w:color="auto" w:fill="auto"/>
            <w:vAlign w:val="center"/>
            <w:hideMark/>
          </w:tcPr>
          <w:p w14:paraId="56F98621"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r>
      <w:tr w:rsidR="001C6D8E" w:rsidRPr="006C6F47" w14:paraId="407C1B6B" w14:textId="77777777" w:rsidTr="001C6D8E">
        <w:tc>
          <w:tcPr>
            <w:tcW w:w="2122" w:type="dxa"/>
            <w:shd w:val="clear" w:color="auto" w:fill="auto"/>
            <w:vAlign w:val="center"/>
            <w:hideMark/>
          </w:tcPr>
          <w:p w14:paraId="13C2677B" w14:textId="77777777" w:rsidR="001C6D8E" w:rsidRPr="006C6F47" w:rsidRDefault="001C6D8E" w:rsidP="006C6F47">
            <w:pPr>
              <w:jc w:val="center"/>
              <w:rPr>
                <w:sz w:val="24"/>
                <w:szCs w:val="24"/>
              </w:rPr>
            </w:pPr>
            <w:r w:rsidRPr="006C6F47">
              <w:rPr>
                <w:sz w:val="24"/>
                <w:szCs w:val="24"/>
              </w:rPr>
              <w:t xml:space="preserve">«Кутузовка. Могильник </w:t>
            </w:r>
            <w:r w:rsidRPr="006C6F47">
              <w:rPr>
                <w:sz w:val="24"/>
                <w:szCs w:val="24"/>
              </w:rPr>
              <w:br/>
              <w:t>курганный-2», VII-II вв. до н.э.</w:t>
            </w:r>
          </w:p>
        </w:tc>
        <w:tc>
          <w:tcPr>
            <w:tcW w:w="2307" w:type="dxa"/>
            <w:shd w:val="clear" w:color="FFFFFF" w:fill="FFFFFF"/>
            <w:vAlign w:val="center"/>
            <w:hideMark/>
          </w:tcPr>
          <w:p w14:paraId="240889B7" w14:textId="77777777" w:rsidR="001C6D8E" w:rsidRPr="006C6F47" w:rsidRDefault="001C6D8E" w:rsidP="006C6F47">
            <w:pPr>
              <w:jc w:val="center"/>
              <w:rPr>
                <w:sz w:val="24"/>
                <w:szCs w:val="24"/>
              </w:rPr>
            </w:pPr>
            <w:r w:rsidRPr="006C6F47">
              <w:rPr>
                <w:sz w:val="24"/>
                <w:szCs w:val="24"/>
              </w:rPr>
              <w:t>Информация отсутствует</w:t>
            </w:r>
          </w:p>
        </w:tc>
        <w:tc>
          <w:tcPr>
            <w:tcW w:w="2370" w:type="dxa"/>
            <w:shd w:val="clear" w:color="auto" w:fill="auto"/>
            <w:vAlign w:val="center"/>
            <w:hideMark/>
          </w:tcPr>
          <w:p w14:paraId="3EB2A018"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560" w:type="dxa"/>
            <w:shd w:val="clear" w:color="auto" w:fill="auto"/>
            <w:vAlign w:val="center"/>
            <w:hideMark/>
          </w:tcPr>
          <w:p w14:paraId="65B49C26" w14:textId="77777777" w:rsidR="001C6D8E" w:rsidRPr="006C6F47" w:rsidRDefault="001C6D8E" w:rsidP="006C6F47">
            <w:pPr>
              <w:jc w:val="center"/>
              <w:rPr>
                <w:sz w:val="24"/>
                <w:szCs w:val="24"/>
              </w:rPr>
            </w:pPr>
            <w:r w:rsidRPr="006C6F47">
              <w:rPr>
                <w:sz w:val="24"/>
                <w:szCs w:val="24"/>
              </w:rPr>
              <w:t>ВОАН</w:t>
            </w:r>
          </w:p>
        </w:tc>
        <w:tc>
          <w:tcPr>
            <w:tcW w:w="1275" w:type="dxa"/>
            <w:shd w:val="clear" w:color="auto" w:fill="auto"/>
            <w:noWrap/>
            <w:vAlign w:val="center"/>
            <w:hideMark/>
          </w:tcPr>
          <w:p w14:paraId="5CD73911" w14:textId="77777777" w:rsidR="001C6D8E" w:rsidRPr="006C6F47" w:rsidRDefault="001C6D8E" w:rsidP="006C6F47">
            <w:pPr>
              <w:jc w:val="center"/>
              <w:rPr>
                <w:sz w:val="24"/>
                <w:szCs w:val="24"/>
              </w:rPr>
            </w:pPr>
            <w:r w:rsidRPr="006C6F47">
              <w:rPr>
                <w:sz w:val="24"/>
                <w:szCs w:val="24"/>
              </w:rPr>
              <w:t>-</w:t>
            </w:r>
          </w:p>
        </w:tc>
        <w:tc>
          <w:tcPr>
            <w:tcW w:w="1560" w:type="dxa"/>
            <w:shd w:val="clear" w:color="auto" w:fill="auto"/>
            <w:vAlign w:val="center"/>
            <w:hideMark/>
          </w:tcPr>
          <w:p w14:paraId="47B52428"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559" w:type="dxa"/>
            <w:shd w:val="clear" w:color="FFFFFF" w:fill="FFFFFF"/>
            <w:vAlign w:val="center"/>
            <w:hideMark/>
          </w:tcPr>
          <w:p w14:paraId="0B38EA5A"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984" w:type="dxa"/>
            <w:shd w:val="clear" w:color="auto" w:fill="auto"/>
            <w:vAlign w:val="center"/>
            <w:hideMark/>
          </w:tcPr>
          <w:p w14:paraId="21832DAD"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r>
      <w:tr w:rsidR="001C6D8E" w:rsidRPr="006C6F47" w14:paraId="07B188AD" w14:textId="77777777" w:rsidTr="001C6D8E">
        <w:tc>
          <w:tcPr>
            <w:tcW w:w="2122" w:type="dxa"/>
            <w:shd w:val="clear" w:color="auto" w:fill="auto"/>
            <w:vAlign w:val="center"/>
            <w:hideMark/>
          </w:tcPr>
          <w:p w14:paraId="74349BFA" w14:textId="77777777" w:rsidR="001C6D8E" w:rsidRPr="006C6F47" w:rsidRDefault="001C6D8E" w:rsidP="006C6F47">
            <w:pPr>
              <w:jc w:val="center"/>
              <w:rPr>
                <w:sz w:val="24"/>
                <w:szCs w:val="24"/>
              </w:rPr>
            </w:pPr>
            <w:r w:rsidRPr="006C6F47">
              <w:rPr>
                <w:sz w:val="24"/>
                <w:szCs w:val="24"/>
              </w:rPr>
              <w:t xml:space="preserve">«Солбатский. Могильник </w:t>
            </w:r>
            <w:r w:rsidRPr="006C6F47">
              <w:rPr>
                <w:sz w:val="24"/>
                <w:szCs w:val="24"/>
              </w:rPr>
              <w:br/>
              <w:t>курганный-11», VII-II вв. до н.э.</w:t>
            </w:r>
          </w:p>
        </w:tc>
        <w:tc>
          <w:tcPr>
            <w:tcW w:w="2307" w:type="dxa"/>
            <w:shd w:val="clear" w:color="auto" w:fill="auto"/>
            <w:vAlign w:val="center"/>
            <w:hideMark/>
          </w:tcPr>
          <w:p w14:paraId="2150CA4C"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2370" w:type="dxa"/>
            <w:shd w:val="clear" w:color="FFFFFF" w:fill="FFFFFF"/>
            <w:vAlign w:val="center"/>
            <w:hideMark/>
          </w:tcPr>
          <w:p w14:paraId="0A9A095B" w14:textId="77777777" w:rsidR="001C6D8E" w:rsidRPr="006C6F47" w:rsidRDefault="001C6D8E" w:rsidP="006C6F47">
            <w:pPr>
              <w:jc w:val="center"/>
              <w:rPr>
                <w:sz w:val="24"/>
                <w:szCs w:val="24"/>
              </w:rPr>
            </w:pPr>
            <w:r w:rsidRPr="006C6F47">
              <w:rPr>
                <w:sz w:val="24"/>
                <w:szCs w:val="24"/>
              </w:rPr>
              <w:t>Информация отсутствует</w:t>
            </w:r>
          </w:p>
        </w:tc>
        <w:tc>
          <w:tcPr>
            <w:tcW w:w="1560" w:type="dxa"/>
            <w:shd w:val="clear" w:color="auto" w:fill="auto"/>
            <w:vAlign w:val="center"/>
            <w:hideMark/>
          </w:tcPr>
          <w:p w14:paraId="5265A546" w14:textId="77777777" w:rsidR="001C6D8E" w:rsidRPr="006C6F47" w:rsidRDefault="001C6D8E" w:rsidP="006C6F47">
            <w:pPr>
              <w:jc w:val="center"/>
              <w:rPr>
                <w:sz w:val="24"/>
                <w:szCs w:val="24"/>
              </w:rPr>
            </w:pPr>
            <w:r w:rsidRPr="006C6F47">
              <w:rPr>
                <w:sz w:val="24"/>
                <w:szCs w:val="24"/>
              </w:rPr>
              <w:t>ВОАН</w:t>
            </w:r>
          </w:p>
        </w:tc>
        <w:tc>
          <w:tcPr>
            <w:tcW w:w="1275" w:type="dxa"/>
            <w:shd w:val="clear" w:color="auto" w:fill="auto"/>
            <w:noWrap/>
            <w:vAlign w:val="center"/>
            <w:hideMark/>
          </w:tcPr>
          <w:p w14:paraId="208257A2" w14:textId="77777777" w:rsidR="001C6D8E" w:rsidRPr="006C6F47" w:rsidRDefault="001C6D8E" w:rsidP="006C6F47">
            <w:pPr>
              <w:jc w:val="center"/>
              <w:rPr>
                <w:sz w:val="24"/>
                <w:szCs w:val="24"/>
              </w:rPr>
            </w:pPr>
            <w:r w:rsidRPr="006C6F47">
              <w:rPr>
                <w:sz w:val="24"/>
                <w:szCs w:val="24"/>
              </w:rPr>
              <w:t>-</w:t>
            </w:r>
          </w:p>
        </w:tc>
        <w:tc>
          <w:tcPr>
            <w:tcW w:w="1560" w:type="dxa"/>
            <w:shd w:val="clear" w:color="auto" w:fill="auto"/>
            <w:vAlign w:val="center"/>
            <w:hideMark/>
          </w:tcPr>
          <w:p w14:paraId="4368963A"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559" w:type="dxa"/>
            <w:shd w:val="clear" w:color="FFFFFF" w:fill="FFFFFF"/>
            <w:vAlign w:val="center"/>
            <w:hideMark/>
          </w:tcPr>
          <w:p w14:paraId="1E5807A3"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c>
          <w:tcPr>
            <w:tcW w:w="1984" w:type="dxa"/>
            <w:shd w:val="clear" w:color="auto" w:fill="auto"/>
            <w:vAlign w:val="center"/>
            <w:hideMark/>
          </w:tcPr>
          <w:p w14:paraId="3229C684" w14:textId="77777777" w:rsidR="001C6D8E" w:rsidRPr="006C6F47" w:rsidRDefault="001C6D8E" w:rsidP="006C6F47">
            <w:pPr>
              <w:jc w:val="center"/>
              <w:rPr>
                <w:color w:val="000000"/>
                <w:sz w:val="22"/>
                <w:szCs w:val="22"/>
              </w:rPr>
            </w:pPr>
            <w:r w:rsidRPr="006C6F47">
              <w:rPr>
                <w:color w:val="000000"/>
                <w:sz w:val="22"/>
                <w:szCs w:val="22"/>
              </w:rPr>
              <w:t>Информация отсутствует</w:t>
            </w:r>
          </w:p>
        </w:tc>
      </w:tr>
      <w:tr w:rsidR="001C6D8E" w:rsidRPr="006C6F47" w14:paraId="6FB55867" w14:textId="77777777" w:rsidTr="001C6D8E">
        <w:tc>
          <w:tcPr>
            <w:tcW w:w="2122" w:type="dxa"/>
            <w:shd w:val="clear" w:color="auto" w:fill="auto"/>
            <w:vAlign w:val="center"/>
            <w:hideMark/>
          </w:tcPr>
          <w:p w14:paraId="40D51CB4" w14:textId="77777777" w:rsidR="001C6D8E" w:rsidRPr="006C6F47" w:rsidRDefault="001C6D8E" w:rsidP="006C6F47">
            <w:pPr>
              <w:jc w:val="center"/>
              <w:rPr>
                <w:sz w:val="24"/>
                <w:szCs w:val="24"/>
              </w:rPr>
            </w:pPr>
            <w:r w:rsidRPr="006C6F47">
              <w:rPr>
                <w:sz w:val="24"/>
                <w:szCs w:val="24"/>
              </w:rPr>
              <w:t>«Одиночный курган «Солбатский 1», VII–II вв. до н.э.</w:t>
            </w:r>
          </w:p>
        </w:tc>
        <w:tc>
          <w:tcPr>
            <w:tcW w:w="2307" w:type="dxa"/>
            <w:shd w:val="clear" w:color="FFFFFF" w:fill="FFFFFF"/>
            <w:vAlign w:val="center"/>
            <w:hideMark/>
          </w:tcPr>
          <w:p w14:paraId="4ABB06A6" w14:textId="77777777" w:rsidR="001C6D8E" w:rsidRPr="006C6F47" w:rsidRDefault="001C6D8E" w:rsidP="006C6F47">
            <w:pPr>
              <w:jc w:val="center"/>
              <w:rPr>
                <w:sz w:val="24"/>
                <w:szCs w:val="24"/>
              </w:rPr>
            </w:pPr>
            <w:r w:rsidRPr="006C6F47">
              <w:rPr>
                <w:sz w:val="24"/>
                <w:szCs w:val="24"/>
              </w:rPr>
              <w:t>24:39:5403003:17</w:t>
            </w:r>
          </w:p>
        </w:tc>
        <w:tc>
          <w:tcPr>
            <w:tcW w:w="2370" w:type="dxa"/>
            <w:shd w:val="clear" w:color="FFFFFF" w:fill="FFFFFF"/>
            <w:vAlign w:val="center"/>
            <w:hideMark/>
          </w:tcPr>
          <w:p w14:paraId="4A557460" w14:textId="77777777" w:rsidR="001C6D8E" w:rsidRPr="006C6F47" w:rsidRDefault="001C6D8E" w:rsidP="006C6F47">
            <w:pPr>
              <w:jc w:val="center"/>
              <w:rPr>
                <w:sz w:val="24"/>
                <w:szCs w:val="24"/>
              </w:rPr>
            </w:pPr>
            <w:r w:rsidRPr="006C6F47">
              <w:rPr>
                <w:sz w:val="24"/>
                <w:szCs w:val="24"/>
              </w:rPr>
              <w:t xml:space="preserve">Решение исполнительного комитета Красноярского краевого Совета народных депутатов от 05.11.1990 № 279                            </w:t>
            </w:r>
          </w:p>
        </w:tc>
        <w:tc>
          <w:tcPr>
            <w:tcW w:w="1560" w:type="dxa"/>
            <w:shd w:val="clear" w:color="auto" w:fill="auto"/>
            <w:vAlign w:val="center"/>
            <w:hideMark/>
          </w:tcPr>
          <w:p w14:paraId="4B5E53D3"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7CC2B465"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548F725D"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11.12.2019 № 645</w:t>
            </w:r>
          </w:p>
        </w:tc>
        <w:tc>
          <w:tcPr>
            <w:tcW w:w="1559" w:type="dxa"/>
            <w:shd w:val="clear" w:color="FFFFFF" w:fill="FFFFFF"/>
            <w:noWrap/>
            <w:vAlign w:val="center"/>
            <w:hideMark/>
          </w:tcPr>
          <w:p w14:paraId="1E233460" w14:textId="77777777" w:rsidR="001C6D8E" w:rsidRPr="006C6F47" w:rsidRDefault="001C6D8E" w:rsidP="006C6F47">
            <w:pPr>
              <w:jc w:val="center"/>
              <w:rPr>
                <w:color w:val="000000"/>
                <w:sz w:val="22"/>
                <w:szCs w:val="22"/>
              </w:rPr>
            </w:pPr>
            <w:r w:rsidRPr="006C6F47">
              <w:rPr>
                <w:color w:val="000000"/>
                <w:sz w:val="22"/>
                <w:szCs w:val="22"/>
              </w:rPr>
              <w:t>24:39-8.47 от 28.01.2020</w:t>
            </w:r>
          </w:p>
        </w:tc>
        <w:tc>
          <w:tcPr>
            <w:tcW w:w="1984" w:type="dxa"/>
            <w:shd w:val="clear" w:color="auto" w:fill="auto"/>
            <w:vAlign w:val="center"/>
            <w:hideMark/>
          </w:tcPr>
          <w:p w14:paraId="479D1181" w14:textId="77777777" w:rsidR="001C6D8E" w:rsidRPr="006C6F47" w:rsidRDefault="001C6D8E" w:rsidP="006C6F47">
            <w:pPr>
              <w:jc w:val="center"/>
              <w:rPr>
                <w:color w:val="000000"/>
                <w:sz w:val="22"/>
                <w:szCs w:val="22"/>
              </w:rPr>
            </w:pPr>
            <w:r w:rsidRPr="006C6F47">
              <w:rPr>
                <w:color w:val="000000"/>
                <w:sz w:val="22"/>
                <w:szCs w:val="22"/>
              </w:rPr>
              <w:t>241640540770006</w:t>
            </w:r>
          </w:p>
        </w:tc>
      </w:tr>
      <w:tr w:rsidR="001C6D8E" w:rsidRPr="006C6F47" w14:paraId="5D01C34C" w14:textId="77777777" w:rsidTr="001C6D8E">
        <w:tc>
          <w:tcPr>
            <w:tcW w:w="2122" w:type="dxa"/>
            <w:shd w:val="clear" w:color="auto" w:fill="auto"/>
            <w:vAlign w:val="center"/>
            <w:hideMark/>
          </w:tcPr>
          <w:p w14:paraId="1B0D5FC1" w14:textId="77777777" w:rsidR="001C6D8E" w:rsidRPr="006C6F47" w:rsidRDefault="001C6D8E" w:rsidP="006C6F47">
            <w:pPr>
              <w:jc w:val="center"/>
              <w:rPr>
                <w:sz w:val="24"/>
                <w:szCs w:val="24"/>
              </w:rPr>
            </w:pPr>
            <w:r w:rsidRPr="006C6F47">
              <w:rPr>
                <w:sz w:val="24"/>
                <w:szCs w:val="24"/>
              </w:rPr>
              <w:t>«Одиночный курган «Солбатский 2», VII–II вв. до н.э.</w:t>
            </w:r>
          </w:p>
        </w:tc>
        <w:tc>
          <w:tcPr>
            <w:tcW w:w="2307" w:type="dxa"/>
            <w:shd w:val="clear" w:color="FFFFFF" w:fill="FFFFFF"/>
            <w:vAlign w:val="center"/>
            <w:hideMark/>
          </w:tcPr>
          <w:p w14:paraId="6B1F3E29" w14:textId="77777777" w:rsidR="001C6D8E" w:rsidRPr="006C6F47" w:rsidRDefault="001C6D8E" w:rsidP="006C6F47">
            <w:pPr>
              <w:jc w:val="center"/>
              <w:rPr>
                <w:sz w:val="24"/>
                <w:szCs w:val="24"/>
              </w:rPr>
            </w:pPr>
            <w:r w:rsidRPr="006C6F47">
              <w:rPr>
                <w:sz w:val="24"/>
                <w:szCs w:val="24"/>
              </w:rPr>
              <w:t>24:39:5403003:17</w:t>
            </w:r>
          </w:p>
        </w:tc>
        <w:tc>
          <w:tcPr>
            <w:tcW w:w="2370" w:type="dxa"/>
            <w:shd w:val="clear" w:color="FFFFFF" w:fill="FFFFFF"/>
            <w:vAlign w:val="center"/>
            <w:hideMark/>
          </w:tcPr>
          <w:p w14:paraId="34B16859" w14:textId="77777777" w:rsidR="001C6D8E" w:rsidRPr="006C6F47" w:rsidRDefault="001C6D8E" w:rsidP="006C6F47">
            <w:pPr>
              <w:jc w:val="center"/>
              <w:rPr>
                <w:sz w:val="24"/>
                <w:szCs w:val="24"/>
              </w:rPr>
            </w:pPr>
            <w:r w:rsidRPr="006C6F47">
              <w:rPr>
                <w:sz w:val="24"/>
                <w:szCs w:val="24"/>
              </w:rPr>
              <w:t xml:space="preserve">Решение исполнительного комитета Красноярского краевого Совета народных депутатов от 05.11.1990 № 279                            </w:t>
            </w:r>
          </w:p>
        </w:tc>
        <w:tc>
          <w:tcPr>
            <w:tcW w:w="1560" w:type="dxa"/>
            <w:shd w:val="clear" w:color="auto" w:fill="auto"/>
            <w:vAlign w:val="center"/>
            <w:hideMark/>
          </w:tcPr>
          <w:p w14:paraId="14FCEAE9"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45CCB88C"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59D0ACC6"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13.12.2019 № 653</w:t>
            </w:r>
          </w:p>
        </w:tc>
        <w:tc>
          <w:tcPr>
            <w:tcW w:w="1559" w:type="dxa"/>
            <w:shd w:val="clear" w:color="FFFFFF" w:fill="FFFFFF"/>
            <w:noWrap/>
            <w:vAlign w:val="center"/>
            <w:hideMark/>
          </w:tcPr>
          <w:p w14:paraId="35810092" w14:textId="77777777" w:rsidR="001C6D8E" w:rsidRPr="006C6F47" w:rsidRDefault="001C6D8E" w:rsidP="006C6F47">
            <w:pPr>
              <w:jc w:val="center"/>
              <w:rPr>
                <w:color w:val="000000"/>
                <w:sz w:val="22"/>
                <w:szCs w:val="22"/>
              </w:rPr>
            </w:pPr>
            <w:r w:rsidRPr="006C6F47">
              <w:rPr>
                <w:color w:val="000000"/>
                <w:sz w:val="22"/>
                <w:szCs w:val="22"/>
              </w:rPr>
              <w:t>24:39-8.94 от 04.02.2020</w:t>
            </w:r>
          </w:p>
        </w:tc>
        <w:tc>
          <w:tcPr>
            <w:tcW w:w="1984" w:type="dxa"/>
            <w:shd w:val="clear" w:color="auto" w:fill="auto"/>
            <w:vAlign w:val="center"/>
            <w:hideMark/>
          </w:tcPr>
          <w:p w14:paraId="30FFB64F" w14:textId="77777777" w:rsidR="001C6D8E" w:rsidRPr="006C6F47" w:rsidRDefault="001C6D8E" w:rsidP="006C6F47">
            <w:pPr>
              <w:jc w:val="center"/>
              <w:rPr>
                <w:color w:val="000000"/>
                <w:sz w:val="22"/>
                <w:szCs w:val="22"/>
              </w:rPr>
            </w:pPr>
            <w:r w:rsidRPr="006C6F47">
              <w:rPr>
                <w:color w:val="000000"/>
                <w:sz w:val="22"/>
                <w:szCs w:val="22"/>
              </w:rPr>
              <w:t>241640540760006</w:t>
            </w:r>
          </w:p>
        </w:tc>
      </w:tr>
      <w:tr w:rsidR="001C6D8E" w:rsidRPr="006C6F47" w14:paraId="094AB864" w14:textId="77777777" w:rsidTr="001C6D8E">
        <w:tc>
          <w:tcPr>
            <w:tcW w:w="2122" w:type="dxa"/>
            <w:shd w:val="clear" w:color="auto" w:fill="auto"/>
            <w:vAlign w:val="center"/>
            <w:hideMark/>
          </w:tcPr>
          <w:p w14:paraId="27AE2935" w14:textId="77777777" w:rsidR="001C6D8E" w:rsidRPr="006C6F47" w:rsidRDefault="001C6D8E" w:rsidP="006C6F47">
            <w:pPr>
              <w:jc w:val="center"/>
              <w:rPr>
                <w:sz w:val="24"/>
                <w:szCs w:val="24"/>
              </w:rPr>
            </w:pPr>
            <w:r w:rsidRPr="006C6F47">
              <w:rPr>
                <w:sz w:val="24"/>
                <w:szCs w:val="24"/>
              </w:rPr>
              <w:t>«Одиночный курган «Солбатский 3», VII–II вв. до н.э.</w:t>
            </w:r>
          </w:p>
        </w:tc>
        <w:tc>
          <w:tcPr>
            <w:tcW w:w="2307" w:type="dxa"/>
            <w:shd w:val="clear" w:color="FFFFFF" w:fill="FFFFFF"/>
            <w:vAlign w:val="center"/>
            <w:hideMark/>
          </w:tcPr>
          <w:p w14:paraId="5F6F8DA0" w14:textId="77777777" w:rsidR="001C6D8E" w:rsidRPr="006C6F47" w:rsidRDefault="001C6D8E" w:rsidP="006C6F47">
            <w:pPr>
              <w:jc w:val="center"/>
              <w:rPr>
                <w:sz w:val="24"/>
                <w:szCs w:val="24"/>
              </w:rPr>
            </w:pPr>
            <w:r w:rsidRPr="006C6F47">
              <w:rPr>
                <w:sz w:val="24"/>
                <w:szCs w:val="24"/>
              </w:rPr>
              <w:t>24:39:5403003:17</w:t>
            </w:r>
          </w:p>
        </w:tc>
        <w:tc>
          <w:tcPr>
            <w:tcW w:w="2370" w:type="dxa"/>
            <w:shd w:val="clear" w:color="FFFFFF" w:fill="FFFFFF"/>
            <w:vAlign w:val="center"/>
            <w:hideMark/>
          </w:tcPr>
          <w:p w14:paraId="6CE94203" w14:textId="77777777" w:rsidR="001C6D8E" w:rsidRPr="006C6F47" w:rsidRDefault="001C6D8E" w:rsidP="006C6F47">
            <w:pPr>
              <w:jc w:val="center"/>
              <w:rPr>
                <w:sz w:val="24"/>
                <w:szCs w:val="24"/>
              </w:rPr>
            </w:pPr>
            <w:r w:rsidRPr="006C6F47">
              <w:rPr>
                <w:sz w:val="24"/>
                <w:szCs w:val="24"/>
              </w:rPr>
              <w:t xml:space="preserve">Решение исполнительного комитета Красноярского краевого Совета народных депутатов от 05.11.1990 № 279                            </w:t>
            </w:r>
          </w:p>
        </w:tc>
        <w:tc>
          <w:tcPr>
            <w:tcW w:w="1560" w:type="dxa"/>
            <w:shd w:val="clear" w:color="auto" w:fill="auto"/>
            <w:vAlign w:val="center"/>
            <w:hideMark/>
          </w:tcPr>
          <w:p w14:paraId="4B964ECC"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6059BC8D"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6DA36242"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04.12.2019 № 638</w:t>
            </w:r>
          </w:p>
        </w:tc>
        <w:tc>
          <w:tcPr>
            <w:tcW w:w="1559" w:type="dxa"/>
            <w:shd w:val="clear" w:color="FFFFFF" w:fill="FFFFFF"/>
            <w:noWrap/>
            <w:vAlign w:val="center"/>
            <w:hideMark/>
          </w:tcPr>
          <w:p w14:paraId="2FFD738A" w14:textId="77777777" w:rsidR="001C6D8E" w:rsidRPr="006C6F47" w:rsidRDefault="001C6D8E" w:rsidP="006C6F47">
            <w:pPr>
              <w:jc w:val="center"/>
              <w:rPr>
                <w:color w:val="000000"/>
                <w:sz w:val="22"/>
                <w:szCs w:val="22"/>
              </w:rPr>
            </w:pPr>
            <w:r w:rsidRPr="006C6F47">
              <w:rPr>
                <w:color w:val="000000"/>
                <w:sz w:val="22"/>
                <w:szCs w:val="22"/>
              </w:rPr>
              <w:t>24:39-8.17 от 21.01.2020</w:t>
            </w:r>
          </w:p>
        </w:tc>
        <w:tc>
          <w:tcPr>
            <w:tcW w:w="1984" w:type="dxa"/>
            <w:shd w:val="clear" w:color="auto" w:fill="auto"/>
            <w:vAlign w:val="center"/>
            <w:hideMark/>
          </w:tcPr>
          <w:p w14:paraId="29464ED3" w14:textId="77777777" w:rsidR="001C6D8E" w:rsidRPr="006C6F47" w:rsidRDefault="001C6D8E" w:rsidP="006C6F47">
            <w:pPr>
              <w:jc w:val="center"/>
              <w:rPr>
                <w:color w:val="000000"/>
                <w:sz w:val="22"/>
                <w:szCs w:val="22"/>
              </w:rPr>
            </w:pPr>
            <w:r w:rsidRPr="006C6F47">
              <w:rPr>
                <w:color w:val="000000"/>
                <w:sz w:val="22"/>
                <w:szCs w:val="22"/>
              </w:rPr>
              <w:t>241640540740006</w:t>
            </w:r>
          </w:p>
        </w:tc>
      </w:tr>
      <w:tr w:rsidR="001C6D8E" w:rsidRPr="006C6F47" w14:paraId="2EF805B5" w14:textId="77777777" w:rsidTr="001C6D8E">
        <w:tc>
          <w:tcPr>
            <w:tcW w:w="2122" w:type="dxa"/>
            <w:shd w:val="clear" w:color="auto" w:fill="auto"/>
            <w:vAlign w:val="center"/>
            <w:hideMark/>
          </w:tcPr>
          <w:p w14:paraId="12908F99" w14:textId="77777777" w:rsidR="001C6D8E" w:rsidRPr="006C6F47" w:rsidRDefault="001C6D8E" w:rsidP="006C6F47">
            <w:pPr>
              <w:jc w:val="center"/>
              <w:rPr>
                <w:sz w:val="24"/>
                <w:szCs w:val="24"/>
              </w:rPr>
            </w:pPr>
            <w:r w:rsidRPr="006C6F47">
              <w:rPr>
                <w:sz w:val="24"/>
                <w:szCs w:val="24"/>
              </w:rPr>
              <w:t xml:space="preserve">«Одиночный курган </w:t>
            </w:r>
            <w:r w:rsidRPr="006C6F47">
              <w:rPr>
                <w:sz w:val="24"/>
                <w:szCs w:val="24"/>
              </w:rPr>
              <w:lastRenderedPageBreak/>
              <w:t>Солбатский–4», VII–II вв. до н.э.</w:t>
            </w:r>
          </w:p>
        </w:tc>
        <w:tc>
          <w:tcPr>
            <w:tcW w:w="2307" w:type="dxa"/>
            <w:shd w:val="clear" w:color="FFFFFF" w:fill="FFFFFF"/>
            <w:vAlign w:val="center"/>
            <w:hideMark/>
          </w:tcPr>
          <w:p w14:paraId="4EE1AE0F" w14:textId="77777777" w:rsidR="001C6D8E" w:rsidRPr="006C6F47" w:rsidRDefault="001C6D8E" w:rsidP="006C6F47">
            <w:pPr>
              <w:jc w:val="center"/>
              <w:rPr>
                <w:sz w:val="24"/>
                <w:szCs w:val="24"/>
              </w:rPr>
            </w:pPr>
            <w:r w:rsidRPr="006C6F47">
              <w:rPr>
                <w:sz w:val="24"/>
                <w:szCs w:val="24"/>
              </w:rPr>
              <w:lastRenderedPageBreak/>
              <w:t>24:39:5403003:306,</w:t>
            </w:r>
            <w:r w:rsidRPr="006C6F47">
              <w:rPr>
                <w:sz w:val="24"/>
                <w:szCs w:val="24"/>
              </w:rPr>
              <w:br/>
              <w:t>24:39:5403003</w:t>
            </w:r>
          </w:p>
        </w:tc>
        <w:tc>
          <w:tcPr>
            <w:tcW w:w="2370" w:type="dxa"/>
            <w:shd w:val="clear" w:color="FFFFFF" w:fill="FFFFFF"/>
            <w:vAlign w:val="center"/>
            <w:hideMark/>
          </w:tcPr>
          <w:p w14:paraId="0AE367B7" w14:textId="77777777" w:rsidR="001C6D8E" w:rsidRPr="006C6F47" w:rsidRDefault="001C6D8E" w:rsidP="006C6F47">
            <w:pPr>
              <w:jc w:val="center"/>
              <w:rPr>
                <w:sz w:val="24"/>
                <w:szCs w:val="24"/>
              </w:rPr>
            </w:pPr>
            <w:r w:rsidRPr="006C6F47">
              <w:rPr>
                <w:sz w:val="24"/>
                <w:szCs w:val="24"/>
              </w:rPr>
              <w:t xml:space="preserve">Закон Красноярского края </w:t>
            </w:r>
            <w:r w:rsidRPr="006C6F47">
              <w:rPr>
                <w:sz w:val="24"/>
                <w:szCs w:val="24"/>
              </w:rPr>
              <w:lastRenderedPageBreak/>
              <w:t>от 24.06.1997 № 14-526</w:t>
            </w:r>
          </w:p>
        </w:tc>
        <w:tc>
          <w:tcPr>
            <w:tcW w:w="1560" w:type="dxa"/>
            <w:shd w:val="clear" w:color="auto" w:fill="auto"/>
            <w:vAlign w:val="center"/>
            <w:hideMark/>
          </w:tcPr>
          <w:p w14:paraId="510E8E41" w14:textId="77777777" w:rsidR="001C6D8E" w:rsidRPr="006C6F47" w:rsidRDefault="001C6D8E" w:rsidP="006C6F47">
            <w:pPr>
              <w:jc w:val="center"/>
              <w:rPr>
                <w:sz w:val="24"/>
                <w:szCs w:val="24"/>
              </w:rPr>
            </w:pPr>
            <w:r w:rsidRPr="006C6F47">
              <w:rPr>
                <w:sz w:val="24"/>
                <w:szCs w:val="24"/>
              </w:rPr>
              <w:lastRenderedPageBreak/>
              <w:t>ОАН</w:t>
            </w:r>
          </w:p>
        </w:tc>
        <w:tc>
          <w:tcPr>
            <w:tcW w:w="1275" w:type="dxa"/>
            <w:shd w:val="clear" w:color="auto" w:fill="auto"/>
            <w:noWrap/>
            <w:vAlign w:val="center"/>
            <w:hideMark/>
          </w:tcPr>
          <w:p w14:paraId="367424FC"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20BBBB6E"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r>
            <w:r w:rsidRPr="006C6F47">
              <w:rPr>
                <w:color w:val="000000"/>
                <w:sz w:val="22"/>
                <w:szCs w:val="22"/>
              </w:rPr>
              <w:lastRenderedPageBreak/>
              <w:t>от 11.12.2019 № 645</w:t>
            </w:r>
          </w:p>
        </w:tc>
        <w:tc>
          <w:tcPr>
            <w:tcW w:w="1559" w:type="dxa"/>
            <w:shd w:val="clear" w:color="FFFFFF" w:fill="FFFFFF"/>
            <w:noWrap/>
            <w:vAlign w:val="center"/>
            <w:hideMark/>
          </w:tcPr>
          <w:p w14:paraId="5D12234E" w14:textId="77777777" w:rsidR="001C6D8E" w:rsidRPr="006C6F47" w:rsidRDefault="001C6D8E" w:rsidP="006C6F47">
            <w:pPr>
              <w:jc w:val="center"/>
              <w:rPr>
                <w:color w:val="000000"/>
                <w:sz w:val="22"/>
                <w:szCs w:val="22"/>
              </w:rPr>
            </w:pPr>
            <w:r w:rsidRPr="006C6F47">
              <w:rPr>
                <w:color w:val="000000"/>
                <w:sz w:val="22"/>
                <w:szCs w:val="22"/>
              </w:rPr>
              <w:lastRenderedPageBreak/>
              <w:t>24:39-8.55 от 28.01.2020</w:t>
            </w:r>
          </w:p>
        </w:tc>
        <w:tc>
          <w:tcPr>
            <w:tcW w:w="1984" w:type="dxa"/>
            <w:shd w:val="clear" w:color="auto" w:fill="auto"/>
            <w:vAlign w:val="center"/>
            <w:hideMark/>
          </w:tcPr>
          <w:p w14:paraId="1BE157F5" w14:textId="77777777" w:rsidR="001C6D8E" w:rsidRPr="006C6F47" w:rsidRDefault="001C6D8E" w:rsidP="006C6F47">
            <w:pPr>
              <w:jc w:val="center"/>
              <w:rPr>
                <w:color w:val="000000"/>
                <w:sz w:val="22"/>
                <w:szCs w:val="22"/>
              </w:rPr>
            </w:pPr>
            <w:r w:rsidRPr="006C6F47">
              <w:rPr>
                <w:color w:val="000000"/>
                <w:sz w:val="22"/>
                <w:szCs w:val="22"/>
              </w:rPr>
              <w:t>241640540940006</w:t>
            </w:r>
          </w:p>
        </w:tc>
      </w:tr>
      <w:tr w:rsidR="001C6D8E" w:rsidRPr="006C6F47" w14:paraId="3133564E" w14:textId="77777777" w:rsidTr="001C6D8E">
        <w:tc>
          <w:tcPr>
            <w:tcW w:w="2122" w:type="dxa"/>
            <w:shd w:val="clear" w:color="auto" w:fill="auto"/>
            <w:vAlign w:val="center"/>
            <w:hideMark/>
          </w:tcPr>
          <w:p w14:paraId="7BFFB0F7" w14:textId="77777777" w:rsidR="001C6D8E" w:rsidRPr="006C6F47" w:rsidRDefault="001C6D8E" w:rsidP="006C6F47">
            <w:pPr>
              <w:jc w:val="center"/>
              <w:rPr>
                <w:sz w:val="24"/>
                <w:szCs w:val="24"/>
              </w:rPr>
            </w:pPr>
            <w:r w:rsidRPr="006C6F47">
              <w:rPr>
                <w:sz w:val="24"/>
                <w:szCs w:val="24"/>
              </w:rPr>
              <w:t>«Одиночный курган Солбатский–5», VII–II вв. до н.э.</w:t>
            </w:r>
          </w:p>
        </w:tc>
        <w:tc>
          <w:tcPr>
            <w:tcW w:w="2307" w:type="dxa"/>
            <w:shd w:val="clear" w:color="FFFFFF" w:fill="FFFFFF"/>
            <w:vAlign w:val="center"/>
            <w:hideMark/>
          </w:tcPr>
          <w:p w14:paraId="1B34E71F" w14:textId="77777777" w:rsidR="001C6D8E" w:rsidRPr="006C6F47" w:rsidRDefault="001C6D8E" w:rsidP="006C6F47">
            <w:pPr>
              <w:jc w:val="center"/>
              <w:rPr>
                <w:sz w:val="24"/>
                <w:szCs w:val="24"/>
              </w:rPr>
            </w:pPr>
            <w:r w:rsidRPr="006C6F47">
              <w:rPr>
                <w:sz w:val="24"/>
                <w:szCs w:val="24"/>
              </w:rPr>
              <w:t>24:39:5403003:306</w:t>
            </w:r>
          </w:p>
        </w:tc>
        <w:tc>
          <w:tcPr>
            <w:tcW w:w="2370" w:type="dxa"/>
            <w:shd w:val="clear" w:color="FFFFFF" w:fill="FFFFFF"/>
            <w:vAlign w:val="center"/>
            <w:hideMark/>
          </w:tcPr>
          <w:p w14:paraId="4BC7CB39" w14:textId="77777777"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4ACC2498"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14A4C1B9"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0FA89C45"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11.12.2019 № 645</w:t>
            </w:r>
          </w:p>
        </w:tc>
        <w:tc>
          <w:tcPr>
            <w:tcW w:w="1559" w:type="dxa"/>
            <w:shd w:val="clear" w:color="FFFFFF" w:fill="FFFFFF"/>
            <w:noWrap/>
            <w:vAlign w:val="center"/>
            <w:hideMark/>
          </w:tcPr>
          <w:p w14:paraId="527FB02C" w14:textId="77777777" w:rsidR="001C6D8E" w:rsidRPr="006C6F47" w:rsidRDefault="001C6D8E" w:rsidP="006C6F47">
            <w:pPr>
              <w:jc w:val="center"/>
              <w:rPr>
                <w:color w:val="000000"/>
                <w:sz w:val="22"/>
                <w:szCs w:val="22"/>
              </w:rPr>
            </w:pPr>
            <w:r w:rsidRPr="006C6F47">
              <w:rPr>
                <w:color w:val="000000"/>
                <w:sz w:val="22"/>
                <w:szCs w:val="22"/>
              </w:rPr>
              <w:t>24:39-8.56 от 28.01.2020</w:t>
            </w:r>
          </w:p>
        </w:tc>
        <w:tc>
          <w:tcPr>
            <w:tcW w:w="1984" w:type="dxa"/>
            <w:shd w:val="clear" w:color="auto" w:fill="auto"/>
            <w:vAlign w:val="center"/>
            <w:hideMark/>
          </w:tcPr>
          <w:p w14:paraId="07966F2A" w14:textId="77777777" w:rsidR="001C6D8E" w:rsidRPr="006C6F47" w:rsidRDefault="001C6D8E" w:rsidP="006C6F47">
            <w:pPr>
              <w:jc w:val="center"/>
              <w:rPr>
                <w:color w:val="000000"/>
                <w:sz w:val="22"/>
                <w:szCs w:val="22"/>
              </w:rPr>
            </w:pPr>
            <w:r w:rsidRPr="006C6F47">
              <w:rPr>
                <w:color w:val="000000"/>
                <w:sz w:val="22"/>
                <w:szCs w:val="22"/>
              </w:rPr>
              <w:t>241640540960006</w:t>
            </w:r>
          </w:p>
        </w:tc>
      </w:tr>
      <w:tr w:rsidR="001C6D8E" w:rsidRPr="006C6F47" w14:paraId="04217A53" w14:textId="77777777" w:rsidTr="001C6D8E">
        <w:tc>
          <w:tcPr>
            <w:tcW w:w="2122" w:type="dxa"/>
            <w:shd w:val="clear" w:color="auto" w:fill="auto"/>
            <w:vAlign w:val="center"/>
            <w:hideMark/>
          </w:tcPr>
          <w:p w14:paraId="1982C315" w14:textId="77777777" w:rsidR="001C6D8E" w:rsidRPr="006C6F47" w:rsidRDefault="001C6D8E" w:rsidP="006C6F47">
            <w:pPr>
              <w:jc w:val="center"/>
              <w:rPr>
                <w:sz w:val="24"/>
                <w:szCs w:val="24"/>
              </w:rPr>
            </w:pPr>
            <w:r w:rsidRPr="006C6F47">
              <w:rPr>
                <w:sz w:val="24"/>
                <w:szCs w:val="24"/>
              </w:rPr>
              <w:t>«Одиночный курган Солбатский–6», VII–II вв. до н.э.</w:t>
            </w:r>
          </w:p>
        </w:tc>
        <w:tc>
          <w:tcPr>
            <w:tcW w:w="2307" w:type="dxa"/>
            <w:shd w:val="clear" w:color="FFFFFF" w:fill="FFFFFF"/>
            <w:vAlign w:val="center"/>
            <w:hideMark/>
          </w:tcPr>
          <w:p w14:paraId="4882C0D0" w14:textId="77777777" w:rsidR="001C6D8E" w:rsidRPr="006C6F47" w:rsidRDefault="001C6D8E" w:rsidP="006C6F47">
            <w:pPr>
              <w:jc w:val="center"/>
              <w:rPr>
                <w:sz w:val="24"/>
                <w:szCs w:val="24"/>
              </w:rPr>
            </w:pPr>
            <w:r w:rsidRPr="006C6F47">
              <w:rPr>
                <w:sz w:val="24"/>
                <w:szCs w:val="24"/>
              </w:rPr>
              <w:t> </w:t>
            </w:r>
          </w:p>
        </w:tc>
        <w:tc>
          <w:tcPr>
            <w:tcW w:w="2370" w:type="dxa"/>
            <w:shd w:val="clear" w:color="FFFFFF" w:fill="FFFFFF"/>
            <w:vAlign w:val="center"/>
            <w:hideMark/>
          </w:tcPr>
          <w:p w14:paraId="3AEFFEB1" w14:textId="74708B04"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240AA159"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46DC8D07"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161B1A24"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04.12.2019 № 638</w:t>
            </w:r>
          </w:p>
        </w:tc>
        <w:tc>
          <w:tcPr>
            <w:tcW w:w="1559" w:type="dxa"/>
            <w:shd w:val="clear" w:color="FFFFFF" w:fill="FFFFFF"/>
            <w:noWrap/>
            <w:vAlign w:val="center"/>
            <w:hideMark/>
          </w:tcPr>
          <w:p w14:paraId="28C68D54" w14:textId="77777777" w:rsidR="001C6D8E" w:rsidRPr="006C6F47" w:rsidRDefault="001C6D8E" w:rsidP="006C6F47">
            <w:pPr>
              <w:jc w:val="center"/>
              <w:rPr>
                <w:color w:val="000000"/>
                <w:sz w:val="22"/>
                <w:szCs w:val="22"/>
              </w:rPr>
            </w:pPr>
            <w:r w:rsidRPr="006C6F47">
              <w:rPr>
                <w:color w:val="000000"/>
                <w:sz w:val="22"/>
                <w:szCs w:val="22"/>
              </w:rPr>
              <w:t>24:39-8.18 от 21.01.2020</w:t>
            </w:r>
          </w:p>
        </w:tc>
        <w:tc>
          <w:tcPr>
            <w:tcW w:w="1984" w:type="dxa"/>
            <w:shd w:val="clear" w:color="auto" w:fill="auto"/>
            <w:vAlign w:val="center"/>
            <w:hideMark/>
          </w:tcPr>
          <w:p w14:paraId="64289679" w14:textId="77777777" w:rsidR="001C6D8E" w:rsidRPr="006C6F47" w:rsidRDefault="001C6D8E" w:rsidP="006C6F47">
            <w:pPr>
              <w:jc w:val="center"/>
              <w:rPr>
                <w:color w:val="000000"/>
                <w:sz w:val="22"/>
                <w:szCs w:val="22"/>
              </w:rPr>
            </w:pPr>
            <w:r w:rsidRPr="006C6F47">
              <w:rPr>
                <w:color w:val="000000"/>
                <w:sz w:val="22"/>
                <w:szCs w:val="22"/>
              </w:rPr>
              <w:t>241640541010006</w:t>
            </w:r>
          </w:p>
        </w:tc>
      </w:tr>
      <w:tr w:rsidR="001C6D8E" w:rsidRPr="006C6F47" w14:paraId="7AC8BC97" w14:textId="77777777" w:rsidTr="001C6D8E">
        <w:tc>
          <w:tcPr>
            <w:tcW w:w="2122" w:type="dxa"/>
            <w:shd w:val="clear" w:color="auto" w:fill="auto"/>
            <w:vAlign w:val="center"/>
            <w:hideMark/>
          </w:tcPr>
          <w:p w14:paraId="135E77E1" w14:textId="77777777" w:rsidR="001C6D8E" w:rsidRPr="006C6F47" w:rsidRDefault="001C6D8E" w:rsidP="006C6F47">
            <w:pPr>
              <w:jc w:val="center"/>
              <w:rPr>
                <w:sz w:val="24"/>
                <w:szCs w:val="24"/>
              </w:rPr>
            </w:pPr>
            <w:r w:rsidRPr="006C6F47">
              <w:rPr>
                <w:sz w:val="24"/>
                <w:szCs w:val="24"/>
              </w:rPr>
              <w:t>«Одиночный курган Солбатский–7», VII–II вв. до н.э.</w:t>
            </w:r>
          </w:p>
        </w:tc>
        <w:tc>
          <w:tcPr>
            <w:tcW w:w="2307" w:type="dxa"/>
            <w:shd w:val="clear" w:color="FFFFFF" w:fill="FFFFFF"/>
            <w:vAlign w:val="center"/>
            <w:hideMark/>
          </w:tcPr>
          <w:p w14:paraId="2A29AF48" w14:textId="77777777" w:rsidR="001C6D8E" w:rsidRPr="006C6F47" w:rsidRDefault="001C6D8E" w:rsidP="006C6F47">
            <w:pPr>
              <w:jc w:val="center"/>
              <w:rPr>
                <w:sz w:val="24"/>
                <w:szCs w:val="24"/>
              </w:rPr>
            </w:pPr>
            <w:r w:rsidRPr="006C6F47">
              <w:rPr>
                <w:sz w:val="24"/>
                <w:szCs w:val="24"/>
              </w:rPr>
              <w:t>24:39:5403003:307</w:t>
            </w:r>
          </w:p>
        </w:tc>
        <w:tc>
          <w:tcPr>
            <w:tcW w:w="2370" w:type="dxa"/>
            <w:shd w:val="clear" w:color="FFFFFF" w:fill="FFFFFF"/>
            <w:vAlign w:val="center"/>
            <w:hideMark/>
          </w:tcPr>
          <w:p w14:paraId="658FB5D3" w14:textId="1C9211EA"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553F5B35"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7A9AEE3F"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24B2D99B"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04.12.2019 № 638</w:t>
            </w:r>
          </w:p>
        </w:tc>
        <w:tc>
          <w:tcPr>
            <w:tcW w:w="1559" w:type="dxa"/>
            <w:shd w:val="clear" w:color="FFFFFF" w:fill="FFFFFF"/>
            <w:noWrap/>
            <w:vAlign w:val="center"/>
            <w:hideMark/>
          </w:tcPr>
          <w:p w14:paraId="7C52C661" w14:textId="77777777" w:rsidR="001C6D8E" w:rsidRPr="006C6F47" w:rsidRDefault="001C6D8E" w:rsidP="006C6F47">
            <w:pPr>
              <w:jc w:val="center"/>
              <w:rPr>
                <w:color w:val="000000"/>
                <w:sz w:val="22"/>
                <w:szCs w:val="22"/>
              </w:rPr>
            </w:pPr>
            <w:r w:rsidRPr="006C6F47">
              <w:rPr>
                <w:color w:val="000000"/>
                <w:sz w:val="22"/>
                <w:szCs w:val="22"/>
              </w:rPr>
              <w:t>24:39-8.19 от 21.01.2020</w:t>
            </w:r>
          </w:p>
        </w:tc>
        <w:tc>
          <w:tcPr>
            <w:tcW w:w="1984" w:type="dxa"/>
            <w:shd w:val="clear" w:color="auto" w:fill="auto"/>
            <w:vAlign w:val="center"/>
            <w:hideMark/>
          </w:tcPr>
          <w:p w14:paraId="0E91647D" w14:textId="77777777" w:rsidR="001C6D8E" w:rsidRPr="006C6F47" w:rsidRDefault="001C6D8E" w:rsidP="006C6F47">
            <w:pPr>
              <w:jc w:val="center"/>
              <w:rPr>
                <w:color w:val="000000"/>
                <w:sz w:val="22"/>
                <w:szCs w:val="22"/>
              </w:rPr>
            </w:pPr>
            <w:r w:rsidRPr="006C6F47">
              <w:rPr>
                <w:color w:val="000000"/>
                <w:sz w:val="22"/>
                <w:szCs w:val="22"/>
              </w:rPr>
              <w:t>241640541000006</w:t>
            </w:r>
          </w:p>
        </w:tc>
      </w:tr>
      <w:tr w:rsidR="001C6D8E" w:rsidRPr="006C6F47" w14:paraId="3383B971" w14:textId="77777777" w:rsidTr="001C6D8E">
        <w:tc>
          <w:tcPr>
            <w:tcW w:w="2122" w:type="dxa"/>
            <w:shd w:val="clear" w:color="auto" w:fill="auto"/>
            <w:vAlign w:val="center"/>
            <w:hideMark/>
          </w:tcPr>
          <w:p w14:paraId="01F7DB01" w14:textId="77777777" w:rsidR="001C6D8E" w:rsidRPr="006C6F47" w:rsidRDefault="001C6D8E" w:rsidP="006C6F47">
            <w:pPr>
              <w:jc w:val="center"/>
              <w:rPr>
                <w:sz w:val="24"/>
                <w:szCs w:val="24"/>
              </w:rPr>
            </w:pPr>
            <w:r w:rsidRPr="006C6F47">
              <w:rPr>
                <w:sz w:val="24"/>
                <w:szCs w:val="24"/>
              </w:rPr>
              <w:t>«Одиночный курган Солбатский–8», VII–II вв. до н.э.</w:t>
            </w:r>
          </w:p>
        </w:tc>
        <w:tc>
          <w:tcPr>
            <w:tcW w:w="2307" w:type="dxa"/>
            <w:shd w:val="clear" w:color="FFFFFF" w:fill="FFFFFF"/>
            <w:vAlign w:val="center"/>
            <w:hideMark/>
          </w:tcPr>
          <w:p w14:paraId="1C996971" w14:textId="77777777" w:rsidR="001C6D8E" w:rsidRPr="006C6F47" w:rsidRDefault="001C6D8E" w:rsidP="006C6F47">
            <w:pPr>
              <w:jc w:val="center"/>
              <w:rPr>
                <w:sz w:val="24"/>
                <w:szCs w:val="24"/>
              </w:rPr>
            </w:pPr>
            <w:r w:rsidRPr="006C6F47">
              <w:rPr>
                <w:sz w:val="24"/>
                <w:szCs w:val="24"/>
              </w:rPr>
              <w:t>24:39:5403003:307,</w:t>
            </w:r>
            <w:r w:rsidRPr="006C6F47">
              <w:rPr>
                <w:sz w:val="24"/>
                <w:szCs w:val="24"/>
              </w:rPr>
              <w:br/>
              <w:t>24:39:5403003</w:t>
            </w:r>
          </w:p>
        </w:tc>
        <w:tc>
          <w:tcPr>
            <w:tcW w:w="2370" w:type="dxa"/>
            <w:shd w:val="clear" w:color="FFFFFF" w:fill="FFFFFF"/>
            <w:vAlign w:val="center"/>
            <w:hideMark/>
          </w:tcPr>
          <w:p w14:paraId="6A4AFECF" w14:textId="2AC6026B"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5A1E39B8"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54991E9C"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11382D8D"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05.12.2019 № 639</w:t>
            </w:r>
          </w:p>
        </w:tc>
        <w:tc>
          <w:tcPr>
            <w:tcW w:w="1559" w:type="dxa"/>
            <w:shd w:val="clear" w:color="FFFFFF" w:fill="FFFFFF"/>
            <w:noWrap/>
            <w:vAlign w:val="center"/>
            <w:hideMark/>
          </w:tcPr>
          <w:p w14:paraId="33383CC3" w14:textId="77777777" w:rsidR="001C6D8E" w:rsidRPr="006C6F47" w:rsidRDefault="001C6D8E" w:rsidP="006C6F47">
            <w:pPr>
              <w:jc w:val="center"/>
              <w:rPr>
                <w:color w:val="000000"/>
                <w:sz w:val="22"/>
                <w:szCs w:val="22"/>
              </w:rPr>
            </w:pPr>
            <w:r w:rsidRPr="006C6F47">
              <w:rPr>
                <w:color w:val="000000"/>
                <w:sz w:val="22"/>
                <w:szCs w:val="22"/>
              </w:rPr>
              <w:t>24:39-8.24 от 22.01.2020</w:t>
            </w:r>
          </w:p>
        </w:tc>
        <w:tc>
          <w:tcPr>
            <w:tcW w:w="1984" w:type="dxa"/>
            <w:shd w:val="clear" w:color="auto" w:fill="auto"/>
            <w:vAlign w:val="center"/>
            <w:hideMark/>
          </w:tcPr>
          <w:p w14:paraId="0F7FC3B5" w14:textId="77777777" w:rsidR="001C6D8E" w:rsidRPr="006C6F47" w:rsidRDefault="001C6D8E" w:rsidP="006C6F47">
            <w:pPr>
              <w:jc w:val="center"/>
              <w:rPr>
                <w:color w:val="000000"/>
                <w:sz w:val="22"/>
                <w:szCs w:val="22"/>
              </w:rPr>
            </w:pPr>
            <w:r w:rsidRPr="006C6F47">
              <w:rPr>
                <w:color w:val="000000"/>
                <w:sz w:val="22"/>
                <w:szCs w:val="22"/>
              </w:rPr>
              <w:t>241640540980006</w:t>
            </w:r>
          </w:p>
        </w:tc>
      </w:tr>
      <w:tr w:rsidR="001C6D8E" w:rsidRPr="006C6F47" w14:paraId="4DF9B248" w14:textId="77777777" w:rsidTr="001C6D8E">
        <w:tc>
          <w:tcPr>
            <w:tcW w:w="2122" w:type="dxa"/>
            <w:shd w:val="clear" w:color="auto" w:fill="auto"/>
            <w:vAlign w:val="center"/>
            <w:hideMark/>
          </w:tcPr>
          <w:p w14:paraId="5F6DF0DA" w14:textId="77777777" w:rsidR="001C6D8E" w:rsidRPr="006C6F47" w:rsidRDefault="001C6D8E" w:rsidP="006C6F47">
            <w:pPr>
              <w:jc w:val="center"/>
              <w:rPr>
                <w:sz w:val="24"/>
                <w:szCs w:val="24"/>
              </w:rPr>
            </w:pPr>
            <w:r w:rsidRPr="006C6F47">
              <w:rPr>
                <w:sz w:val="24"/>
                <w:szCs w:val="24"/>
              </w:rPr>
              <w:t>«Одиночный курган Солбатский–9», VII–II вв. до н.э.</w:t>
            </w:r>
          </w:p>
        </w:tc>
        <w:tc>
          <w:tcPr>
            <w:tcW w:w="2307" w:type="dxa"/>
            <w:shd w:val="clear" w:color="FFFFFF" w:fill="FFFFFF"/>
            <w:vAlign w:val="center"/>
            <w:hideMark/>
          </w:tcPr>
          <w:p w14:paraId="17BDBC01" w14:textId="77777777" w:rsidR="001C6D8E" w:rsidRPr="006C6F47" w:rsidRDefault="001C6D8E" w:rsidP="006C6F47">
            <w:pPr>
              <w:jc w:val="center"/>
              <w:rPr>
                <w:sz w:val="24"/>
                <w:szCs w:val="24"/>
              </w:rPr>
            </w:pPr>
            <w:r w:rsidRPr="006C6F47">
              <w:rPr>
                <w:sz w:val="24"/>
                <w:szCs w:val="24"/>
              </w:rPr>
              <w:t>24:39:5403003:307</w:t>
            </w:r>
          </w:p>
        </w:tc>
        <w:tc>
          <w:tcPr>
            <w:tcW w:w="2370" w:type="dxa"/>
            <w:shd w:val="clear" w:color="FFFFFF" w:fill="FFFFFF"/>
            <w:vAlign w:val="center"/>
            <w:hideMark/>
          </w:tcPr>
          <w:p w14:paraId="56BACDC5" w14:textId="0957967F"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5774EFA2"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3C19F75D"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4B3378A3"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05.12.2019 № 639</w:t>
            </w:r>
          </w:p>
        </w:tc>
        <w:tc>
          <w:tcPr>
            <w:tcW w:w="1559" w:type="dxa"/>
            <w:shd w:val="clear" w:color="FFFFFF" w:fill="FFFFFF"/>
            <w:noWrap/>
            <w:vAlign w:val="center"/>
            <w:hideMark/>
          </w:tcPr>
          <w:p w14:paraId="10A7D47E" w14:textId="77777777" w:rsidR="001C6D8E" w:rsidRPr="006C6F47" w:rsidRDefault="001C6D8E" w:rsidP="006C6F47">
            <w:pPr>
              <w:jc w:val="center"/>
              <w:rPr>
                <w:color w:val="000000"/>
                <w:sz w:val="22"/>
                <w:szCs w:val="22"/>
              </w:rPr>
            </w:pPr>
            <w:r w:rsidRPr="006C6F47">
              <w:rPr>
                <w:color w:val="000000"/>
                <w:sz w:val="22"/>
                <w:szCs w:val="22"/>
              </w:rPr>
              <w:t>24:39-8.25 от 22.01.2020</w:t>
            </w:r>
          </w:p>
        </w:tc>
        <w:tc>
          <w:tcPr>
            <w:tcW w:w="1984" w:type="dxa"/>
            <w:shd w:val="clear" w:color="auto" w:fill="auto"/>
            <w:vAlign w:val="center"/>
            <w:hideMark/>
          </w:tcPr>
          <w:p w14:paraId="118F9FFF" w14:textId="77777777" w:rsidR="001C6D8E" w:rsidRPr="006C6F47" w:rsidRDefault="001C6D8E" w:rsidP="006C6F47">
            <w:pPr>
              <w:jc w:val="center"/>
              <w:rPr>
                <w:color w:val="000000"/>
                <w:sz w:val="22"/>
                <w:szCs w:val="22"/>
              </w:rPr>
            </w:pPr>
            <w:r w:rsidRPr="006C6F47">
              <w:rPr>
                <w:color w:val="000000"/>
                <w:sz w:val="22"/>
                <w:szCs w:val="22"/>
              </w:rPr>
              <w:t>241640541020006</w:t>
            </w:r>
          </w:p>
        </w:tc>
      </w:tr>
      <w:tr w:rsidR="001C6D8E" w:rsidRPr="006C6F47" w14:paraId="092D0160" w14:textId="77777777" w:rsidTr="001C6D8E">
        <w:tc>
          <w:tcPr>
            <w:tcW w:w="2122" w:type="dxa"/>
            <w:shd w:val="clear" w:color="auto" w:fill="auto"/>
            <w:vAlign w:val="center"/>
            <w:hideMark/>
          </w:tcPr>
          <w:p w14:paraId="7F395A48" w14:textId="77777777" w:rsidR="001C6D8E" w:rsidRPr="006C6F47" w:rsidRDefault="001C6D8E" w:rsidP="006C6F47">
            <w:pPr>
              <w:jc w:val="center"/>
              <w:rPr>
                <w:sz w:val="24"/>
                <w:szCs w:val="24"/>
              </w:rPr>
            </w:pPr>
            <w:r w:rsidRPr="006C6F47">
              <w:rPr>
                <w:sz w:val="24"/>
                <w:szCs w:val="24"/>
              </w:rPr>
              <w:t>«Одиночный курган Солбатский–10», VII–II вв. до н.э.</w:t>
            </w:r>
          </w:p>
        </w:tc>
        <w:tc>
          <w:tcPr>
            <w:tcW w:w="2307" w:type="dxa"/>
            <w:shd w:val="clear" w:color="FFFFFF" w:fill="FFFFFF"/>
            <w:vAlign w:val="center"/>
            <w:hideMark/>
          </w:tcPr>
          <w:p w14:paraId="56496C19" w14:textId="77777777" w:rsidR="001C6D8E" w:rsidRPr="006C6F47" w:rsidRDefault="001C6D8E" w:rsidP="006C6F47">
            <w:pPr>
              <w:jc w:val="center"/>
              <w:rPr>
                <w:sz w:val="24"/>
                <w:szCs w:val="24"/>
              </w:rPr>
            </w:pPr>
            <w:r w:rsidRPr="006C6F47">
              <w:rPr>
                <w:sz w:val="24"/>
                <w:szCs w:val="24"/>
              </w:rPr>
              <w:t>24:39:5403003:307,</w:t>
            </w:r>
            <w:r w:rsidRPr="006C6F47">
              <w:rPr>
                <w:sz w:val="24"/>
                <w:szCs w:val="24"/>
              </w:rPr>
              <w:br/>
              <w:t>24:39:5403003</w:t>
            </w:r>
          </w:p>
        </w:tc>
        <w:tc>
          <w:tcPr>
            <w:tcW w:w="2370" w:type="dxa"/>
            <w:shd w:val="clear" w:color="FFFFFF" w:fill="FFFFFF"/>
            <w:vAlign w:val="center"/>
            <w:hideMark/>
          </w:tcPr>
          <w:p w14:paraId="71511A93" w14:textId="77777777" w:rsidR="001C6D8E" w:rsidRPr="006C6F47" w:rsidRDefault="001C6D8E" w:rsidP="006C6F47">
            <w:pPr>
              <w:jc w:val="center"/>
              <w:rPr>
                <w:sz w:val="24"/>
                <w:szCs w:val="24"/>
              </w:rPr>
            </w:pPr>
            <w:r w:rsidRPr="006C6F47">
              <w:rPr>
                <w:sz w:val="24"/>
                <w:szCs w:val="24"/>
              </w:rPr>
              <w:t xml:space="preserve">Закон Красноярского края </w:t>
            </w:r>
            <w:r w:rsidRPr="006C6F47">
              <w:rPr>
                <w:sz w:val="24"/>
                <w:szCs w:val="24"/>
              </w:rPr>
              <w:br/>
              <w:t>от 24.06.1997 № 14-526</w:t>
            </w:r>
          </w:p>
        </w:tc>
        <w:tc>
          <w:tcPr>
            <w:tcW w:w="1560" w:type="dxa"/>
            <w:shd w:val="clear" w:color="auto" w:fill="auto"/>
            <w:vAlign w:val="center"/>
            <w:hideMark/>
          </w:tcPr>
          <w:p w14:paraId="4F75612D"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651DEB37"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47D57E16"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13.12.2019 № 652</w:t>
            </w:r>
          </w:p>
        </w:tc>
        <w:tc>
          <w:tcPr>
            <w:tcW w:w="1559" w:type="dxa"/>
            <w:shd w:val="clear" w:color="FFFFFF" w:fill="FFFFFF"/>
            <w:noWrap/>
            <w:vAlign w:val="center"/>
            <w:hideMark/>
          </w:tcPr>
          <w:p w14:paraId="6452FB6A" w14:textId="77777777" w:rsidR="001C6D8E" w:rsidRPr="006C6F47" w:rsidRDefault="001C6D8E" w:rsidP="006C6F47">
            <w:pPr>
              <w:jc w:val="center"/>
              <w:rPr>
                <w:color w:val="000000"/>
                <w:sz w:val="22"/>
                <w:szCs w:val="22"/>
              </w:rPr>
            </w:pPr>
            <w:r w:rsidRPr="006C6F47">
              <w:rPr>
                <w:color w:val="000000"/>
                <w:sz w:val="22"/>
                <w:szCs w:val="22"/>
              </w:rPr>
              <w:t>24:39-8.103 от 05.02.2020</w:t>
            </w:r>
          </w:p>
        </w:tc>
        <w:tc>
          <w:tcPr>
            <w:tcW w:w="1984" w:type="dxa"/>
            <w:shd w:val="clear" w:color="auto" w:fill="auto"/>
            <w:vAlign w:val="center"/>
            <w:hideMark/>
          </w:tcPr>
          <w:p w14:paraId="5E840126" w14:textId="77777777" w:rsidR="001C6D8E" w:rsidRPr="006C6F47" w:rsidRDefault="001C6D8E" w:rsidP="006C6F47">
            <w:pPr>
              <w:jc w:val="center"/>
              <w:rPr>
                <w:color w:val="000000"/>
                <w:sz w:val="22"/>
                <w:szCs w:val="22"/>
              </w:rPr>
            </w:pPr>
            <w:r w:rsidRPr="006C6F47">
              <w:rPr>
                <w:color w:val="000000"/>
                <w:sz w:val="22"/>
                <w:szCs w:val="22"/>
              </w:rPr>
              <w:t>241640541030006</w:t>
            </w:r>
          </w:p>
        </w:tc>
      </w:tr>
      <w:tr w:rsidR="001C6D8E" w:rsidRPr="006C6F47" w14:paraId="5E0EF169" w14:textId="77777777" w:rsidTr="001C6D8E">
        <w:tc>
          <w:tcPr>
            <w:tcW w:w="2122" w:type="dxa"/>
            <w:shd w:val="clear" w:color="auto" w:fill="auto"/>
            <w:vAlign w:val="center"/>
            <w:hideMark/>
          </w:tcPr>
          <w:p w14:paraId="1E9A68F0" w14:textId="77777777" w:rsidR="001C6D8E" w:rsidRPr="006C6F47" w:rsidRDefault="001C6D8E" w:rsidP="006C6F47">
            <w:pPr>
              <w:jc w:val="center"/>
              <w:rPr>
                <w:sz w:val="24"/>
                <w:szCs w:val="24"/>
              </w:rPr>
            </w:pPr>
            <w:r w:rsidRPr="006C6F47">
              <w:rPr>
                <w:sz w:val="24"/>
                <w:szCs w:val="24"/>
              </w:rPr>
              <w:t>«Одиночный курган Солбатский–11», VII–II вв. до н.э.</w:t>
            </w:r>
          </w:p>
        </w:tc>
        <w:tc>
          <w:tcPr>
            <w:tcW w:w="2307" w:type="dxa"/>
            <w:shd w:val="clear" w:color="FFFFFF" w:fill="FFFFFF"/>
            <w:vAlign w:val="center"/>
            <w:hideMark/>
          </w:tcPr>
          <w:p w14:paraId="24B88758" w14:textId="77777777" w:rsidR="001C6D8E" w:rsidRPr="006C6F47" w:rsidRDefault="001C6D8E" w:rsidP="006C6F47">
            <w:pPr>
              <w:jc w:val="center"/>
              <w:rPr>
                <w:sz w:val="24"/>
                <w:szCs w:val="24"/>
              </w:rPr>
            </w:pPr>
            <w:r w:rsidRPr="006C6F47">
              <w:rPr>
                <w:sz w:val="24"/>
                <w:szCs w:val="24"/>
              </w:rPr>
              <w:t>24:39:5403003:307</w:t>
            </w:r>
          </w:p>
        </w:tc>
        <w:tc>
          <w:tcPr>
            <w:tcW w:w="2370" w:type="dxa"/>
            <w:shd w:val="clear" w:color="FFFFFF" w:fill="FFFFFF"/>
            <w:vAlign w:val="center"/>
            <w:hideMark/>
          </w:tcPr>
          <w:p w14:paraId="1A0E402D" w14:textId="00352E87"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2FC0C0E3"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10B48355"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781F1690"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11.12.2019 № 646</w:t>
            </w:r>
          </w:p>
        </w:tc>
        <w:tc>
          <w:tcPr>
            <w:tcW w:w="1559" w:type="dxa"/>
            <w:shd w:val="clear" w:color="FFFFFF" w:fill="FFFFFF"/>
            <w:noWrap/>
            <w:vAlign w:val="center"/>
            <w:hideMark/>
          </w:tcPr>
          <w:p w14:paraId="5BB1857A" w14:textId="77777777" w:rsidR="001C6D8E" w:rsidRPr="006C6F47" w:rsidRDefault="001C6D8E" w:rsidP="006C6F47">
            <w:pPr>
              <w:jc w:val="center"/>
              <w:rPr>
                <w:color w:val="000000"/>
                <w:sz w:val="22"/>
                <w:szCs w:val="22"/>
              </w:rPr>
            </w:pPr>
            <w:r w:rsidRPr="006C6F47">
              <w:rPr>
                <w:color w:val="000000"/>
                <w:sz w:val="22"/>
                <w:szCs w:val="22"/>
              </w:rPr>
              <w:t>24:39-8.58 от 28.01.2020</w:t>
            </w:r>
          </w:p>
        </w:tc>
        <w:tc>
          <w:tcPr>
            <w:tcW w:w="1984" w:type="dxa"/>
            <w:shd w:val="clear" w:color="auto" w:fill="auto"/>
            <w:vAlign w:val="center"/>
            <w:hideMark/>
          </w:tcPr>
          <w:p w14:paraId="445A7A34" w14:textId="77777777" w:rsidR="001C6D8E" w:rsidRPr="006C6F47" w:rsidRDefault="001C6D8E" w:rsidP="006C6F47">
            <w:pPr>
              <w:jc w:val="center"/>
              <w:rPr>
                <w:color w:val="000000"/>
                <w:sz w:val="22"/>
                <w:szCs w:val="22"/>
              </w:rPr>
            </w:pPr>
            <w:r w:rsidRPr="006C6F47">
              <w:rPr>
                <w:color w:val="000000"/>
                <w:sz w:val="22"/>
                <w:szCs w:val="22"/>
              </w:rPr>
              <w:t>241640541040006</w:t>
            </w:r>
          </w:p>
        </w:tc>
      </w:tr>
      <w:tr w:rsidR="001C6D8E" w:rsidRPr="006C6F47" w14:paraId="07E3A906" w14:textId="77777777" w:rsidTr="001C6D8E">
        <w:tc>
          <w:tcPr>
            <w:tcW w:w="2122" w:type="dxa"/>
            <w:shd w:val="clear" w:color="auto" w:fill="auto"/>
            <w:vAlign w:val="center"/>
            <w:hideMark/>
          </w:tcPr>
          <w:p w14:paraId="7E501EC9" w14:textId="77777777" w:rsidR="001C6D8E" w:rsidRPr="006C6F47" w:rsidRDefault="001C6D8E" w:rsidP="006C6F47">
            <w:pPr>
              <w:jc w:val="center"/>
              <w:rPr>
                <w:sz w:val="24"/>
                <w:szCs w:val="24"/>
              </w:rPr>
            </w:pPr>
            <w:r w:rsidRPr="006C6F47">
              <w:rPr>
                <w:sz w:val="24"/>
                <w:szCs w:val="24"/>
              </w:rPr>
              <w:t>«Одиночный курган Солбатский–12», VII–II вв. до н.э.</w:t>
            </w:r>
          </w:p>
        </w:tc>
        <w:tc>
          <w:tcPr>
            <w:tcW w:w="2307" w:type="dxa"/>
            <w:shd w:val="clear" w:color="FFFFFF" w:fill="FFFFFF"/>
            <w:vAlign w:val="center"/>
            <w:hideMark/>
          </w:tcPr>
          <w:p w14:paraId="62B9F676" w14:textId="77777777" w:rsidR="001C6D8E" w:rsidRPr="006C6F47" w:rsidRDefault="001C6D8E" w:rsidP="006C6F47">
            <w:pPr>
              <w:jc w:val="center"/>
              <w:rPr>
                <w:sz w:val="24"/>
                <w:szCs w:val="24"/>
              </w:rPr>
            </w:pPr>
            <w:r w:rsidRPr="006C6F47">
              <w:rPr>
                <w:sz w:val="24"/>
                <w:szCs w:val="24"/>
              </w:rPr>
              <w:t>24:39:5403003:307,</w:t>
            </w:r>
            <w:r w:rsidRPr="006C6F47">
              <w:rPr>
                <w:sz w:val="24"/>
                <w:szCs w:val="24"/>
              </w:rPr>
              <w:br/>
              <w:t>24:39:5403003</w:t>
            </w:r>
          </w:p>
        </w:tc>
        <w:tc>
          <w:tcPr>
            <w:tcW w:w="2370" w:type="dxa"/>
            <w:shd w:val="clear" w:color="FFFFFF" w:fill="FFFFFF"/>
            <w:vAlign w:val="center"/>
            <w:hideMark/>
          </w:tcPr>
          <w:p w14:paraId="561AFEE8" w14:textId="1346A0DA"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64B1F98C"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1ABF65F3"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3BB6D8F2"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05.12.2019 № 639</w:t>
            </w:r>
          </w:p>
        </w:tc>
        <w:tc>
          <w:tcPr>
            <w:tcW w:w="1559" w:type="dxa"/>
            <w:shd w:val="clear" w:color="FFFFFF" w:fill="FFFFFF"/>
            <w:noWrap/>
            <w:vAlign w:val="center"/>
            <w:hideMark/>
          </w:tcPr>
          <w:p w14:paraId="70AD8232" w14:textId="77777777" w:rsidR="001C6D8E" w:rsidRPr="006C6F47" w:rsidRDefault="001C6D8E" w:rsidP="006C6F47">
            <w:pPr>
              <w:jc w:val="center"/>
              <w:rPr>
                <w:color w:val="000000"/>
                <w:sz w:val="22"/>
                <w:szCs w:val="22"/>
              </w:rPr>
            </w:pPr>
            <w:r w:rsidRPr="006C6F47">
              <w:rPr>
                <w:color w:val="000000"/>
                <w:sz w:val="22"/>
                <w:szCs w:val="22"/>
              </w:rPr>
              <w:t>24:39-8.26  от 22.01.2020</w:t>
            </w:r>
          </w:p>
        </w:tc>
        <w:tc>
          <w:tcPr>
            <w:tcW w:w="1984" w:type="dxa"/>
            <w:shd w:val="clear" w:color="auto" w:fill="auto"/>
            <w:vAlign w:val="center"/>
            <w:hideMark/>
          </w:tcPr>
          <w:p w14:paraId="4B68A08A" w14:textId="77777777" w:rsidR="001C6D8E" w:rsidRPr="006C6F47" w:rsidRDefault="001C6D8E" w:rsidP="006C6F47">
            <w:pPr>
              <w:jc w:val="center"/>
              <w:rPr>
                <w:color w:val="000000"/>
                <w:sz w:val="22"/>
                <w:szCs w:val="22"/>
              </w:rPr>
            </w:pPr>
            <w:r w:rsidRPr="006C6F47">
              <w:rPr>
                <w:color w:val="000000"/>
                <w:sz w:val="22"/>
                <w:szCs w:val="22"/>
              </w:rPr>
              <w:t>241640541100006</w:t>
            </w:r>
          </w:p>
        </w:tc>
      </w:tr>
      <w:tr w:rsidR="001C6D8E" w:rsidRPr="006C6F47" w14:paraId="111B690E" w14:textId="77777777" w:rsidTr="001C6D8E">
        <w:tc>
          <w:tcPr>
            <w:tcW w:w="2122" w:type="dxa"/>
            <w:shd w:val="clear" w:color="auto" w:fill="auto"/>
            <w:vAlign w:val="center"/>
            <w:hideMark/>
          </w:tcPr>
          <w:p w14:paraId="43D80B52" w14:textId="77777777" w:rsidR="001C6D8E" w:rsidRPr="006C6F47" w:rsidRDefault="001C6D8E" w:rsidP="006C6F47">
            <w:pPr>
              <w:jc w:val="center"/>
              <w:rPr>
                <w:sz w:val="24"/>
                <w:szCs w:val="24"/>
              </w:rPr>
            </w:pPr>
            <w:r w:rsidRPr="006C6F47">
              <w:rPr>
                <w:sz w:val="24"/>
                <w:szCs w:val="24"/>
              </w:rPr>
              <w:t xml:space="preserve">«Одиночный курган </w:t>
            </w:r>
            <w:r w:rsidRPr="006C6F47">
              <w:rPr>
                <w:sz w:val="24"/>
                <w:szCs w:val="24"/>
              </w:rPr>
              <w:lastRenderedPageBreak/>
              <w:t>Солбатский–13», VII–II вв. до н.э.</w:t>
            </w:r>
          </w:p>
        </w:tc>
        <w:tc>
          <w:tcPr>
            <w:tcW w:w="2307" w:type="dxa"/>
            <w:shd w:val="clear" w:color="FFFFFF" w:fill="FFFFFF"/>
            <w:vAlign w:val="center"/>
            <w:hideMark/>
          </w:tcPr>
          <w:p w14:paraId="52370ED9" w14:textId="77777777" w:rsidR="001C6D8E" w:rsidRPr="006C6F47" w:rsidRDefault="001C6D8E" w:rsidP="006C6F47">
            <w:pPr>
              <w:jc w:val="center"/>
              <w:rPr>
                <w:sz w:val="24"/>
                <w:szCs w:val="24"/>
              </w:rPr>
            </w:pPr>
            <w:r w:rsidRPr="006C6F47">
              <w:rPr>
                <w:sz w:val="24"/>
                <w:szCs w:val="24"/>
              </w:rPr>
              <w:lastRenderedPageBreak/>
              <w:t>24:39:5403003:307</w:t>
            </w:r>
          </w:p>
        </w:tc>
        <w:tc>
          <w:tcPr>
            <w:tcW w:w="2370" w:type="dxa"/>
            <w:shd w:val="clear" w:color="FFFFFF" w:fill="FFFFFF"/>
            <w:vAlign w:val="center"/>
            <w:hideMark/>
          </w:tcPr>
          <w:p w14:paraId="5A316726" w14:textId="17957A54" w:rsidR="001C6D8E" w:rsidRPr="006C6F47" w:rsidRDefault="001C6D8E" w:rsidP="006C6F47">
            <w:pPr>
              <w:jc w:val="center"/>
              <w:rPr>
                <w:sz w:val="24"/>
                <w:szCs w:val="24"/>
              </w:rPr>
            </w:pPr>
            <w:r w:rsidRPr="006C6F47">
              <w:rPr>
                <w:sz w:val="24"/>
                <w:szCs w:val="24"/>
              </w:rPr>
              <w:t xml:space="preserve">Закон Красноярского края </w:t>
            </w:r>
            <w:r w:rsidRPr="006C6F47">
              <w:rPr>
                <w:sz w:val="24"/>
                <w:szCs w:val="24"/>
              </w:rPr>
              <w:lastRenderedPageBreak/>
              <w:t>от 24.06.1997 № 14-526</w:t>
            </w:r>
          </w:p>
        </w:tc>
        <w:tc>
          <w:tcPr>
            <w:tcW w:w="1560" w:type="dxa"/>
            <w:shd w:val="clear" w:color="auto" w:fill="auto"/>
            <w:vAlign w:val="center"/>
            <w:hideMark/>
          </w:tcPr>
          <w:p w14:paraId="344EFB37" w14:textId="77777777" w:rsidR="001C6D8E" w:rsidRPr="006C6F47" w:rsidRDefault="001C6D8E" w:rsidP="006C6F47">
            <w:pPr>
              <w:jc w:val="center"/>
              <w:rPr>
                <w:sz w:val="24"/>
                <w:szCs w:val="24"/>
              </w:rPr>
            </w:pPr>
            <w:r w:rsidRPr="006C6F47">
              <w:rPr>
                <w:sz w:val="24"/>
                <w:szCs w:val="24"/>
              </w:rPr>
              <w:lastRenderedPageBreak/>
              <w:t>ОАН</w:t>
            </w:r>
          </w:p>
        </w:tc>
        <w:tc>
          <w:tcPr>
            <w:tcW w:w="1275" w:type="dxa"/>
            <w:shd w:val="clear" w:color="auto" w:fill="auto"/>
            <w:noWrap/>
            <w:vAlign w:val="center"/>
            <w:hideMark/>
          </w:tcPr>
          <w:p w14:paraId="550841B9"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38CE40C1"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r>
            <w:r w:rsidRPr="006C6F47">
              <w:rPr>
                <w:color w:val="000000"/>
                <w:sz w:val="22"/>
                <w:szCs w:val="22"/>
              </w:rPr>
              <w:lastRenderedPageBreak/>
              <w:t>от 13.12.2019 № 652</w:t>
            </w:r>
          </w:p>
        </w:tc>
        <w:tc>
          <w:tcPr>
            <w:tcW w:w="1559" w:type="dxa"/>
            <w:shd w:val="clear" w:color="FFFFFF" w:fill="FFFFFF"/>
            <w:noWrap/>
            <w:vAlign w:val="center"/>
            <w:hideMark/>
          </w:tcPr>
          <w:p w14:paraId="5B971131" w14:textId="77777777" w:rsidR="001C6D8E" w:rsidRPr="006C6F47" w:rsidRDefault="001C6D8E" w:rsidP="006C6F47">
            <w:pPr>
              <w:jc w:val="center"/>
              <w:rPr>
                <w:color w:val="000000"/>
                <w:sz w:val="22"/>
                <w:szCs w:val="22"/>
              </w:rPr>
            </w:pPr>
            <w:r w:rsidRPr="006C6F47">
              <w:rPr>
                <w:color w:val="000000"/>
                <w:sz w:val="22"/>
                <w:szCs w:val="22"/>
              </w:rPr>
              <w:lastRenderedPageBreak/>
              <w:t>24:39-8.95 от 04.02.2020</w:t>
            </w:r>
          </w:p>
        </w:tc>
        <w:tc>
          <w:tcPr>
            <w:tcW w:w="1984" w:type="dxa"/>
            <w:shd w:val="clear" w:color="auto" w:fill="auto"/>
            <w:vAlign w:val="center"/>
            <w:hideMark/>
          </w:tcPr>
          <w:p w14:paraId="4D7B5FEA" w14:textId="77777777" w:rsidR="001C6D8E" w:rsidRPr="006C6F47" w:rsidRDefault="001C6D8E" w:rsidP="006C6F47">
            <w:pPr>
              <w:jc w:val="center"/>
              <w:rPr>
                <w:color w:val="000000"/>
                <w:sz w:val="22"/>
                <w:szCs w:val="22"/>
              </w:rPr>
            </w:pPr>
            <w:r w:rsidRPr="006C6F47">
              <w:rPr>
                <w:color w:val="000000"/>
                <w:sz w:val="22"/>
                <w:szCs w:val="22"/>
              </w:rPr>
              <w:t>241640541220006</w:t>
            </w:r>
          </w:p>
        </w:tc>
      </w:tr>
      <w:tr w:rsidR="001C6D8E" w:rsidRPr="006C6F47" w14:paraId="2C4676FF" w14:textId="77777777" w:rsidTr="001C6D8E">
        <w:tc>
          <w:tcPr>
            <w:tcW w:w="2122" w:type="dxa"/>
            <w:shd w:val="clear" w:color="auto" w:fill="auto"/>
            <w:vAlign w:val="center"/>
            <w:hideMark/>
          </w:tcPr>
          <w:p w14:paraId="6399F7C7" w14:textId="77777777" w:rsidR="001C6D8E" w:rsidRPr="006C6F47" w:rsidRDefault="001C6D8E" w:rsidP="006C6F47">
            <w:pPr>
              <w:jc w:val="center"/>
              <w:rPr>
                <w:sz w:val="24"/>
                <w:szCs w:val="24"/>
              </w:rPr>
            </w:pPr>
            <w:r w:rsidRPr="006C6F47">
              <w:rPr>
                <w:sz w:val="24"/>
                <w:szCs w:val="24"/>
              </w:rPr>
              <w:t>«Одиночный курган Солбатский–14», VII–II вв. до н.э.</w:t>
            </w:r>
          </w:p>
        </w:tc>
        <w:tc>
          <w:tcPr>
            <w:tcW w:w="2307" w:type="dxa"/>
            <w:shd w:val="clear" w:color="FFFFFF" w:fill="FFFFFF"/>
            <w:vAlign w:val="center"/>
            <w:hideMark/>
          </w:tcPr>
          <w:p w14:paraId="24C38841" w14:textId="77777777" w:rsidR="001C6D8E" w:rsidRPr="006C6F47" w:rsidRDefault="001C6D8E" w:rsidP="006C6F47">
            <w:pPr>
              <w:jc w:val="center"/>
              <w:rPr>
                <w:sz w:val="24"/>
                <w:szCs w:val="24"/>
              </w:rPr>
            </w:pPr>
            <w:r w:rsidRPr="006C6F47">
              <w:rPr>
                <w:sz w:val="24"/>
                <w:szCs w:val="24"/>
              </w:rPr>
              <w:t>24:39:5402003</w:t>
            </w:r>
          </w:p>
        </w:tc>
        <w:tc>
          <w:tcPr>
            <w:tcW w:w="2370" w:type="dxa"/>
            <w:shd w:val="clear" w:color="FFFFFF" w:fill="FFFFFF"/>
            <w:vAlign w:val="center"/>
            <w:hideMark/>
          </w:tcPr>
          <w:p w14:paraId="7855743D" w14:textId="5C82B406"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015948F7"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5950E87F"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0FF435E5"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04.12.2019 № 638</w:t>
            </w:r>
          </w:p>
        </w:tc>
        <w:tc>
          <w:tcPr>
            <w:tcW w:w="1559" w:type="dxa"/>
            <w:shd w:val="clear" w:color="FFFFFF" w:fill="FFFFFF"/>
            <w:noWrap/>
            <w:vAlign w:val="center"/>
            <w:hideMark/>
          </w:tcPr>
          <w:p w14:paraId="26C44465" w14:textId="77777777" w:rsidR="001C6D8E" w:rsidRPr="006C6F47" w:rsidRDefault="001C6D8E" w:rsidP="006C6F47">
            <w:pPr>
              <w:jc w:val="center"/>
              <w:rPr>
                <w:color w:val="000000"/>
                <w:sz w:val="22"/>
                <w:szCs w:val="22"/>
              </w:rPr>
            </w:pPr>
            <w:r w:rsidRPr="006C6F47">
              <w:rPr>
                <w:color w:val="000000"/>
                <w:sz w:val="22"/>
                <w:szCs w:val="22"/>
              </w:rPr>
              <w:t>24:39-8.20 от 22.01.2020</w:t>
            </w:r>
          </w:p>
        </w:tc>
        <w:tc>
          <w:tcPr>
            <w:tcW w:w="1984" w:type="dxa"/>
            <w:shd w:val="clear" w:color="auto" w:fill="auto"/>
            <w:vAlign w:val="center"/>
            <w:hideMark/>
          </w:tcPr>
          <w:p w14:paraId="5280A4FE" w14:textId="77777777" w:rsidR="001C6D8E" w:rsidRPr="006C6F47" w:rsidRDefault="001C6D8E" w:rsidP="006C6F47">
            <w:pPr>
              <w:jc w:val="center"/>
              <w:rPr>
                <w:color w:val="000000"/>
                <w:sz w:val="22"/>
                <w:szCs w:val="22"/>
              </w:rPr>
            </w:pPr>
            <w:r w:rsidRPr="006C6F47">
              <w:rPr>
                <w:color w:val="000000"/>
                <w:sz w:val="22"/>
                <w:szCs w:val="22"/>
              </w:rPr>
              <w:t>241640541260006</w:t>
            </w:r>
          </w:p>
        </w:tc>
      </w:tr>
      <w:tr w:rsidR="001C6D8E" w:rsidRPr="006C6F47" w14:paraId="7F6C8425" w14:textId="77777777" w:rsidTr="001C6D8E">
        <w:tc>
          <w:tcPr>
            <w:tcW w:w="2122" w:type="dxa"/>
            <w:shd w:val="clear" w:color="auto" w:fill="auto"/>
            <w:vAlign w:val="center"/>
            <w:hideMark/>
          </w:tcPr>
          <w:p w14:paraId="264FDC7F" w14:textId="77777777" w:rsidR="001C6D8E" w:rsidRPr="006C6F47" w:rsidRDefault="001C6D8E" w:rsidP="006C6F47">
            <w:pPr>
              <w:jc w:val="center"/>
              <w:rPr>
                <w:sz w:val="24"/>
                <w:szCs w:val="24"/>
              </w:rPr>
            </w:pPr>
            <w:r w:rsidRPr="006C6F47">
              <w:rPr>
                <w:sz w:val="24"/>
                <w:szCs w:val="24"/>
              </w:rPr>
              <w:t>«Одиночный курган Солбатский–15», VII–II вв. до н.э.</w:t>
            </w:r>
          </w:p>
        </w:tc>
        <w:tc>
          <w:tcPr>
            <w:tcW w:w="2307" w:type="dxa"/>
            <w:shd w:val="clear" w:color="FFFFFF" w:fill="FFFFFF"/>
            <w:vAlign w:val="center"/>
            <w:hideMark/>
          </w:tcPr>
          <w:p w14:paraId="60CAAF07" w14:textId="77777777" w:rsidR="001C6D8E" w:rsidRPr="006C6F47" w:rsidRDefault="001C6D8E" w:rsidP="006C6F47">
            <w:pPr>
              <w:jc w:val="center"/>
              <w:rPr>
                <w:sz w:val="24"/>
                <w:szCs w:val="24"/>
              </w:rPr>
            </w:pPr>
            <w:r w:rsidRPr="006C6F47">
              <w:rPr>
                <w:sz w:val="24"/>
                <w:szCs w:val="24"/>
              </w:rPr>
              <w:t>24:39:5403003:297,</w:t>
            </w:r>
            <w:r w:rsidRPr="006C6F47">
              <w:rPr>
                <w:sz w:val="24"/>
                <w:szCs w:val="24"/>
              </w:rPr>
              <w:br/>
              <w:t>24:39:5403003</w:t>
            </w:r>
          </w:p>
        </w:tc>
        <w:tc>
          <w:tcPr>
            <w:tcW w:w="2370" w:type="dxa"/>
            <w:shd w:val="clear" w:color="FFFFFF" w:fill="FFFFFF"/>
            <w:vAlign w:val="center"/>
            <w:hideMark/>
          </w:tcPr>
          <w:p w14:paraId="370F0352" w14:textId="1D412F77"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55FF2DBD"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398A9A68"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15524D18"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11.12.2019 № 645</w:t>
            </w:r>
          </w:p>
        </w:tc>
        <w:tc>
          <w:tcPr>
            <w:tcW w:w="1559" w:type="dxa"/>
            <w:shd w:val="clear" w:color="FFFFFF" w:fill="FFFFFF"/>
            <w:noWrap/>
            <w:vAlign w:val="center"/>
            <w:hideMark/>
          </w:tcPr>
          <w:p w14:paraId="116445DF" w14:textId="77777777" w:rsidR="001C6D8E" w:rsidRPr="006C6F47" w:rsidRDefault="001C6D8E" w:rsidP="006C6F47">
            <w:pPr>
              <w:jc w:val="center"/>
              <w:rPr>
                <w:color w:val="000000"/>
                <w:sz w:val="22"/>
                <w:szCs w:val="22"/>
              </w:rPr>
            </w:pPr>
            <w:r w:rsidRPr="006C6F47">
              <w:rPr>
                <w:color w:val="000000"/>
                <w:sz w:val="22"/>
                <w:szCs w:val="22"/>
              </w:rPr>
              <w:t>24:39-8.60 от 28.01.2020</w:t>
            </w:r>
          </w:p>
        </w:tc>
        <w:tc>
          <w:tcPr>
            <w:tcW w:w="1984" w:type="dxa"/>
            <w:shd w:val="clear" w:color="auto" w:fill="auto"/>
            <w:vAlign w:val="center"/>
            <w:hideMark/>
          </w:tcPr>
          <w:p w14:paraId="4ED93FAC" w14:textId="77777777" w:rsidR="001C6D8E" w:rsidRPr="006C6F47" w:rsidRDefault="001C6D8E" w:rsidP="006C6F47">
            <w:pPr>
              <w:jc w:val="center"/>
              <w:rPr>
                <w:color w:val="000000"/>
                <w:sz w:val="22"/>
                <w:szCs w:val="22"/>
              </w:rPr>
            </w:pPr>
            <w:r w:rsidRPr="006C6F47">
              <w:rPr>
                <w:color w:val="000000"/>
                <w:sz w:val="22"/>
                <w:szCs w:val="22"/>
              </w:rPr>
              <w:t>241640541290006</w:t>
            </w:r>
          </w:p>
        </w:tc>
      </w:tr>
      <w:tr w:rsidR="001C6D8E" w:rsidRPr="006C6F47" w14:paraId="4CA621C8" w14:textId="77777777" w:rsidTr="001C6D8E">
        <w:tc>
          <w:tcPr>
            <w:tcW w:w="2122" w:type="dxa"/>
            <w:shd w:val="clear" w:color="auto" w:fill="auto"/>
            <w:vAlign w:val="center"/>
            <w:hideMark/>
          </w:tcPr>
          <w:p w14:paraId="01167768" w14:textId="77777777" w:rsidR="001C6D8E" w:rsidRPr="006C6F47" w:rsidRDefault="001C6D8E" w:rsidP="006C6F47">
            <w:pPr>
              <w:jc w:val="center"/>
              <w:rPr>
                <w:sz w:val="24"/>
                <w:szCs w:val="24"/>
              </w:rPr>
            </w:pPr>
            <w:r w:rsidRPr="006C6F47">
              <w:rPr>
                <w:sz w:val="24"/>
                <w:szCs w:val="24"/>
              </w:rPr>
              <w:t>«Курганная группа «Солбатский 1» (2 кургана)», VII–II вв. до н.э.</w:t>
            </w:r>
          </w:p>
        </w:tc>
        <w:tc>
          <w:tcPr>
            <w:tcW w:w="2307" w:type="dxa"/>
            <w:shd w:val="clear" w:color="FFFFFF" w:fill="FFFFFF"/>
            <w:vAlign w:val="center"/>
            <w:hideMark/>
          </w:tcPr>
          <w:p w14:paraId="55EF7CEA" w14:textId="77777777" w:rsidR="001C6D8E" w:rsidRPr="006C6F47" w:rsidRDefault="001C6D8E" w:rsidP="006C6F47">
            <w:pPr>
              <w:jc w:val="center"/>
              <w:rPr>
                <w:sz w:val="24"/>
                <w:szCs w:val="24"/>
              </w:rPr>
            </w:pPr>
            <w:r w:rsidRPr="006C6F47">
              <w:rPr>
                <w:sz w:val="24"/>
                <w:szCs w:val="24"/>
              </w:rPr>
              <w:t>24:39:5403003:17</w:t>
            </w:r>
          </w:p>
        </w:tc>
        <w:tc>
          <w:tcPr>
            <w:tcW w:w="2370" w:type="dxa"/>
            <w:shd w:val="clear" w:color="FFFFFF" w:fill="FFFFFF"/>
            <w:vAlign w:val="center"/>
            <w:hideMark/>
          </w:tcPr>
          <w:p w14:paraId="63D1A0DF" w14:textId="652E78F5" w:rsidR="001C6D8E" w:rsidRPr="006C6F47" w:rsidRDefault="001C6D8E" w:rsidP="006C6F47">
            <w:pPr>
              <w:jc w:val="center"/>
              <w:rPr>
                <w:sz w:val="24"/>
                <w:szCs w:val="24"/>
              </w:rPr>
            </w:pPr>
            <w:r w:rsidRPr="006C6F47">
              <w:rPr>
                <w:sz w:val="24"/>
                <w:szCs w:val="24"/>
              </w:rPr>
              <w:t>Решение исполнительного комитета Красноярского краевого Совета народных депутатов от 05.11.1990 № 279</w:t>
            </w:r>
          </w:p>
        </w:tc>
        <w:tc>
          <w:tcPr>
            <w:tcW w:w="1560" w:type="dxa"/>
            <w:shd w:val="clear" w:color="auto" w:fill="auto"/>
            <w:vAlign w:val="center"/>
            <w:hideMark/>
          </w:tcPr>
          <w:p w14:paraId="7C15793A"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5ED8ADB0"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398C3073"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11.12.2019 № 646</w:t>
            </w:r>
          </w:p>
        </w:tc>
        <w:tc>
          <w:tcPr>
            <w:tcW w:w="1559" w:type="dxa"/>
            <w:shd w:val="clear" w:color="FFFFFF" w:fill="FFFFFF"/>
            <w:noWrap/>
            <w:vAlign w:val="center"/>
            <w:hideMark/>
          </w:tcPr>
          <w:p w14:paraId="522B7AC0" w14:textId="77777777" w:rsidR="001C6D8E" w:rsidRPr="006C6F47" w:rsidRDefault="001C6D8E" w:rsidP="006C6F47">
            <w:pPr>
              <w:jc w:val="center"/>
              <w:rPr>
                <w:color w:val="000000"/>
                <w:sz w:val="22"/>
                <w:szCs w:val="22"/>
              </w:rPr>
            </w:pPr>
            <w:r w:rsidRPr="006C6F47">
              <w:rPr>
                <w:color w:val="000000"/>
                <w:sz w:val="22"/>
                <w:szCs w:val="22"/>
              </w:rPr>
              <w:t>24:39-8.39 от 28.01.2020</w:t>
            </w:r>
          </w:p>
        </w:tc>
        <w:tc>
          <w:tcPr>
            <w:tcW w:w="1984" w:type="dxa"/>
            <w:shd w:val="clear" w:color="auto" w:fill="auto"/>
            <w:vAlign w:val="center"/>
            <w:hideMark/>
          </w:tcPr>
          <w:p w14:paraId="691102D2" w14:textId="77777777" w:rsidR="001C6D8E" w:rsidRPr="006C6F47" w:rsidRDefault="001C6D8E" w:rsidP="006C6F47">
            <w:pPr>
              <w:jc w:val="center"/>
              <w:rPr>
                <w:color w:val="000000"/>
                <w:sz w:val="22"/>
                <w:szCs w:val="22"/>
              </w:rPr>
            </w:pPr>
            <w:r w:rsidRPr="006C6F47">
              <w:rPr>
                <w:color w:val="000000"/>
                <w:sz w:val="22"/>
                <w:szCs w:val="22"/>
              </w:rPr>
              <w:t>241640540930006</w:t>
            </w:r>
          </w:p>
        </w:tc>
      </w:tr>
      <w:tr w:rsidR="001C6D8E" w:rsidRPr="006C6F47" w14:paraId="75D11238" w14:textId="77777777" w:rsidTr="001C6D8E">
        <w:tc>
          <w:tcPr>
            <w:tcW w:w="2122" w:type="dxa"/>
            <w:shd w:val="clear" w:color="auto" w:fill="auto"/>
            <w:vAlign w:val="center"/>
            <w:hideMark/>
          </w:tcPr>
          <w:p w14:paraId="1C6ADA4A" w14:textId="77777777" w:rsidR="001C6D8E" w:rsidRPr="006C6F47" w:rsidRDefault="001C6D8E" w:rsidP="006C6F47">
            <w:pPr>
              <w:jc w:val="center"/>
              <w:rPr>
                <w:sz w:val="24"/>
                <w:szCs w:val="24"/>
              </w:rPr>
            </w:pPr>
            <w:r w:rsidRPr="006C6F47">
              <w:rPr>
                <w:sz w:val="24"/>
                <w:szCs w:val="24"/>
              </w:rPr>
              <w:t>«Могильник курганный Солбатский–2 (2 кургана)», VII–II вв. до н.э.</w:t>
            </w:r>
          </w:p>
        </w:tc>
        <w:tc>
          <w:tcPr>
            <w:tcW w:w="2307" w:type="dxa"/>
            <w:shd w:val="clear" w:color="FFFFFF" w:fill="FFFFFF"/>
            <w:vAlign w:val="center"/>
            <w:hideMark/>
          </w:tcPr>
          <w:p w14:paraId="4A44FA2F" w14:textId="77777777" w:rsidR="001C6D8E" w:rsidRPr="006C6F47" w:rsidRDefault="001C6D8E" w:rsidP="006C6F47">
            <w:pPr>
              <w:jc w:val="center"/>
              <w:rPr>
                <w:sz w:val="24"/>
                <w:szCs w:val="24"/>
              </w:rPr>
            </w:pPr>
            <w:r w:rsidRPr="006C6F47">
              <w:rPr>
                <w:sz w:val="24"/>
                <w:szCs w:val="24"/>
              </w:rPr>
              <w:t>24:39:5403003:307,</w:t>
            </w:r>
            <w:r w:rsidRPr="006C6F47">
              <w:rPr>
                <w:sz w:val="24"/>
                <w:szCs w:val="24"/>
              </w:rPr>
              <w:br/>
              <w:t>24:39:5403003</w:t>
            </w:r>
          </w:p>
        </w:tc>
        <w:tc>
          <w:tcPr>
            <w:tcW w:w="2370" w:type="dxa"/>
            <w:shd w:val="clear" w:color="FFFFFF" w:fill="FFFFFF"/>
            <w:vAlign w:val="center"/>
            <w:hideMark/>
          </w:tcPr>
          <w:p w14:paraId="2AF89E48" w14:textId="42E32BEA"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1EDCF385"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1D76F41C"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777F91E3"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05.12.2019 № 639</w:t>
            </w:r>
          </w:p>
        </w:tc>
        <w:tc>
          <w:tcPr>
            <w:tcW w:w="1559" w:type="dxa"/>
            <w:shd w:val="clear" w:color="FFFFFF" w:fill="FFFFFF"/>
            <w:noWrap/>
            <w:vAlign w:val="center"/>
            <w:hideMark/>
          </w:tcPr>
          <w:p w14:paraId="740CA8BF" w14:textId="77777777" w:rsidR="001C6D8E" w:rsidRPr="006C6F47" w:rsidRDefault="001C6D8E" w:rsidP="006C6F47">
            <w:pPr>
              <w:jc w:val="center"/>
              <w:rPr>
                <w:color w:val="000000"/>
                <w:sz w:val="22"/>
                <w:szCs w:val="22"/>
              </w:rPr>
            </w:pPr>
            <w:r w:rsidRPr="006C6F47">
              <w:rPr>
                <w:color w:val="000000"/>
                <w:sz w:val="22"/>
                <w:szCs w:val="22"/>
              </w:rPr>
              <w:t>24:39-8.10 от 21.01.2020</w:t>
            </w:r>
          </w:p>
        </w:tc>
        <w:tc>
          <w:tcPr>
            <w:tcW w:w="1984" w:type="dxa"/>
            <w:shd w:val="clear" w:color="auto" w:fill="auto"/>
            <w:vAlign w:val="center"/>
            <w:hideMark/>
          </w:tcPr>
          <w:p w14:paraId="24B2AE2F" w14:textId="77777777" w:rsidR="001C6D8E" w:rsidRPr="006C6F47" w:rsidRDefault="001C6D8E" w:rsidP="006C6F47">
            <w:pPr>
              <w:jc w:val="center"/>
              <w:rPr>
                <w:color w:val="000000"/>
                <w:sz w:val="22"/>
                <w:szCs w:val="22"/>
              </w:rPr>
            </w:pPr>
            <w:r w:rsidRPr="006C6F47">
              <w:rPr>
                <w:color w:val="000000"/>
                <w:sz w:val="22"/>
                <w:szCs w:val="22"/>
              </w:rPr>
              <w:t>241640541050006</w:t>
            </w:r>
          </w:p>
        </w:tc>
      </w:tr>
      <w:tr w:rsidR="001C6D8E" w:rsidRPr="006C6F47" w14:paraId="2568969F" w14:textId="77777777" w:rsidTr="001C6D8E">
        <w:tc>
          <w:tcPr>
            <w:tcW w:w="2122" w:type="dxa"/>
            <w:shd w:val="clear" w:color="auto" w:fill="auto"/>
            <w:vAlign w:val="center"/>
            <w:hideMark/>
          </w:tcPr>
          <w:p w14:paraId="70B4E3AE" w14:textId="77777777" w:rsidR="001C6D8E" w:rsidRPr="006C6F47" w:rsidRDefault="001C6D8E" w:rsidP="006C6F47">
            <w:pPr>
              <w:jc w:val="center"/>
              <w:rPr>
                <w:sz w:val="24"/>
                <w:szCs w:val="24"/>
              </w:rPr>
            </w:pPr>
            <w:r w:rsidRPr="006C6F47">
              <w:rPr>
                <w:sz w:val="24"/>
                <w:szCs w:val="24"/>
              </w:rPr>
              <w:t xml:space="preserve">«Могильник курганный Солбатский–3 </w:t>
            </w:r>
            <w:r w:rsidRPr="006C6F47">
              <w:rPr>
                <w:sz w:val="24"/>
                <w:szCs w:val="24"/>
              </w:rPr>
              <w:br/>
              <w:t>(4 кургана)», VII–II вв. до н.э.</w:t>
            </w:r>
          </w:p>
        </w:tc>
        <w:tc>
          <w:tcPr>
            <w:tcW w:w="2307" w:type="dxa"/>
            <w:shd w:val="clear" w:color="FFFFFF" w:fill="FFFFFF"/>
            <w:vAlign w:val="center"/>
            <w:hideMark/>
          </w:tcPr>
          <w:p w14:paraId="668F756E" w14:textId="77777777" w:rsidR="001C6D8E" w:rsidRPr="006C6F47" w:rsidRDefault="001C6D8E" w:rsidP="006C6F47">
            <w:pPr>
              <w:jc w:val="center"/>
              <w:rPr>
                <w:sz w:val="24"/>
                <w:szCs w:val="24"/>
              </w:rPr>
            </w:pPr>
            <w:r w:rsidRPr="006C6F47">
              <w:rPr>
                <w:sz w:val="24"/>
                <w:szCs w:val="24"/>
              </w:rPr>
              <w:t>24:39:5403003:307,</w:t>
            </w:r>
            <w:r w:rsidRPr="006C6F47">
              <w:rPr>
                <w:sz w:val="24"/>
                <w:szCs w:val="24"/>
              </w:rPr>
              <w:br/>
              <w:t>24:39:5403003</w:t>
            </w:r>
          </w:p>
        </w:tc>
        <w:tc>
          <w:tcPr>
            <w:tcW w:w="2370" w:type="dxa"/>
            <w:shd w:val="clear" w:color="FFFFFF" w:fill="FFFFFF"/>
            <w:vAlign w:val="center"/>
            <w:hideMark/>
          </w:tcPr>
          <w:p w14:paraId="0FCD8A97" w14:textId="201892D7"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5B4A70C9"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51D5B61F"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0EB89AB5"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13.12.2019 № 654</w:t>
            </w:r>
          </w:p>
        </w:tc>
        <w:tc>
          <w:tcPr>
            <w:tcW w:w="1559" w:type="dxa"/>
            <w:shd w:val="clear" w:color="FFFFFF" w:fill="FFFFFF"/>
            <w:noWrap/>
            <w:vAlign w:val="center"/>
            <w:hideMark/>
          </w:tcPr>
          <w:p w14:paraId="5B13C441" w14:textId="77777777" w:rsidR="001C6D8E" w:rsidRPr="006C6F47" w:rsidRDefault="001C6D8E" w:rsidP="006C6F47">
            <w:pPr>
              <w:jc w:val="center"/>
              <w:rPr>
                <w:color w:val="000000"/>
                <w:sz w:val="22"/>
                <w:szCs w:val="22"/>
              </w:rPr>
            </w:pPr>
            <w:r w:rsidRPr="006C6F47">
              <w:rPr>
                <w:color w:val="000000"/>
                <w:sz w:val="22"/>
                <w:szCs w:val="22"/>
              </w:rPr>
              <w:t>24:39-8.78 от 31.01.2020</w:t>
            </w:r>
          </w:p>
        </w:tc>
        <w:tc>
          <w:tcPr>
            <w:tcW w:w="1984" w:type="dxa"/>
            <w:shd w:val="clear" w:color="auto" w:fill="auto"/>
            <w:vAlign w:val="center"/>
            <w:hideMark/>
          </w:tcPr>
          <w:p w14:paraId="205CDBCA" w14:textId="77777777" w:rsidR="001C6D8E" w:rsidRPr="006C6F47" w:rsidRDefault="001C6D8E" w:rsidP="006C6F47">
            <w:pPr>
              <w:jc w:val="center"/>
              <w:rPr>
                <w:color w:val="000000"/>
                <w:sz w:val="22"/>
                <w:szCs w:val="22"/>
              </w:rPr>
            </w:pPr>
            <w:r w:rsidRPr="006C6F47">
              <w:rPr>
                <w:color w:val="000000"/>
                <w:sz w:val="22"/>
                <w:szCs w:val="22"/>
              </w:rPr>
              <w:t>241640541060006</w:t>
            </w:r>
          </w:p>
        </w:tc>
      </w:tr>
      <w:tr w:rsidR="001C6D8E" w:rsidRPr="006C6F47" w14:paraId="069C5649" w14:textId="77777777" w:rsidTr="001C6D8E">
        <w:tc>
          <w:tcPr>
            <w:tcW w:w="2122" w:type="dxa"/>
            <w:shd w:val="clear" w:color="auto" w:fill="auto"/>
            <w:vAlign w:val="center"/>
            <w:hideMark/>
          </w:tcPr>
          <w:p w14:paraId="38671B1E" w14:textId="77777777" w:rsidR="001C6D8E" w:rsidRPr="006C6F47" w:rsidRDefault="001C6D8E" w:rsidP="006C6F47">
            <w:pPr>
              <w:jc w:val="center"/>
              <w:rPr>
                <w:sz w:val="24"/>
                <w:szCs w:val="24"/>
              </w:rPr>
            </w:pPr>
            <w:r w:rsidRPr="006C6F47">
              <w:rPr>
                <w:sz w:val="24"/>
                <w:szCs w:val="24"/>
              </w:rPr>
              <w:t xml:space="preserve">«Могильник курганный Солбатский–4 </w:t>
            </w:r>
            <w:r w:rsidRPr="006C6F47">
              <w:rPr>
                <w:sz w:val="24"/>
                <w:szCs w:val="24"/>
              </w:rPr>
              <w:br/>
              <w:t>(6 курганов)», VII–II вв. до н.э.</w:t>
            </w:r>
          </w:p>
        </w:tc>
        <w:tc>
          <w:tcPr>
            <w:tcW w:w="2307" w:type="dxa"/>
            <w:shd w:val="clear" w:color="FFFFFF" w:fill="FFFFFF"/>
            <w:vAlign w:val="center"/>
            <w:hideMark/>
          </w:tcPr>
          <w:p w14:paraId="66882111" w14:textId="77777777" w:rsidR="001C6D8E" w:rsidRPr="006C6F47" w:rsidRDefault="001C6D8E" w:rsidP="006C6F47">
            <w:pPr>
              <w:jc w:val="center"/>
              <w:rPr>
                <w:sz w:val="24"/>
                <w:szCs w:val="24"/>
              </w:rPr>
            </w:pPr>
            <w:r w:rsidRPr="006C6F47">
              <w:rPr>
                <w:sz w:val="24"/>
                <w:szCs w:val="24"/>
              </w:rPr>
              <w:t>24:39:5403003:307,</w:t>
            </w:r>
            <w:r w:rsidRPr="006C6F47">
              <w:rPr>
                <w:sz w:val="24"/>
                <w:szCs w:val="24"/>
              </w:rPr>
              <w:br/>
              <w:t>24:39:5403003</w:t>
            </w:r>
          </w:p>
        </w:tc>
        <w:tc>
          <w:tcPr>
            <w:tcW w:w="2370" w:type="dxa"/>
            <w:shd w:val="clear" w:color="FFFFFF" w:fill="FFFFFF"/>
            <w:vAlign w:val="center"/>
            <w:hideMark/>
          </w:tcPr>
          <w:p w14:paraId="5C9A78FF" w14:textId="69C60BFC"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2D20C83F"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5DAEEB28"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1A80484F"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13.12.2019 № 652</w:t>
            </w:r>
          </w:p>
        </w:tc>
        <w:tc>
          <w:tcPr>
            <w:tcW w:w="1559" w:type="dxa"/>
            <w:shd w:val="clear" w:color="FFFFFF" w:fill="FFFFFF"/>
            <w:noWrap/>
            <w:vAlign w:val="center"/>
            <w:hideMark/>
          </w:tcPr>
          <w:p w14:paraId="4662ABF5" w14:textId="77777777" w:rsidR="001C6D8E" w:rsidRPr="006C6F47" w:rsidRDefault="001C6D8E" w:rsidP="006C6F47">
            <w:pPr>
              <w:jc w:val="center"/>
              <w:rPr>
                <w:color w:val="000000"/>
                <w:sz w:val="22"/>
                <w:szCs w:val="22"/>
              </w:rPr>
            </w:pPr>
            <w:r w:rsidRPr="006C6F47">
              <w:rPr>
                <w:color w:val="000000"/>
                <w:sz w:val="22"/>
                <w:szCs w:val="22"/>
              </w:rPr>
              <w:t>24:39-8.79 от 31.01.2020</w:t>
            </w:r>
          </w:p>
        </w:tc>
        <w:tc>
          <w:tcPr>
            <w:tcW w:w="1984" w:type="dxa"/>
            <w:shd w:val="clear" w:color="auto" w:fill="auto"/>
            <w:vAlign w:val="center"/>
            <w:hideMark/>
          </w:tcPr>
          <w:p w14:paraId="526BA4C1" w14:textId="77777777" w:rsidR="001C6D8E" w:rsidRPr="006C6F47" w:rsidRDefault="001C6D8E" w:rsidP="006C6F47">
            <w:pPr>
              <w:jc w:val="center"/>
              <w:rPr>
                <w:color w:val="000000"/>
                <w:sz w:val="22"/>
                <w:szCs w:val="22"/>
              </w:rPr>
            </w:pPr>
            <w:r w:rsidRPr="006C6F47">
              <w:rPr>
                <w:color w:val="000000"/>
                <w:sz w:val="22"/>
                <w:szCs w:val="22"/>
              </w:rPr>
              <w:t>241640541070006</w:t>
            </w:r>
          </w:p>
        </w:tc>
      </w:tr>
      <w:tr w:rsidR="001C6D8E" w:rsidRPr="006C6F47" w14:paraId="3E792C81" w14:textId="77777777" w:rsidTr="001C6D8E">
        <w:tc>
          <w:tcPr>
            <w:tcW w:w="2122" w:type="dxa"/>
            <w:shd w:val="clear" w:color="auto" w:fill="auto"/>
            <w:vAlign w:val="center"/>
            <w:hideMark/>
          </w:tcPr>
          <w:p w14:paraId="36A6DDA6" w14:textId="77777777" w:rsidR="001C6D8E" w:rsidRPr="006C6F47" w:rsidRDefault="001C6D8E" w:rsidP="006C6F47">
            <w:pPr>
              <w:jc w:val="center"/>
              <w:rPr>
                <w:sz w:val="24"/>
                <w:szCs w:val="24"/>
              </w:rPr>
            </w:pPr>
            <w:r w:rsidRPr="006C6F47">
              <w:rPr>
                <w:sz w:val="24"/>
                <w:szCs w:val="24"/>
              </w:rPr>
              <w:t xml:space="preserve">«Могильник курганный Солбатский–5 </w:t>
            </w:r>
            <w:r w:rsidRPr="006C6F47">
              <w:rPr>
                <w:sz w:val="24"/>
                <w:szCs w:val="24"/>
              </w:rPr>
              <w:br/>
              <w:t xml:space="preserve">(6 курганов)», </w:t>
            </w:r>
            <w:r w:rsidRPr="006C6F47">
              <w:rPr>
                <w:sz w:val="24"/>
                <w:szCs w:val="24"/>
              </w:rPr>
              <w:lastRenderedPageBreak/>
              <w:t>VII–II вв. до н.э.</w:t>
            </w:r>
          </w:p>
        </w:tc>
        <w:tc>
          <w:tcPr>
            <w:tcW w:w="2307" w:type="dxa"/>
            <w:shd w:val="clear" w:color="FFFFFF" w:fill="FFFFFF"/>
            <w:vAlign w:val="center"/>
            <w:hideMark/>
          </w:tcPr>
          <w:p w14:paraId="3A920CCF" w14:textId="77777777" w:rsidR="001C6D8E" w:rsidRPr="006C6F47" w:rsidRDefault="001C6D8E" w:rsidP="006C6F47">
            <w:pPr>
              <w:jc w:val="center"/>
              <w:rPr>
                <w:sz w:val="24"/>
                <w:szCs w:val="24"/>
              </w:rPr>
            </w:pPr>
            <w:r w:rsidRPr="006C6F47">
              <w:rPr>
                <w:sz w:val="24"/>
                <w:szCs w:val="24"/>
              </w:rPr>
              <w:lastRenderedPageBreak/>
              <w:t>24:39:5403003:307,</w:t>
            </w:r>
            <w:r w:rsidRPr="006C6F47">
              <w:rPr>
                <w:sz w:val="24"/>
                <w:szCs w:val="24"/>
              </w:rPr>
              <w:br/>
              <w:t>24:39:5403003</w:t>
            </w:r>
          </w:p>
        </w:tc>
        <w:tc>
          <w:tcPr>
            <w:tcW w:w="2370" w:type="dxa"/>
            <w:shd w:val="clear" w:color="FFFFFF" w:fill="FFFFFF"/>
            <w:vAlign w:val="center"/>
            <w:hideMark/>
          </w:tcPr>
          <w:p w14:paraId="41E1B1D2" w14:textId="6DC6A021"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0A6F9D7C"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76F94981"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5485C130"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05.12.2019 № 639</w:t>
            </w:r>
          </w:p>
        </w:tc>
        <w:tc>
          <w:tcPr>
            <w:tcW w:w="1559" w:type="dxa"/>
            <w:shd w:val="clear" w:color="FFFFFF" w:fill="FFFFFF"/>
            <w:noWrap/>
            <w:vAlign w:val="center"/>
            <w:hideMark/>
          </w:tcPr>
          <w:p w14:paraId="2A513ADC" w14:textId="77777777" w:rsidR="001C6D8E" w:rsidRPr="006C6F47" w:rsidRDefault="001C6D8E" w:rsidP="006C6F47">
            <w:pPr>
              <w:jc w:val="center"/>
              <w:rPr>
                <w:color w:val="000000"/>
                <w:sz w:val="22"/>
                <w:szCs w:val="22"/>
              </w:rPr>
            </w:pPr>
            <w:r w:rsidRPr="006C6F47">
              <w:rPr>
                <w:color w:val="000000"/>
                <w:sz w:val="22"/>
                <w:szCs w:val="22"/>
              </w:rPr>
              <w:t>24:39-8.8 от 21.01.2020</w:t>
            </w:r>
          </w:p>
        </w:tc>
        <w:tc>
          <w:tcPr>
            <w:tcW w:w="1984" w:type="dxa"/>
            <w:shd w:val="clear" w:color="auto" w:fill="auto"/>
            <w:vAlign w:val="center"/>
            <w:hideMark/>
          </w:tcPr>
          <w:p w14:paraId="094BDD65" w14:textId="77777777" w:rsidR="001C6D8E" w:rsidRPr="006C6F47" w:rsidRDefault="001C6D8E" w:rsidP="006C6F47">
            <w:pPr>
              <w:jc w:val="center"/>
              <w:rPr>
                <w:color w:val="000000"/>
                <w:sz w:val="22"/>
                <w:szCs w:val="22"/>
              </w:rPr>
            </w:pPr>
            <w:r w:rsidRPr="006C6F47">
              <w:rPr>
                <w:color w:val="000000"/>
                <w:sz w:val="22"/>
                <w:szCs w:val="22"/>
              </w:rPr>
              <w:t>241640541080006</w:t>
            </w:r>
          </w:p>
        </w:tc>
      </w:tr>
      <w:tr w:rsidR="001C6D8E" w:rsidRPr="006C6F47" w14:paraId="7522C790" w14:textId="77777777" w:rsidTr="001C6D8E">
        <w:tc>
          <w:tcPr>
            <w:tcW w:w="2122" w:type="dxa"/>
            <w:shd w:val="clear" w:color="auto" w:fill="auto"/>
            <w:vAlign w:val="center"/>
            <w:hideMark/>
          </w:tcPr>
          <w:p w14:paraId="49AD2F46" w14:textId="77777777" w:rsidR="001C6D8E" w:rsidRPr="006C6F47" w:rsidRDefault="001C6D8E" w:rsidP="006C6F47">
            <w:pPr>
              <w:jc w:val="center"/>
              <w:rPr>
                <w:sz w:val="24"/>
                <w:szCs w:val="24"/>
              </w:rPr>
            </w:pPr>
            <w:r w:rsidRPr="006C6F47">
              <w:rPr>
                <w:sz w:val="24"/>
                <w:szCs w:val="24"/>
              </w:rPr>
              <w:t xml:space="preserve">«Могильник курганный Солбатский–6 </w:t>
            </w:r>
            <w:r w:rsidRPr="006C6F47">
              <w:rPr>
                <w:sz w:val="24"/>
                <w:szCs w:val="24"/>
              </w:rPr>
              <w:br/>
              <w:t xml:space="preserve">(14 курганов)», </w:t>
            </w:r>
            <w:r w:rsidRPr="006C6F47">
              <w:rPr>
                <w:sz w:val="24"/>
                <w:szCs w:val="24"/>
              </w:rPr>
              <w:br/>
              <w:t>VII–II в. до н.э.</w:t>
            </w:r>
          </w:p>
        </w:tc>
        <w:tc>
          <w:tcPr>
            <w:tcW w:w="2307" w:type="dxa"/>
            <w:shd w:val="clear" w:color="FFFFFF" w:fill="FFFFFF"/>
            <w:vAlign w:val="center"/>
            <w:hideMark/>
          </w:tcPr>
          <w:p w14:paraId="13FB652D" w14:textId="77777777" w:rsidR="001C6D8E" w:rsidRPr="006C6F47" w:rsidRDefault="001C6D8E" w:rsidP="006C6F47">
            <w:pPr>
              <w:jc w:val="center"/>
              <w:rPr>
                <w:sz w:val="24"/>
                <w:szCs w:val="24"/>
              </w:rPr>
            </w:pPr>
            <w:r w:rsidRPr="006C6F47">
              <w:rPr>
                <w:sz w:val="24"/>
                <w:szCs w:val="24"/>
              </w:rPr>
              <w:t>24:39:5403003:307,</w:t>
            </w:r>
            <w:r w:rsidRPr="006C6F47">
              <w:rPr>
                <w:sz w:val="24"/>
                <w:szCs w:val="24"/>
              </w:rPr>
              <w:br/>
              <w:t>24:39:5403003</w:t>
            </w:r>
          </w:p>
        </w:tc>
        <w:tc>
          <w:tcPr>
            <w:tcW w:w="2370" w:type="dxa"/>
            <w:shd w:val="clear" w:color="FFFFFF" w:fill="FFFFFF"/>
            <w:vAlign w:val="center"/>
            <w:hideMark/>
          </w:tcPr>
          <w:p w14:paraId="7B76CD7B" w14:textId="77FA0D2B"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17B5E92A"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38BE9EF0"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03E43D40"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05.12.2019 № 639</w:t>
            </w:r>
          </w:p>
        </w:tc>
        <w:tc>
          <w:tcPr>
            <w:tcW w:w="1559" w:type="dxa"/>
            <w:shd w:val="clear" w:color="FFFFFF" w:fill="FFFFFF"/>
            <w:noWrap/>
            <w:vAlign w:val="center"/>
            <w:hideMark/>
          </w:tcPr>
          <w:p w14:paraId="660E6E7B" w14:textId="77777777" w:rsidR="001C6D8E" w:rsidRPr="006C6F47" w:rsidRDefault="001C6D8E" w:rsidP="006C6F47">
            <w:pPr>
              <w:jc w:val="center"/>
              <w:rPr>
                <w:color w:val="000000"/>
                <w:sz w:val="22"/>
                <w:szCs w:val="22"/>
              </w:rPr>
            </w:pPr>
            <w:r w:rsidRPr="006C6F47">
              <w:rPr>
                <w:color w:val="000000"/>
                <w:sz w:val="22"/>
                <w:szCs w:val="22"/>
              </w:rPr>
              <w:t>24:39-8.11 от 21.01.2020</w:t>
            </w:r>
          </w:p>
        </w:tc>
        <w:tc>
          <w:tcPr>
            <w:tcW w:w="1984" w:type="dxa"/>
            <w:shd w:val="clear" w:color="auto" w:fill="auto"/>
            <w:vAlign w:val="center"/>
            <w:hideMark/>
          </w:tcPr>
          <w:p w14:paraId="52B1414B" w14:textId="77777777" w:rsidR="001C6D8E" w:rsidRPr="006C6F47" w:rsidRDefault="001C6D8E" w:rsidP="006C6F47">
            <w:pPr>
              <w:jc w:val="center"/>
              <w:rPr>
                <w:color w:val="000000"/>
                <w:sz w:val="22"/>
                <w:szCs w:val="22"/>
              </w:rPr>
            </w:pPr>
            <w:r w:rsidRPr="006C6F47">
              <w:rPr>
                <w:color w:val="000000"/>
                <w:sz w:val="22"/>
                <w:szCs w:val="22"/>
              </w:rPr>
              <w:t>241640541130006</w:t>
            </w:r>
          </w:p>
        </w:tc>
      </w:tr>
      <w:tr w:rsidR="001C6D8E" w:rsidRPr="006C6F47" w14:paraId="5D4D0ED5" w14:textId="77777777" w:rsidTr="001C6D8E">
        <w:tc>
          <w:tcPr>
            <w:tcW w:w="2122" w:type="dxa"/>
            <w:shd w:val="clear" w:color="auto" w:fill="auto"/>
            <w:vAlign w:val="center"/>
            <w:hideMark/>
          </w:tcPr>
          <w:p w14:paraId="524EE00A" w14:textId="77777777" w:rsidR="001C6D8E" w:rsidRPr="006C6F47" w:rsidRDefault="001C6D8E" w:rsidP="006C6F47">
            <w:pPr>
              <w:jc w:val="center"/>
              <w:rPr>
                <w:sz w:val="24"/>
                <w:szCs w:val="24"/>
              </w:rPr>
            </w:pPr>
            <w:r w:rsidRPr="006C6F47">
              <w:rPr>
                <w:sz w:val="24"/>
                <w:szCs w:val="24"/>
              </w:rPr>
              <w:t xml:space="preserve">«Могильник курганный Солбатский–7 </w:t>
            </w:r>
            <w:r w:rsidRPr="006C6F47">
              <w:rPr>
                <w:sz w:val="24"/>
                <w:szCs w:val="24"/>
              </w:rPr>
              <w:br/>
              <w:t xml:space="preserve">(27 курганов)», </w:t>
            </w:r>
            <w:r w:rsidRPr="006C6F47">
              <w:rPr>
                <w:sz w:val="24"/>
                <w:szCs w:val="24"/>
              </w:rPr>
              <w:br/>
              <w:t>VII–II вв. до н.э.</w:t>
            </w:r>
          </w:p>
        </w:tc>
        <w:tc>
          <w:tcPr>
            <w:tcW w:w="2307" w:type="dxa"/>
            <w:shd w:val="clear" w:color="FFFFFF" w:fill="FFFFFF"/>
            <w:vAlign w:val="center"/>
            <w:hideMark/>
          </w:tcPr>
          <w:p w14:paraId="36F5BBDF" w14:textId="77777777" w:rsidR="001C6D8E" w:rsidRPr="006C6F47" w:rsidRDefault="001C6D8E" w:rsidP="006C6F47">
            <w:pPr>
              <w:jc w:val="center"/>
              <w:rPr>
                <w:sz w:val="24"/>
                <w:szCs w:val="24"/>
              </w:rPr>
            </w:pPr>
            <w:r w:rsidRPr="006C6F47">
              <w:rPr>
                <w:sz w:val="24"/>
                <w:szCs w:val="24"/>
              </w:rPr>
              <w:t>24:39:5403003:307,</w:t>
            </w:r>
            <w:r w:rsidRPr="006C6F47">
              <w:rPr>
                <w:sz w:val="24"/>
                <w:szCs w:val="24"/>
              </w:rPr>
              <w:br/>
              <w:t>24:39:5403003</w:t>
            </w:r>
          </w:p>
        </w:tc>
        <w:tc>
          <w:tcPr>
            <w:tcW w:w="2370" w:type="dxa"/>
            <w:shd w:val="clear" w:color="FFFFFF" w:fill="FFFFFF"/>
            <w:vAlign w:val="center"/>
            <w:hideMark/>
          </w:tcPr>
          <w:p w14:paraId="6DC5BE60" w14:textId="4ED81C23"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56256973"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744B554A"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0913E309"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13.12.2019 № 654</w:t>
            </w:r>
          </w:p>
        </w:tc>
        <w:tc>
          <w:tcPr>
            <w:tcW w:w="1559" w:type="dxa"/>
            <w:shd w:val="clear" w:color="FFFFFF" w:fill="FFFFFF"/>
            <w:noWrap/>
            <w:vAlign w:val="center"/>
            <w:hideMark/>
          </w:tcPr>
          <w:p w14:paraId="5AF97A27" w14:textId="77777777" w:rsidR="001C6D8E" w:rsidRPr="006C6F47" w:rsidRDefault="001C6D8E" w:rsidP="006C6F47">
            <w:pPr>
              <w:jc w:val="center"/>
              <w:rPr>
                <w:color w:val="000000"/>
                <w:sz w:val="22"/>
                <w:szCs w:val="22"/>
              </w:rPr>
            </w:pPr>
            <w:r w:rsidRPr="006C6F47">
              <w:rPr>
                <w:color w:val="000000"/>
                <w:sz w:val="22"/>
                <w:szCs w:val="22"/>
              </w:rPr>
              <w:t>24:39-8.80 от 03.02.2020</w:t>
            </w:r>
          </w:p>
        </w:tc>
        <w:tc>
          <w:tcPr>
            <w:tcW w:w="1984" w:type="dxa"/>
            <w:shd w:val="clear" w:color="auto" w:fill="auto"/>
            <w:vAlign w:val="center"/>
            <w:hideMark/>
          </w:tcPr>
          <w:p w14:paraId="2FD0189D" w14:textId="77777777" w:rsidR="001C6D8E" w:rsidRPr="006C6F47" w:rsidRDefault="001C6D8E" w:rsidP="006C6F47">
            <w:pPr>
              <w:jc w:val="center"/>
              <w:rPr>
                <w:color w:val="000000"/>
                <w:sz w:val="22"/>
                <w:szCs w:val="22"/>
              </w:rPr>
            </w:pPr>
            <w:r w:rsidRPr="006C6F47">
              <w:rPr>
                <w:color w:val="000000"/>
                <w:sz w:val="22"/>
                <w:szCs w:val="22"/>
              </w:rPr>
              <w:t>241640541160006</w:t>
            </w:r>
          </w:p>
        </w:tc>
      </w:tr>
      <w:tr w:rsidR="001C6D8E" w:rsidRPr="006C6F47" w14:paraId="69549EDA" w14:textId="77777777" w:rsidTr="001C6D8E">
        <w:tc>
          <w:tcPr>
            <w:tcW w:w="2122" w:type="dxa"/>
            <w:shd w:val="clear" w:color="auto" w:fill="auto"/>
            <w:vAlign w:val="center"/>
            <w:hideMark/>
          </w:tcPr>
          <w:p w14:paraId="703EEC60" w14:textId="77777777" w:rsidR="001C6D8E" w:rsidRPr="006C6F47" w:rsidRDefault="001C6D8E" w:rsidP="006C6F47">
            <w:pPr>
              <w:jc w:val="center"/>
              <w:rPr>
                <w:sz w:val="24"/>
                <w:szCs w:val="24"/>
              </w:rPr>
            </w:pPr>
            <w:r w:rsidRPr="006C6F47">
              <w:rPr>
                <w:sz w:val="24"/>
                <w:szCs w:val="24"/>
              </w:rPr>
              <w:t xml:space="preserve">«Могильник курганный Солбатский–8 </w:t>
            </w:r>
            <w:r w:rsidRPr="006C6F47">
              <w:rPr>
                <w:sz w:val="24"/>
                <w:szCs w:val="24"/>
              </w:rPr>
              <w:br/>
              <w:t xml:space="preserve">(4 кургана)», </w:t>
            </w:r>
            <w:r w:rsidRPr="006C6F47">
              <w:rPr>
                <w:sz w:val="24"/>
                <w:szCs w:val="24"/>
              </w:rPr>
              <w:br/>
              <w:t>VII–II вв. до н.э.</w:t>
            </w:r>
          </w:p>
        </w:tc>
        <w:tc>
          <w:tcPr>
            <w:tcW w:w="2307" w:type="dxa"/>
            <w:shd w:val="clear" w:color="FFFFFF" w:fill="FFFFFF"/>
            <w:vAlign w:val="center"/>
            <w:hideMark/>
          </w:tcPr>
          <w:p w14:paraId="38FF0767" w14:textId="77777777" w:rsidR="001C6D8E" w:rsidRPr="006C6F47" w:rsidRDefault="001C6D8E" w:rsidP="006C6F47">
            <w:pPr>
              <w:jc w:val="center"/>
              <w:rPr>
                <w:sz w:val="24"/>
                <w:szCs w:val="24"/>
              </w:rPr>
            </w:pPr>
            <w:r w:rsidRPr="006C6F47">
              <w:rPr>
                <w:sz w:val="24"/>
                <w:szCs w:val="24"/>
              </w:rPr>
              <w:t>24:39:5402003</w:t>
            </w:r>
          </w:p>
        </w:tc>
        <w:tc>
          <w:tcPr>
            <w:tcW w:w="2370" w:type="dxa"/>
            <w:shd w:val="clear" w:color="FFFFFF" w:fill="FFFFFF"/>
            <w:vAlign w:val="center"/>
            <w:hideMark/>
          </w:tcPr>
          <w:p w14:paraId="6519E1FF" w14:textId="53BC4BBF"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2CFFE0CF"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6F6031A0"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585CAB74"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05.12.2019 № 639</w:t>
            </w:r>
          </w:p>
        </w:tc>
        <w:tc>
          <w:tcPr>
            <w:tcW w:w="1559" w:type="dxa"/>
            <w:shd w:val="clear" w:color="FFFFFF" w:fill="FFFFFF"/>
            <w:noWrap/>
            <w:vAlign w:val="center"/>
            <w:hideMark/>
          </w:tcPr>
          <w:p w14:paraId="762A635E" w14:textId="77777777" w:rsidR="001C6D8E" w:rsidRPr="006C6F47" w:rsidRDefault="001C6D8E" w:rsidP="006C6F47">
            <w:pPr>
              <w:jc w:val="center"/>
              <w:rPr>
                <w:color w:val="000000"/>
                <w:sz w:val="22"/>
                <w:szCs w:val="22"/>
              </w:rPr>
            </w:pPr>
            <w:r w:rsidRPr="006C6F47">
              <w:rPr>
                <w:color w:val="000000"/>
                <w:sz w:val="22"/>
                <w:szCs w:val="22"/>
              </w:rPr>
              <w:t>24:39-8.9 от 21.01.2020</w:t>
            </w:r>
          </w:p>
        </w:tc>
        <w:tc>
          <w:tcPr>
            <w:tcW w:w="1984" w:type="dxa"/>
            <w:shd w:val="clear" w:color="auto" w:fill="auto"/>
            <w:vAlign w:val="center"/>
            <w:hideMark/>
          </w:tcPr>
          <w:p w14:paraId="5333125F" w14:textId="77777777" w:rsidR="001C6D8E" w:rsidRPr="006C6F47" w:rsidRDefault="001C6D8E" w:rsidP="006C6F47">
            <w:pPr>
              <w:jc w:val="center"/>
              <w:rPr>
                <w:color w:val="000000"/>
                <w:sz w:val="22"/>
                <w:szCs w:val="22"/>
              </w:rPr>
            </w:pPr>
            <w:r w:rsidRPr="006C6F47">
              <w:rPr>
                <w:color w:val="000000"/>
                <w:sz w:val="22"/>
                <w:szCs w:val="22"/>
              </w:rPr>
              <w:t>241640541230006</w:t>
            </w:r>
          </w:p>
        </w:tc>
      </w:tr>
      <w:tr w:rsidR="001C6D8E" w:rsidRPr="006C6F47" w14:paraId="2B0B368D" w14:textId="77777777" w:rsidTr="001C6D8E">
        <w:tc>
          <w:tcPr>
            <w:tcW w:w="2122" w:type="dxa"/>
            <w:shd w:val="clear" w:color="auto" w:fill="auto"/>
            <w:vAlign w:val="center"/>
            <w:hideMark/>
          </w:tcPr>
          <w:p w14:paraId="6E5EF0F3" w14:textId="77777777" w:rsidR="001C6D8E" w:rsidRPr="006C6F47" w:rsidRDefault="001C6D8E" w:rsidP="006C6F47">
            <w:pPr>
              <w:jc w:val="center"/>
              <w:rPr>
                <w:sz w:val="24"/>
                <w:szCs w:val="24"/>
              </w:rPr>
            </w:pPr>
            <w:r w:rsidRPr="006C6F47">
              <w:rPr>
                <w:sz w:val="24"/>
                <w:szCs w:val="24"/>
              </w:rPr>
              <w:t xml:space="preserve">«Могильник курганный Солбатский–9 </w:t>
            </w:r>
            <w:r w:rsidRPr="006C6F47">
              <w:rPr>
                <w:sz w:val="24"/>
                <w:szCs w:val="24"/>
              </w:rPr>
              <w:br/>
              <w:t xml:space="preserve">(3 кургана)», </w:t>
            </w:r>
            <w:r w:rsidRPr="006C6F47">
              <w:rPr>
                <w:sz w:val="24"/>
                <w:szCs w:val="24"/>
              </w:rPr>
              <w:br/>
              <w:t>VII–II вв. до н.э.</w:t>
            </w:r>
          </w:p>
        </w:tc>
        <w:tc>
          <w:tcPr>
            <w:tcW w:w="2307" w:type="dxa"/>
            <w:shd w:val="clear" w:color="FFFFFF" w:fill="FFFFFF"/>
            <w:vAlign w:val="center"/>
            <w:hideMark/>
          </w:tcPr>
          <w:p w14:paraId="4B4E9FB9" w14:textId="77777777" w:rsidR="001C6D8E" w:rsidRPr="006C6F47" w:rsidRDefault="001C6D8E" w:rsidP="006C6F47">
            <w:pPr>
              <w:jc w:val="center"/>
              <w:rPr>
                <w:sz w:val="24"/>
                <w:szCs w:val="24"/>
              </w:rPr>
            </w:pPr>
            <w:r w:rsidRPr="006C6F47">
              <w:rPr>
                <w:sz w:val="24"/>
                <w:szCs w:val="24"/>
              </w:rPr>
              <w:t>24:39:5403003:297,</w:t>
            </w:r>
            <w:r w:rsidRPr="006C6F47">
              <w:rPr>
                <w:sz w:val="24"/>
                <w:szCs w:val="24"/>
              </w:rPr>
              <w:br/>
              <w:t>24:39:5403003</w:t>
            </w:r>
          </w:p>
        </w:tc>
        <w:tc>
          <w:tcPr>
            <w:tcW w:w="2370" w:type="dxa"/>
            <w:shd w:val="clear" w:color="FFFFFF" w:fill="FFFFFF"/>
            <w:vAlign w:val="center"/>
            <w:hideMark/>
          </w:tcPr>
          <w:p w14:paraId="4EA17AAA" w14:textId="6023355F"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23EBB017"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23CF1E26"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5BC46FB2"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13.12.2019 № 654</w:t>
            </w:r>
          </w:p>
        </w:tc>
        <w:tc>
          <w:tcPr>
            <w:tcW w:w="1559" w:type="dxa"/>
            <w:shd w:val="clear" w:color="FFFFFF" w:fill="FFFFFF"/>
            <w:noWrap/>
            <w:vAlign w:val="center"/>
            <w:hideMark/>
          </w:tcPr>
          <w:p w14:paraId="19FDDBFA" w14:textId="77777777" w:rsidR="001C6D8E" w:rsidRPr="006C6F47" w:rsidRDefault="001C6D8E" w:rsidP="006C6F47">
            <w:pPr>
              <w:jc w:val="center"/>
              <w:rPr>
                <w:color w:val="000000"/>
                <w:sz w:val="22"/>
                <w:szCs w:val="22"/>
              </w:rPr>
            </w:pPr>
            <w:r w:rsidRPr="006C6F47">
              <w:rPr>
                <w:color w:val="000000"/>
                <w:sz w:val="22"/>
                <w:szCs w:val="22"/>
              </w:rPr>
              <w:t>24:39-8.81 от 03.02.2020</w:t>
            </w:r>
          </w:p>
        </w:tc>
        <w:tc>
          <w:tcPr>
            <w:tcW w:w="1984" w:type="dxa"/>
            <w:shd w:val="clear" w:color="auto" w:fill="auto"/>
            <w:vAlign w:val="center"/>
            <w:hideMark/>
          </w:tcPr>
          <w:p w14:paraId="3AECD745" w14:textId="77777777" w:rsidR="001C6D8E" w:rsidRPr="006C6F47" w:rsidRDefault="001C6D8E" w:rsidP="006C6F47">
            <w:pPr>
              <w:jc w:val="center"/>
              <w:rPr>
                <w:color w:val="000000"/>
                <w:sz w:val="22"/>
                <w:szCs w:val="22"/>
              </w:rPr>
            </w:pPr>
            <w:r w:rsidRPr="006C6F47">
              <w:rPr>
                <w:color w:val="000000"/>
                <w:sz w:val="22"/>
                <w:szCs w:val="22"/>
              </w:rPr>
              <w:t>241640541310006</w:t>
            </w:r>
          </w:p>
        </w:tc>
      </w:tr>
      <w:tr w:rsidR="001C6D8E" w:rsidRPr="006C6F47" w14:paraId="02E88E3F" w14:textId="77777777" w:rsidTr="001C6D8E">
        <w:tc>
          <w:tcPr>
            <w:tcW w:w="2122" w:type="dxa"/>
            <w:shd w:val="clear" w:color="auto" w:fill="auto"/>
            <w:vAlign w:val="center"/>
            <w:hideMark/>
          </w:tcPr>
          <w:p w14:paraId="683899CF" w14:textId="77777777" w:rsidR="001C6D8E" w:rsidRPr="006C6F47" w:rsidRDefault="001C6D8E" w:rsidP="006C6F47">
            <w:pPr>
              <w:jc w:val="center"/>
              <w:rPr>
                <w:sz w:val="24"/>
                <w:szCs w:val="24"/>
              </w:rPr>
            </w:pPr>
            <w:r w:rsidRPr="006C6F47">
              <w:rPr>
                <w:sz w:val="24"/>
                <w:szCs w:val="24"/>
              </w:rPr>
              <w:t xml:space="preserve">«Могильник курганный Солбатский–10 </w:t>
            </w:r>
            <w:r w:rsidRPr="006C6F47">
              <w:rPr>
                <w:sz w:val="24"/>
                <w:szCs w:val="24"/>
              </w:rPr>
              <w:br/>
              <w:t xml:space="preserve">(3 кургана)», </w:t>
            </w:r>
            <w:r w:rsidRPr="006C6F47">
              <w:rPr>
                <w:sz w:val="24"/>
                <w:szCs w:val="24"/>
              </w:rPr>
              <w:br/>
              <w:t>VII–II вв. до н.э.</w:t>
            </w:r>
          </w:p>
        </w:tc>
        <w:tc>
          <w:tcPr>
            <w:tcW w:w="2307" w:type="dxa"/>
            <w:shd w:val="clear" w:color="FFFFFF" w:fill="FFFFFF"/>
            <w:vAlign w:val="center"/>
            <w:hideMark/>
          </w:tcPr>
          <w:p w14:paraId="5E718B31" w14:textId="77777777" w:rsidR="001C6D8E" w:rsidRPr="006C6F47" w:rsidRDefault="001C6D8E" w:rsidP="006C6F47">
            <w:pPr>
              <w:jc w:val="center"/>
              <w:rPr>
                <w:sz w:val="24"/>
                <w:szCs w:val="24"/>
              </w:rPr>
            </w:pPr>
            <w:r w:rsidRPr="006C6F47">
              <w:rPr>
                <w:sz w:val="24"/>
                <w:szCs w:val="24"/>
              </w:rPr>
              <w:t>24:39:5403003:297,</w:t>
            </w:r>
            <w:r w:rsidRPr="006C6F47">
              <w:rPr>
                <w:sz w:val="24"/>
                <w:szCs w:val="24"/>
              </w:rPr>
              <w:br/>
              <w:t>24:39:5403003</w:t>
            </w:r>
          </w:p>
        </w:tc>
        <w:tc>
          <w:tcPr>
            <w:tcW w:w="2370" w:type="dxa"/>
            <w:shd w:val="clear" w:color="FFFFFF" w:fill="FFFFFF"/>
            <w:vAlign w:val="center"/>
            <w:hideMark/>
          </w:tcPr>
          <w:p w14:paraId="2007DAF1" w14:textId="41C37925" w:rsidR="001C6D8E" w:rsidRPr="006C6F47" w:rsidRDefault="001C6D8E" w:rsidP="006C6F47">
            <w:pPr>
              <w:jc w:val="center"/>
              <w:rPr>
                <w:sz w:val="24"/>
                <w:szCs w:val="24"/>
              </w:rPr>
            </w:pPr>
            <w:r w:rsidRPr="006C6F47">
              <w:rPr>
                <w:sz w:val="24"/>
                <w:szCs w:val="24"/>
              </w:rPr>
              <w:t>Закон Красноярского края от 24.06.1997 № 14-526</w:t>
            </w:r>
          </w:p>
        </w:tc>
        <w:tc>
          <w:tcPr>
            <w:tcW w:w="1560" w:type="dxa"/>
            <w:shd w:val="clear" w:color="auto" w:fill="auto"/>
            <w:vAlign w:val="center"/>
            <w:hideMark/>
          </w:tcPr>
          <w:p w14:paraId="68671E73"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570805E1"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69D67C5A"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13.12.2019 № 654</w:t>
            </w:r>
          </w:p>
        </w:tc>
        <w:tc>
          <w:tcPr>
            <w:tcW w:w="1559" w:type="dxa"/>
            <w:shd w:val="clear" w:color="FFFFFF" w:fill="FFFFFF"/>
            <w:noWrap/>
            <w:vAlign w:val="center"/>
            <w:hideMark/>
          </w:tcPr>
          <w:p w14:paraId="646D6CF3" w14:textId="77777777" w:rsidR="001C6D8E" w:rsidRPr="006C6F47" w:rsidRDefault="001C6D8E" w:rsidP="006C6F47">
            <w:pPr>
              <w:jc w:val="center"/>
              <w:rPr>
                <w:color w:val="000000"/>
                <w:sz w:val="22"/>
                <w:szCs w:val="22"/>
              </w:rPr>
            </w:pPr>
            <w:r w:rsidRPr="006C6F47">
              <w:rPr>
                <w:color w:val="000000"/>
                <w:sz w:val="22"/>
                <w:szCs w:val="22"/>
              </w:rPr>
              <w:t>24:39-8.82 от 03.02.2020</w:t>
            </w:r>
          </w:p>
        </w:tc>
        <w:tc>
          <w:tcPr>
            <w:tcW w:w="1984" w:type="dxa"/>
            <w:shd w:val="clear" w:color="auto" w:fill="auto"/>
            <w:vAlign w:val="center"/>
            <w:hideMark/>
          </w:tcPr>
          <w:p w14:paraId="54F98177" w14:textId="77777777" w:rsidR="001C6D8E" w:rsidRPr="006C6F47" w:rsidRDefault="001C6D8E" w:rsidP="006C6F47">
            <w:pPr>
              <w:jc w:val="center"/>
              <w:rPr>
                <w:color w:val="000000"/>
                <w:sz w:val="22"/>
                <w:szCs w:val="22"/>
              </w:rPr>
            </w:pPr>
            <w:r w:rsidRPr="006C6F47">
              <w:rPr>
                <w:color w:val="000000"/>
                <w:sz w:val="22"/>
                <w:szCs w:val="22"/>
              </w:rPr>
              <w:t>241640541300006</w:t>
            </w:r>
          </w:p>
        </w:tc>
      </w:tr>
      <w:tr w:rsidR="001C6D8E" w:rsidRPr="006C6F47" w14:paraId="484748F1" w14:textId="77777777" w:rsidTr="001C6D8E">
        <w:tc>
          <w:tcPr>
            <w:tcW w:w="2122" w:type="dxa"/>
            <w:shd w:val="clear" w:color="auto" w:fill="auto"/>
            <w:vAlign w:val="center"/>
            <w:hideMark/>
          </w:tcPr>
          <w:p w14:paraId="2EA5BC76" w14:textId="77777777" w:rsidR="001C6D8E" w:rsidRPr="006C6F47" w:rsidRDefault="001C6D8E" w:rsidP="006C6F47">
            <w:pPr>
              <w:jc w:val="center"/>
              <w:rPr>
                <w:color w:val="000000"/>
                <w:sz w:val="24"/>
                <w:szCs w:val="24"/>
              </w:rPr>
            </w:pPr>
            <w:r w:rsidRPr="006C6F47">
              <w:rPr>
                <w:color w:val="000000"/>
                <w:sz w:val="24"/>
                <w:szCs w:val="24"/>
              </w:rPr>
              <w:t>«Одиночный курган Златоруновск–1», VII–II вв. до н.э.</w:t>
            </w:r>
          </w:p>
        </w:tc>
        <w:tc>
          <w:tcPr>
            <w:tcW w:w="2307" w:type="dxa"/>
            <w:shd w:val="clear" w:color="auto" w:fill="auto"/>
            <w:vAlign w:val="center"/>
            <w:hideMark/>
          </w:tcPr>
          <w:p w14:paraId="273BCFD7" w14:textId="77777777" w:rsidR="001C6D8E" w:rsidRPr="006C6F47" w:rsidRDefault="001C6D8E" w:rsidP="006C6F47">
            <w:pPr>
              <w:jc w:val="center"/>
              <w:rPr>
                <w:color w:val="000000"/>
                <w:sz w:val="24"/>
                <w:szCs w:val="24"/>
              </w:rPr>
            </w:pPr>
            <w:r w:rsidRPr="006C6F47">
              <w:rPr>
                <w:color w:val="000000"/>
                <w:sz w:val="24"/>
                <w:szCs w:val="24"/>
              </w:rPr>
              <w:t xml:space="preserve">24:39:5403005:605 </w:t>
            </w:r>
          </w:p>
        </w:tc>
        <w:tc>
          <w:tcPr>
            <w:tcW w:w="2370" w:type="dxa"/>
            <w:shd w:val="clear" w:color="auto" w:fill="auto"/>
            <w:vAlign w:val="center"/>
            <w:hideMark/>
          </w:tcPr>
          <w:p w14:paraId="0F74C565" w14:textId="030B4F0C" w:rsidR="001C6D8E" w:rsidRPr="006C6F47" w:rsidRDefault="001C6D8E" w:rsidP="006C6F47">
            <w:pPr>
              <w:jc w:val="center"/>
              <w:rPr>
                <w:color w:val="000000"/>
                <w:sz w:val="24"/>
                <w:szCs w:val="24"/>
              </w:rPr>
            </w:pPr>
            <w:r w:rsidRPr="006C6F47">
              <w:rPr>
                <w:color w:val="000000"/>
                <w:sz w:val="24"/>
                <w:szCs w:val="24"/>
              </w:rPr>
              <w:t>Закон Красноярского края от 24.06.1997 № 14-526</w:t>
            </w:r>
          </w:p>
        </w:tc>
        <w:tc>
          <w:tcPr>
            <w:tcW w:w="1560" w:type="dxa"/>
            <w:shd w:val="clear" w:color="auto" w:fill="auto"/>
            <w:vAlign w:val="center"/>
            <w:hideMark/>
          </w:tcPr>
          <w:p w14:paraId="0DC56A64"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698F48BB"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38E615EF"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13.12.2019 № 653</w:t>
            </w:r>
          </w:p>
        </w:tc>
        <w:tc>
          <w:tcPr>
            <w:tcW w:w="1559" w:type="dxa"/>
            <w:shd w:val="clear" w:color="auto" w:fill="auto"/>
            <w:vAlign w:val="center"/>
            <w:hideMark/>
          </w:tcPr>
          <w:p w14:paraId="6DE45028" w14:textId="77777777" w:rsidR="001C6D8E" w:rsidRPr="006C6F47" w:rsidRDefault="001C6D8E" w:rsidP="006C6F47">
            <w:pPr>
              <w:jc w:val="center"/>
              <w:rPr>
                <w:color w:val="000000"/>
                <w:sz w:val="22"/>
                <w:szCs w:val="22"/>
              </w:rPr>
            </w:pPr>
            <w:r w:rsidRPr="006C6F47">
              <w:rPr>
                <w:color w:val="000000"/>
                <w:sz w:val="22"/>
                <w:szCs w:val="22"/>
              </w:rPr>
              <w:t>24:39-8.101 от 05.02.2020</w:t>
            </w:r>
          </w:p>
        </w:tc>
        <w:tc>
          <w:tcPr>
            <w:tcW w:w="1984" w:type="dxa"/>
            <w:shd w:val="clear" w:color="auto" w:fill="auto"/>
            <w:vAlign w:val="center"/>
            <w:hideMark/>
          </w:tcPr>
          <w:p w14:paraId="6AE402AB" w14:textId="77777777" w:rsidR="001C6D8E" w:rsidRPr="006C6F47" w:rsidRDefault="001C6D8E" w:rsidP="006C6F47">
            <w:pPr>
              <w:jc w:val="center"/>
              <w:rPr>
                <w:color w:val="000000"/>
                <w:sz w:val="22"/>
                <w:szCs w:val="22"/>
              </w:rPr>
            </w:pPr>
            <w:r w:rsidRPr="006C6F47">
              <w:rPr>
                <w:color w:val="000000"/>
                <w:sz w:val="22"/>
                <w:szCs w:val="22"/>
              </w:rPr>
              <w:t>241640540780006</w:t>
            </w:r>
          </w:p>
        </w:tc>
      </w:tr>
      <w:tr w:rsidR="001C6D8E" w:rsidRPr="006C6F47" w14:paraId="665E9CC6" w14:textId="77777777" w:rsidTr="001C6D8E">
        <w:tc>
          <w:tcPr>
            <w:tcW w:w="2122" w:type="dxa"/>
            <w:shd w:val="clear" w:color="auto" w:fill="auto"/>
            <w:vAlign w:val="center"/>
            <w:hideMark/>
          </w:tcPr>
          <w:p w14:paraId="71C611E6" w14:textId="77777777" w:rsidR="001C6D8E" w:rsidRPr="006C6F47" w:rsidRDefault="001C6D8E" w:rsidP="006C6F47">
            <w:pPr>
              <w:jc w:val="center"/>
              <w:rPr>
                <w:color w:val="000000"/>
                <w:sz w:val="24"/>
                <w:szCs w:val="24"/>
              </w:rPr>
            </w:pPr>
            <w:r w:rsidRPr="006C6F47">
              <w:rPr>
                <w:color w:val="000000"/>
                <w:sz w:val="24"/>
                <w:szCs w:val="24"/>
              </w:rPr>
              <w:t>«Одиночный курган Златоруновск–2», VII–II вв. до н.э.</w:t>
            </w:r>
          </w:p>
        </w:tc>
        <w:tc>
          <w:tcPr>
            <w:tcW w:w="2307" w:type="dxa"/>
            <w:shd w:val="clear" w:color="auto" w:fill="auto"/>
            <w:vAlign w:val="center"/>
            <w:hideMark/>
          </w:tcPr>
          <w:p w14:paraId="56A9A847" w14:textId="77777777" w:rsidR="001C6D8E" w:rsidRPr="006C6F47" w:rsidRDefault="001C6D8E" w:rsidP="006C6F47">
            <w:pPr>
              <w:jc w:val="center"/>
              <w:rPr>
                <w:color w:val="000000"/>
                <w:sz w:val="24"/>
                <w:szCs w:val="24"/>
              </w:rPr>
            </w:pPr>
            <w:r w:rsidRPr="006C6F47">
              <w:rPr>
                <w:color w:val="000000"/>
                <w:sz w:val="24"/>
                <w:szCs w:val="24"/>
              </w:rPr>
              <w:t>24:39:5403005:644</w:t>
            </w:r>
          </w:p>
        </w:tc>
        <w:tc>
          <w:tcPr>
            <w:tcW w:w="2370" w:type="dxa"/>
            <w:shd w:val="clear" w:color="auto" w:fill="auto"/>
            <w:vAlign w:val="center"/>
            <w:hideMark/>
          </w:tcPr>
          <w:p w14:paraId="155B53CD" w14:textId="77777777" w:rsidR="001C6D8E" w:rsidRPr="006C6F47" w:rsidRDefault="001C6D8E" w:rsidP="006C6F47">
            <w:pPr>
              <w:jc w:val="center"/>
              <w:rPr>
                <w:color w:val="000000"/>
                <w:sz w:val="24"/>
                <w:szCs w:val="24"/>
              </w:rPr>
            </w:pPr>
            <w:r w:rsidRPr="006C6F47">
              <w:rPr>
                <w:color w:val="000000"/>
                <w:sz w:val="24"/>
                <w:szCs w:val="24"/>
              </w:rPr>
              <w:t>Закон Красноярского края от 24.06.1997 № 14-526</w:t>
            </w:r>
          </w:p>
        </w:tc>
        <w:tc>
          <w:tcPr>
            <w:tcW w:w="1560" w:type="dxa"/>
            <w:shd w:val="clear" w:color="auto" w:fill="auto"/>
            <w:vAlign w:val="center"/>
            <w:hideMark/>
          </w:tcPr>
          <w:p w14:paraId="6BAA90B3" w14:textId="77777777" w:rsidR="001C6D8E" w:rsidRPr="006C6F47" w:rsidRDefault="001C6D8E" w:rsidP="006C6F47">
            <w:pPr>
              <w:jc w:val="center"/>
              <w:rPr>
                <w:sz w:val="24"/>
                <w:szCs w:val="24"/>
              </w:rPr>
            </w:pPr>
            <w:r w:rsidRPr="006C6F47">
              <w:rPr>
                <w:sz w:val="24"/>
                <w:szCs w:val="24"/>
              </w:rPr>
              <w:t>ОАН</w:t>
            </w:r>
          </w:p>
        </w:tc>
        <w:tc>
          <w:tcPr>
            <w:tcW w:w="1275" w:type="dxa"/>
            <w:shd w:val="clear" w:color="auto" w:fill="auto"/>
            <w:noWrap/>
            <w:vAlign w:val="center"/>
            <w:hideMark/>
          </w:tcPr>
          <w:p w14:paraId="097E09D5" w14:textId="77777777" w:rsidR="001C6D8E" w:rsidRPr="006C6F47" w:rsidRDefault="001C6D8E" w:rsidP="006C6F47">
            <w:pPr>
              <w:jc w:val="center"/>
              <w:rPr>
                <w:sz w:val="24"/>
                <w:szCs w:val="24"/>
              </w:rPr>
            </w:pPr>
            <w:r w:rsidRPr="006C6F47">
              <w:rPr>
                <w:sz w:val="24"/>
                <w:szCs w:val="24"/>
              </w:rPr>
              <w:t>Памятник</w:t>
            </w:r>
          </w:p>
        </w:tc>
        <w:tc>
          <w:tcPr>
            <w:tcW w:w="1560" w:type="dxa"/>
            <w:shd w:val="clear" w:color="auto" w:fill="auto"/>
            <w:vAlign w:val="center"/>
            <w:hideMark/>
          </w:tcPr>
          <w:p w14:paraId="434BEBF2" w14:textId="77777777" w:rsidR="001C6D8E" w:rsidRPr="006C6F47" w:rsidRDefault="001C6D8E" w:rsidP="006C6F47">
            <w:pPr>
              <w:jc w:val="center"/>
              <w:rPr>
                <w:color w:val="000000"/>
                <w:sz w:val="22"/>
                <w:szCs w:val="22"/>
              </w:rPr>
            </w:pPr>
            <w:r w:rsidRPr="006C6F47">
              <w:rPr>
                <w:color w:val="000000"/>
                <w:sz w:val="22"/>
                <w:szCs w:val="22"/>
              </w:rPr>
              <w:t xml:space="preserve">Приказ Службы </w:t>
            </w:r>
            <w:r w:rsidRPr="006C6F47">
              <w:rPr>
                <w:color w:val="000000"/>
                <w:sz w:val="22"/>
                <w:szCs w:val="22"/>
              </w:rPr>
              <w:br/>
              <w:t>от 13.12.2019 № 652</w:t>
            </w:r>
          </w:p>
        </w:tc>
        <w:tc>
          <w:tcPr>
            <w:tcW w:w="1559" w:type="dxa"/>
            <w:shd w:val="clear" w:color="auto" w:fill="auto"/>
            <w:vAlign w:val="center"/>
            <w:hideMark/>
          </w:tcPr>
          <w:p w14:paraId="52A78C43" w14:textId="77777777" w:rsidR="001C6D8E" w:rsidRPr="006C6F47" w:rsidRDefault="001C6D8E" w:rsidP="006C6F47">
            <w:pPr>
              <w:jc w:val="center"/>
              <w:rPr>
                <w:color w:val="000000"/>
                <w:sz w:val="22"/>
                <w:szCs w:val="22"/>
              </w:rPr>
            </w:pPr>
            <w:r w:rsidRPr="006C6F47">
              <w:rPr>
                <w:color w:val="000000"/>
                <w:sz w:val="22"/>
                <w:szCs w:val="22"/>
              </w:rPr>
              <w:t>24:39-8.102 от 05.02.2020</w:t>
            </w:r>
          </w:p>
        </w:tc>
        <w:tc>
          <w:tcPr>
            <w:tcW w:w="1984" w:type="dxa"/>
            <w:shd w:val="clear" w:color="auto" w:fill="auto"/>
            <w:vAlign w:val="center"/>
            <w:hideMark/>
          </w:tcPr>
          <w:p w14:paraId="00BCCF05" w14:textId="77777777" w:rsidR="001C6D8E" w:rsidRPr="006C6F47" w:rsidRDefault="001C6D8E" w:rsidP="006C6F47">
            <w:pPr>
              <w:jc w:val="center"/>
              <w:rPr>
                <w:color w:val="000000"/>
                <w:sz w:val="22"/>
                <w:szCs w:val="22"/>
              </w:rPr>
            </w:pPr>
            <w:r w:rsidRPr="006C6F47">
              <w:rPr>
                <w:color w:val="000000"/>
                <w:sz w:val="22"/>
                <w:szCs w:val="22"/>
              </w:rPr>
              <w:t>241640540810006</w:t>
            </w:r>
          </w:p>
        </w:tc>
      </w:tr>
    </w:tbl>
    <w:p w14:paraId="0809168F" w14:textId="1B68C093" w:rsidR="006C6F47" w:rsidRDefault="006C6F47" w:rsidP="006C6F47">
      <w:pPr>
        <w:spacing w:line="276" w:lineRule="auto"/>
        <w:jc w:val="both"/>
        <w:rPr>
          <w:sz w:val="24"/>
          <w:szCs w:val="24"/>
        </w:rPr>
      </w:pPr>
    </w:p>
    <w:p w14:paraId="36294C67" w14:textId="1E6402C4" w:rsidR="00E5414A" w:rsidRPr="00C56B19" w:rsidRDefault="00E5414A" w:rsidP="00613F2E">
      <w:pPr>
        <w:spacing w:line="276" w:lineRule="auto"/>
        <w:jc w:val="both"/>
        <w:rPr>
          <w:sz w:val="24"/>
        </w:rPr>
      </w:pPr>
    </w:p>
    <w:p w14:paraId="6964E541" w14:textId="77777777" w:rsidR="00D129A0" w:rsidRPr="00C56B19" w:rsidRDefault="00D129A0" w:rsidP="00613F2E">
      <w:pPr>
        <w:spacing w:line="276" w:lineRule="auto"/>
        <w:jc w:val="both"/>
        <w:rPr>
          <w:sz w:val="24"/>
        </w:rPr>
        <w:sectPr w:rsidR="00D129A0" w:rsidRPr="00C56B19" w:rsidSect="00C70BCE">
          <w:pgSz w:w="16838" w:h="11906" w:orient="landscape"/>
          <w:pgMar w:top="567" w:right="1134" w:bottom="1134" w:left="1134" w:header="709" w:footer="709" w:gutter="0"/>
          <w:cols w:space="708"/>
          <w:titlePg/>
          <w:docGrid w:linePitch="360"/>
        </w:sectPr>
      </w:pPr>
    </w:p>
    <w:p w14:paraId="5EBBE6A6" w14:textId="77777777" w:rsidR="00A77ABC" w:rsidRPr="00C56B19" w:rsidRDefault="00A77ABC" w:rsidP="00613F2E">
      <w:pPr>
        <w:pStyle w:val="4"/>
        <w:spacing w:before="0" w:line="276" w:lineRule="auto"/>
        <w:rPr>
          <w:rFonts w:ascii="Times New Roman" w:hAnsi="Times New Roman" w:cs="Times New Roman"/>
          <w:i w:val="0"/>
          <w:color w:val="auto"/>
          <w:sz w:val="24"/>
          <w:szCs w:val="24"/>
        </w:rPr>
      </w:pPr>
      <w:bookmarkStart w:id="24" w:name="_Toc205545389"/>
      <w:r w:rsidRPr="00C56B19">
        <w:rPr>
          <w:rFonts w:ascii="Times New Roman" w:hAnsi="Times New Roman" w:cs="Times New Roman"/>
          <w:i w:val="0"/>
          <w:color w:val="auto"/>
          <w:sz w:val="24"/>
          <w:szCs w:val="24"/>
        </w:rPr>
        <w:lastRenderedPageBreak/>
        <w:t>2.5 Земельные участки, находящиеся в собственности Красноярского края</w:t>
      </w:r>
      <w:bookmarkEnd w:id="24"/>
    </w:p>
    <w:p w14:paraId="3D310795" w14:textId="77777777" w:rsidR="000F49C6" w:rsidRPr="00C56B19" w:rsidRDefault="000F49C6" w:rsidP="00613F2E">
      <w:pPr>
        <w:spacing w:line="276" w:lineRule="auto"/>
        <w:jc w:val="both"/>
        <w:rPr>
          <w:sz w:val="24"/>
          <w:szCs w:val="24"/>
        </w:rPr>
      </w:pPr>
    </w:p>
    <w:p w14:paraId="1CFCAB1C" w14:textId="69E63F87" w:rsidR="000F49C6" w:rsidRPr="00C56B19" w:rsidRDefault="000F49C6" w:rsidP="00613F2E">
      <w:pPr>
        <w:spacing w:line="276" w:lineRule="auto"/>
        <w:jc w:val="both"/>
        <w:rPr>
          <w:sz w:val="24"/>
          <w:szCs w:val="24"/>
        </w:rPr>
      </w:pPr>
      <w:r w:rsidRPr="00C56B19">
        <w:rPr>
          <w:sz w:val="24"/>
          <w:szCs w:val="24"/>
        </w:rPr>
        <w:t xml:space="preserve">Таблица </w:t>
      </w:r>
      <w:r w:rsidR="006B12D4" w:rsidRPr="00C56B19">
        <w:rPr>
          <w:sz w:val="24"/>
          <w:szCs w:val="24"/>
        </w:rPr>
        <w:t>5</w:t>
      </w:r>
      <w:r w:rsidR="00FC1880" w:rsidRPr="00C56B19">
        <w:rPr>
          <w:sz w:val="24"/>
          <w:szCs w:val="24"/>
        </w:rPr>
        <w:t xml:space="preserve"> - </w:t>
      </w:r>
      <w:r w:rsidRPr="00C56B19">
        <w:rPr>
          <w:sz w:val="24"/>
          <w:szCs w:val="24"/>
        </w:rPr>
        <w:t>Перечень земельных участков, находящихся в собственности Красноярского кр</w:t>
      </w:r>
      <w:r w:rsidR="004574A2" w:rsidRPr="00C56B19">
        <w:rPr>
          <w:sz w:val="24"/>
          <w:szCs w:val="24"/>
        </w:rPr>
        <w:t>ая, расположенных на территории</w:t>
      </w:r>
      <w:r w:rsidRPr="00C56B19">
        <w:rPr>
          <w:sz w:val="24"/>
          <w:szCs w:val="24"/>
        </w:rPr>
        <w:t xml:space="preserve"> </w:t>
      </w:r>
      <w:r w:rsidR="00815F0C" w:rsidRPr="00C56B19">
        <w:rPr>
          <w:sz w:val="24"/>
          <w:szCs w:val="24"/>
        </w:rPr>
        <w:t>Златоруновск</w:t>
      </w:r>
      <w:r w:rsidR="00D411AF">
        <w:rPr>
          <w:sz w:val="24"/>
          <w:szCs w:val="24"/>
        </w:rPr>
        <w:t>ого</w:t>
      </w:r>
      <w:r w:rsidR="00815F0C" w:rsidRPr="00C56B19">
        <w:rPr>
          <w:sz w:val="24"/>
          <w:szCs w:val="24"/>
        </w:rPr>
        <w:t xml:space="preserve"> сельсовет</w:t>
      </w:r>
      <w:r w:rsidR="00D411AF">
        <w:rPr>
          <w:sz w:val="24"/>
          <w:szCs w:val="24"/>
        </w:rPr>
        <w:t>а</w:t>
      </w:r>
    </w:p>
    <w:tbl>
      <w:tblPr>
        <w:tblW w:w="1470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41"/>
        <w:gridCol w:w="1791"/>
        <w:gridCol w:w="1843"/>
        <w:gridCol w:w="2835"/>
        <w:gridCol w:w="1134"/>
        <w:gridCol w:w="4961"/>
        <w:gridCol w:w="1701"/>
      </w:tblGrid>
      <w:tr w:rsidR="00D411AF" w:rsidRPr="00D948BF" w14:paraId="202247CC" w14:textId="2FF066A3" w:rsidTr="00274BAC">
        <w:trPr>
          <w:tblHeader/>
        </w:trPr>
        <w:tc>
          <w:tcPr>
            <w:tcW w:w="441" w:type="dxa"/>
            <w:shd w:val="clear" w:color="auto" w:fill="auto"/>
            <w:noWrap/>
            <w:vAlign w:val="center"/>
            <w:hideMark/>
          </w:tcPr>
          <w:p w14:paraId="243D0BB1" w14:textId="77777777" w:rsidR="00D411AF" w:rsidRPr="00861380" w:rsidRDefault="00D411AF" w:rsidP="00D411AF">
            <w:pPr>
              <w:spacing w:line="276" w:lineRule="auto"/>
              <w:jc w:val="center"/>
            </w:pPr>
            <w:r w:rsidRPr="00861380">
              <w:t>№ п/п</w:t>
            </w:r>
          </w:p>
        </w:tc>
        <w:tc>
          <w:tcPr>
            <w:tcW w:w="1791" w:type="dxa"/>
            <w:vAlign w:val="center"/>
          </w:tcPr>
          <w:p w14:paraId="35CB1FD6" w14:textId="5B25EE0E" w:rsidR="00D411AF" w:rsidRPr="00861380" w:rsidRDefault="00D411AF" w:rsidP="00D411AF">
            <w:pPr>
              <w:spacing w:line="276" w:lineRule="auto"/>
              <w:jc w:val="center"/>
            </w:pPr>
            <w:r w:rsidRPr="00861380">
              <w:t>Кадастровый (условный) номер</w:t>
            </w:r>
          </w:p>
        </w:tc>
        <w:tc>
          <w:tcPr>
            <w:tcW w:w="1843" w:type="dxa"/>
          </w:tcPr>
          <w:p w14:paraId="38200C6D" w14:textId="2B7E64C6" w:rsidR="00D411AF" w:rsidRPr="00861380" w:rsidRDefault="00D411AF" w:rsidP="00D411AF">
            <w:pPr>
              <w:spacing w:line="276" w:lineRule="auto"/>
              <w:jc w:val="center"/>
            </w:pPr>
            <w:r w:rsidRPr="00861380">
              <w:t>Категория земель</w:t>
            </w:r>
          </w:p>
        </w:tc>
        <w:tc>
          <w:tcPr>
            <w:tcW w:w="2835" w:type="dxa"/>
            <w:vAlign w:val="center"/>
          </w:tcPr>
          <w:p w14:paraId="6BEC6617" w14:textId="72529CB9" w:rsidR="00D411AF" w:rsidRPr="00861380" w:rsidRDefault="00D411AF" w:rsidP="00D411AF">
            <w:pPr>
              <w:spacing w:line="276" w:lineRule="auto"/>
              <w:jc w:val="center"/>
            </w:pPr>
            <w:r w:rsidRPr="00861380">
              <w:t>Вид разрешенного использования</w:t>
            </w:r>
          </w:p>
        </w:tc>
        <w:tc>
          <w:tcPr>
            <w:tcW w:w="1134" w:type="dxa"/>
            <w:vAlign w:val="center"/>
          </w:tcPr>
          <w:p w14:paraId="0D6395B3" w14:textId="670B42FA" w:rsidR="00D411AF" w:rsidRPr="00861380" w:rsidRDefault="00D411AF" w:rsidP="00D411AF">
            <w:pPr>
              <w:spacing w:line="276" w:lineRule="auto"/>
              <w:jc w:val="center"/>
            </w:pPr>
            <w:r w:rsidRPr="00861380">
              <w:t>Общая площадь, кв. м.</w:t>
            </w:r>
          </w:p>
        </w:tc>
        <w:tc>
          <w:tcPr>
            <w:tcW w:w="4961" w:type="dxa"/>
            <w:shd w:val="clear" w:color="auto" w:fill="auto"/>
            <w:vAlign w:val="center"/>
          </w:tcPr>
          <w:p w14:paraId="09E0A2F0" w14:textId="00DCE1D4" w:rsidR="00D411AF" w:rsidRPr="00861380" w:rsidRDefault="00D411AF" w:rsidP="00D411AF">
            <w:pPr>
              <w:spacing w:line="276" w:lineRule="auto"/>
              <w:jc w:val="center"/>
            </w:pPr>
            <w:r w:rsidRPr="00861380">
              <w:t>Адрес (местоположение)</w:t>
            </w:r>
          </w:p>
        </w:tc>
        <w:tc>
          <w:tcPr>
            <w:tcW w:w="1701" w:type="dxa"/>
            <w:shd w:val="clear" w:color="auto" w:fill="auto"/>
            <w:vAlign w:val="center"/>
          </w:tcPr>
          <w:p w14:paraId="2D6BEAFA" w14:textId="3A2EA66C" w:rsidR="00D411AF" w:rsidRPr="00861380" w:rsidRDefault="00D411AF" w:rsidP="00D411AF">
            <w:pPr>
              <w:spacing w:line="276" w:lineRule="auto"/>
              <w:jc w:val="center"/>
            </w:pPr>
            <w:r w:rsidRPr="00861380">
              <w:t>Правообладатель</w:t>
            </w:r>
          </w:p>
        </w:tc>
      </w:tr>
      <w:tr w:rsidR="00D411AF" w:rsidRPr="00D948BF" w14:paraId="52A18275" w14:textId="77777777" w:rsidTr="00274BAC">
        <w:tc>
          <w:tcPr>
            <w:tcW w:w="441" w:type="dxa"/>
            <w:shd w:val="clear" w:color="auto" w:fill="auto"/>
            <w:noWrap/>
            <w:vAlign w:val="center"/>
          </w:tcPr>
          <w:p w14:paraId="71E50FF0" w14:textId="19169899" w:rsidR="00D411AF" w:rsidRPr="00861380" w:rsidRDefault="00D411AF" w:rsidP="00D411AF">
            <w:pPr>
              <w:spacing w:line="276" w:lineRule="auto"/>
              <w:jc w:val="center"/>
            </w:pPr>
            <w:r w:rsidRPr="00861380">
              <w:t>1</w:t>
            </w:r>
          </w:p>
        </w:tc>
        <w:tc>
          <w:tcPr>
            <w:tcW w:w="1791" w:type="dxa"/>
            <w:vAlign w:val="center"/>
          </w:tcPr>
          <w:p w14:paraId="7BA15F39" w14:textId="6A4DFF12" w:rsidR="00D411AF" w:rsidRPr="00861380" w:rsidRDefault="00D411AF" w:rsidP="00D411AF">
            <w:pPr>
              <w:spacing w:line="276" w:lineRule="auto"/>
              <w:jc w:val="center"/>
            </w:pPr>
            <w:r w:rsidRPr="00861380">
              <w:t>24:39:0500001:1189</w:t>
            </w:r>
          </w:p>
        </w:tc>
        <w:tc>
          <w:tcPr>
            <w:tcW w:w="1843" w:type="dxa"/>
            <w:vAlign w:val="center"/>
          </w:tcPr>
          <w:p w14:paraId="78CF036B" w14:textId="6EA037C2" w:rsidR="00D411AF" w:rsidRPr="00861380" w:rsidRDefault="00D411AF" w:rsidP="00D411AF">
            <w:pPr>
              <w:spacing w:line="276" w:lineRule="auto"/>
              <w:jc w:val="center"/>
            </w:pPr>
            <w:r w:rsidRPr="00861380">
              <w:t>Земли населённых пунктов</w:t>
            </w:r>
          </w:p>
        </w:tc>
        <w:tc>
          <w:tcPr>
            <w:tcW w:w="2835" w:type="dxa"/>
            <w:vAlign w:val="center"/>
          </w:tcPr>
          <w:p w14:paraId="38C3077F" w14:textId="2CC46714" w:rsidR="00D411AF" w:rsidRPr="00861380" w:rsidRDefault="00D411AF" w:rsidP="00D411AF">
            <w:pPr>
              <w:spacing w:line="276" w:lineRule="auto"/>
              <w:jc w:val="center"/>
            </w:pPr>
            <w:r w:rsidRPr="00861380">
              <w:t>Размещение, обслуживание и эксплуатация</w:t>
            </w:r>
          </w:p>
        </w:tc>
        <w:tc>
          <w:tcPr>
            <w:tcW w:w="1134" w:type="dxa"/>
            <w:vAlign w:val="center"/>
          </w:tcPr>
          <w:p w14:paraId="2D037512" w14:textId="0CE51247" w:rsidR="00D411AF" w:rsidRPr="00861380" w:rsidRDefault="00D411AF" w:rsidP="00D411AF">
            <w:pPr>
              <w:spacing w:line="276" w:lineRule="auto"/>
              <w:jc w:val="center"/>
            </w:pPr>
            <w:r w:rsidRPr="00861380">
              <w:t>29865</w:t>
            </w:r>
          </w:p>
        </w:tc>
        <w:tc>
          <w:tcPr>
            <w:tcW w:w="4961" w:type="dxa"/>
            <w:shd w:val="clear" w:color="auto" w:fill="auto"/>
            <w:vAlign w:val="center"/>
          </w:tcPr>
          <w:p w14:paraId="09D7FB47" w14:textId="77777777" w:rsidR="00D411AF" w:rsidRPr="00861380" w:rsidRDefault="00D411AF" w:rsidP="00D411AF">
            <w:pPr>
              <w:spacing w:line="276" w:lineRule="auto"/>
              <w:jc w:val="center"/>
            </w:pPr>
            <w:r w:rsidRPr="00861380">
              <w:t>Местоположение установлено относительно ориентира, расположенного в границах участка.</w:t>
            </w:r>
          </w:p>
          <w:p w14:paraId="78AEF686" w14:textId="5C96CFE4" w:rsidR="00D411AF" w:rsidRPr="00861380" w:rsidRDefault="00D411AF" w:rsidP="00D411AF">
            <w:pPr>
              <w:spacing w:line="276" w:lineRule="auto"/>
              <w:jc w:val="center"/>
            </w:pPr>
            <w:r w:rsidRPr="00861380">
              <w:t>Почтовый адрес ориентира: Красноярский край, Ужурский район, пос. Златоруновск, Краевая автомобильная дорога общего пользования «Златоруновск-Солбатский»</w:t>
            </w:r>
          </w:p>
        </w:tc>
        <w:tc>
          <w:tcPr>
            <w:tcW w:w="1701" w:type="dxa"/>
            <w:shd w:val="clear" w:color="auto" w:fill="auto"/>
            <w:vAlign w:val="center"/>
          </w:tcPr>
          <w:p w14:paraId="6B345B5A" w14:textId="4359CF5E" w:rsidR="00D411AF" w:rsidRPr="00861380" w:rsidRDefault="00D411AF" w:rsidP="00D411AF">
            <w:pPr>
              <w:spacing w:line="276" w:lineRule="auto"/>
              <w:jc w:val="center"/>
            </w:pPr>
            <w:r w:rsidRPr="00861380">
              <w:t>КГКУ «КрУДор»</w:t>
            </w:r>
          </w:p>
        </w:tc>
      </w:tr>
      <w:tr w:rsidR="00D411AF" w:rsidRPr="00D948BF" w14:paraId="18B532A8" w14:textId="77777777" w:rsidTr="00274BAC">
        <w:tc>
          <w:tcPr>
            <w:tcW w:w="441" w:type="dxa"/>
            <w:shd w:val="clear" w:color="auto" w:fill="auto"/>
            <w:noWrap/>
            <w:vAlign w:val="center"/>
          </w:tcPr>
          <w:p w14:paraId="0912436E" w14:textId="43E17E12" w:rsidR="00D411AF" w:rsidRPr="00861380" w:rsidRDefault="00D411AF" w:rsidP="00D411AF">
            <w:pPr>
              <w:spacing w:line="276" w:lineRule="auto"/>
              <w:jc w:val="center"/>
            </w:pPr>
            <w:r w:rsidRPr="00861380">
              <w:t>2</w:t>
            </w:r>
          </w:p>
        </w:tc>
        <w:tc>
          <w:tcPr>
            <w:tcW w:w="1791" w:type="dxa"/>
            <w:vAlign w:val="center"/>
          </w:tcPr>
          <w:p w14:paraId="1CB18B29" w14:textId="50117488" w:rsidR="00D411AF" w:rsidRPr="00861380" w:rsidRDefault="00D411AF" w:rsidP="00D411AF">
            <w:pPr>
              <w:spacing w:line="276" w:lineRule="auto"/>
              <w:jc w:val="center"/>
            </w:pPr>
            <w:r w:rsidRPr="00861380">
              <w:t>24:39:0500001:53</w:t>
            </w:r>
          </w:p>
        </w:tc>
        <w:tc>
          <w:tcPr>
            <w:tcW w:w="1843" w:type="dxa"/>
            <w:vAlign w:val="center"/>
          </w:tcPr>
          <w:p w14:paraId="62346036" w14:textId="04875CD7" w:rsidR="00D411AF" w:rsidRPr="00861380" w:rsidRDefault="00D411AF" w:rsidP="00D411AF">
            <w:pPr>
              <w:spacing w:line="276" w:lineRule="auto"/>
              <w:jc w:val="center"/>
            </w:pPr>
            <w:r w:rsidRPr="00861380">
              <w:t>Земли населённых пунктов</w:t>
            </w:r>
          </w:p>
        </w:tc>
        <w:tc>
          <w:tcPr>
            <w:tcW w:w="2835" w:type="dxa"/>
            <w:vAlign w:val="center"/>
          </w:tcPr>
          <w:p w14:paraId="0E5BD9ED" w14:textId="71FB11CA" w:rsidR="00D411AF" w:rsidRPr="00861380" w:rsidRDefault="00D411AF" w:rsidP="00D411AF">
            <w:pPr>
              <w:spacing w:line="276" w:lineRule="auto"/>
              <w:jc w:val="center"/>
            </w:pPr>
            <w:r w:rsidRPr="00861380">
              <w:t>Для общего пользования</w:t>
            </w:r>
          </w:p>
        </w:tc>
        <w:tc>
          <w:tcPr>
            <w:tcW w:w="1134" w:type="dxa"/>
            <w:vAlign w:val="center"/>
          </w:tcPr>
          <w:p w14:paraId="74C4188F" w14:textId="71FCA033" w:rsidR="00D411AF" w:rsidRPr="00861380" w:rsidRDefault="00D411AF" w:rsidP="00D411AF">
            <w:pPr>
              <w:spacing w:line="276" w:lineRule="auto"/>
              <w:jc w:val="center"/>
            </w:pPr>
            <w:r w:rsidRPr="00861380">
              <w:t>10843</w:t>
            </w:r>
          </w:p>
        </w:tc>
        <w:tc>
          <w:tcPr>
            <w:tcW w:w="4961" w:type="dxa"/>
            <w:shd w:val="clear" w:color="auto" w:fill="auto"/>
            <w:vAlign w:val="center"/>
          </w:tcPr>
          <w:p w14:paraId="21EF2062" w14:textId="7644EEA6" w:rsidR="00D411AF" w:rsidRPr="00861380" w:rsidRDefault="00D411AF" w:rsidP="00D411AF">
            <w:pPr>
              <w:spacing w:line="276" w:lineRule="auto"/>
              <w:jc w:val="center"/>
            </w:pPr>
            <w:r w:rsidRPr="00861380">
              <w:t>Красноярский край, Ужурский район, п. Златоруновск, ул. Мира, д. 3</w:t>
            </w:r>
          </w:p>
        </w:tc>
        <w:tc>
          <w:tcPr>
            <w:tcW w:w="1701" w:type="dxa"/>
            <w:shd w:val="clear" w:color="auto" w:fill="auto"/>
            <w:vAlign w:val="center"/>
          </w:tcPr>
          <w:p w14:paraId="6DBA21F2" w14:textId="068C1F70" w:rsidR="00D411AF" w:rsidRPr="00861380" w:rsidRDefault="00D411AF" w:rsidP="00D411AF">
            <w:pPr>
              <w:spacing w:line="276" w:lineRule="auto"/>
              <w:jc w:val="center"/>
            </w:pPr>
            <w:r w:rsidRPr="00861380">
              <w:t xml:space="preserve">КГБУЗ </w:t>
            </w:r>
            <w:r w:rsidR="007201BD" w:rsidRPr="00861380">
              <w:t>«</w:t>
            </w:r>
            <w:r w:rsidRPr="00861380">
              <w:t>Ужурская РБ</w:t>
            </w:r>
            <w:r w:rsidR="007201BD" w:rsidRPr="00861380">
              <w:t>»</w:t>
            </w:r>
          </w:p>
        </w:tc>
      </w:tr>
      <w:tr w:rsidR="00D411AF" w:rsidRPr="00D948BF" w14:paraId="31EE52E4" w14:textId="77777777" w:rsidTr="00274BAC">
        <w:tc>
          <w:tcPr>
            <w:tcW w:w="441" w:type="dxa"/>
            <w:shd w:val="clear" w:color="auto" w:fill="auto"/>
            <w:noWrap/>
            <w:vAlign w:val="center"/>
          </w:tcPr>
          <w:p w14:paraId="407E71FF" w14:textId="1EEECC92" w:rsidR="00D411AF" w:rsidRPr="00861380" w:rsidRDefault="00D411AF" w:rsidP="00D411AF">
            <w:pPr>
              <w:spacing w:line="276" w:lineRule="auto"/>
              <w:jc w:val="center"/>
            </w:pPr>
            <w:r w:rsidRPr="00861380">
              <w:t>3</w:t>
            </w:r>
          </w:p>
        </w:tc>
        <w:tc>
          <w:tcPr>
            <w:tcW w:w="1791" w:type="dxa"/>
            <w:vAlign w:val="center"/>
          </w:tcPr>
          <w:p w14:paraId="4DE82232" w14:textId="3F4F0561" w:rsidR="00D411AF" w:rsidRPr="00861380" w:rsidRDefault="00D411AF" w:rsidP="007201BD">
            <w:pPr>
              <w:spacing w:line="276" w:lineRule="auto"/>
              <w:jc w:val="center"/>
            </w:pPr>
            <w:r w:rsidRPr="00861380">
              <w:t>24:39:0500001:2728</w:t>
            </w:r>
          </w:p>
        </w:tc>
        <w:tc>
          <w:tcPr>
            <w:tcW w:w="1843" w:type="dxa"/>
            <w:vAlign w:val="center"/>
          </w:tcPr>
          <w:p w14:paraId="5D74BAD8" w14:textId="4145A598" w:rsidR="00D411AF" w:rsidRPr="00861380" w:rsidRDefault="007201BD" w:rsidP="007201BD">
            <w:pPr>
              <w:spacing w:line="276" w:lineRule="auto"/>
              <w:jc w:val="center"/>
            </w:pPr>
            <w:r w:rsidRPr="00861380">
              <w:t>Земли населённых пунктов</w:t>
            </w:r>
          </w:p>
        </w:tc>
        <w:tc>
          <w:tcPr>
            <w:tcW w:w="2835" w:type="dxa"/>
            <w:vAlign w:val="center"/>
          </w:tcPr>
          <w:p w14:paraId="6230D2C6" w14:textId="24F328C4" w:rsidR="00D411AF" w:rsidRPr="00861380" w:rsidRDefault="007201BD" w:rsidP="00D411AF">
            <w:pPr>
              <w:spacing w:line="276" w:lineRule="auto"/>
              <w:jc w:val="center"/>
            </w:pPr>
            <w:r w:rsidRPr="00861380">
              <w:t>Земельные участки (территории) общего пользования (код 12.0)</w:t>
            </w:r>
          </w:p>
        </w:tc>
        <w:tc>
          <w:tcPr>
            <w:tcW w:w="1134" w:type="dxa"/>
            <w:vAlign w:val="center"/>
          </w:tcPr>
          <w:p w14:paraId="0612DBC3" w14:textId="5A31F311" w:rsidR="00D411AF" w:rsidRPr="00861380" w:rsidRDefault="00D411AF" w:rsidP="00D411AF">
            <w:pPr>
              <w:spacing w:line="276" w:lineRule="auto"/>
              <w:jc w:val="center"/>
            </w:pPr>
            <w:r w:rsidRPr="00861380">
              <w:t>6</w:t>
            </w:r>
          </w:p>
        </w:tc>
        <w:tc>
          <w:tcPr>
            <w:tcW w:w="4961" w:type="dxa"/>
            <w:shd w:val="clear" w:color="auto" w:fill="auto"/>
            <w:vAlign w:val="center"/>
          </w:tcPr>
          <w:p w14:paraId="1C85758C" w14:textId="78D95DDB" w:rsidR="00D411AF" w:rsidRPr="00861380" w:rsidRDefault="00D411AF" w:rsidP="007201BD">
            <w:pPr>
              <w:spacing w:line="276" w:lineRule="auto"/>
              <w:jc w:val="center"/>
            </w:pPr>
            <w:r w:rsidRPr="00861380">
              <w:t>Российская Федерация, Красноярский край, Ужурский район, пос.</w:t>
            </w:r>
            <w:r w:rsidR="007201BD" w:rsidRPr="00861380">
              <w:t> З</w:t>
            </w:r>
            <w:r w:rsidRPr="00861380">
              <w:t>латоруновск, Краевая автомобильная дорога общего пользования "Златоруновск-Солбатский"</w:t>
            </w:r>
          </w:p>
        </w:tc>
        <w:tc>
          <w:tcPr>
            <w:tcW w:w="1701" w:type="dxa"/>
            <w:shd w:val="clear" w:color="auto" w:fill="auto"/>
            <w:vAlign w:val="center"/>
          </w:tcPr>
          <w:p w14:paraId="46FB4E0E" w14:textId="69EE0CF5" w:rsidR="00D411AF" w:rsidRPr="00861380" w:rsidRDefault="007201BD" w:rsidP="00D411AF">
            <w:pPr>
              <w:spacing w:line="276" w:lineRule="auto"/>
              <w:jc w:val="center"/>
            </w:pPr>
            <w:r w:rsidRPr="00861380">
              <w:t>КГКУ «КрУДор»</w:t>
            </w:r>
          </w:p>
        </w:tc>
      </w:tr>
      <w:tr w:rsidR="007201BD" w:rsidRPr="00D948BF" w14:paraId="3ABCEED9" w14:textId="77777777" w:rsidTr="00274BAC">
        <w:tc>
          <w:tcPr>
            <w:tcW w:w="441" w:type="dxa"/>
            <w:shd w:val="clear" w:color="auto" w:fill="auto"/>
            <w:noWrap/>
            <w:vAlign w:val="center"/>
          </w:tcPr>
          <w:p w14:paraId="66DD5F4F" w14:textId="7D23CAED" w:rsidR="007201BD" w:rsidRPr="00861380" w:rsidRDefault="007201BD" w:rsidP="007201BD">
            <w:pPr>
              <w:spacing w:line="276" w:lineRule="auto"/>
              <w:jc w:val="center"/>
            </w:pPr>
            <w:r w:rsidRPr="00861380">
              <w:t>4</w:t>
            </w:r>
          </w:p>
        </w:tc>
        <w:tc>
          <w:tcPr>
            <w:tcW w:w="1791" w:type="dxa"/>
            <w:vAlign w:val="center"/>
          </w:tcPr>
          <w:p w14:paraId="559E3D5A" w14:textId="083766EC" w:rsidR="007201BD" w:rsidRPr="00861380" w:rsidRDefault="007201BD" w:rsidP="007201BD">
            <w:pPr>
              <w:spacing w:line="276" w:lineRule="auto"/>
              <w:jc w:val="center"/>
            </w:pPr>
            <w:r w:rsidRPr="00861380">
              <w:t>24:39:1100001:343</w:t>
            </w:r>
          </w:p>
        </w:tc>
        <w:tc>
          <w:tcPr>
            <w:tcW w:w="1843" w:type="dxa"/>
            <w:vAlign w:val="center"/>
          </w:tcPr>
          <w:p w14:paraId="32A495DD" w14:textId="622AE46C" w:rsidR="007201BD" w:rsidRPr="00861380" w:rsidRDefault="007201BD" w:rsidP="007201BD">
            <w:pPr>
              <w:spacing w:line="276" w:lineRule="auto"/>
              <w:jc w:val="center"/>
            </w:pPr>
            <w:r w:rsidRPr="00861380">
              <w:t>Земли населённых пунктов</w:t>
            </w:r>
          </w:p>
        </w:tc>
        <w:tc>
          <w:tcPr>
            <w:tcW w:w="2835" w:type="dxa"/>
            <w:vAlign w:val="center"/>
          </w:tcPr>
          <w:p w14:paraId="6F1615E6" w14:textId="079BFA98" w:rsidR="007201BD" w:rsidRPr="00861380" w:rsidRDefault="007201BD" w:rsidP="007201BD">
            <w:pPr>
              <w:spacing w:line="276" w:lineRule="auto"/>
              <w:jc w:val="center"/>
            </w:pPr>
            <w:r w:rsidRPr="00861380">
              <w:t>Амбулаторно-поликлиническое обслуживание, для размещения объектов, характерных для населенных пунктов</w:t>
            </w:r>
          </w:p>
        </w:tc>
        <w:tc>
          <w:tcPr>
            <w:tcW w:w="1134" w:type="dxa"/>
            <w:vAlign w:val="center"/>
          </w:tcPr>
          <w:p w14:paraId="3D5317DC" w14:textId="64F8FA43" w:rsidR="007201BD" w:rsidRPr="00861380" w:rsidRDefault="007201BD" w:rsidP="007201BD">
            <w:pPr>
              <w:spacing w:line="276" w:lineRule="auto"/>
              <w:jc w:val="center"/>
            </w:pPr>
            <w:r w:rsidRPr="00861380">
              <w:t>1121</w:t>
            </w:r>
          </w:p>
        </w:tc>
        <w:tc>
          <w:tcPr>
            <w:tcW w:w="4961" w:type="dxa"/>
            <w:shd w:val="clear" w:color="auto" w:fill="auto"/>
            <w:vAlign w:val="center"/>
          </w:tcPr>
          <w:p w14:paraId="37C71DC7" w14:textId="72082818" w:rsidR="007201BD" w:rsidRPr="00861380" w:rsidRDefault="007201BD" w:rsidP="007201BD">
            <w:pPr>
              <w:spacing w:line="276" w:lineRule="auto"/>
              <w:jc w:val="center"/>
            </w:pPr>
            <w:r w:rsidRPr="00861380">
              <w:t>Красноярский край, Ужурский район, п. Солбатский, ул. Лесная, 5</w:t>
            </w:r>
          </w:p>
        </w:tc>
        <w:tc>
          <w:tcPr>
            <w:tcW w:w="1701" w:type="dxa"/>
            <w:shd w:val="clear" w:color="auto" w:fill="auto"/>
            <w:vAlign w:val="center"/>
          </w:tcPr>
          <w:p w14:paraId="6CCE2060" w14:textId="71737BB7" w:rsidR="007201BD" w:rsidRPr="00861380" w:rsidRDefault="007201BD" w:rsidP="007201BD">
            <w:pPr>
              <w:spacing w:line="276" w:lineRule="auto"/>
              <w:jc w:val="center"/>
            </w:pPr>
            <w:r w:rsidRPr="00861380">
              <w:t>КГБУЗ «Ужурская РБ»</w:t>
            </w:r>
          </w:p>
        </w:tc>
      </w:tr>
      <w:tr w:rsidR="007201BD" w:rsidRPr="00D948BF" w14:paraId="0BB00134" w14:textId="77777777" w:rsidTr="00274BAC">
        <w:tc>
          <w:tcPr>
            <w:tcW w:w="441" w:type="dxa"/>
            <w:shd w:val="clear" w:color="auto" w:fill="auto"/>
            <w:noWrap/>
            <w:vAlign w:val="center"/>
          </w:tcPr>
          <w:p w14:paraId="28F8A246" w14:textId="7A2AE1CF" w:rsidR="007201BD" w:rsidRPr="00861380" w:rsidRDefault="007201BD" w:rsidP="007201BD">
            <w:pPr>
              <w:spacing w:line="276" w:lineRule="auto"/>
              <w:jc w:val="center"/>
            </w:pPr>
            <w:r w:rsidRPr="00861380">
              <w:t>5</w:t>
            </w:r>
          </w:p>
        </w:tc>
        <w:tc>
          <w:tcPr>
            <w:tcW w:w="1791" w:type="dxa"/>
            <w:vAlign w:val="center"/>
          </w:tcPr>
          <w:p w14:paraId="65761698" w14:textId="317214A0" w:rsidR="007201BD" w:rsidRPr="00861380" w:rsidRDefault="007201BD" w:rsidP="007201BD">
            <w:pPr>
              <w:spacing w:line="276" w:lineRule="auto"/>
              <w:jc w:val="center"/>
            </w:pPr>
            <w:r w:rsidRPr="00861380">
              <w:t>24:39:1200001:561</w:t>
            </w:r>
          </w:p>
        </w:tc>
        <w:tc>
          <w:tcPr>
            <w:tcW w:w="1843" w:type="dxa"/>
            <w:vAlign w:val="center"/>
          </w:tcPr>
          <w:p w14:paraId="7E4DA3C6" w14:textId="6B7E4226" w:rsidR="007201BD" w:rsidRPr="00861380" w:rsidRDefault="007201BD" w:rsidP="007201BD">
            <w:pPr>
              <w:spacing w:line="276" w:lineRule="auto"/>
              <w:jc w:val="center"/>
            </w:pPr>
            <w:r w:rsidRPr="00861380">
              <w:t>Земли населённых пунктов</w:t>
            </w:r>
          </w:p>
        </w:tc>
        <w:tc>
          <w:tcPr>
            <w:tcW w:w="2835" w:type="dxa"/>
            <w:vAlign w:val="center"/>
          </w:tcPr>
          <w:p w14:paraId="0390EBFA" w14:textId="55BDBEE0" w:rsidR="007201BD" w:rsidRPr="00861380" w:rsidRDefault="007201BD" w:rsidP="007201BD">
            <w:pPr>
              <w:spacing w:line="276" w:lineRule="auto"/>
              <w:jc w:val="center"/>
            </w:pPr>
            <w:r w:rsidRPr="00861380">
              <w:t>Амбулаторно-поликлиническое обслуживание</w:t>
            </w:r>
          </w:p>
        </w:tc>
        <w:tc>
          <w:tcPr>
            <w:tcW w:w="1134" w:type="dxa"/>
            <w:vAlign w:val="center"/>
          </w:tcPr>
          <w:p w14:paraId="69B991D6" w14:textId="6B507495" w:rsidR="007201BD" w:rsidRPr="00861380" w:rsidRDefault="007201BD" w:rsidP="007201BD">
            <w:pPr>
              <w:spacing w:line="276" w:lineRule="auto"/>
              <w:jc w:val="center"/>
            </w:pPr>
            <w:r w:rsidRPr="00861380">
              <w:t>324</w:t>
            </w:r>
          </w:p>
        </w:tc>
        <w:tc>
          <w:tcPr>
            <w:tcW w:w="4961" w:type="dxa"/>
            <w:shd w:val="clear" w:color="auto" w:fill="auto"/>
            <w:vAlign w:val="center"/>
          </w:tcPr>
          <w:p w14:paraId="0F1CAB8B" w14:textId="621A6773" w:rsidR="007201BD" w:rsidRPr="00861380" w:rsidRDefault="007201BD" w:rsidP="007201BD">
            <w:pPr>
              <w:spacing w:line="276" w:lineRule="auto"/>
              <w:jc w:val="center"/>
            </w:pPr>
            <w:r w:rsidRPr="00861380">
              <w:t>Красноярский край, Ужурский район, п. Сухая Долина, ул. Российская, 10 А</w:t>
            </w:r>
          </w:p>
        </w:tc>
        <w:tc>
          <w:tcPr>
            <w:tcW w:w="1701" w:type="dxa"/>
            <w:shd w:val="clear" w:color="auto" w:fill="auto"/>
            <w:vAlign w:val="center"/>
          </w:tcPr>
          <w:p w14:paraId="59ED9D14" w14:textId="4BC9D193" w:rsidR="007201BD" w:rsidRPr="00861380" w:rsidRDefault="007201BD" w:rsidP="007201BD">
            <w:pPr>
              <w:spacing w:line="276" w:lineRule="auto"/>
              <w:jc w:val="center"/>
            </w:pPr>
            <w:r w:rsidRPr="00861380">
              <w:t>КГБУЗ «Ужурская РБ»</w:t>
            </w:r>
          </w:p>
        </w:tc>
      </w:tr>
      <w:tr w:rsidR="007201BD" w:rsidRPr="00D948BF" w14:paraId="772F38BE" w14:textId="77777777" w:rsidTr="00274BAC">
        <w:tc>
          <w:tcPr>
            <w:tcW w:w="441" w:type="dxa"/>
            <w:shd w:val="clear" w:color="auto" w:fill="auto"/>
            <w:noWrap/>
            <w:vAlign w:val="center"/>
          </w:tcPr>
          <w:p w14:paraId="34E27834" w14:textId="69A0BCEB" w:rsidR="007201BD" w:rsidRPr="00861380" w:rsidRDefault="007201BD" w:rsidP="007201BD">
            <w:pPr>
              <w:spacing w:line="276" w:lineRule="auto"/>
              <w:jc w:val="center"/>
            </w:pPr>
            <w:r w:rsidRPr="00861380">
              <w:t>6</w:t>
            </w:r>
          </w:p>
        </w:tc>
        <w:tc>
          <w:tcPr>
            <w:tcW w:w="1791" w:type="dxa"/>
            <w:vAlign w:val="center"/>
          </w:tcPr>
          <w:p w14:paraId="6F2A3BFA" w14:textId="3232B3D9" w:rsidR="007201BD" w:rsidRPr="00861380" w:rsidRDefault="007201BD" w:rsidP="007201BD">
            <w:pPr>
              <w:spacing w:line="276" w:lineRule="auto"/>
              <w:jc w:val="center"/>
            </w:pPr>
            <w:r w:rsidRPr="00861380">
              <w:t>24:39:1200001:315</w:t>
            </w:r>
          </w:p>
        </w:tc>
        <w:tc>
          <w:tcPr>
            <w:tcW w:w="1843" w:type="dxa"/>
            <w:vAlign w:val="center"/>
          </w:tcPr>
          <w:p w14:paraId="424BE4E6" w14:textId="3B7C7F0D" w:rsidR="007201BD" w:rsidRPr="00861380" w:rsidRDefault="007201BD" w:rsidP="007201BD">
            <w:pPr>
              <w:spacing w:line="276" w:lineRule="auto"/>
              <w:jc w:val="center"/>
            </w:pPr>
            <w:r w:rsidRPr="00861380">
              <w:t>Земли населённых пунктов</w:t>
            </w:r>
          </w:p>
        </w:tc>
        <w:tc>
          <w:tcPr>
            <w:tcW w:w="2835" w:type="dxa"/>
            <w:vAlign w:val="center"/>
          </w:tcPr>
          <w:p w14:paraId="749927CA" w14:textId="2CC36425" w:rsidR="007201BD" w:rsidRPr="00861380" w:rsidRDefault="007201BD" w:rsidP="007201BD">
            <w:pPr>
              <w:spacing w:line="276" w:lineRule="auto"/>
              <w:jc w:val="center"/>
            </w:pPr>
            <w:r w:rsidRPr="00861380">
              <w:t>Для эксплуатации и обслуживания автомобильной дороги</w:t>
            </w:r>
          </w:p>
        </w:tc>
        <w:tc>
          <w:tcPr>
            <w:tcW w:w="1134" w:type="dxa"/>
            <w:vAlign w:val="center"/>
          </w:tcPr>
          <w:p w14:paraId="3298613A" w14:textId="5EE5B3CF" w:rsidR="007201BD" w:rsidRPr="00861380" w:rsidRDefault="007201BD" w:rsidP="007201BD">
            <w:pPr>
              <w:spacing w:line="276" w:lineRule="auto"/>
              <w:jc w:val="center"/>
            </w:pPr>
            <w:r w:rsidRPr="00861380">
              <w:t>8885</w:t>
            </w:r>
          </w:p>
        </w:tc>
        <w:tc>
          <w:tcPr>
            <w:tcW w:w="4961" w:type="dxa"/>
            <w:shd w:val="clear" w:color="auto" w:fill="auto"/>
            <w:vAlign w:val="center"/>
          </w:tcPr>
          <w:p w14:paraId="1AD6B6D4" w14:textId="2D2FFA45" w:rsidR="007201BD" w:rsidRPr="00861380" w:rsidRDefault="007201BD" w:rsidP="007201BD">
            <w:pPr>
              <w:spacing w:line="276" w:lineRule="auto"/>
              <w:jc w:val="center"/>
            </w:pPr>
            <w:r w:rsidRPr="00861380">
              <w:t>Красноярский край, Ужурский район, автомобильная дорога общего пользования Подъезд к п.Сухая Долина, п. Сухая Долина</w:t>
            </w:r>
          </w:p>
        </w:tc>
        <w:tc>
          <w:tcPr>
            <w:tcW w:w="1701" w:type="dxa"/>
            <w:shd w:val="clear" w:color="auto" w:fill="auto"/>
            <w:vAlign w:val="center"/>
          </w:tcPr>
          <w:p w14:paraId="3A30A4CE" w14:textId="7DE0487D" w:rsidR="007201BD" w:rsidRPr="00861380" w:rsidRDefault="007201BD" w:rsidP="007201BD">
            <w:pPr>
              <w:spacing w:line="276" w:lineRule="auto"/>
              <w:jc w:val="center"/>
            </w:pPr>
            <w:r w:rsidRPr="00861380">
              <w:t>КГКУ «КрУДор»</w:t>
            </w:r>
          </w:p>
        </w:tc>
      </w:tr>
      <w:tr w:rsidR="007201BD" w:rsidRPr="00D948BF" w14:paraId="75C41852" w14:textId="77777777" w:rsidTr="00274BAC">
        <w:tc>
          <w:tcPr>
            <w:tcW w:w="441" w:type="dxa"/>
            <w:shd w:val="clear" w:color="auto" w:fill="auto"/>
            <w:noWrap/>
            <w:vAlign w:val="center"/>
          </w:tcPr>
          <w:p w14:paraId="13CC946F" w14:textId="7EE5F0AE" w:rsidR="007201BD" w:rsidRPr="00861380" w:rsidRDefault="007201BD" w:rsidP="007201BD">
            <w:pPr>
              <w:spacing w:line="276" w:lineRule="auto"/>
              <w:jc w:val="center"/>
            </w:pPr>
            <w:r w:rsidRPr="00861380">
              <w:t>7</w:t>
            </w:r>
          </w:p>
        </w:tc>
        <w:tc>
          <w:tcPr>
            <w:tcW w:w="1791" w:type="dxa"/>
            <w:vAlign w:val="center"/>
          </w:tcPr>
          <w:p w14:paraId="2A671767" w14:textId="70AA407B" w:rsidR="007201BD" w:rsidRPr="00861380" w:rsidRDefault="007201BD" w:rsidP="007201BD">
            <w:pPr>
              <w:spacing w:line="276" w:lineRule="auto"/>
              <w:jc w:val="center"/>
            </w:pPr>
            <w:r w:rsidRPr="00861380">
              <w:t>24:39:5403001:557</w:t>
            </w:r>
          </w:p>
        </w:tc>
        <w:tc>
          <w:tcPr>
            <w:tcW w:w="1843" w:type="dxa"/>
            <w:vAlign w:val="center"/>
          </w:tcPr>
          <w:p w14:paraId="4FF9A348" w14:textId="253B7809" w:rsidR="007201BD" w:rsidRPr="00861380" w:rsidRDefault="007201BD" w:rsidP="007201BD">
            <w:pPr>
              <w:spacing w:line="276" w:lineRule="auto"/>
              <w:jc w:val="center"/>
            </w:pPr>
            <w:r w:rsidRPr="00861380">
              <w:t>Земли населённых пунктов</w:t>
            </w:r>
          </w:p>
        </w:tc>
        <w:tc>
          <w:tcPr>
            <w:tcW w:w="2835" w:type="dxa"/>
            <w:vAlign w:val="center"/>
          </w:tcPr>
          <w:p w14:paraId="36F9EB55" w14:textId="40F273CF" w:rsidR="007201BD" w:rsidRPr="00861380" w:rsidRDefault="007201BD" w:rsidP="007201BD">
            <w:pPr>
              <w:spacing w:line="276" w:lineRule="auto"/>
              <w:jc w:val="center"/>
            </w:pPr>
            <w:r w:rsidRPr="00861380">
              <w:t>Для эксплуатации и обслуживания автомобильной дороги</w:t>
            </w:r>
          </w:p>
        </w:tc>
        <w:tc>
          <w:tcPr>
            <w:tcW w:w="1134" w:type="dxa"/>
            <w:vAlign w:val="center"/>
          </w:tcPr>
          <w:p w14:paraId="2CC5DE1E" w14:textId="16BE29C4" w:rsidR="007201BD" w:rsidRPr="00861380" w:rsidRDefault="007201BD" w:rsidP="007201BD">
            <w:pPr>
              <w:spacing w:line="276" w:lineRule="auto"/>
              <w:jc w:val="center"/>
            </w:pPr>
            <w:r w:rsidRPr="00861380">
              <w:t>540</w:t>
            </w:r>
          </w:p>
        </w:tc>
        <w:tc>
          <w:tcPr>
            <w:tcW w:w="4961" w:type="dxa"/>
            <w:shd w:val="clear" w:color="auto" w:fill="auto"/>
            <w:vAlign w:val="center"/>
          </w:tcPr>
          <w:p w14:paraId="3DE6EE41" w14:textId="18551461" w:rsidR="007201BD" w:rsidRPr="00861380" w:rsidRDefault="007201BD" w:rsidP="007201BD">
            <w:pPr>
              <w:spacing w:line="276" w:lineRule="auto"/>
              <w:jc w:val="center"/>
            </w:pPr>
            <w:r w:rsidRPr="00861380">
              <w:t>Красноярский край, Ужурский район, автомобильная дорога общего пользования Подъезд к п. Сухая Долина</w:t>
            </w:r>
          </w:p>
        </w:tc>
        <w:tc>
          <w:tcPr>
            <w:tcW w:w="1701" w:type="dxa"/>
            <w:shd w:val="clear" w:color="auto" w:fill="auto"/>
            <w:vAlign w:val="center"/>
          </w:tcPr>
          <w:p w14:paraId="5F4F06C8" w14:textId="1387C5D5" w:rsidR="007201BD" w:rsidRPr="00861380" w:rsidRDefault="007201BD" w:rsidP="007201BD">
            <w:pPr>
              <w:spacing w:line="276" w:lineRule="auto"/>
              <w:jc w:val="center"/>
            </w:pPr>
            <w:r w:rsidRPr="00861380">
              <w:t>КГКУ «КрУДор»</w:t>
            </w:r>
          </w:p>
        </w:tc>
      </w:tr>
      <w:tr w:rsidR="00D411AF" w:rsidRPr="00D948BF" w14:paraId="6ACEAFC6" w14:textId="339829B9" w:rsidTr="00274BAC">
        <w:tc>
          <w:tcPr>
            <w:tcW w:w="441" w:type="dxa"/>
            <w:shd w:val="clear" w:color="auto" w:fill="auto"/>
            <w:noWrap/>
            <w:vAlign w:val="center"/>
          </w:tcPr>
          <w:p w14:paraId="5A4E9A74" w14:textId="7EA6356A" w:rsidR="00D411AF" w:rsidRPr="00861380" w:rsidRDefault="00861380" w:rsidP="00D411AF">
            <w:pPr>
              <w:spacing w:line="276" w:lineRule="auto"/>
            </w:pPr>
            <w:r w:rsidRPr="00861380">
              <w:t>8</w:t>
            </w:r>
          </w:p>
        </w:tc>
        <w:tc>
          <w:tcPr>
            <w:tcW w:w="1791" w:type="dxa"/>
            <w:vAlign w:val="center"/>
          </w:tcPr>
          <w:p w14:paraId="059F317E" w14:textId="074507CE" w:rsidR="00D411AF" w:rsidRPr="00861380" w:rsidRDefault="00D411AF" w:rsidP="00D411AF">
            <w:pPr>
              <w:spacing w:line="276" w:lineRule="auto"/>
            </w:pPr>
            <w:r w:rsidRPr="00861380">
              <w:t>24:39:1500001:137</w:t>
            </w:r>
          </w:p>
        </w:tc>
        <w:tc>
          <w:tcPr>
            <w:tcW w:w="1843" w:type="dxa"/>
          </w:tcPr>
          <w:p w14:paraId="2AB65AEE" w14:textId="527F2519" w:rsidR="00D411AF" w:rsidRPr="00861380" w:rsidRDefault="00861380" w:rsidP="00861380">
            <w:pPr>
              <w:spacing w:line="276" w:lineRule="auto"/>
              <w:jc w:val="center"/>
            </w:pPr>
            <w:r w:rsidRPr="00861380">
              <w:t xml:space="preserve">Земли промышленности, энергетики, транспорта, связи, радиовещания, </w:t>
            </w:r>
            <w:r w:rsidRPr="00861380">
              <w:lastRenderedPageBreak/>
              <w:t>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5" w:type="dxa"/>
            <w:vAlign w:val="center"/>
          </w:tcPr>
          <w:p w14:paraId="48783AEC" w14:textId="583539D9" w:rsidR="00D411AF" w:rsidRPr="00861380" w:rsidRDefault="00861380" w:rsidP="00861380">
            <w:pPr>
              <w:spacing w:line="276" w:lineRule="auto"/>
              <w:jc w:val="center"/>
            </w:pPr>
            <w:r w:rsidRPr="00861380">
              <w:lastRenderedPageBreak/>
              <w:t>Эксплуатация и обслуживание автомобильной дороги</w:t>
            </w:r>
          </w:p>
        </w:tc>
        <w:tc>
          <w:tcPr>
            <w:tcW w:w="1134" w:type="dxa"/>
            <w:vAlign w:val="center"/>
          </w:tcPr>
          <w:p w14:paraId="7057B185" w14:textId="0C0E1230" w:rsidR="00D411AF" w:rsidRPr="00861380" w:rsidRDefault="00D411AF" w:rsidP="00861380">
            <w:pPr>
              <w:spacing w:line="276" w:lineRule="auto"/>
              <w:jc w:val="center"/>
            </w:pPr>
            <w:r w:rsidRPr="00861380">
              <w:t>6002</w:t>
            </w:r>
          </w:p>
        </w:tc>
        <w:tc>
          <w:tcPr>
            <w:tcW w:w="4961" w:type="dxa"/>
            <w:shd w:val="clear" w:color="auto" w:fill="auto"/>
            <w:vAlign w:val="center"/>
          </w:tcPr>
          <w:p w14:paraId="09B5F685" w14:textId="495C1493" w:rsidR="00D411AF" w:rsidRPr="00861380" w:rsidRDefault="00D411AF" w:rsidP="00861380">
            <w:pPr>
              <w:spacing w:line="276" w:lineRule="auto"/>
              <w:jc w:val="center"/>
            </w:pPr>
            <w:r w:rsidRPr="00861380">
              <w:t>Красноярский край, Ужурский район, ст. Учум, автомобильная дорога "Прилужье-Курорт озеро Учум"</w:t>
            </w:r>
          </w:p>
        </w:tc>
        <w:tc>
          <w:tcPr>
            <w:tcW w:w="1701" w:type="dxa"/>
            <w:shd w:val="clear" w:color="auto" w:fill="auto"/>
            <w:vAlign w:val="center"/>
          </w:tcPr>
          <w:p w14:paraId="24083B11" w14:textId="434FD4FE" w:rsidR="00D411AF" w:rsidRPr="00861380" w:rsidRDefault="00861380" w:rsidP="00D411AF">
            <w:pPr>
              <w:spacing w:line="276" w:lineRule="auto"/>
            </w:pPr>
            <w:r w:rsidRPr="00861380">
              <w:t>КГКУ «КрУДор»</w:t>
            </w:r>
          </w:p>
        </w:tc>
      </w:tr>
    </w:tbl>
    <w:p w14:paraId="71C8F69D" w14:textId="77777777" w:rsidR="00BA03EE" w:rsidRPr="00C56B19" w:rsidRDefault="00BA03EE" w:rsidP="00613F2E">
      <w:pPr>
        <w:spacing w:line="276" w:lineRule="auto"/>
        <w:jc w:val="both"/>
        <w:rPr>
          <w:sz w:val="24"/>
          <w:szCs w:val="24"/>
        </w:rPr>
      </w:pPr>
    </w:p>
    <w:p w14:paraId="6F8C38BC" w14:textId="77777777" w:rsidR="00D948BF" w:rsidRDefault="00D948BF" w:rsidP="00613F2E">
      <w:pPr>
        <w:spacing w:line="276" w:lineRule="auto"/>
        <w:jc w:val="both"/>
        <w:rPr>
          <w:sz w:val="24"/>
          <w:szCs w:val="24"/>
        </w:rPr>
        <w:sectPr w:rsidR="00D948BF" w:rsidSect="00D948BF">
          <w:pgSz w:w="16838" w:h="11906" w:orient="landscape"/>
          <w:pgMar w:top="1134" w:right="1134" w:bottom="567" w:left="1134" w:header="709" w:footer="709" w:gutter="0"/>
          <w:cols w:space="708"/>
          <w:titlePg/>
          <w:docGrid w:linePitch="360"/>
        </w:sectPr>
      </w:pPr>
    </w:p>
    <w:p w14:paraId="1F28A53A" w14:textId="77777777" w:rsidR="000863E0" w:rsidRPr="00C56B19" w:rsidRDefault="000863E0" w:rsidP="00613F2E">
      <w:pPr>
        <w:pStyle w:val="4"/>
        <w:pageBreakBefore/>
        <w:spacing w:before="0" w:line="276" w:lineRule="auto"/>
        <w:jc w:val="both"/>
        <w:rPr>
          <w:rFonts w:ascii="Times New Roman" w:hAnsi="Times New Roman" w:cs="Times New Roman"/>
          <w:i w:val="0"/>
          <w:color w:val="auto"/>
          <w:sz w:val="24"/>
          <w:szCs w:val="24"/>
        </w:rPr>
      </w:pPr>
      <w:bookmarkStart w:id="25" w:name="_Toc205545390"/>
      <w:r w:rsidRPr="00C56B19">
        <w:rPr>
          <w:rFonts w:ascii="Times New Roman" w:hAnsi="Times New Roman" w:cs="Times New Roman"/>
          <w:i w:val="0"/>
          <w:color w:val="auto"/>
          <w:sz w:val="24"/>
          <w:szCs w:val="24"/>
        </w:rPr>
        <w:lastRenderedPageBreak/>
        <w:t>2.</w:t>
      </w:r>
      <w:r w:rsidR="00C86827" w:rsidRPr="00C56B19">
        <w:rPr>
          <w:rFonts w:ascii="Times New Roman" w:hAnsi="Times New Roman" w:cs="Times New Roman"/>
          <w:i w:val="0"/>
          <w:color w:val="auto"/>
          <w:sz w:val="24"/>
          <w:szCs w:val="24"/>
        </w:rPr>
        <w:t>6</w:t>
      </w:r>
      <w:r w:rsidRPr="00C56B19">
        <w:rPr>
          <w:rFonts w:ascii="Times New Roman" w:hAnsi="Times New Roman" w:cs="Times New Roman"/>
          <w:i w:val="0"/>
          <w:color w:val="auto"/>
          <w:sz w:val="24"/>
          <w:szCs w:val="24"/>
        </w:rPr>
        <w:t xml:space="preserve"> Комплексная оценка и информация об основных проблемах развития территории поселения</w:t>
      </w:r>
      <w:bookmarkEnd w:id="25"/>
    </w:p>
    <w:p w14:paraId="75575E76" w14:textId="77777777" w:rsidR="00A64D63" w:rsidRPr="00C56B19" w:rsidRDefault="00A64D63" w:rsidP="00A64D63">
      <w:pPr>
        <w:pStyle w:val="143"/>
      </w:pPr>
    </w:p>
    <w:p w14:paraId="33CFBE24" w14:textId="77777777" w:rsidR="000863E0" w:rsidRPr="00C56B19" w:rsidRDefault="000863E0" w:rsidP="00613F2E">
      <w:pPr>
        <w:pStyle w:val="5"/>
        <w:spacing w:before="0" w:line="276" w:lineRule="auto"/>
        <w:jc w:val="both"/>
        <w:rPr>
          <w:rFonts w:ascii="Times New Roman" w:hAnsi="Times New Roman" w:cs="Times New Roman"/>
          <w:b/>
          <w:color w:val="auto"/>
          <w:sz w:val="24"/>
          <w:szCs w:val="24"/>
        </w:rPr>
      </w:pPr>
      <w:bookmarkStart w:id="26" w:name="_Toc205545391"/>
      <w:r w:rsidRPr="00C56B19">
        <w:rPr>
          <w:rFonts w:ascii="Times New Roman" w:hAnsi="Times New Roman" w:cs="Times New Roman"/>
          <w:b/>
          <w:color w:val="auto"/>
          <w:sz w:val="24"/>
          <w:szCs w:val="24"/>
        </w:rPr>
        <w:t>2.</w:t>
      </w:r>
      <w:r w:rsidR="00C86827" w:rsidRPr="00C56B19">
        <w:rPr>
          <w:rFonts w:ascii="Times New Roman" w:hAnsi="Times New Roman" w:cs="Times New Roman"/>
          <w:b/>
          <w:color w:val="auto"/>
          <w:sz w:val="24"/>
          <w:szCs w:val="24"/>
        </w:rPr>
        <w:t>6</w:t>
      </w:r>
      <w:r w:rsidRPr="00C56B19">
        <w:rPr>
          <w:rFonts w:ascii="Times New Roman" w:hAnsi="Times New Roman" w:cs="Times New Roman"/>
          <w:b/>
          <w:color w:val="auto"/>
          <w:sz w:val="24"/>
          <w:szCs w:val="24"/>
        </w:rPr>
        <w:t>.1 Система расселения и трудовые ресурсы</w:t>
      </w:r>
      <w:bookmarkEnd w:id="26"/>
    </w:p>
    <w:p w14:paraId="43BE4CDC" w14:textId="77777777" w:rsidR="00A64D63" w:rsidRPr="00C56B19" w:rsidRDefault="00A64D63" w:rsidP="00613F2E">
      <w:pPr>
        <w:spacing w:line="276" w:lineRule="auto"/>
        <w:ind w:firstLine="709"/>
        <w:jc w:val="both"/>
        <w:rPr>
          <w:sz w:val="24"/>
          <w:szCs w:val="24"/>
        </w:rPr>
      </w:pPr>
    </w:p>
    <w:p w14:paraId="76976F55" w14:textId="77777777" w:rsidR="000863E0" w:rsidRPr="00C56B19" w:rsidRDefault="002578A2" w:rsidP="00613F2E">
      <w:pPr>
        <w:spacing w:line="276" w:lineRule="auto"/>
        <w:ind w:firstLine="709"/>
        <w:jc w:val="both"/>
        <w:rPr>
          <w:sz w:val="24"/>
          <w:szCs w:val="24"/>
        </w:rPr>
      </w:pPr>
      <w:r w:rsidRPr="00C56B19">
        <w:rPr>
          <w:sz w:val="24"/>
          <w:szCs w:val="24"/>
        </w:rPr>
        <w:t>По данным Территориального органа Федеральной государственной статистики по Красноярскому краю (Красноярскстат) на</w:t>
      </w:r>
      <w:r w:rsidR="005D1BFC" w:rsidRPr="00C56B19">
        <w:rPr>
          <w:sz w:val="24"/>
          <w:szCs w:val="24"/>
        </w:rPr>
        <w:t xml:space="preserve"> начало 201</w:t>
      </w:r>
      <w:r w:rsidR="00F70C55" w:rsidRPr="00C56B19">
        <w:rPr>
          <w:sz w:val="24"/>
          <w:szCs w:val="24"/>
        </w:rPr>
        <w:t>9</w:t>
      </w:r>
      <w:r w:rsidR="005D1BFC" w:rsidRPr="00C56B19">
        <w:rPr>
          <w:sz w:val="24"/>
          <w:szCs w:val="24"/>
        </w:rPr>
        <w:t xml:space="preserve"> года численность постоянного населения муниципального образования </w:t>
      </w:r>
      <w:r w:rsidR="00CF5A41" w:rsidRPr="00C56B19">
        <w:rPr>
          <w:sz w:val="24"/>
          <w:szCs w:val="24"/>
        </w:rPr>
        <w:t>Златоруновский</w:t>
      </w:r>
      <w:r w:rsidR="00F70C55" w:rsidRPr="00C56B19">
        <w:rPr>
          <w:sz w:val="24"/>
          <w:szCs w:val="24"/>
        </w:rPr>
        <w:t xml:space="preserve"> сельсовет</w:t>
      </w:r>
      <w:r w:rsidR="00CF5A41" w:rsidRPr="00C56B19">
        <w:rPr>
          <w:sz w:val="24"/>
          <w:szCs w:val="24"/>
        </w:rPr>
        <w:t xml:space="preserve"> Ужурского района</w:t>
      </w:r>
      <w:r w:rsidR="005D1BFC" w:rsidRPr="00C56B19">
        <w:rPr>
          <w:sz w:val="24"/>
          <w:szCs w:val="24"/>
        </w:rPr>
        <w:t xml:space="preserve"> составляла </w:t>
      </w:r>
      <w:r w:rsidR="00CF5A41" w:rsidRPr="00C56B19">
        <w:rPr>
          <w:sz w:val="24"/>
          <w:szCs w:val="24"/>
        </w:rPr>
        <w:t>1371</w:t>
      </w:r>
      <w:r w:rsidR="005D1BFC" w:rsidRPr="00C56B19">
        <w:rPr>
          <w:sz w:val="24"/>
          <w:szCs w:val="24"/>
        </w:rPr>
        <w:t xml:space="preserve"> человек. </w:t>
      </w:r>
    </w:p>
    <w:p w14:paraId="2A9700CC" w14:textId="77777777" w:rsidR="009412BC" w:rsidRPr="00C56B19" w:rsidRDefault="009412BC" w:rsidP="00613F2E">
      <w:pPr>
        <w:spacing w:line="276" w:lineRule="auto"/>
        <w:ind w:firstLine="709"/>
        <w:jc w:val="both"/>
        <w:rPr>
          <w:sz w:val="24"/>
          <w:szCs w:val="24"/>
        </w:rPr>
      </w:pPr>
      <w:r w:rsidRPr="00C56B19">
        <w:rPr>
          <w:sz w:val="24"/>
          <w:szCs w:val="24"/>
        </w:rPr>
        <w:t xml:space="preserve">Динамика численности населения сельсовета за последние годы и прирост (убыль) населения представлены в таблице </w:t>
      </w:r>
      <w:r w:rsidR="006B12D4" w:rsidRPr="00C56B19">
        <w:rPr>
          <w:sz w:val="24"/>
          <w:szCs w:val="24"/>
        </w:rPr>
        <w:t>6</w:t>
      </w:r>
      <w:r w:rsidRPr="00C56B19">
        <w:rPr>
          <w:sz w:val="24"/>
          <w:szCs w:val="24"/>
        </w:rPr>
        <w:t>.</w:t>
      </w:r>
    </w:p>
    <w:p w14:paraId="7E0661C1" w14:textId="77777777" w:rsidR="009412BC" w:rsidRPr="00C56B19" w:rsidRDefault="009412BC" w:rsidP="00613F2E">
      <w:pPr>
        <w:spacing w:line="276" w:lineRule="auto"/>
        <w:rPr>
          <w:sz w:val="24"/>
          <w:szCs w:val="24"/>
        </w:rPr>
      </w:pPr>
    </w:p>
    <w:p w14:paraId="55E12C89" w14:textId="77777777" w:rsidR="009412BC" w:rsidRPr="00C56B19" w:rsidRDefault="009412BC" w:rsidP="00613F2E">
      <w:pPr>
        <w:spacing w:line="276" w:lineRule="auto"/>
        <w:rPr>
          <w:sz w:val="24"/>
          <w:szCs w:val="24"/>
        </w:rPr>
      </w:pPr>
      <w:r w:rsidRPr="00C56B19">
        <w:rPr>
          <w:sz w:val="24"/>
          <w:szCs w:val="24"/>
        </w:rPr>
        <w:t xml:space="preserve">Таблица </w:t>
      </w:r>
      <w:r w:rsidR="006B12D4" w:rsidRPr="00C56B19">
        <w:rPr>
          <w:sz w:val="24"/>
          <w:szCs w:val="24"/>
        </w:rPr>
        <w:t>6</w:t>
      </w:r>
      <w:r w:rsidRPr="00C56B19">
        <w:rPr>
          <w:sz w:val="24"/>
          <w:szCs w:val="24"/>
        </w:rPr>
        <w:t>– Динамика численности населения</w:t>
      </w:r>
    </w:p>
    <w:tbl>
      <w:tblPr>
        <w:tblStyle w:val="af2"/>
        <w:tblW w:w="0" w:type="auto"/>
        <w:jc w:val="center"/>
        <w:tblLook w:val="04A0" w:firstRow="1" w:lastRow="0" w:firstColumn="1" w:lastColumn="0" w:noHBand="0" w:noVBand="1"/>
      </w:tblPr>
      <w:tblGrid>
        <w:gridCol w:w="672"/>
        <w:gridCol w:w="2210"/>
        <w:gridCol w:w="3686"/>
        <w:gridCol w:w="2345"/>
      </w:tblGrid>
      <w:tr w:rsidR="00596419" w:rsidRPr="00C56B19" w14:paraId="2F061781" w14:textId="77777777" w:rsidTr="00834C3D">
        <w:trPr>
          <w:trHeight w:val="643"/>
          <w:tblHeader/>
          <w:jc w:val="center"/>
        </w:trPr>
        <w:tc>
          <w:tcPr>
            <w:tcW w:w="672" w:type="dxa"/>
          </w:tcPr>
          <w:p w14:paraId="3A7674B0" w14:textId="77777777" w:rsidR="00184C67" w:rsidRPr="00C56B19" w:rsidRDefault="00184C67" w:rsidP="00613F2E">
            <w:pPr>
              <w:spacing w:line="276" w:lineRule="auto"/>
              <w:jc w:val="center"/>
              <w:rPr>
                <w:sz w:val="24"/>
                <w:szCs w:val="24"/>
              </w:rPr>
            </w:pPr>
            <w:r w:rsidRPr="00C56B19">
              <w:rPr>
                <w:sz w:val="24"/>
                <w:szCs w:val="24"/>
              </w:rPr>
              <w:t>№ п/п</w:t>
            </w:r>
          </w:p>
        </w:tc>
        <w:tc>
          <w:tcPr>
            <w:tcW w:w="2210" w:type="dxa"/>
          </w:tcPr>
          <w:p w14:paraId="6D675382" w14:textId="77777777" w:rsidR="00184C67" w:rsidRPr="00C56B19" w:rsidRDefault="00184C67" w:rsidP="00613F2E">
            <w:pPr>
              <w:spacing w:line="276" w:lineRule="auto"/>
              <w:jc w:val="center"/>
              <w:rPr>
                <w:sz w:val="24"/>
                <w:szCs w:val="24"/>
              </w:rPr>
            </w:pPr>
            <w:r w:rsidRPr="00C56B19">
              <w:rPr>
                <w:sz w:val="24"/>
                <w:szCs w:val="24"/>
              </w:rPr>
              <w:t xml:space="preserve">Годы </w:t>
            </w:r>
          </w:p>
        </w:tc>
        <w:tc>
          <w:tcPr>
            <w:tcW w:w="3686" w:type="dxa"/>
          </w:tcPr>
          <w:p w14:paraId="2FFB9EAF" w14:textId="77777777" w:rsidR="00184C67" w:rsidRPr="00C56B19" w:rsidRDefault="00184C67" w:rsidP="00613F2E">
            <w:pPr>
              <w:spacing w:line="276" w:lineRule="auto"/>
              <w:jc w:val="center"/>
              <w:rPr>
                <w:sz w:val="24"/>
                <w:szCs w:val="24"/>
              </w:rPr>
            </w:pPr>
            <w:r w:rsidRPr="00C56B19">
              <w:rPr>
                <w:sz w:val="24"/>
                <w:szCs w:val="24"/>
              </w:rPr>
              <w:t>Численность населения, человек</w:t>
            </w:r>
          </w:p>
        </w:tc>
        <w:tc>
          <w:tcPr>
            <w:tcW w:w="2345" w:type="dxa"/>
          </w:tcPr>
          <w:p w14:paraId="63036E2C" w14:textId="77777777" w:rsidR="00834C3D" w:rsidRPr="00C56B19" w:rsidRDefault="00184C67" w:rsidP="00613F2E">
            <w:pPr>
              <w:spacing w:line="276" w:lineRule="auto"/>
              <w:jc w:val="center"/>
              <w:rPr>
                <w:sz w:val="24"/>
                <w:szCs w:val="24"/>
              </w:rPr>
            </w:pPr>
            <w:r w:rsidRPr="00C56B19">
              <w:rPr>
                <w:sz w:val="24"/>
                <w:szCs w:val="24"/>
              </w:rPr>
              <w:t>Общий прирост</w:t>
            </w:r>
            <w:r w:rsidR="00834C3D" w:rsidRPr="00C56B19">
              <w:rPr>
                <w:sz w:val="24"/>
                <w:szCs w:val="24"/>
              </w:rPr>
              <w:t xml:space="preserve"> (+),</w:t>
            </w:r>
          </w:p>
          <w:p w14:paraId="15A67C95" w14:textId="77777777" w:rsidR="00184C67" w:rsidRPr="00C56B19" w:rsidRDefault="00184C67" w:rsidP="00613F2E">
            <w:pPr>
              <w:spacing w:line="276" w:lineRule="auto"/>
              <w:jc w:val="center"/>
              <w:rPr>
                <w:sz w:val="24"/>
                <w:szCs w:val="24"/>
              </w:rPr>
            </w:pPr>
            <w:r w:rsidRPr="00C56B19">
              <w:rPr>
                <w:sz w:val="24"/>
                <w:szCs w:val="24"/>
              </w:rPr>
              <w:t>снижение (-), чел.</w:t>
            </w:r>
          </w:p>
        </w:tc>
      </w:tr>
      <w:tr w:rsidR="003F270A" w:rsidRPr="00C56B19" w14:paraId="19D60DFA" w14:textId="77777777" w:rsidTr="00834C3D">
        <w:trPr>
          <w:jc w:val="center"/>
        </w:trPr>
        <w:tc>
          <w:tcPr>
            <w:tcW w:w="672" w:type="dxa"/>
          </w:tcPr>
          <w:p w14:paraId="61380A81" w14:textId="0F07CAE8" w:rsidR="003F270A" w:rsidRPr="00C56B19" w:rsidRDefault="003F270A" w:rsidP="00613F2E">
            <w:pPr>
              <w:spacing w:line="276" w:lineRule="auto"/>
              <w:jc w:val="center"/>
              <w:rPr>
                <w:sz w:val="24"/>
                <w:szCs w:val="24"/>
              </w:rPr>
            </w:pPr>
            <w:r>
              <w:rPr>
                <w:sz w:val="24"/>
                <w:szCs w:val="24"/>
              </w:rPr>
              <w:t>2</w:t>
            </w:r>
          </w:p>
        </w:tc>
        <w:tc>
          <w:tcPr>
            <w:tcW w:w="2210" w:type="dxa"/>
          </w:tcPr>
          <w:p w14:paraId="3DF7E7EE" w14:textId="36E6F5C8" w:rsidR="003F270A" w:rsidRPr="00C56B19" w:rsidRDefault="003F270A" w:rsidP="00613F2E">
            <w:pPr>
              <w:spacing w:line="276" w:lineRule="auto"/>
              <w:rPr>
                <w:sz w:val="24"/>
                <w:szCs w:val="24"/>
              </w:rPr>
            </w:pPr>
            <w:r>
              <w:rPr>
                <w:sz w:val="24"/>
                <w:szCs w:val="24"/>
              </w:rPr>
              <w:t>01.01.2020 г.</w:t>
            </w:r>
          </w:p>
        </w:tc>
        <w:tc>
          <w:tcPr>
            <w:tcW w:w="3686" w:type="dxa"/>
          </w:tcPr>
          <w:p w14:paraId="6A8972F8" w14:textId="6C212C82" w:rsidR="003F270A" w:rsidRPr="00C56B19" w:rsidRDefault="003F270A" w:rsidP="00613F2E">
            <w:pPr>
              <w:spacing w:line="276" w:lineRule="auto"/>
              <w:jc w:val="center"/>
              <w:rPr>
                <w:sz w:val="24"/>
                <w:szCs w:val="24"/>
              </w:rPr>
            </w:pPr>
            <w:r>
              <w:rPr>
                <w:sz w:val="24"/>
                <w:szCs w:val="24"/>
              </w:rPr>
              <w:t>1604</w:t>
            </w:r>
          </w:p>
        </w:tc>
        <w:tc>
          <w:tcPr>
            <w:tcW w:w="2345" w:type="dxa"/>
          </w:tcPr>
          <w:p w14:paraId="360C884F" w14:textId="1DE2AD9B" w:rsidR="003F270A" w:rsidRPr="00C56B19" w:rsidRDefault="003F270A" w:rsidP="00613F2E">
            <w:pPr>
              <w:spacing w:line="276" w:lineRule="auto"/>
              <w:jc w:val="center"/>
              <w:rPr>
                <w:sz w:val="24"/>
                <w:szCs w:val="24"/>
              </w:rPr>
            </w:pPr>
            <w:r>
              <w:rPr>
                <w:sz w:val="24"/>
                <w:szCs w:val="24"/>
              </w:rPr>
              <w:t>-</w:t>
            </w:r>
          </w:p>
        </w:tc>
      </w:tr>
      <w:tr w:rsidR="003F270A" w:rsidRPr="00C56B19" w14:paraId="4BF317E0" w14:textId="77777777" w:rsidTr="00834C3D">
        <w:trPr>
          <w:jc w:val="center"/>
        </w:trPr>
        <w:tc>
          <w:tcPr>
            <w:tcW w:w="672" w:type="dxa"/>
          </w:tcPr>
          <w:p w14:paraId="12574225" w14:textId="38FFD32A" w:rsidR="003F270A" w:rsidRPr="00C56B19" w:rsidRDefault="003F270A" w:rsidP="00613F2E">
            <w:pPr>
              <w:spacing w:line="276" w:lineRule="auto"/>
              <w:jc w:val="center"/>
              <w:rPr>
                <w:sz w:val="24"/>
                <w:szCs w:val="24"/>
              </w:rPr>
            </w:pPr>
            <w:r>
              <w:rPr>
                <w:sz w:val="24"/>
                <w:szCs w:val="24"/>
              </w:rPr>
              <w:t>3</w:t>
            </w:r>
          </w:p>
        </w:tc>
        <w:tc>
          <w:tcPr>
            <w:tcW w:w="2210" w:type="dxa"/>
          </w:tcPr>
          <w:p w14:paraId="389135D9" w14:textId="1D78D4F5" w:rsidR="003F270A" w:rsidRPr="00C56B19" w:rsidRDefault="003F270A" w:rsidP="00613F2E">
            <w:pPr>
              <w:spacing w:line="276" w:lineRule="auto"/>
              <w:rPr>
                <w:sz w:val="24"/>
                <w:szCs w:val="24"/>
              </w:rPr>
            </w:pPr>
            <w:r>
              <w:rPr>
                <w:sz w:val="24"/>
                <w:szCs w:val="24"/>
              </w:rPr>
              <w:t>01.01.2021 г.</w:t>
            </w:r>
          </w:p>
        </w:tc>
        <w:tc>
          <w:tcPr>
            <w:tcW w:w="3686" w:type="dxa"/>
          </w:tcPr>
          <w:p w14:paraId="35CB8659" w14:textId="4E45F45F" w:rsidR="003F270A" w:rsidRPr="00C56B19" w:rsidRDefault="003F270A" w:rsidP="00613F2E">
            <w:pPr>
              <w:spacing w:line="276" w:lineRule="auto"/>
              <w:jc w:val="center"/>
              <w:rPr>
                <w:sz w:val="24"/>
                <w:szCs w:val="24"/>
              </w:rPr>
            </w:pPr>
            <w:r>
              <w:rPr>
                <w:sz w:val="24"/>
                <w:szCs w:val="24"/>
              </w:rPr>
              <w:t>1574</w:t>
            </w:r>
          </w:p>
        </w:tc>
        <w:tc>
          <w:tcPr>
            <w:tcW w:w="2345" w:type="dxa"/>
          </w:tcPr>
          <w:p w14:paraId="5BEDC6DE" w14:textId="6A8974DE" w:rsidR="003F270A" w:rsidRPr="00C56B19" w:rsidRDefault="003F270A" w:rsidP="00613F2E">
            <w:pPr>
              <w:spacing w:line="276" w:lineRule="auto"/>
              <w:jc w:val="center"/>
              <w:rPr>
                <w:sz w:val="24"/>
                <w:szCs w:val="24"/>
              </w:rPr>
            </w:pPr>
            <w:r>
              <w:rPr>
                <w:sz w:val="24"/>
                <w:szCs w:val="24"/>
              </w:rPr>
              <w:t>-30</w:t>
            </w:r>
          </w:p>
        </w:tc>
      </w:tr>
      <w:tr w:rsidR="003F270A" w:rsidRPr="00C56B19" w14:paraId="00C23386" w14:textId="77777777" w:rsidTr="00834C3D">
        <w:trPr>
          <w:jc w:val="center"/>
        </w:trPr>
        <w:tc>
          <w:tcPr>
            <w:tcW w:w="672" w:type="dxa"/>
          </w:tcPr>
          <w:p w14:paraId="4A2B7203" w14:textId="4954C487" w:rsidR="003F270A" w:rsidRPr="00C56B19" w:rsidRDefault="003F270A" w:rsidP="00613F2E">
            <w:pPr>
              <w:spacing w:line="276" w:lineRule="auto"/>
              <w:jc w:val="center"/>
              <w:rPr>
                <w:sz w:val="24"/>
                <w:szCs w:val="24"/>
              </w:rPr>
            </w:pPr>
            <w:r>
              <w:rPr>
                <w:sz w:val="24"/>
                <w:szCs w:val="24"/>
              </w:rPr>
              <w:t>4</w:t>
            </w:r>
          </w:p>
        </w:tc>
        <w:tc>
          <w:tcPr>
            <w:tcW w:w="2210" w:type="dxa"/>
          </w:tcPr>
          <w:p w14:paraId="7FC1CAB5" w14:textId="7849CFD6" w:rsidR="003F270A" w:rsidRPr="00C56B19" w:rsidRDefault="003F270A" w:rsidP="00613F2E">
            <w:pPr>
              <w:spacing w:line="276" w:lineRule="auto"/>
              <w:rPr>
                <w:sz w:val="24"/>
                <w:szCs w:val="24"/>
              </w:rPr>
            </w:pPr>
            <w:r>
              <w:rPr>
                <w:sz w:val="24"/>
                <w:szCs w:val="24"/>
              </w:rPr>
              <w:t>01.01.2022 г.</w:t>
            </w:r>
          </w:p>
        </w:tc>
        <w:tc>
          <w:tcPr>
            <w:tcW w:w="3686" w:type="dxa"/>
          </w:tcPr>
          <w:p w14:paraId="488A77FE" w14:textId="3FF21EB2" w:rsidR="003F270A" w:rsidRPr="00C56B19" w:rsidRDefault="003F270A" w:rsidP="00613F2E">
            <w:pPr>
              <w:spacing w:line="276" w:lineRule="auto"/>
              <w:jc w:val="center"/>
              <w:rPr>
                <w:sz w:val="24"/>
                <w:szCs w:val="24"/>
              </w:rPr>
            </w:pPr>
            <w:r>
              <w:rPr>
                <w:sz w:val="24"/>
                <w:szCs w:val="24"/>
              </w:rPr>
              <w:t>1507</w:t>
            </w:r>
          </w:p>
        </w:tc>
        <w:tc>
          <w:tcPr>
            <w:tcW w:w="2345" w:type="dxa"/>
          </w:tcPr>
          <w:p w14:paraId="032A1708" w14:textId="3B32AF22" w:rsidR="003F270A" w:rsidRPr="00C56B19" w:rsidRDefault="003F270A" w:rsidP="00613F2E">
            <w:pPr>
              <w:spacing w:line="276" w:lineRule="auto"/>
              <w:jc w:val="center"/>
              <w:rPr>
                <w:sz w:val="24"/>
                <w:szCs w:val="24"/>
              </w:rPr>
            </w:pPr>
            <w:r>
              <w:rPr>
                <w:sz w:val="24"/>
                <w:szCs w:val="24"/>
              </w:rPr>
              <w:t>-67</w:t>
            </w:r>
          </w:p>
        </w:tc>
      </w:tr>
      <w:tr w:rsidR="003F270A" w:rsidRPr="00C56B19" w14:paraId="155F4795" w14:textId="77777777" w:rsidTr="00834C3D">
        <w:trPr>
          <w:jc w:val="center"/>
        </w:trPr>
        <w:tc>
          <w:tcPr>
            <w:tcW w:w="672" w:type="dxa"/>
          </w:tcPr>
          <w:p w14:paraId="7B763C2A" w14:textId="540459D1" w:rsidR="003F270A" w:rsidRPr="00C56B19" w:rsidRDefault="003F270A" w:rsidP="00613F2E">
            <w:pPr>
              <w:spacing w:line="276" w:lineRule="auto"/>
              <w:jc w:val="center"/>
              <w:rPr>
                <w:sz w:val="24"/>
                <w:szCs w:val="24"/>
              </w:rPr>
            </w:pPr>
            <w:r>
              <w:rPr>
                <w:sz w:val="24"/>
                <w:szCs w:val="24"/>
              </w:rPr>
              <w:t>5</w:t>
            </w:r>
          </w:p>
        </w:tc>
        <w:tc>
          <w:tcPr>
            <w:tcW w:w="2210" w:type="dxa"/>
          </w:tcPr>
          <w:p w14:paraId="01EF0435" w14:textId="176DE64D" w:rsidR="003F270A" w:rsidRPr="00C56B19" w:rsidRDefault="003F270A" w:rsidP="00613F2E">
            <w:pPr>
              <w:spacing w:line="276" w:lineRule="auto"/>
              <w:rPr>
                <w:sz w:val="24"/>
                <w:szCs w:val="24"/>
              </w:rPr>
            </w:pPr>
            <w:r>
              <w:rPr>
                <w:sz w:val="24"/>
                <w:szCs w:val="24"/>
              </w:rPr>
              <w:t>01.01.2023 г.</w:t>
            </w:r>
          </w:p>
        </w:tc>
        <w:tc>
          <w:tcPr>
            <w:tcW w:w="3686" w:type="dxa"/>
          </w:tcPr>
          <w:p w14:paraId="49811CED" w14:textId="287DECA1" w:rsidR="003F270A" w:rsidRPr="00C56B19" w:rsidRDefault="003F270A" w:rsidP="00613F2E">
            <w:pPr>
              <w:spacing w:line="276" w:lineRule="auto"/>
              <w:jc w:val="center"/>
              <w:rPr>
                <w:sz w:val="24"/>
                <w:szCs w:val="24"/>
              </w:rPr>
            </w:pPr>
            <w:r>
              <w:rPr>
                <w:sz w:val="24"/>
                <w:szCs w:val="24"/>
              </w:rPr>
              <w:t>1497</w:t>
            </w:r>
          </w:p>
        </w:tc>
        <w:tc>
          <w:tcPr>
            <w:tcW w:w="2345" w:type="dxa"/>
          </w:tcPr>
          <w:p w14:paraId="793F885D" w14:textId="5CBFC8D6" w:rsidR="003F270A" w:rsidRPr="00C56B19" w:rsidRDefault="003F270A" w:rsidP="00613F2E">
            <w:pPr>
              <w:spacing w:line="276" w:lineRule="auto"/>
              <w:jc w:val="center"/>
              <w:rPr>
                <w:sz w:val="24"/>
                <w:szCs w:val="24"/>
              </w:rPr>
            </w:pPr>
            <w:r>
              <w:rPr>
                <w:sz w:val="24"/>
                <w:szCs w:val="24"/>
              </w:rPr>
              <w:t>-10</w:t>
            </w:r>
          </w:p>
        </w:tc>
      </w:tr>
      <w:tr w:rsidR="003F270A" w:rsidRPr="00C56B19" w14:paraId="31036275" w14:textId="77777777" w:rsidTr="00834C3D">
        <w:trPr>
          <w:jc w:val="center"/>
        </w:trPr>
        <w:tc>
          <w:tcPr>
            <w:tcW w:w="672" w:type="dxa"/>
          </w:tcPr>
          <w:p w14:paraId="68B23079" w14:textId="45F67A8C" w:rsidR="003F270A" w:rsidRPr="00C56B19" w:rsidRDefault="003F270A" w:rsidP="00613F2E">
            <w:pPr>
              <w:spacing w:line="276" w:lineRule="auto"/>
              <w:jc w:val="center"/>
              <w:rPr>
                <w:sz w:val="24"/>
                <w:szCs w:val="24"/>
              </w:rPr>
            </w:pPr>
            <w:r>
              <w:rPr>
                <w:sz w:val="24"/>
                <w:szCs w:val="24"/>
              </w:rPr>
              <w:t>6</w:t>
            </w:r>
          </w:p>
        </w:tc>
        <w:tc>
          <w:tcPr>
            <w:tcW w:w="2210" w:type="dxa"/>
          </w:tcPr>
          <w:p w14:paraId="16FA93A9" w14:textId="141E9F20" w:rsidR="003F270A" w:rsidRPr="00C56B19" w:rsidRDefault="003F270A" w:rsidP="00613F2E">
            <w:pPr>
              <w:spacing w:line="276" w:lineRule="auto"/>
              <w:rPr>
                <w:sz w:val="24"/>
                <w:szCs w:val="24"/>
              </w:rPr>
            </w:pPr>
            <w:r>
              <w:rPr>
                <w:sz w:val="24"/>
                <w:szCs w:val="24"/>
              </w:rPr>
              <w:t>01.01.2024 г.</w:t>
            </w:r>
          </w:p>
        </w:tc>
        <w:tc>
          <w:tcPr>
            <w:tcW w:w="3686" w:type="dxa"/>
          </w:tcPr>
          <w:p w14:paraId="25FF7DFB" w14:textId="0A476025" w:rsidR="003F270A" w:rsidRPr="00C56B19" w:rsidRDefault="003F270A" w:rsidP="00613F2E">
            <w:pPr>
              <w:spacing w:line="276" w:lineRule="auto"/>
              <w:jc w:val="center"/>
              <w:rPr>
                <w:sz w:val="24"/>
                <w:szCs w:val="24"/>
              </w:rPr>
            </w:pPr>
            <w:r>
              <w:rPr>
                <w:sz w:val="24"/>
                <w:szCs w:val="24"/>
              </w:rPr>
              <w:t>1519</w:t>
            </w:r>
          </w:p>
        </w:tc>
        <w:tc>
          <w:tcPr>
            <w:tcW w:w="2345" w:type="dxa"/>
          </w:tcPr>
          <w:p w14:paraId="5590D9E1" w14:textId="614FF4EC" w:rsidR="003F270A" w:rsidRPr="00C56B19" w:rsidRDefault="003F270A" w:rsidP="00613F2E">
            <w:pPr>
              <w:spacing w:line="276" w:lineRule="auto"/>
              <w:jc w:val="center"/>
              <w:rPr>
                <w:sz w:val="24"/>
                <w:szCs w:val="24"/>
              </w:rPr>
            </w:pPr>
            <w:r>
              <w:rPr>
                <w:sz w:val="24"/>
                <w:szCs w:val="24"/>
              </w:rPr>
              <w:t>+22</w:t>
            </w:r>
          </w:p>
        </w:tc>
      </w:tr>
      <w:tr w:rsidR="003F270A" w:rsidRPr="00C56B19" w14:paraId="6B21A42B" w14:textId="77777777" w:rsidTr="00834C3D">
        <w:trPr>
          <w:jc w:val="center"/>
        </w:trPr>
        <w:tc>
          <w:tcPr>
            <w:tcW w:w="672" w:type="dxa"/>
          </w:tcPr>
          <w:p w14:paraId="5471BC17" w14:textId="1BC81B9D" w:rsidR="003F270A" w:rsidRPr="00C56B19" w:rsidRDefault="003F270A" w:rsidP="00613F2E">
            <w:pPr>
              <w:spacing w:line="276" w:lineRule="auto"/>
              <w:jc w:val="center"/>
              <w:rPr>
                <w:sz w:val="24"/>
                <w:szCs w:val="24"/>
              </w:rPr>
            </w:pPr>
            <w:r>
              <w:rPr>
                <w:sz w:val="24"/>
                <w:szCs w:val="24"/>
              </w:rPr>
              <w:t>7</w:t>
            </w:r>
          </w:p>
        </w:tc>
        <w:tc>
          <w:tcPr>
            <w:tcW w:w="2210" w:type="dxa"/>
          </w:tcPr>
          <w:p w14:paraId="2A49980C" w14:textId="6E3F626C" w:rsidR="003F270A" w:rsidRPr="00C56B19" w:rsidRDefault="003F270A" w:rsidP="00613F2E">
            <w:pPr>
              <w:spacing w:line="276" w:lineRule="auto"/>
              <w:rPr>
                <w:sz w:val="24"/>
                <w:szCs w:val="24"/>
              </w:rPr>
            </w:pPr>
            <w:r>
              <w:rPr>
                <w:sz w:val="24"/>
                <w:szCs w:val="24"/>
              </w:rPr>
              <w:t>01.01.2025 г.</w:t>
            </w:r>
          </w:p>
        </w:tc>
        <w:tc>
          <w:tcPr>
            <w:tcW w:w="3686" w:type="dxa"/>
          </w:tcPr>
          <w:p w14:paraId="645AC818" w14:textId="3A78FF85" w:rsidR="003F270A" w:rsidRPr="00C56B19" w:rsidRDefault="003F270A" w:rsidP="00613F2E">
            <w:pPr>
              <w:spacing w:line="276" w:lineRule="auto"/>
              <w:jc w:val="center"/>
              <w:rPr>
                <w:sz w:val="24"/>
                <w:szCs w:val="24"/>
              </w:rPr>
            </w:pPr>
            <w:r>
              <w:rPr>
                <w:sz w:val="24"/>
                <w:szCs w:val="24"/>
              </w:rPr>
              <w:t>1527</w:t>
            </w:r>
          </w:p>
        </w:tc>
        <w:tc>
          <w:tcPr>
            <w:tcW w:w="2345" w:type="dxa"/>
          </w:tcPr>
          <w:p w14:paraId="09BB225B" w14:textId="1E5F6C37" w:rsidR="003F270A" w:rsidRPr="00C56B19" w:rsidRDefault="003F270A" w:rsidP="00613F2E">
            <w:pPr>
              <w:spacing w:line="276" w:lineRule="auto"/>
              <w:jc w:val="center"/>
              <w:rPr>
                <w:sz w:val="24"/>
                <w:szCs w:val="24"/>
              </w:rPr>
            </w:pPr>
            <w:r>
              <w:rPr>
                <w:sz w:val="24"/>
                <w:szCs w:val="24"/>
              </w:rPr>
              <w:t>+8</w:t>
            </w:r>
          </w:p>
        </w:tc>
      </w:tr>
    </w:tbl>
    <w:p w14:paraId="70E699BD" w14:textId="77777777" w:rsidR="00601D10" w:rsidRPr="00C56B19" w:rsidRDefault="00601D10" w:rsidP="00613F2E">
      <w:pPr>
        <w:spacing w:line="276" w:lineRule="auto"/>
        <w:jc w:val="center"/>
      </w:pPr>
    </w:p>
    <w:p w14:paraId="59A4DEA5" w14:textId="77777777" w:rsidR="004F612D" w:rsidRPr="00C56B19" w:rsidRDefault="004F612D" w:rsidP="00613F2E">
      <w:pPr>
        <w:spacing w:line="276" w:lineRule="auto"/>
        <w:jc w:val="center"/>
        <w:rPr>
          <w:sz w:val="24"/>
          <w:szCs w:val="24"/>
        </w:rPr>
      </w:pPr>
      <w:r w:rsidRPr="00C56B19">
        <w:rPr>
          <w:noProof/>
        </w:rPr>
        <w:drawing>
          <wp:inline distT="0" distB="0" distL="0" distR="0" wp14:anchorId="7AF4E35A" wp14:editId="1C2AE67B">
            <wp:extent cx="4625163" cy="3189767"/>
            <wp:effectExtent l="0" t="0" r="23495" b="1079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4FE4ADE" w14:textId="77777777" w:rsidR="00672308" w:rsidRPr="00C56B19" w:rsidRDefault="00672308" w:rsidP="00613F2E">
      <w:pPr>
        <w:spacing w:line="276" w:lineRule="auto"/>
        <w:jc w:val="center"/>
        <w:rPr>
          <w:sz w:val="24"/>
          <w:szCs w:val="24"/>
        </w:rPr>
      </w:pPr>
      <w:r w:rsidRPr="00C56B19">
        <w:rPr>
          <w:sz w:val="24"/>
          <w:szCs w:val="24"/>
        </w:rPr>
        <w:t xml:space="preserve">Рисунок </w:t>
      </w:r>
      <w:r w:rsidR="006B12D4" w:rsidRPr="00C56B19">
        <w:rPr>
          <w:sz w:val="24"/>
          <w:szCs w:val="24"/>
        </w:rPr>
        <w:t>2</w:t>
      </w:r>
      <w:r w:rsidR="00FC1880" w:rsidRPr="00C56B19">
        <w:rPr>
          <w:sz w:val="24"/>
          <w:szCs w:val="24"/>
        </w:rPr>
        <w:t xml:space="preserve"> </w:t>
      </w:r>
      <w:r w:rsidRPr="00C56B19">
        <w:rPr>
          <w:sz w:val="24"/>
          <w:szCs w:val="24"/>
        </w:rPr>
        <w:t xml:space="preserve">– Динамика численности населения </w:t>
      </w:r>
      <w:r w:rsidR="00CF5A41" w:rsidRPr="00C56B19">
        <w:rPr>
          <w:sz w:val="24"/>
          <w:szCs w:val="24"/>
        </w:rPr>
        <w:t>Златоруновского</w:t>
      </w:r>
      <w:r w:rsidR="00834C3D" w:rsidRPr="00C56B19">
        <w:rPr>
          <w:sz w:val="24"/>
          <w:szCs w:val="24"/>
        </w:rPr>
        <w:t xml:space="preserve"> сельсовета</w:t>
      </w:r>
    </w:p>
    <w:p w14:paraId="4A8AE1D7" w14:textId="77777777" w:rsidR="00672308" w:rsidRPr="00C56B19" w:rsidRDefault="00672308" w:rsidP="00613F2E">
      <w:pPr>
        <w:spacing w:line="276" w:lineRule="auto"/>
        <w:rPr>
          <w:sz w:val="24"/>
          <w:szCs w:val="24"/>
        </w:rPr>
      </w:pPr>
    </w:p>
    <w:p w14:paraId="4D06E1FA" w14:textId="38CBDB6C" w:rsidR="0055689C" w:rsidRPr="00C56B19" w:rsidRDefault="0055689C" w:rsidP="00613F2E">
      <w:pPr>
        <w:spacing w:line="276" w:lineRule="auto"/>
        <w:ind w:firstLine="709"/>
        <w:jc w:val="both"/>
        <w:rPr>
          <w:sz w:val="24"/>
          <w:szCs w:val="24"/>
        </w:rPr>
      </w:pPr>
      <w:r w:rsidRPr="00C56B19">
        <w:rPr>
          <w:sz w:val="24"/>
          <w:szCs w:val="24"/>
        </w:rPr>
        <w:t xml:space="preserve">Численность населения </w:t>
      </w:r>
      <w:r w:rsidR="003F270A">
        <w:rPr>
          <w:sz w:val="24"/>
          <w:szCs w:val="24"/>
        </w:rPr>
        <w:t>сельсовета</w:t>
      </w:r>
      <w:r w:rsidR="00F76983" w:rsidRPr="00C56B19">
        <w:rPr>
          <w:sz w:val="24"/>
          <w:szCs w:val="24"/>
        </w:rPr>
        <w:t xml:space="preserve"> </w:t>
      </w:r>
      <w:r w:rsidRPr="00C56B19">
        <w:rPr>
          <w:sz w:val="24"/>
          <w:szCs w:val="24"/>
        </w:rPr>
        <w:t xml:space="preserve">за рассматриваемый период с </w:t>
      </w:r>
      <w:r w:rsidR="00F76983" w:rsidRPr="00C56B19">
        <w:rPr>
          <w:sz w:val="24"/>
          <w:szCs w:val="24"/>
        </w:rPr>
        <w:t>20</w:t>
      </w:r>
      <w:r w:rsidR="003F270A">
        <w:rPr>
          <w:sz w:val="24"/>
          <w:szCs w:val="24"/>
        </w:rPr>
        <w:t xml:space="preserve">20 по </w:t>
      </w:r>
      <w:r w:rsidRPr="00C56B19">
        <w:rPr>
          <w:sz w:val="24"/>
          <w:szCs w:val="24"/>
        </w:rPr>
        <w:t>20</w:t>
      </w:r>
      <w:r w:rsidR="003F270A">
        <w:rPr>
          <w:sz w:val="24"/>
          <w:szCs w:val="24"/>
        </w:rPr>
        <w:t>25</w:t>
      </w:r>
      <w:r w:rsidRPr="00C56B19">
        <w:rPr>
          <w:sz w:val="24"/>
          <w:szCs w:val="24"/>
        </w:rPr>
        <w:t xml:space="preserve"> гг. </w:t>
      </w:r>
      <w:r w:rsidR="00B12FA2" w:rsidRPr="00C56B19">
        <w:rPr>
          <w:sz w:val="24"/>
          <w:szCs w:val="24"/>
        </w:rPr>
        <w:t>сократилась</w:t>
      </w:r>
      <w:r w:rsidR="008A3A9C" w:rsidRPr="00C56B19">
        <w:rPr>
          <w:sz w:val="24"/>
          <w:szCs w:val="24"/>
        </w:rPr>
        <w:t xml:space="preserve"> </w:t>
      </w:r>
      <w:r w:rsidRPr="00C56B19">
        <w:rPr>
          <w:sz w:val="24"/>
          <w:szCs w:val="24"/>
        </w:rPr>
        <w:t xml:space="preserve">на </w:t>
      </w:r>
      <w:r w:rsidR="003F270A">
        <w:rPr>
          <w:sz w:val="24"/>
          <w:szCs w:val="24"/>
        </w:rPr>
        <w:t>77</w:t>
      </w:r>
      <w:r w:rsidR="00B12FA2" w:rsidRPr="00C56B19">
        <w:rPr>
          <w:sz w:val="24"/>
          <w:szCs w:val="24"/>
        </w:rPr>
        <w:t xml:space="preserve"> </w:t>
      </w:r>
      <w:r w:rsidRPr="00C56B19">
        <w:rPr>
          <w:sz w:val="24"/>
          <w:szCs w:val="24"/>
        </w:rPr>
        <w:t xml:space="preserve">человек. </w:t>
      </w:r>
    </w:p>
    <w:p w14:paraId="1C180ABD" w14:textId="77777777" w:rsidR="00F24CD8" w:rsidRPr="00C56B19" w:rsidRDefault="00F24CD8" w:rsidP="00613F2E">
      <w:pPr>
        <w:spacing w:line="276" w:lineRule="auto"/>
        <w:jc w:val="both"/>
        <w:rPr>
          <w:sz w:val="24"/>
          <w:szCs w:val="24"/>
        </w:rPr>
      </w:pPr>
    </w:p>
    <w:p w14:paraId="6160C31C" w14:textId="77777777" w:rsidR="00F24CD8" w:rsidRPr="00C56B19" w:rsidRDefault="00F24CD8" w:rsidP="00613F2E">
      <w:pPr>
        <w:spacing w:line="276" w:lineRule="auto"/>
        <w:jc w:val="both"/>
        <w:rPr>
          <w:sz w:val="24"/>
          <w:szCs w:val="24"/>
        </w:rPr>
      </w:pPr>
    </w:p>
    <w:p w14:paraId="5829E9D4" w14:textId="77777777" w:rsidR="005359AD" w:rsidRPr="00C56B19" w:rsidRDefault="005359AD" w:rsidP="00F87735">
      <w:pPr>
        <w:keepNext/>
        <w:spacing w:line="276" w:lineRule="auto"/>
        <w:jc w:val="both"/>
        <w:rPr>
          <w:sz w:val="24"/>
          <w:szCs w:val="24"/>
        </w:rPr>
      </w:pPr>
      <w:r w:rsidRPr="00C56B19">
        <w:rPr>
          <w:sz w:val="24"/>
          <w:szCs w:val="24"/>
        </w:rPr>
        <w:lastRenderedPageBreak/>
        <w:t xml:space="preserve">Таблица </w:t>
      </w:r>
      <w:r w:rsidR="006B12D4" w:rsidRPr="00C56B19">
        <w:rPr>
          <w:sz w:val="24"/>
          <w:szCs w:val="24"/>
        </w:rPr>
        <w:t>7</w:t>
      </w:r>
      <w:r w:rsidRPr="00C56B19">
        <w:rPr>
          <w:sz w:val="24"/>
          <w:szCs w:val="24"/>
        </w:rPr>
        <w:t xml:space="preserve">– Численность населения по населенным пунктам </w:t>
      </w:r>
      <w:r w:rsidR="00A82BBF" w:rsidRPr="00C56B19">
        <w:rPr>
          <w:sz w:val="24"/>
          <w:szCs w:val="24"/>
        </w:rPr>
        <w:t>поселения</w:t>
      </w:r>
    </w:p>
    <w:tbl>
      <w:tblPr>
        <w:tblStyle w:val="af2"/>
        <w:tblW w:w="0" w:type="auto"/>
        <w:jc w:val="center"/>
        <w:tblLook w:val="04A0" w:firstRow="1" w:lastRow="0" w:firstColumn="1" w:lastColumn="0" w:noHBand="0" w:noVBand="1"/>
      </w:tblPr>
      <w:tblGrid>
        <w:gridCol w:w="672"/>
        <w:gridCol w:w="3935"/>
        <w:gridCol w:w="3160"/>
      </w:tblGrid>
      <w:tr w:rsidR="00596419" w:rsidRPr="00C56B19" w14:paraId="79E967B9" w14:textId="77777777" w:rsidTr="000835DB">
        <w:trPr>
          <w:tblHeader/>
          <w:jc w:val="center"/>
        </w:trPr>
        <w:tc>
          <w:tcPr>
            <w:tcW w:w="672" w:type="dxa"/>
          </w:tcPr>
          <w:p w14:paraId="5AFC4FFE" w14:textId="77777777" w:rsidR="005359AD" w:rsidRPr="00C56B19" w:rsidRDefault="005359AD" w:rsidP="00613F2E">
            <w:pPr>
              <w:spacing w:line="276" w:lineRule="auto"/>
              <w:jc w:val="center"/>
              <w:rPr>
                <w:sz w:val="24"/>
                <w:szCs w:val="24"/>
              </w:rPr>
            </w:pPr>
            <w:r w:rsidRPr="00C56B19">
              <w:rPr>
                <w:sz w:val="24"/>
                <w:szCs w:val="24"/>
              </w:rPr>
              <w:t>№ п/п</w:t>
            </w:r>
          </w:p>
        </w:tc>
        <w:tc>
          <w:tcPr>
            <w:tcW w:w="3935" w:type="dxa"/>
          </w:tcPr>
          <w:p w14:paraId="1C95A548" w14:textId="77777777" w:rsidR="005359AD" w:rsidRPr="00C56B19" w:rsidRDefault="005359AD" w:rsidP="00613F2E">
            <w:pPr>
              <w:spacing w:line="276" w:lineRule="auto"/>
              <w:jc w:val="center"/>
              <w:rPr>
                <w:sz w:val="24"/>
                <w:szCs w:val="24"/>
              </w:rPr>
            </w:pPr>
            <w:r w:rsidRPr="00C56B19">
              <w:rPr>
                <w:sz w:val="24"/>
                <w:szCs w:val="24"/>
              </w:rPr>
              <w:t>Наименование</w:t>
            </w:r>
          </w:p>
        </w:tc>
        <w:tc>
          <w:tcPr>
            <w:tcW w:w="3160" w:type="dxa"/>
          </w:tcPr>
          <w:p w14:paraId="33F2851D" w14:textId="712A88B0" w:rsidR="005359AD" w:rsidRPr="00C56B19" w:rsidRDefault="005359AD" w:rsidP="00613F2E">
            <w:pPr>
              <w:spacing w:line="276" w:lineRule="auto"/>
              <w:jc w:val="center"/>
              <w:rPr>
                <w:sz w:val="24"/>
                <w:szCs w:val="24"/>
              </w:rPr>
            </w:pPr>
            <w:r w:rsidRPr="00C56B19">
              <w:rPr>
                <w:sz w:val="24"/>
                <w:szCs w:val="24"/>
              </w:rPr>
              <w:t>Численность населения</w:t>
            </w:r>
            <w:r w:rsidR="003A46AA" w:rsidRPr="00C56B19">
              <w:rPr>
                <w:sz w:val="24"/>
                <w:szCs w:val="24"/>
              </w:rPr>
              <w:t xml:space="preserve"> на 01.01.20</w:t>
            </w:r>
            <w:r w:rsidR="003F270A">
              <w:rPr>
                <w:sz w:val="24"/>
                <w:szCs w:val="24"/>
              </w:rPr>
              <w:t>25</w:t>
            </w:r>
            <w:r w:rsidR="003A46AA" w:rsidRPr="00C56B19">
              <w:rPr>
                <w:sz w:val="24"/>
                <w:szCs w:val="24"/>
              </w:rPr>
              <w:t xml:space="preserve"> г.</w:t>
            </w:r>
            <w:r w:rsidRPr="00C56B19">
              <w:rPr>
                <w:sz w:val="24"/>
                <w:szCs w:val="24"/>
              </w:rPr>
              <w:t>, человек</w:t>
            </w:r>
          </w:p>
        </w:tc>
      </w:tr>
      <w:tr w:rsidR="00596419" w:rsidRPr="00C56B19" w14:paraId="18442ACF" w14:textId="77777777" w:rsidTr="000835DB">
        <w:trPr>
          <w:jc w:val="center"/>
        </w:trPr>
        <w:tc>
          <w:tcPr>
            <w:tcW w:w="672" w:type="dxa"/>
          </w:tcPr>
          <w:p w14:paraId="0A3D1B46" w14:textId="77777777" w:rsidR="005359AD" w:rsidRPr="00C56B19" w:rsidRDefault="005359AD" w:rsidP="00613F2E">
            <w:pPr>
              <w:spacing w:line="276" w:lineRule="auto"/>
              <w:rPr>
                <w:sz w:val="24"/>
                <w:szCs w:val="24"/>
              </w:rPr>
            </w:pPr>
          </w:p>
        </w:tc>
        <w:tc>
          <w:tcPr>
            <w:tcW w:w="3935" w:type="dxa"/>
          </w:tcPr>
          <w:p w14:paraId="654BF1AB" w14:textId="77777777" w:rsidR="005359AD" w:rsidRPr="00C56B19" w:rsidRDefault="005359AD" w:rsidP="00613F2E">
            <w:pPr>
              <w:spacing w:line="276" w:lineRule="auto"/>
              <w:rPr>
                <w:sz w:val="24"/>
                <w:szCs w:val="24"/>
              </w:rPr>
            </w:pPr>
            <w:r w:rsidRPr="00C56B19">
              <w:rPr>
                <w:sz w:val="24"/>
                <w:szCs w:val="24"/>
              </w:rPr>
              <w:t xml:space="preserve">Всего по </w:t>
            </w:r>
            <w:r w:rsidR="00A82BBF" w:rsidRPr="00C56B19">
              <w:rPr>
                <w:sz w:val="24"/>
                <w:szCs w:val="24"/>
              </w:rPr>
              <w:t>МО</w:t>
            </w:r>
            <w:r w:rsidRPr="00C56B19">
              <w:rPr>
                <w:sz w:val="24"/>
                <w:szCs w:val="24"/>
              </w:rPr>
              <w:t>, в том числе:</w:t>
            </w:r>
          </w:p>
        </w:tc>
        <w:tc>
          <w:tcPr>
            <w:tcW w:w="3160" w:type="dxa"/>
          </w:tcPr>
          <w:p w14:paraId="2D831187" w14:textId="6870FC04" w:rsidR="005359AD" w:rsidRPr="00C56B19" w:rsidRDefault="003F270A" w:rsidP="00613F2E">
            <w:pPr>
              <w:spacing w:line="276" w:lineRule="auto"/>
              <w:jc w:val="center"/>
              <w:rPr>
                <w:b/>
                <w:sz w:val="24"/>
                <w:szCs w:val="24"/>
              </w:rPr>
            </w:pPr>
            <w:r>
              <w:rPr>
                <w:b/>
                <w:sz w:val="24"/>
                <w:szCs w:val="24"/>
              </w:rPr>
              <w:t>1527</w:t>
            </w:r>
          </w:p>
        </w:tc>
      </w:tr>
      <w:tr w:rsidR="00596419" w:rsidRPr="00C56B19" w14:paraId="4A4CE88E" w14:textId="77777777" w:rsidTr="005359AD">
        <w:trPr>
          <w:jc w:val="center"/>
        </w:trPr>
        <w:tc>
          <w:tcPr>
            <w:tcW w:w="672" w:type="dxa"/>
          </w:tcPr>
          <w:p w14:paraId="0A2AF49C" w14:textId="77777777" w:rsidR="005359AD" w:rsidRPr="00C56B19" w:rsidRDefault="00B62C1A" w:rsidP="00613F2E">
            <w:pPr>
              <w:spacing w:line="276" w:lineRule="auto"/>
              <w:jc w:val="center"/>
              <w:rPr>
                <w:sz w:val="24"/>
                <w:szCs w:val="24"/>
              </w:rPr>
            </w:pPr>
            <w:r w:rsidRPr="00C56B19">
              <w:rPr>
                <w:sz w:val="24"/>
                <w:szCs w:val="24"/>
              </w:rPr>
              <w:t>1</w:t>
            </w:r>
          </w:p>
        </w:tc>
        <w:tc>
          <w:tcPr>
            <w:tcW w:w="3935" w:type="dxa"/>
          </w:tcPr>
          <w:p w14:paraId="2CF6BAFF" w14:textId="77777777" w:rsidR="005359AD" w:rsidRPr="00C56B19" w:rsidRDefault="00CF5A41" w:rsidP="00613F2E">
            <w:pPr>
              <w:spacing w:line="276" w:lineRule="auto"/>
              <w:rPr>
                <w:sz w:val="24"/>
                <w:szCs w:val="24"/>
              </w:rPr>
            </w:pPr>
            <w:r w:rsidRPr="00C56B19">
              <w:rPr>
                <w:sz w:val="24"/>
                <w:szCs w:val="24"/>
              </w:rPr>
              <w:t>п.</w:t>
            </w:r>
            <w:r w:rsidR="00B12FA2" w:rsidRPr="00C56B19">
              <w:rPr>
                <w:sz w:val="24"/>
                <w:szCs w:val="24"/>
              </w:rPr>
              <w:t xml:space="preserve"> </w:t>
            </w:r>
            <w:r w:rsidRPr="00C56B19">
              <w:rPr>
                <w:sz w:val="24"/>
                <w:szCs w:val="24"/>
              </w:rPr>
              <w:t>Златоруновск</w:t>
            </w:r>
          </w:p>
        </w:tc>
        <w:tc>
          <w:tcPr>
            <w:tcW w:w="3160" w:type="dxa"/>
          </w:tcPr>
          <w:p w14:paraId="10709691" w14:textId="489EEB9F" w:rsidR="005359AD" w:rsidRPr="00C56B19" w:rsidRDefault="003F270A" w:rsidP="00613F2E">
            <w:pPr>
              <w:spacing w:line="276" w:lineRule="auto"/>
              <w:jc w:val="center"/>
              <w:rPr>
                <w:sz w:val="24"/>
                <w:szCs w:val="24"/>
              </w:rPr>
            </w:pPr>
            <w:r>
              <w:rPr>
                <w:sz w:val="24"/>
                <w:szCs w:val="24"/>
              </w:rPr>
              <w:t>918</w:t>
            </w:r>
          </w:p>
        </w:tc>
      </w:tr>
      <w:tr w:rsidR="00596419" w:rsidRPr="00C56B19" w14:paraId="3E5C69D4" w14:textId="77777777" w:rsidTr="005359AD">
        <w:trPr>
          <w:jc w:val="center"/>
        </w:trPr>
        <w:tc>
          <w:tcPr>
            <w:tcW w:w="672" w:type="dxa"/>
          </w:tcPr>
          <w:p w14:paraId="03826C0D" w14:textId="77777777" w:rsidR="00B62C1A" w:rsidRPr="00C56B19" w:rsidRDefault="00B62C1A" w:rsidP="00613F2E">
            <w:pPr>
              <w:spacing w:line="276" w:lineRule="auto"/>
              <w:jc w:val="center"/>
              <w:rPr>
                <w:sz w:val="24"/>
                <w:szCs w:val="24"/>
              </w:rPr>
            </w:pPr>
            <w:r w:rsidRPr="00C56B19">
              <w:rPr>
                <w:sz w:val="24"/>
                <w:szCs w:val="24"/>
              </w:rPr>
              <w:t>2</w:t>
            </w:r>
          </w:p>
        </w:tc>
        <w:tc>
          <w:tcPr>
            <w:tcW w:w="3935" w:type="dxa"/>
          </w:tcPr>
          <w:p w14:paraId="3D77E7BE" w14:textId="77777777" w:rsidR="00B62C1A" w:rsidRPr="00C56B19" w:rsidRDefault="00CF5A41" w:rsidP="00613F2E">
            <w:pPr>
              <w:spacing w:line="276" w:lineRule="auto"/>
              <w:rPr>
                <w:sz w:val="24"/>
                <w:szCs w:val="24"/>
              </w:rPr>
            </w:pPr>
            <w:r w:rsidRPr="00C56B19">
              <w:rPr>
                <w:sz w:val="24"/>
                <w:szCs w:val="24"/>
              </w:rPr>
              <w:t>п.</w:t>
            </w:r>
            <w:r w:rsidR="00B12FA2" w:rsidRPr="00C56B19">
              <w:rPr>
                <w:sz w:val="24"/>
                <w:szCs w:val="24"/>
              </w:rPr>
              <w:t xml:space="preserve"> </w:t>
            </w:r>
            <w:r w:rsidRPr="00C56B19">
              <w:rPr>
                <w:sz w:val="24"/>
                <w:szCs w:val="24"/>
              </w:rPr>
              <w:t>Кутузовка</w:t>
            </w:r>
          </w:p>
        </w:tc>
        <w:tc>
          <w:tcPr>
            <w:tcW w:w="3160" w:type="dxa"/>
          </w:tcPr>
          <w:p w14:paraId="3C0246A1" w14:textId="75CFABF4" w:rsidR="00B62C1A" w:rsidRPr="00C56B19" w:rsidRDefault="003F270A" w:rsidP="00613F2E">
            <w:pPr>
              <w:spacing w:line="276" w:lineRule="auto"/>
              <w:jc w:val="center"/>
              <w:rPr>
                <w:sz w:val="24"/>
                <w:szCs w:val="24"/>
              </w:rPr>
            </w:pPr>
            <w:r>
              <w:rPr>
                <w:sz w:val="24"/>
                <w:szCs w:val="24"/>
              </w:rPr>
              <w:t>163</w:t>
            </w:r>
          </w:p>
        </w:tc>
      </w:tr>
      <w:tr w:rsidR="00596419" w:rsidRPr="00C56B19" w14:paraId="50D2FA87" w14:textId="77777777" w:rsidTr="005359AD">
        <w:trPr>
          <w:jc w:val="center"/>
        </w:trPr>
        <w:tc>
          <w:tcPr>
            <w:tcW w:w="672" w:type="dxa"/>
          </w:tcPr>
          <w:p w14:paraId="7A54AD99" w14:textId="77777777" w:rsidR="00B62C1A" w:rsidRPr="00C56B19" w:rsidRDefault="00B62C1A" w:rsidP="00613F2E">
            <w:pPr>
              <w:spacing w:line="276" w:lineRule="auto"/>
              <w:jc w:val="center"/>
              <w:rPr>
                <w:sz w:val="24"/>
                <w:szCs w:val="24"/>
              </w:rPr>
            </w:pPr>
            <w:r w:rsidRPr="00C56B19">
              <w:rPr>
                <w:sz w:val="24"/>
                <w:szCs w:val="24"/>
              </w:rPr>
              <w:t>3</w:t>
            </w:r>
          </w:p>
        </w:tc>
        <w:tc>
          <w:tcPr>
            <w:tcW w:w="3935" w:type="dxa"/>
          </w:tcPr>
          <w:p w14:paraId="1D94C0A5" w14:textId="77777777" w:rsidR="00B62C1A" w:rsidRPr="00C56B19" w:rsidRDefault="00CF5A41" w:rsidP="00613F2E">
            <w:pPr>
              <w:spacing w:line="276" w:lineRule="auto"/>
              <w:rPr>
                <w:sz w:val="24"/>
                <w:szCs w:val="24"/>
              </w:rPr>
            </w:pPr>
            <w:r w:rsidRPr="00C56B19">
              <w:rPr>
                <w:sz w:val="24"/>
                <w:szCs w:val="24"/>
              </w:rPr>
              <w:t>п.</w:t>
            </w:r>
            <w:r w:rsidR="00B12FA2" w:rsidRPr="00C56B19">
              <w:rPr>
                <w:sz w:val="24"/>
                <w:szCs w:val="24"/>
              </w:rPr>
              <w:t xml:space="preserve"> </w:t>
            </w:r>
            <w:r w:rsidRPr="00C56B19">
              <w:rPr>
                <w:sz w:val="24"/>
                <w:szCs w:val="24"/>
              </w:rPr>
              <w:t>Солбатский</w:t>
            </w:r>
          </w:p>
        </w:tc>
        <w:tc>
          <w:tcPr>
            <w:tcW w:w="3160" w:type="dxa"/>
          </w:tcPr>
          <w:p w14:paraId="6EAF295E" w14:textId="06CB4927" w:rsidR="00B62C1A" w:rsidRPr="00C56B19" w:rsidRDefault="003F270A" w:rsidP="00613F2E">
            <w:pPr>
              <w:spacing w:line="276" w:lineRule="auto"/>
              <w:jc w:val="center"/>
              <w:rPr>
                <w:sz w:val="24"/>
                <w:szCs w:val="24"/>
              </w:rPr>
            </w:pPr>
            <w:r>
              <w:rPr>
                <w:sz w:val="24"/>
                <w:szCs w:val="24"/>
              </w:rPr>
              <w:t>107</w:t>
            </w:r>
          </w:p>
        </w:tc>
      </w:tr>
      <w:tr w:rsidR="00596419" w:rsidRPr="00C56B19" w14:paraId="3F0B781E" w14:textId="77777777" w:rsidTr="005359AD">
        <w:trPr>
          <w:jc w:val="center"/>
        </w:trPr>
        <w:tc>
          <w:tcPr>
            <w:tcW w:w="672" w:type="dxa"/>
          </w:tcPr>
          <w:p w14:paraId="48E1DECA" w14:textId="77777777" w:rsidR="00B62C1A" w:rsidRPr="00C56B19" w:rsidRDefault="00B62C1A" w:rsidP="00613F2E">
            <w:pPr>
              <w:spacing w:line="276" w:lineRule="auto"/>
              <w:jc w:val="center"/>
              <w:rPr>
                <w:sz w:val="24"/>
                <w:szCs w:val="24"/>
              </w:rPr>
            </w:pPr>
            <w:r w:rsidRPr="00C56B19">
              <w:rPr>
                <w:sz w:val="24"/>
                <w:szCs w:val="24"/>
              </w:rPr>
              <w:t>4</w:t>
            </w:r>
          </w:p>
        </w:tc>
        <w:tc>
          <w:tcPr>
            <w:tcW w:w="3935" w:type="dxa"/>
          </w:tcPr>
          <w:p w14:paraId="1C2CCBBE" w14:textId="77777777" w:rsidR="00B62C1A" w:rsidRPr="00C56B19" w:rsidRDefault="00CF5A41" w:rsidP="00613F2E">
            <w:pPr>
              <w:spacing w:line="276" w:lineRule="auto"/>
              <w:rPr>
                <w:sz w:val="24"/>
                <w:szCs w:val="24"/>
              </w:rPr>
            </w:pPr>
            <w:r w:rsidRPr="00C56B19">
              <w:rPr>
                <w:sz w:val="24"/>
                <w:szCs w:val="24"/>
              </w:rPr>
              <w:t>п.</w:t>
            </w:r>
            <w:r w:rsidR="00B12FA2" w:rsidRPr="00C56B19">
              <w:rPr>
                <w:sz w:val="24"/>
                <w:szCs w:val="24"/>
              </w:rPr>
              <w:t xml:space="preserve"> </w:t>
            </w:r>
            <w:r w:rsidRPr="00C56B19">
              <w:rPr>
                <w:sz w:val="24"/>
                <w:szCs w:val="24"/>
              </w:rPr>
              <w:t>Сухая Долина</w:t>
            </w:r>
          </w:p>
        </w:tc>
        <w:tc>
          <w:tcPr>
            <w:tcW w:w="3160" w:type="dxa"/>
          </w:tcPr>
          <w:p w14:paraId="7D910220" w14:textId="4A21FD72" w:rsidR="00B62C1A" w:rsidRPr="00C56B19" w:rsidRDefault="003F270A" w:rsidP="00613F2E">
            <w:pPr>
              <w:spacing w:line="276" w:lineRule="auto"/>
              <w:jc w:val="center"/>
              <w:rPr>
                <w:sz w:val="24"/>
                <w:szCs w:val="24"/>
              </w:rPr>
            </w:pPr>
            <w:r>
              <w:rPr>
                <w:sz w:val="24"/>
                <w:szCs w:val="24"/>
              </w:rPr>
              <w:t>273</w:t>
            </w:r>
          </w:p>
        </w:tc>
      </w:tr>
      <w:tr w:rsidR="00CF5A41" w:rsidRPr="00C56B19" w14:paraId="031AE841" w14:textId="77777777" w:rsidTr="005359AD">
        <w:trPr>
          <w:jc w:val="center"/>
        </w:trPr>
        <w:tc>
          <w:tcPr>
            <w:tcW w:w="672" w:type="dxa"/>
          </w:tcPr>
          <w:p w14:paraId="360BDF5B" w14:textId="77777777" w:rsidR="00B62C1A" w:rsidRPr="00C56B19" w:rsidRDefault="00B62C1A" w:rsidP="00613F2E">
            <w:pPr>
              <w:spacing w:line="276" w:lineRule="auto"/>
              <w:jc w:val="center"/>
              <w:rPr>
                <w:sz w:val="24"/>
                <w:szCs w:val="24"/>
              </w:rPr>
            </w:pPr>
            <w:r w:rsidRPr="00C56B19">
              <w:rPr>
                <w:sz w:val="24"/>
                <w:szCs w:val="24"/>
              </w:rPr>
              <w:t>5</w:t>
            </w:r>
          </w:p>
        </w:tc>
        <w:tc>
          <w:tcPr>
            <w:tcW w:w="3935" w:type="dxa"/>
          </w:tcPr>
          <w:p w14:paraId="00847257" w14:textId="77777777" w:rsidR="00B62C1A" w:rsidRPr="00C56B19" w:rsidRDefault="00CF5A41" w:rsidP="00613F2E">
            <w:pPr>
              <w:spacing w:line="276" w:lineRule="auto"/>
              <w:rPr>
                <w:sz w:val="24"/>
                <w:szCs w:val="24"/>
              </w:rPr>
            </w:pPr>
            <w:r w:rsidRPr="00C56B19">
              <w:rPr>
                <w:sz w:val="24"/>
                <w:szCs w:val="24"/>
              </w:rPr>
              <w:t>п.</w:t>
            </w:r>
            <w:r w:rsidR="00B12FA2" w:rsidRPr="00C56B19">
              <w:rPr>
                <w:sz w:val="24"/>
                <w:szCs w:val="24"/>
              </w:rPr>
              <w:t xml:space="preserve"> </w:t>
            </w:r>
            <w:r w:rsidRPr="00C56B19">
              <w:rPr>
                <w:sz w:val="24"/>
                <w:szCs w:val="24"/>
              </w:rPr>
              <w:t>Учум</w:t>
            </w:r>
          </w:p>
        </w:tc>
        <w:tc>
          <w:tcPr>
            <w:tcW w:w="3160" w:type="dxa"/>
          </w:tcPr>
          <w:p w14:paraId="742323A2" w14:textId="780E0E95" w:rsidR="00B62C1A" w:rsidRPr="00C56B19" w:rsidRDefault="003F270A" w:rsidP="00613F2E">
            <w:pPr>
              <w:spacing w:line="276" w:lineRule="auto"/>
              <w:jc w:val="center"/>
              <w:rPr>
                <w:sz w:val="24"/>
                <w:szCs w:val="24"/>
              </w:rPr>
            </w:pPr>
            <w:r>
              <w:rPr>
                <w:sz w:val="24"/>
                <w:szCs w:val="24"/>
              </w:rPr>
              <w:t>66</w:t>
            </w:r>
          </w:p>
        </w:tc>
      </w:tr>
    </w:tbl>
    <w:p w14:paraId="3A4CC1EE" w14:textId="77777777" w:rsidR="005359AD" w:rsidRPr="00C56B19" w:rsidRDefault="005359AD" w:rsidP="00613F2E">
      <w:pPr>
        <w:spacing w:line="276" w:lineRule="auto"/>
        <w:jc w:val="both"/>
        <w:rPr>
          <w:sz w:val="24"/>
          <w:szCs w:val="24"/>
        </w:rPr>
      </w:pPr>
    </w:p>
    <w:p w14:paraId="2DB8A9C5" w14:textId="6D25FBDD" w:rsidR="00D13A53" w:rsidRDefault="00F76983" w:rsidP="00613F2E">
      <w:pPr>
        <w:spacing w:line="276" w:lineRule="auto"/>
        <w:ind w:firstLine="709"/>
        <w:jc w:val="both"/>
        <w:rPr>
          <w:sz w:val="24"/>
          <w:szCs w:val="24"/>
        </w:rPr>
      </w:pPr>
      <w:r w:rsidRPr="00C56B19">
        <w:rPr>
          <w:sz w:val="24"/>
          <w:szCs w:val="24"/>
        </w:rPr>
        <w:t xml:space="preserve">Территория </w:t>
      </w:r>
      <w:r w:rsidR="00CF5A41" w:rsidRPr="00C56B19">
        <w:rPr>
          <w:sz w:val="24"/>
          <w:szCs w:val="24"/>
        </w:rPr>
        <w:t>Златоруновского</w:t>
      </w:r>
      <w:r w:rsidR="00D13A53" w:rsidRPr="00C56B19">
        <w:rPr>
          <w:sz w:val="24"/>
          <w:szCs w:val="24"/>
        </w:rPr>
        <w:t xml:space="preserve"> сельсовет</w:t>
      </w:r>
      <w:r w:rsidRPr="00C56B19">
        <w:rPr>
          <w:sz w:val="24"/>
          <w:szCs w:val="24"/>
        </w:rPr>
        <w:t>а</w:t>
      </w:r>
      <w:r w:rsidR="00D13A53" w:rsidRPr="00C56B19">
        <w:rPr>
          <w:sz w:val="24"/>
          <w:szCs w:val="24"/>
        </w:rPr>
        <w:t xml:space="preserve"> </w:t>
      </w:r>
      <w:r w:rsidRPr="00C56B19">
        <w:rPr>
          <w:sz w:val="24"/>
          <w:szCs w:val="24"/>
        </w:rPr>
        <w:t>составляет</w:t>
      </w:r>
      <w:r w:rsidR="00D13A53" w:rsidRPr="00C56B19">
        <w:rPr>
          <w:sz w:val="24"/>
          <w:szCs w:val="24"/>
        </w:rPr>
        <w:t xml:space="preserve"> </w:t>
      </w:r>
      <w:r w:rsidR="00FF1630" w:rsidRPr="00C56B19">
        <w:rPr>
          <w:sz w:val="24"/>
          <w:szCs w:val="24"/>
        </w:rPr>
        <w:t>43605,0</w:t>
      </w:r>
      <w:r w:rsidRPr="00C56B19">
        <w:rPr>
          <w:sz w:val="24"/>
          <w:szCs w:val="24"/>
        </w:rPr>
        <w:t xml:space="preserve"> га</w:t>
      </w:r>
      <w:r w:rsidR="00D13A53" w:rsidRPr="00C56B19">
        <w:rPr>
          <w:sz w:val="24"/>
          <w:szCs w:val="24"/>
        </w:rPr>
        <w:t xml:space="preserve">. Современная плотность населения </w:t>
      </w:r>
      <w:r w:rsidRPr="00C56B19">
        <w:rPr>
          <w:sz w:val="24"/>
          <w:szCs w:val="24"/>
        </w:rPr>
        <w:t xml:space="preserve">– </w:t>
      </w:r>
      <w:r w:rsidR="00601D10" w:rsidRPr="00C56B19">
        <w:rPr>
          <w:sz w:val="24"/>
          <w:szCs w:val="24"/>
        </w:rPr>
        <w:t>0,03</w:t>
      </w:r>
      <w:r w:rsidR="00F87735">
        <w:rPr>
          <w:sz w:val="24"/>
          <w:szCs w:val="24"/>
        </w:rPr>
        <w:t>5</w:t>
      </w:r>
      <w:r w:rsidR="00D13A53" w:rsidRPr="00C56B19">
        <w:rPr>
          <w:sz w:val="24"/>
          <w:szCs w:val="24"/>
        </w:rPr>
        <w:t xml:space="preserve"> человек</w:t>
      </w:r>
      <w:r w:rsidR="00A82BBF" w:rsidRPr="00C56B19">
        <w:rPr>
          <w:sz w:val="24"/>
          <w:szCs w:val="24"/>
        </w:rPr>
        <w:t>а</w:t>
      </w:r>
      <w:r w:rsidR="00D13A53" w:rsidRPr="00C56B19">
        <w:rPr>
          <w:sz w:val="24"/>
          <w:szCs w:val="24"/>
        </w:rPr>
        <w:t xml:space="preserve"> на 1 га.</w:t>
      </w:r>
    </w:p>
    <w:p w14:paraId="653C51D5" w14:textId="561C3EA8" w:rsidR="00F87735" w:rsidRDefault="00F87735" w:rsidP="00613F2E">
      <w:pPr>
        <w:spacing w:line="276" w:lineRule="auto"/>
        <w:ind w:firstLine="709"/>
        <w:jc w:val="both"/>
        <w:rPr>
          <w:sz w:val="24"/>
          <w:szCs w:val="24"/>
        </w:rPr>
      </w:pPr>
    </w:p>
    <w:p w14:paraId="149C8A8D" w14:textId="70252C90" w:rsidR="00F87735" w:rsidRPr="00C56B19" w:rsidRDefault="00F87735" w:rsidP="00613F2E">
      <w:pPr>
        <w:spacing w:line="276" w:lineRule="auto"/>
        <w:ind w:firstLine="709"/>
        <w:jc w:val="both"/>
        <w:rPr>
          <w:sz w:val="24"/>
          <w:szCs w:val="24"/>
        </w:rPr>
      </w:pPr>
      <w:r>
        <w:rPr>
          <w:sz w:val="24"/>
          <w:szCs w:val="24"/>
        </w:rPr>
        <w:t>По данным Федеральной службы государственной статистики, в сельсовете наблюдается следующее движение населения:</w:t>
      </w:r>
    </w:p>
    <w:p w14:paraId="2055C109" w14:textId="77777777" w:rsidR="0055689C" w:rsidRPr="00C56B19" w:rsidRDefault="0055689C" w:rsidP="00613F2E">
      <w:pPr>
        <w:spacing w:line="276" w:lineRule="auto"/>
        <w:jc w:val="both"/>
        <w:rPr>
          <w:sz w:val="24"/>
          <w:szCs w:val="24"/>
        </w:rPr>
      </w:pPr>
    </w:p>
    <w:p w14:paraId="14DB4147" w14:textId="77777777" w:rsidR="00A10999" w:rsidRPr="00C56B19" w:rsidRDefault="00A10999" w:rsidP="00613F2E">
      <w:pPr>
        <w:spacing w:line="276" w:lineRule="auto"/>
        <w:rPr>
          <w:sz w:val="24"/>
          <w:szCs w:val="24"/>
        </w:rPr>
      </w:pPr>
      <w:r w:rsidRPr="00C56B19">
        <w:rPr>
          <w:sz w:val="24"/>
          <w:szCs w:val="24"/>
        </w:rPr>
        <w:t xml:space="preserve">Таблица </w:t>
      </w:r>
      <w:r w:rsidR="00F30EC0" w:rsidRPr="00C56B19">
        <w:rPr>
          <w:sz w:val="24"/>
          <w:szCs w:val="24"/>
        </w:rPr>
        <w:t>8</w:t>
      </w:r>
      <w:r w:rsidR="000E6F1F" w:rsidRPr="00C56B19">
        <w:rPr>
          <w:sz w:val="24"/>
          <w:szCs w:val="24"/>
        </w:rPr>
        <w:t xml:space="preserve"> </w:t>
      </w:r>
      <w:r w:rsidRPr="00C56B19">
        <w:rPr>
          <w:sz w:val="24"/>
          <w:szCs w:val="24"/>
        </w:rPr>
        <w:t>– Показатели естественного движения населения, чел.</w:t>
      </w:r>
    </w:p>
    <w:tbl>
      <w:tblPr>
        <w:tblStyle w:val="af2"/>
        <w:tblW w:w="0" w:type="auto"/>
        <w:jc w:val="center"/>
        <w:tblLook w:val="04A0" w:firstRow="1" w:lastRow="0" w:firstColumn="1" w:lastColumn="0" w:noHBand="0" w:noVBand="1"/>
      </w:tblPr>
      <w:tblGrid>
        <w:gridCol w:w="3972"/>
        <w:gridCol w:w="1276"/>
        <w:gridCol w:w="1276"/>
        <w:gridCol w:w="1134"/>
        <w:gridCol w:w="1134"/>
        <w:gridCol w:w="1135"/>
      </w:tblGrid>
      <w:tr w:rsidR="00596419" w:rsidRPr="00C56B19" w14:paraId="3986A4EE" w14:textId="77777777" w:rsidTr="00906116">
        <w:trPr>
          <w:jc w:val="center"/>
        </w:trPr>
        <w:tc>
          <w:tcPr>
            <w:tcW w:w="3972" w:type="dxa"/>
            <w:vAlign w:val="center"/>
          </w:tcPr>
          <w:p w14:paraId="3A63ED73" w14:textId="77777777" w:rsidR="00685CA7" w:rsidRPr="00C56B19" w:rsidRDefault="00685CA7" w:rsidP="00906116">
            <w:pPr>
              <w:spacing w:line="276" w:lineRule="auto"/>
              <w:jc w:val="center"/>
              <w:rPr>
                <w:sz w:val="24"/>
                <w:szCs w:val="24"/>
              </w:rPr>
            </w:pPr>
            <w:r w:rsidRPr="00C56B19">
              <w:rPr>
                <w:sz w:val="24"/>
                <w:szCs w:val="24"/>
              </w:rPr>
              <w:t>Показатели</w:t>
            </w:r>
          </w:p>
        </w:tc>
        <w:tc>
          <w:tcPr>
            <w:tcW w:w="1276" w:type="dxa"/>
            <w:vAlign w:val="center"/>
          </w:tcPr>
          <w:p w14:paraId="26993882" w14:textId="18911E31" w:rsidR="00685CA7" w:rsidRPr="00C56B19" w:rsidRDefault="003F270A" w:rsidP="00906116">
            <w:pPr>
              <w:spacing w:line="276" w:lineRule="auto"/>
              <w:jc w:val="center"/>
              <w:rPr>
                <w:sz w:val="24"/>
                <w:szCs w:val="24"/>
              </w:rPr>
            </w:pPr>
            <w:r>
              <w:rPr>
                <w:sz w:val="24"/>
                <w:szCs w:val="24"/>
              </w:rPr>
              <w:t>2020 г</w:t>
            </w:r>
          </w:p>
        </w:tc>
        <w:tc>
          <w:tcPr>
            <w:tcW w:w="1276" w:type="dxa"/>
            <w:vAlign w:val="center"/>
          </w:tcPr>
          <w:p w14:paraId="5F19A3FF" w14:textId="79A2028B" w:rsidR="00685CA7" w:rsidRPr="00C56B19" w:rsidRDefault="003F270A" w:rsidP="00906116">
            <w:pPr>
              <w:spacing w:line="276" w:lineRule="auto"/>
              <w:jc w:val="center"/>
              <w:rPr>
                <w:sz w:val="24"/>
                <w:szCs w:val="24"/>
              </w:rPr>
            </w:pPr>
            <w:r>
              <w:rPr>
                <w:sz w:val="24"/>
                <w:szCs w:val="24"/>
              </w:rPr>
              <w:t>2021 г</w:t>
            </w:r>
          </w:p>
        </w:tc>
        <w:tc>
          <w:tcPr>
            <w:tcW w:w="1134" w:type="dxa"/>
            <w:vAlign w:val="center"/>
          </w:tcPr>
          <w:p w14:paraId="75B5667E" w14:textId="249479F9" w:rsidR="00685CA7" w:rsidRPr="00C56B19" w:rsidRDefault="003F270A" w:rsidP="00906116">
            <w:pPr>
              <w:spacing w:line="276" w:lineRule="auto"/>
              <w:jc w:val="center"/>
              <w:rPr>
                <w:sz w:val="24"/>
                <w:szCs w:val="24"/>
              </w:rPr>
            </w:pPr>
            <w:r>
              <w:rPr>
                <w:sz w:val="24"/>
                <w:szCs w:val="24"/>
              </w:rPr>
              <w:t>2022 г</w:t>
            </w:r>
          </w:p>
        </w:tc>
        <w:tc>
          <w:tcPr>
            <w:tcW w:w="1134" w:type="dxa"/>
            <w:vAlign w:val="center"/>
          </w:tcPr>
          <w:p w14:paraId="4B29EF73" w14:textId="11AE0CE3" w:rsidR="00685CA7" w:rsidRPr="00C56B19" w:rsidRDefault="003F270A" w:rsidP="00906116">
            <w:pPr>
              <w:spacing w:line="276" w:lineRule="auto"/>
              <w:jc w:val="center"/>
              <w:rPr>
                <w:sz w:val="24"/>
                <w:szCs w:val="24"/>
              </w:rPr>
            </w:pPr>
            <w:r>
              <w:rPr>
                <w:sz w:val="24"/>
                <w:szCs w:val="24"/>
              </w:rPr>
              <w:t>2023 г</w:t>
            </w:r>
          </w:p>
        </w:tc>
        <w:tc>
          <w:tcPr>
            <w:tcW w:w="1135" w:type="dxa"/>
            <w:vAlign w:val="center"/>
          </w:tcPr>
          <w:p w14:paraId="22D3FC66" w14:textId="104F37FE" w:rsidR="00685CA7" w:rsidRPr="00C56B19" w:rsidRDefault="003F270A" w:rsidP="00906116">
            <w:pPr>
              <w:spacing w:line="276" w:lineRule="auto"/>
              <w:jc w:val="center"/>
              <w:rPr>
                <w:sz w:val="24"/>
                <w:szCs w:val="24"/>
              </w:rPr>
            </w:pPr>
            <w:r>
              <w:rPr>
                <w:sz w:val="24"/>
                <w:szCs w:val="24"/>
              </w:rPr>
              <w:t>2024 г</w:t>
            </w:r>
          </w:p>
        </w:tc>
      </w:tr>
      <w:tr w:rsidR="00596419" w:rsidRPr="00C56B19" w14:paraId="42505A6B" w14:textId="77777777" w:rsidTr="00906116">
        <w:trPr>
          <w:jc w:val="center"/>
        </w:trPr>
        <w:tc>
          <w:tcPr>
            <w:tcW w:w="3972" w:type="dxa"/>
            <w:vAlign w:val="center"/>
          </w:tcPr>
          <w:p w14:paraId="7D720A0F" w14:textId="77777777" w:rsidR="00685CA7" w:rsidRPr="00C56B19" w:rsidRDefault="00685CA7" w:rsidP="00906116">
            <w:pPr>
              <w:spacing w:line="276" w:lineRule="auto"/>
              <w:jc w:val="center"/>
              <w:rPr>
                <w:sz w:val="24"/>
                <w:szCs w:val="24"/>
              </w:rPr>
            </w:pPr>
            <w:r w:rsidRPr="00C56B19">
              <w:rPr>
                <w:sz w:val="24"/>
                <w:szCs w:val="24"/>
              </w:rPr>
              <w:t>Рождаемость</w:t>
            </w:r>
          </w:p>
        </w:tc>
        <w:tc>
          <w:tcPr>
            <w:tcW w:w="1276" w:type="dxa"/>
            <w:vAlign w:val="center"/>
          </w:tcPr>
          <w:p w14:paraId="1AF8EC38" w14:textId="380FE37B" w:rsidR="00685CA7" w:rsidRPr="00C56B19" w:rsidRDefault="009B27F4" w:rsidP="00906116">
            <w:pPr>
              <w:spacing w:line="276" w:lineRule="auto"/>
              <w:jc w:val="center"/>
              <w:rPr>
                <w:sz w:val="24"/>
                <w:szCs w:val="24"/>
              </w:rPr>
            </w:pPr>
            <w:r>
              <w:rPr>
                <w:sz w:val="24"/>
                <w:szCs w:val="24"/>
              </w:rPr>
              <w:t>16</w:t>
            </w:r>
          </w:p>
        </w:tc>
        <w:tc>
          <w:tcPr>
            <w:tcW w:w="1276" w:type="dxa"/>
            <w:vAlign w:val="center"/>
          </w:tcPr>
          <w:p w14:paraId="5A8AE31B" w14:textId="37C257E5" w:rsidR="00685CA7" w:rsidRPr="00C56B19" w:rsidRDefault="009B27F4" w:rsidP="00906116">
            <w:pPr>
              <w:spacing w:line="276" w:lineRule="auto"/>
              <w:jc w:val="center"/>
              <w:rPr>
                <w:sz w:val="24"/>
                <w:szCs w:val="24"/>
              </w:rPr>
            </w:pPr>
            <w:r>
              <w:rPr>
                <w:sz w:val="24"/>
                <w:szCs w:val="24"/>
              </w:rPr>
              <w:t>12</w:t>
            </w:r>
          </w:p>
        </w:tc>
        <w:tc>
          <w:tcPr>
            <w:tcW w:w="1134" w:type="dxa"/>
            <w:vAlign w:val="center"/>
          </w:tcPr>
          <w:p w14:paraId="1D375695" w14:textId="236FF498" w:rsidR="00685CA7" w:rsidRPr="00C56B19" w:rsidRDefault="009B27F4" w:rsidP="00906116">
            <w:pPr>
              <w:spacing w:line="276" w:lineRule="auto"/>
              <w:jc w:val="center"/>
              <w:rPr>
                <w:sz w:val="24"/>
                <w:szCs w:val="24"/>
              </w:rPr>
            </w:pPr>
            <w:r>
              <w:rPr>
                <w:sz w:val="24"/>
                <w:szCs w:val="24"/>
              </w:rPr>
              <w:t>17</w:t>
            </w:r>
          </w:p>
        </w:tc>
        <w:tc>
          <w:tcPr>
            <w:tcW w:w="1134" w:type="dxa"/>
            <w:vAlign w:val="center"/>
          </w:tcPr>
          <w:p w14:paraId="6F014873" w14:textId="4292F46E" w:rsidR="00685CA7" w:rsidRPr="00C56B19" w:rsidRDefault="009B27F4" w:rsidP="00906116">
            <w:pPr>
              <w:spacing w:line="276" w:lineRule="auto"/>
              <w:jc w:val="center"/>
              <w:rPr>
                <w:sz w:val="24"/>
                <w:szCs w:val="24"/>
              </w:rPr>
            </w:pPr>
            <w:r>
              <w:rPr>
                <w:sz w:val="24"/>
                <w:szCs w:val="24"/>
              </w:rPr>
              <w:t>11</w:t>
            </w:r>
          </w:p>
        </w:tc>
        <w:tc>
          <w:tcPr>
            <w:tcW w:w="1135" w:type="dxa"/>
            <w:vAlign w:val="center"/>
          </w:tcPr>
          <w:p w14:paraId="1F455812" w14:textId="0EE26A89" w:rsidR="00685CA7" w:rsidRPr="00C56B19" w:rsidRDefault="003F270A" w:rsidP="00906116">
            <w:pPr>
              <w:spacing w:line="276" w:lineRule="auto"/>
              <w:jc w:val="center"/>
              <w:rPr>
                <w:sz w:val="24"/>
                <w:szCs w:val="24"/>
              </w:rPr>
            </w:pPr>
            <w:r>
              <w:rPr>
                <w:sz w:val="24"/>
                <w:szCs w:val="24"/>
              </w:rPr>
              <w:t>9</w:t>
            </w:r>
          </w:p>
        </w:tc>
      </w:tr>
      <w:tr w:rsidR="00596419" w:rsidRPr="00C56B19" w14:paraId="18E3FD30" w14:textId="77777777" w:rsidTr="00906116">
        <w:trPr>
          <w:jc w:val="center"/>
        </w:trPr>
        <w:tc>
          <w:tcPr>
            <w:tcW w:w="3972" w:type="dxa"/>
            <w:vAlign w:val="center"/>
          </w:tcPr>
          <w:p w14:paraId="1FA99756" w14:textId="77777777" w:rsidR="00685CA7" w:rsidRPr="00C56B19" w:rsidRDefault="00685CA7" w:rsidP="00906116">
            <w:pPr>
              <w:spacing w:line="276" w:lineRule="auto"/>
              <w:jc w:val="center"/>
              <w:rPr>
                <w:sz w:val="24"/>
                <w:szCs w:val="24"/>
              </w:rPr>
            </w:pPr>
            <w:r w:rsidRPr="00C56B19">
              <w:rPr>
                <w:sz w:val="24"/>
                <w:szCs w:val="24"/>
              </w:rPr>
              <w:t>Смертность</w:t>
            </w:r>
          </w:p>
        </w:tc>
        <w:tc>
          <w:tcPr>
            <w:tcW w:w="1276" w:type="dxa"/>
            <w:vAlign w:val="center"/>
          </w:tcPr>
          <w:p w14:paraId="481F7743" w14:textId="1DAC6E05" w:rsidR="00685CA7" w:rsidRPr="00C56B19" w:rsidRDefault="009B27F4" w:rsidP="00906116">
            <w:pPr>
              <w:spacing w:line="276" w:lineRule="auto"/>
              <w:jc w:val="center"/>
              <w:rPr>
                <w:sz w:val="24"/>
                <w:szCs w:val="24"/>
              </w:rPr>
            </w:pPr>
            <w:r>
              <w:rPr>
                <w:sz w:val="24"/>
                <w:szCs w:val="24"/>
              </w:rPr>
              <w:t>28</w:t>
            </w:r>
          </w:p>
        </w:tc>
        <w:tc>
          <w:tcPr>
            <w:tcW w:w="1276" w:type="dxa"/>
            <w:vAlign w:val="center"/>
          </w:tcPr>
          <w:p w14:paraId="7A2F27F1" w14:textId="1B9C3D4A" w:rsidR="00685CA7" w:rsidRPr="00C56B19" w:rsidRDefault="009B27F4" w:rsidP="00906116">
            <w:pPr>
              <w:spacing w:line="276" w:lineRule="auto"/>
              <w:jc w:val="center"/>
              <w:rPr>
                <w:sz w:val="24"/>
                <w:szCs w:val="24"/>
              </w:rPr>
            </w:pPr>
            <w:r>
              <w:rPr>
                <w:sz w:val="24"/>
                <w:szCs w:val="24"/>
              </w:rPr>
              <w:t>32</w:t>
            </w:r>
          </w:p>
        </w:tc>
        <w:tc>
          <w:tcPr>
            <w:tcW w:w="1134" w:type="dxa"/>
            <w:vAlign w:val="center"/>
          </w:tcPr>
          <w:p w14:paraId="7E1C4A40" w14:textId="0589956C" w:rsidR="00685CA7" w:rsidRPr="00C56B19" w:rsidRDefault="009B27F4" w:rsidP="00906116">
            <w:pPr>
              <w:spacing w:line="276" w:lineRule="auto"/>
              <w:jc w:val="center"/>
              <w:rPr>
                <w:sz w:val="24"/>
                <w:szCs w:val="24"/>
              </w:rPr>
            </w:pPr>
            <w:r>
              <w:rPr>
                <w:sz w:val="24"/>
                <w:szCs w:val="24"/>
              </w:rPr>
              <w:t>21</w:t>
            </w:r>
          </w:p>
        </w:tc>
        <w:tc>
          <w:tcPr>
            <w:tcW w:w="1134" w:type="dxa"/>
            <w:vAlign w:val="center"/>
          </w:tcPr>
          <w:p w14:paraId="1E596347" w14:textId="57DF9044" w:rsidR="00685CA7" w:rsidRPr="00C56B19" w:rsidRDefault="009B27F4" w:rsidP="00906116">
            <w:pPr>
              <w:spacing w:line="276" w:lineRule="auto"/>
              <w:jc w:val="center"/>
              <w:rPr>
                <w:sz w:val="24"/>
                <w:szCs w:val="24"/>
              </w:rPr>
            </w:pPr>
            <w:r>
              <w:rPr>
                <w:sz w:val="24"/>
                <w:szCs w:val="24"/>
              </w:rPr>
              <w:t>17</w:t>
            </w:r>
          </w:p>
        </w:tc>
        <w:tc>
          <w:tcPr>
            <w:tcW w:w="1135" w:type="dxa"/>
            <w:vAlign w:val="center"/>
          </w:tcPr>
          <w:p w14:paraId="66424F2A" w14:textId="37983F86" w:rsidR="00685CA7" w:rsidRPr="00C56B19" w:rsidRDefault="003F270A" w:rsidP="00906116">
            <w:pPr>
              <w:spacing w:line="276" w:lineRule="auto"/>
              <w:jc w:val="center"/>
              <w:rPr>
                <w:sz w:val="24"/>
                <w:szCs w:val="24"/>
              </w:rPr>
            </w:pPr>
            <w:r>
              <w:rPr>
                <w:sz w:val="24"/>
                <w:szCs w:val="24"/>
              </w:rPr>
              <w:t>16</w:t>
            </w:r>
          </w:p>
        </w:tc>
      </w:tr>
      <w:tr w:rsidR="00685CA7" w:rsidRPr="00C56B19" w14:paraId="41ACCF53" w14:textId="77777777" w:rsidTr="00906116">
        <w:trPr>
          <w:jc w:val="center"/>
        </w:trPr>
        <w:tc>
          <w:tcPr>
            <w:tcW w:w="3972" w:type="dxa"/>
            <w:vAlign w:val="center"/>
          </w:tcPr>
          <w:p w14:paraId="7D74E8BC" w14:textId="77777777" w:rsidR="00685CA7" w:rsidRPr="00C56B19" w:rsidRDefault="00685CA7" w:rsidP="00906116">
            <w:pPr>
              <w:spacing w:line="276" w:lineRule="auto"/>
              <w:jc w:val="center"/>
              <w:rPr>
                <w:sz w:val="24"/>
                <w:szCs w:val="24"/>
              </w:rPr>
            </w:pPr>
            <w:r w:rsidRPr="00C56B19">
              <w:rPr>
                <w:sz w:val="24"/>
                <w:szCs w:val="24"/>
              </w:rPr>
              <w:t>Естественный прирост/ убыль</w:t>
            </w:r>
          </w:p>
        </w:tc>
        <w:tc>
          <w:tcPr>
            <w:tcW w:w="1276" w:type="dxa"/>
            <w:vAlign w:val="center"/>
          </w:tcPr>
          <w:p w14:paraId="09116D62" w14:textId="2FF21B5E" w:rsidR="00685CA7" w:rsidRPr="00C56B19" w:rsidRDefault="009B27F4" w:rsidP="00906116">
            <w:pPr>
              <w:spacing w:line="276" w:lineRule="auto"/>
              <w:jc w:val="center"/>
              <w:rPr>
                <w:sz w:val="24"/>
                <w:szCs w:val="24"/>
              </w:rPr>
            </w:pPr>
            <w:r>
              <w:rPr>
                <w:sz w:val="24"/>
                <w:szCs w:val="24"/>
              </w:rPr>
              <w:t>-12</w:t>
            </w:r>
          </w:p>
        </w:tc>
        <w:tc>
          <w:tcPr>
            <w:tcW w:w="1276" w:type="dxa"/>
            <w:vAlign w:val="center"/>
          </w:tcPr>
          <w:p w14:paraId="7C9E1074" w14:textId="0EF70F44" w:rsidR="00685CA7" w:rsidRPr="00C56B19" w:rsidRDefault="009B27F4" w:rsidP="00906116">
            <w:pPr>
              <w:spacing w:line="276" w:lineRule="auto"/>
              <w:jc w:val="center"/>
              <w:rPr>
                <w:sz w:val="24"/>
                <w:szCs w:val="24"/>
              </w:rPr>
            </w:pPr>
            <w:r>
              <w:rPr>
                <w:sz w:val="24"/>
                <w:szCs w:val="24"/>
              </w:rPr>
              <w:t>-20</w:t>
            </w:r>
          </w:p>
        </w:tc>
        <w:tc>
          <w:tcPr>
            <w:tcW w:w="1134" w:type="dxa"/>
            <w:vAlign w:val="center"/>
          </w:tcPr>
          <w:p w14:paraId="56EA39C3" w14:textId="30EDFE81" w:rsidR="00685CA7" w:rsidRPr="00C56B19" w:rsidRDefault="009B27F4" w:rsidP="00906116">
            <w:pPr>
              <w:spacing w:line="276" w:lineRule="auto"/>
              <w:jc w:val="center"/>
              <w:rPr>
                <w:sz w:val="24"/>
                <w:szCs w:val="24"/>
              </w:rPr>
            </w:pPr>
            <w:r>
              <w:rPr>
                <w:sz w:val="24"/>
                <w:szCs w:val="24"/>
              </w:rPr>
              <w:t>-4</w:t>
            </w:r>
          </w:p>
        </w:tc>
        <w:tc>
          <w:tcPr>
            <w:tcW w:w="1134" w:type="dxa"/>
            <w:vAlign w:val="center"/>
          </w:tcPr>
          <w:p w14:paraId="72B6BEFC" w14:textId="5A0F9D1A" w:rsidR="00685CA7" w:rsidRPr="00C56B19" w:rsidRDefault="009B27F4" w:rsidP="00906116">
            <w:pPr>
              <w:spacing w:line="276" w:lineRule="auto"/>
              <w:jc w:val="center"/>
              <w:rPr>
                <w:sz w:val="24"/>
                <w:szCs w:val="24"/>
              </w:rPr>
            </w:pPr>
            <w:r>
              <w:rPr>
                <w:sz w:val="24"/>
                <w:szCs w:val="24"/>
              </w:rPr>
              <w:t>-6</w:t>
            </w:r>
          </w:p>
        </w:tc>
        <w:tc>
          <w:tcPr>
            <w:tcW w:w="1135" w:type="dxa"/>
            <w:vAlign w:val="center"/>
          </w:tcPr>
          <w:p w14:paraId="67C9BEE2" w14:textId="1B059E8A" w:rsidR="00685CA7" w:rsidRPr="00C56B19" w:rsidRDefault="003F270A" w:rsidP="00906116">
            <w:pPr>
              <w:spacing w:line="276" w:lineRule="auto"/>
              <w:jc w:val="center"/>
              <w:rPr>
                <w:sz w:val="24"/>
                <w:szCs w:val="24"/>
              </w:rPr>
            </w:pPr>
            <w:r>
              <w:rPr>
                <w:sz w:val="24"/>
                <w:szCs w:val="24"/>
              </w:rPr>
              <w:t>-7</w:t>
            </w:r>
          </w:p>
        </w:tc>
      </w:tr>
    </w:tbl>
    <w:p w14:paraId="1D9A7A39" w14:textId="58C9BA72" w:rsidR="00A10999" w:rsidRDefault="00A10999" w:rsidP="00613F2E">
      <w:pPr>
        <w:spacing w:line="276" w:lineRule="auto"/>
        <w:jc w:val="center"/>
        <w:rPr>
          <w:sz w:val="24"/>
          <w:szCs w:val="28"/>
        </w:rPr>
      </w:pPr>
    </w:p>
    <w:p w14:paraId="4E0295A2" w14:textId="4E88882B" w:rsidR="004718A6" w:rsidRPr="00C56B19" w:rsidRDefault="004718A6" w:rsidP="00613F2E">
      <w:pPr>
        <w:spacing w:line="276" w:lineRule="auto"/>
        <w:jc w:val="center"/>
        <w:rPr>
          <w:sz w:val="24"/>
          <w:szCs w:val="28"/>
        </w:rPr>
      </w:pPr>
      <w:r>
        <w:rPr>
          <w:noProof/>
          <w:sz w:val="24"/>
          <w:szCs w:val="28"/>
        </w:rPr>
        <w:drawing>
          <wp:inline distT="0" distB="0" distL="0" distR="0" wp14:anchorId="66DCC105" wp14:editId="5C39BCA6">
            <wp:extent cx="5486400" cy="3200400"/>
            <wp:effectExtent l="0" t="0" r="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A4F92BB" w14:textId="2EAB909C" w:rsidR="00C267CB" w:rsidRPr="00C56B19" w:rsidRDefault="00C267CB" w:rsidP="00613F2E">
      <w:pPr>
        <w:spacing w:line="276" w:lineRule="auto"/>
        <w:jc w:val="center"/>
        <w:rPr>
          <w:sz w:val="24"/>
          <w:szCs w:val="24"/>
        </w:rPr>
      </w:pPr>
    </w:p>
    <w:p w14:paraId="69BCE859" w14:textId="77777777" w:rsidR="00A10999" w:rsidRPr="00C56B19" w:rsidRDefault="00A10999" w:rsidP="00613F2E">
      <w:pPr>
        <w:spacing w:line="276" w:lineRule="auto"/>
        <w:jc w:val="center"/>
        <w:rPr>
          <w:sz w:val="24"/>
          <w:szCs w:val="24"/>
        </w:rPr>
      </w:pPr>
      <w:r w:rsidRPr="00C56B19">
        <w:rPr>
          <w:sz w:val="24"/>
          <w:szCs w:val="24"/>
        </w:rPr>
        <w:t xml:space="preserve">Рисунок </w:t>
      </w:r>
      <w:r w:rsidR="00F30EC0" w:rsidRPr="00C56B19">
        <w:rPr>
          <w:sz w:val="24"/>
          <w:szCs w:val="24"/>
        </w:rPr>
        <w:t>3</w:t>
      </w:r>
      <w:r w:rsidRPr="00C56B19">
        <w:rPr>
          <w:sz w:val="24"/>
          <w:szCs w:val="24"/>
        </w:rPr>
        <w:t xml:space="preserve"> – Показатели естественного движения численности населения </w:t>
      </w:r>
      <w:r w:rsidR="00601D10" w:rsidRPr="00C56B19">
        <w:rPr>
          <w:sz w:val="24"/>
          <w:szCs w:val="24"/>
        </w:rPr>
        <w:t>Златоруновского</w:t>
      </w:r>
      <w:r w:rsidR="000835DB" w:rsidRPr="00C56B19">
        <w:rPr>
          <w:sz w:val="24"/>
          <w:szCs w:val="24"/>
        </w:rPr>
        <w:t xml:space="preserve"> сельсовета</w:t>
      </w:r>
    </w:p>
    <w:p w14:paraId="0F2A8510" w14:textId="77777777" w:rsidR="0097540C" w:rsidRPr="00C56B19" w:rsidRDefault="0097540C" w:rsidP="00613F2E">
      <w:pPr>
        <w:spacing w:line="276" w:lineRule="auto"/>
        <w:jc w:val="center"/>
        <w:rPr>
          <w:sz w:val="24"/>
          <w:szCs w:val="24"/>
        </w:rPr>
      </w:pPr>
    </w:p>
    <w:p w14:paraId="6D3F6B69" w14:textId="77777777" w:rsidR="00A10999" w:rsidRPr="00C56B19" w:rsidRDefault="00A10999" w:rsidP="00613F2E">
      <w:pPr>
        <w:spacing w:line="276" w:lineRule="auto"/>
        <w:rPr>
          <w:sz w:val="24"/>
          <w:szCs w:val="24"/>
        </w:rPr>
      </w:pPr>
      <w:r w:rsidRPr="00C56B19">
        <w:rPr>
          <w:sz w:val="24"/>
          <w:szCs w:val="24"/>
        </w:rPr>
        <w:t xml:space="preserve">Таблица </w:t>
      </w:r>
      <w:r w:rsidR="00F30EC0" w:rsidRPr="00C56B19">
        <w:rPr>
          <w:sz w:val="24"/>
          <w:szCs w:val="24"/>
        </w:rPr>
        <w:t>9</w:t>
      </w:r>
      <w:r w:rsidR="000E6F1F" w:rsidRPr="00C56B19">
        <w:rPr>
          <w:sz w:val="24"/>
          <w:szCs w:val="24"/>
        </w:rPr>
        <w:t xml:space="preserve"> </w:t>
      </w:r>
      <w:r w:rsidRPr="00C56B19">
        <w:rPr>
          <w:sz w:val="24"/>
          <w:szCs w:val="24"/>
        </w:rPr>
        <w:t>– Показат</w:t>
      </w:r>
      <w:r w:rsidR="002E6140" w:rsidRPr="00C56B19">
        <w:rPr>
          <w:sz w:val="24"/>
          <w:szCs w:val="24"/>
        </w:rPr>
        <w:t>ели миграционных процессов, человек</w:t>
      </w:r>
    </w:p>
    <w:tbl>
      <w:tblPr>
        <w:tblStyle w:val="af2"/>
        <w:tblW w:w="0" w:type="auto"/>
        <w:jc w:val="center"/>
        <w:tblLook w:val="04A0" w:firstRow="1" w:lastRow="0" w:firstColumn="1" w:lastColumn="0" w:noHBand="0" w:noVBand="1"/>
      </w:tblPr>
      <w:tblGrid>
        <w:gridCol w:w="3457"/>
        <w:gridCol w:w="1418"/>
        <w:gridCol w:w="1179"/>
        <w:gridCol w:w="1014"/>
        <w:gridCol w:w="1144"/>
        <w:gridCol w:w="1144"/>
      </w:tblGrid>
      <w:tr w:rsidR="004718A6" w:rsidRPr="00C56B19" w14:paraId="0F42203C" w14:textId="77777777" w:rsidTr="00BE349A">
        <w:trPr>
          <w:jc w:val="center"/>
        </w:trPr>
        <w:tc>
          <w:tcPr>
            <w:tcW w:w="3457" w:type="dxa"/>
          </w:tcPr>
          <w:p w14:paraId="3508889E" w14:textId="77777777" w:rsidR="004718A6" w:rsidRPr="00C56B19" w:rsidRDefault="004718A6" w:rsidP="004718A6">
            <w:pPr>
              <w:spacing w:line="276" w:lineRule="auto"/>
              <w:rPr>
                <w:sz w:val="24"/>
                <w:szCs w:val="22"/>
              </w:rPr>
            </w:pPr>
            <w:r w:rsidRPr="00C56B19">
              <w:rPr>
                <w:sz w:val="24"/>
                <w:szCs w:val="22"/>
              </w:rPr>
              <w:t>Показатели</w:t>
            </w:r>
          </w:p>
        </w:tc>
        <w:tc>
          <w:tcPr>
            <w:tcW w:w="1418" w:type="dxa"/>
            <w:vAlign w:val="center"/>
          </w:tcPr>
          <w:p w14:paraId="236DD76A" w14:textId="212FF8F4" w:rsidR="004718A6" w:rsidRPr="00C56B19" w:rsidRDefault="004718A6" w:rsidP="004718A6">
            <w:pPr>
              <w:spacing w:line="276" w:lineRule="auto"/>
              <w:jc w:val="center"/>
              <w:rPr>
                <w:sz w:val="24"/>
                <w:szCs w:val="22"/>
              </w:rPr>
            </w:pPr>
            <w:r>
              <w:rPr>
                <w:sz w:val="24"/>
                <w:szCs w:val="24"/>
              </w:rPr>
              <w:t>2020 г</w:t>
            </w:r>
          </w:p>
        </w:tc>
        <w:tc>
          <w:tcPr>
            <w:tcW w:w="1179" w:type="dxa"/>
            <w:vAlign w:val="center"/>
          </w:tcPr>
          <w:p w14:paraId="47EDB1F5" w14:textId="50CD2EA9" w:rsidR="004718A6" w:rsidRPr="00C56B19" w:rsidRDefault="004718A6" w:rsidP="004718A6">
            <w:pPr>
              <w:spacing w:line="276" w:lineRule="auto"/>
              <w:jc w:val="center"/>
              <w:rPr>
                <w:sz w:val="24"/>
                <w:szCs w:val="22"/>
              </w:rPr>
            </w:pPr>
            <w:r>
              <w:rPr>
                <w:sz w:val="24"/>
                <w:szCs w:val="24"/>
              </w:rPr>
              <w:t>2021 г</w:t>
            </w:r>
          </w:p>
        </w:tc>
        <w:tc>
          <w:tcPr>
            <w:tcW w:w="1014" w:type="dxa"/>
            <w:vAlign w:val="center"/>
          </w:tcPr>
          <w:p w14:paraId="04D0E38B" w14:textId="5FD9B02B" w:rsidR="004718A6" w:rsidRPr="00C56B19" w:rsidRDefault="004718A6" w:rsidP="004718A6">
            <w:pPr>
              <w:spacing w:line="276" w:lineRule="auto"/>
              <w:jc w:val="center"/>
              <w:rPr>
                <w:sz w:val="24"/>
                <w:szCs w:val="22"/>
              </w:rPr>
            </w:pPr>
            <w:r>
              <w:rPr>
                <w:sz w:val="24"/>
                <w:szCs w:val="24"/>
              </w:rPr>
              <w:t>2022 г</w:t>
            </w:r>
          </w:p>
        </w:tc>
        <w:tc>
          <w:tcPr>
            <w:tcW w:w="1144" w:type="dxa"/>
            <w:vAlign w:val="center"/>
          </w:tcPr>
          <w:p w14:paraId="5CB5EF4F" w14:textId="17600C91" w:rsidR="004718A6" w:rsidRPr="00C56B19" w:rsidRDefault="004718A6" w:rsidP="004718A6">
            <w:pPr>
              <w:spacing w:line="276" w:lineRule="auto"/>
              <w:jc w:val="center"/>
              <w:rPr>
                <w:sz w:val="24"/>
                <w:szCs w:val="22"/>
              </w:rPr>
            </w:pPr>
            <w:r>
              <w:rPr>
                <w:sz w:val="24"/>
                <w:szCs w:val="24"/>
              </w:rPr>
              <w:t>2023 г</w:t>
            </w:r>
          </w:p>
        </w:tc>
        <w:tc>
          <w:tcPr>
            <w:tcW w:w="1144" w:type="dxa"/>
            <w:vAlign w:val="center"/>
          </w:tcPr>
          <w:p w14:paraId="4AAAA328" w14:textId="4D27C991" w:rsidR="004718A6" w:rsidRPr="00C56B19" w:rsidRDefault="004718A6" w:rsidP="004718A6">
            <w:pPr>
              <w:spacing w:line="276" w:lineRule="auto"/>
              <w:jc w:val="center"/>
              <w:rPr>
                <w:sz w:val="24"/>
                <w:szCs w:val="22"/>
              </w:rPr>
            </w:pPr>
            <w:r>
              <w:rPr>
                <w:sz w:val="24"/>
                <w:szCs w:val="24"/>
              </w:rPr>
              <w:t>2024 г</w:t>
            </w:r>
          </w:p>
        </w:tc>
      </w:tr>
      <w:tr w:rsidR="004718A6" w:rsidRPr="00C56B19" w14:paraId="69A27A00" w14:textId="77777777" w:rsidTr="00602D85">
        <w:trPr>
          <w:jc w:val="center"/>
        </w:trPr>
        <w:tc>
          <w:tcPr>
            <w:tcW w:w="3457" w:type="dxa"/>
          </w:tcPr>
          <w:p w14:paraId="76DB4415" w14:textId="77777777" w:rsidR="004718A6" w:rsidRPr="00C56B19" w:rsidRDefault="004718A6" w:rsidP="004718A6">
            <w:pPr>
              <w:spacing w:line="276" w:lineRule="auto"/>
              <w:rPr>
                <w:sz w:val="24"/>
                <w:szCs w:val="22"/>
              </w:rPr>
            </w:pPr>
            <w:r w:rsidRPr="00C56B19">
              <w:rPr>
                <w:sz w:val="24"/>
                <w:szCs w:val="22"/>
              </w:rPr>
              <w:t xml:space="preserve">Прибыло </w:t>
            </w:r>
          </w:p>
        </w:tc>
        <w:tc>
          <w:tcPr>
            <w:tcW w:w="1418" w:type="dxa"/>
            <w:vAlign w:val="center"/>
          </w:tcPr>
          <w:p w14:paraId="54CFD2DD" w14:textId="2024F376" w:rsidR="004718A6" w:rsidRPr="00C56B19" w:rsidRDefault="009B27F4" w:rsidP="004718A6">
            <w:pPr>
              <w:spacing w:line="276" w:lineRule="auto"/>
              <w:jc w:val="center"/>
              <w:rPr>
                <w:sz w:val="24"/>
                <w:szCs w:val="24"/>
              </w:rPr>
            </w:pPr>
            <w:r>
              <w:rPr>
                <w:sz w:val="24"/>
                <w:szCs w:val="24"/>
              </w:rPr>
              <w:t>32</w:t>
            </w:r>
          </w:p>
        </w:tc>
        <w:tc>
          <w:tcPr>
            <w:tcW w:w="1179" w:type="dxa"/>
            <w:vAlign w:val="center"/>
          </w:tcPr>
          <w:p w14:paraId="43D93E3A" w14:textId="4C805F74" w:rsidR="004718A6" w:rsidRPr="00C56B19" w:rsidRDefault="009B27F4" w:rsidP="004718A6">
            <w:pPr>
              <w:spacing w:line="276" w:lineRule="auto"/>
              <w:jc w:val="center"/>
              <w:rPr>
                <w:sz w:val="24"/>
                <w:szCs w:val="24"/>
              </w:rPr>
            </w:pPr>
            <w:r>
              <w:rPr>
                <w:sz w:val="24"/>
                <w:szCs w:val="24"/>
              </w:rPr>
              <w:t>81</w:t>
            </w:r>
          </w:p>
        </w:tc>
        <w:tc>
          <w:tcPr>
            <w:tcW w:w="1014" w:type="dxa"/>
            <w:vAlign w:val="center"/>
          </w:tcPr>
          <w:p w14:paraId="00351E07" w14:textId="2C6437C2" w:rsidR="004718A6" w:rsidRPr="00C56B19" w:rsidRDefault="009B27F4" w:rsidP="004718A6">
            <w:pPr>
              <w:spacing w:line="276" w:lineRule="auto"/>
              <w:jc w:val="center"/>
              <w:rPr>
                <w:sz w:val="24"/>
                <w:szCs w:val="24"/>
              </w:rPr>
            </w:pPr>
            <w:r>
              <w:rPr>
                <w:sz w:val="24"/>
                <w:szCs w:val="24"/>
              </w:rPr>
              <w:t>63</w:t>
            </w:r>
          </w:p>
        </w:tc>
        <w:tc>
          <w:tcPr>
            <w:tcW w:w="1144" w:type="dxa"/>
            <w:vAlign w:val="center"/>
          </w:tcPr>
          <w:p w14:paraId="10CD95B0" w14:textId="119D6C00" w:rsidR="004718A6" w:rsidRPr="00C56B19" w:rsidRDefault="009B27F4" w:rsidP="004718A6">
            <w:pPr>
              <w:spacing w:line="276" w:lineRule="auto"/>
              <w:jc w:val="center"/>
              <w:rPr>
                <w:sz w:val="24"/>
                <w:szCs w:val="24"/>
              </w:rPr>
            </w:pPr>
            <w:r>
              <w:rPr>
                <w:sz w:val="24"/>
                <w:szCs w:val="24"/>
              </w:rPr>
              <w:t>75</w:t>
            </w:r>
          </w:p>
        </w:tc>
        <w:tc>
          <w:tcPr>
            <w:tcW w:w="1144" w:type="dxa"/>
            <w:vAlign w:val="center"/>
          </w:tcPr>
          <w:p w14:paraId="39F43BAF" w14:textId="521354A7" w:rsidR="004718A6" w:rsidRPr="00C56B19" w:rsidRDefault="004718A6" w:rsidP="004718A6">
            <w:pPr>
              <w:spacing w:line="276" w:lineRule="auto"/>
              <w:jc w:val="center"/>
              <w:rPr>
                <w:sz w:val="24"/>
                <w:szCs w:val="24"/>
              </w:rPr>
            </w:pPr>
            <w:r>
              <w:rPr>
                <w:sz w:val="24"/>
                <w:szCs w:val="24"/>
              </w:rPr>
              <w:t>22</w:t>
            </w:r>
          </w:p>
        </w:tc>
      </w:tr>
      <w:tr w:rsidR="004718A6" w:rsidRPr="00C56B19" w14:paraId="2EA93386" w14:textId="77777777" w:rsidTr="00602D85">
        <w:trPr>
          <w:jc w:val="center"/>
        </w:trPr>
        <w:tc>
          <w:tcPr>
            <w:tcW w:w="3457" w:type="dxa"/>
          </w:tcPr>
          <w:p w14:paraId="192F44B8" w14:textId="77777777" w:rsidR="004718A6" w:rsidRPr="00C56B19" w:rsidRDefault="004718A6" w:rsidP="004718A6">
            <w:pPr>
              <w:spacing w:line="276" w:lineRule="auto"/>
              <w:rPr>
                <w:sz w:val="24"/>
                <w:szCs w:val="22"/>
              </w:rPr>
            </w:pPr>
            <w:r w:rsidRPr="00C56B19">
              <w:rPr>
                <w:sz w:val="24"/>
                <w:szCs w:val="22"/>
              </w:rPr>
              <w:lastRenderedPageBreak/>
              <w:t>Выбыло</w:t>
            </w:r>
          </w:p>
        </w:tc>
        <w:tc>
          <w:tcPr>
            <w:tcW w:w="1418" w:type="dxa"/>
            <w:vAlign w:val="center"/>
          </w:tcPr>
          <w:p w14:paraId="456BFDD7" w14:textId="07A1D096" w:rsidR="004718A6" w:rsidRPr="00C56B19" w:rsidRDefault="009B27F4" w:rsidP="004718A6">
            <w:pPr>
              <w:spacing w:line="276" w:lineRule="auto"/>
              <w:jc w:val="center"/>
              <w:rPr>
                <w:sz w:val="24"/>
                <w:szCs w:val="24"/>
              </w:rPr>
            </w:pPr>
            <w:r>
              <w:rPr>
                <w:sz w:val="24"/>
                <w:szCs w:val="24"/>
              </w:rPr>
              <w:t>66</w:t>
            </w:r>
          </w:p>
        </w:tc>
        <w:tc>
          <w:tcPr>
            <w:tcW w:w="1179" w:type="dxa"/>
            <w:vAlign w:val="center"/>
          </w:tcPr>
          <w:p w14:paraId="5AF60762" w14:textId="54A5605E" w:rsidR="004718A6" w:rsidRPr="00C56B19" w:rsidRDefault="009B27F4" w:rsidP="004718A6">
            <w:pPr>
              <w:spacing w:line="276" w:lineRule="auto"/>
              <w:jc w:val="center"/>
              <w:rPr>
                <w:sz w:val="24"/>
                <w:szCs w:val="24"/>
              </w:rPr>
            </w:pPr>
            <w:r>
              <w:rPr>
                <w:sz w:val="24"/>
                <w:szCs w:val="24"/>
              </w:rPr>
              <w:t>74</w:t>
            </w:r>
          </w:p>
        </w:tc>
        <w:tc>
          <w:tcPr>
            <w:tcW w:w="1014" w:type="dxa"/>
            <w:vAlign w:val="center"/>
          </w:tcPr>
          <w:p w14:paraId="2B86121F" w14:textId="231C5857" w:rsidR="004718A6" w:rsidRPr="00C56B19" w:rsidRDefault="009B27F4" w:rsidP="004718A6">
            <w:pPr>
              <w:spacing w:line="276" w:lineRule="auto"/>
              <w:jc w:val="center"/>
              <w:rPr>
                <w:sz w:val="24"/>
                <w:szCs w:val="24"/>
              </w:rPr>
            </w:pPr>
            <w:r>
              <w:rPr>
                <w:sz w:val="24"/>
                <w:szCs w:val="24"/>
              </w:rPr>
              <w:t>77</w:t>
            </w:r>
          </w:p>
        </w:tc>
        <w:tc>
          <w:tcPr>
            <w:tcW w:w="1144" w:type="dxa"/>
            <w:vAlign w:val="center"/>
          </w:tcPr>
          <w:p w14:paraId="5171E8BB" w14:textId="6EA1D66A" w:rsidR="004718A6" w:rsidRPr="00C56B19" w:rsidRDefault="009B27F4" w:rsidP="004718A6">
            <w:pPr>
              <w:spacing w:line="276" w:lineRule="auto"/>
              <w:jc w:val="center"/>
              <w:rPr>
                <w:sz w:val="24"/>
                <w:szCs w:val="24"/>
              </w:rPr>
            </w:pPr>
            <w:r>
              <w:rPr>
                <w:sz w:val="24"/>
                <w:szCs w:val="24"/>
              </w:rPr>
              <w:t>79</w:t>
            </w:r>
          </w:p>
        </w:tc>
        <w:tc>
          <w:tcPr>
            <w:tcW w:w="1144" w:type="dxa"/>
            <w:vAlign w:val="center"/>
          </w:tcPr>
          <w:p w14:paraId="19FA33FD" w14:textId="71CA595B" w:rsidR="004718A6" w:rsidRPr="00C56B19" w:rsidRDefault="004718A6" w:rsidP="004718A6">
            <w:pPr>
              <w:spacing w:line="276" w:lineRule="auto"/>
              <w:jc w:val="center"/>
              <w:rPr>
                <w:sz w:val="24"/>
                <w:szCs w:val="24"/>
              </w:rPr>
            </w:pPr>
            <w:r>
              <w:rPr>
                <w:sz w:val="24"/>
                <w:szCs w:val="24"/>
              </w:rPr>
              <w:t>40</w:t>
            </w:r>
          </w:p>
        </w:tc>
      </w:tr>
      <w:tr w:rsidR="004718A6" w:rsidRPr="00C56B19" w14:paraId="2D81C967" w14:textId="77777777" w:rsidTr="00602D85">
        <w:trPr>
          <w:jc w:val="center"/>
        </w:trPr>
        <w:tc>
          <w:tcPr>
            <w:tcW w:w="3457" w:type="dxa"/>
          </w:tcPr>
          <w:p w14:paraId="2C2A6184" w14:textId="77777777" w:rsidR="004718A6" w:rsidRPr="00C56B19" w:rsidRDefault="004718A6" w:rsidP="004718A6">
            <w:pPr>
              <w:spacing w:line="276" w:lineRule="auto"/>
              <w:rPr>
                <w:sz w:val="24"/>
                <w:szCs w:val="22"/>
              </w:rPr>
            </w:pPr>
            <w:r w:rsidRPr="00C56B19">
              <w:rPr>
                <w:sz w:val="24"/>
                <w:szCs w:val="22"/>
              </w:rPr>
              <w:t>Миграционный прирост/ отток</w:t>
            </w:r>
          </w:p>
        </w:tc>
        <w:tc>
          <w:tcPr>
            <w:tcW w:w="1418" w:type="dxa"/>
            <w:vAlign w:val="center"/>
          </w:tcPr>
          <w:p w14:paraId="70EBC384" w14:textId="2B07E264" w:rsidR="004718A6" w:rsidRPr="00C56B19" w:rsidRDefault="009B27F4" w:rsidP="004718A6">
            <w:pPr>
              <w:spacing w:line="276" w:lineRule="auto"/>
              <w:jc w:val="center"/>
              <w:rPr>
                <w:sz w:val="24"/>
                <w:szCs w:val="24"/>
              </w:rPr>
            </w:pPr>
            <w:r>
              <w:rPr>
                <w:sz w:val="24"/>
                <w:szCs w:val="24"/>
              </w:rPr>
              <w:t>-34</w:t>
            </w:r>
          </w:p>
        </w:tc>
        <w:tc>
          <w:tcPr>
            <w:tcW w:w="1179" w:type="dxa"/>
            <w:vAlign w:val="center"/>
          </w:tcPr>
          <w:p w14:paraId="1FB8927F" w14:textId="6884E8D2" w:rsidR="004718A6" w:rsidRPr="00C56B19" w:rsidRDefault="009B27F4" w:rsidP="004718A6">
            <w:pPr>
              <w:spacing w:line="276" w:lineRule="auto"/>
              <w:jc w:val="center"/>
              <w:rPr>
                <w:sz w:val="24"/>
                <w:szCs w:val="24"/>
              </w:rPr>
            </w:pPr>
            <w:r>
              <w:rPr>
                <w:sz w:val="24"/>
                <w:szCs w:val="24"/>
              </w:rPr>
              <w:t>7</w:t>
            </w:r>
          </w:p>
        </w:tc>
        <w:tc>
          <w:tcPr>
            <w:tcW w:w="1014" w:type="dxa"/>
            <w:vAlign w:val="center"/>
          </w:tcPr>
          <w:p w14:paraId="06D8C936" w14:textId="70A1D091" w:rsidR="004718A6" w:rsidRPr="00C56B19" w:rsidRDefault="009B27F4" w:rsidP="004718A6">
            <w:pPr>
              <w:spacing w:line="276" w:lineRule="auto"/>
              <w:jc w:val="center"/>
              <w:rPr>
                <w:sz w:val="24"/>
                <w:szCs w:val="24"/>
              </w:rPr>
            </w:pPr>
            <w:r>
              <w:rPr>
                <w:sz w:val="24"/>
                <w:szCs w:val="24"/>
              </w:rPr>
              <w:t>-14</w:t>
            </w:r>
          </w:p>
        </w:tc>
        <w:tc>
          <w:tcPr>
            <w:tcW w:w="1144" w:type="dxa"/>
            <w:vAlign w:val="center"/>
          </w:tcPr>
          <w:p w14:paraId="45ABE380" w14:textId="31E2440F" w:rsidR="004718A6" w:rsidRPr="00C56B19" w:rsidRDefault="009B27F4" w:rsidP="004718A6">
            <w:pPr>
              <w:spacing w:line="276" w:lineRule="auto"/>
              <w:jc w:val="center"/>
              <w:rPr>
                <w:sz w:val="24"/>
                <w:szCs w:val="24"/>
              </w:rPr>
            </w:pPr>
            <w:r>
              <w:rPr>
                <w:sz w:val="24"/>
                <w:szCs w:val="24"/>
              </w:rPr>
              <w:t>-4</w:t>
            </w:r>
          </w:p>
        </w:tc>
        <w:tc>
          <w:tcPr>
            <w:tcW w:w="1144" w:type="dxa"/>
            <w:vAlign w:val="center"/>
          </w:tcPr>
          <w:p w14:paraId="6E4378E5" w14:textId="6C2A7C02" w:rsidR="004718A6" w:rsidRPr="00C56B19" w:rsidRDefault="004718A6" w:rsidP="004718A6">
            <w:pPr>
              <w:spacing w:line="276" w:lineRule="auto"/>
              <w:jc w:val="center"/>
              <w:rPr>
                <w:sz w:val="24"/>
                <w:szCs w:val="24"/>
              </w:rPr>
            </w:pPr>
            <w:r>
              <w:rPr>
                <w:sz w:val="24"/>
                <w:szCs w:val="24"/>
              </w:rPr>
              <w:t>-18</w:t>
            </w:r>
          </w:p>
        </w:tc>
      </w:tr>
    </w:tbl>
    <w:p w14:paraId="67183095" w14:textId="77777777" w:rsidR="00A10999" w:rsidRPr="00C56B19" w:rsidRDefault="00830CF4" w:rsidP="00613F2E">
      <w:pPr>
        <w:spacing w:line="276" w:lineRule="auto"/>
        <w:ind w:firstLine="709"/>
        <w:jc w:val="both"/>
        <w:rPr>
          <w:sz w:val="24"/>
          <w:szCs w:val="24"/>
        </w:rPr>
      </w:pPr>
      <w:r w:rsidRPr="00C56B19">
        <w:rPr>
          <w:sz w:val="24"/>
          <w:szCs w:val="24"/>
        </w:rPr>
        <w:t>Показатели естественного движения населения</w:t>
      </w:r>
      <w:r w:rsidR="00326156" w:rsidRPr="00C56B19">
        <w:rPr>
          <w:sz w:val="24"/>
          <w:szCs w:val="24"/>
        </w:rPr>
        <w:t xml:space="preserve"> и миграционные процессы</w:t>
      </w:r>
      <w:r w:rsidRPr="00C56B19">
        <w:rPr>
          <w:sz w:val="24"/>
          <w:szCs w:val="24"/>
        </w:rPr>
        <w:t xml:space="preserve"> имеют тенденци</w:t>
      </w:r>
      <w:r w:rsidR="00685CA7" w:rsidRPr="00C56B19">
        <w:rPr>
          <w:sz w:val="24"/>
          <w:szCs w:val="24"/>
        </w:rPr>
        <w:t xml:space="preserve">ю </w:t>
      </w:r>
      <w:r w:rsidR="00DD5432" w:rsidRPr="00C56B19">
        <w:rPr>
          <w:sz w:val="24"/>
          <w:szCs w:val="24"/>
        </w:rPr>
        <w:t>сокращения численн</w:t>
      </w:r>
      <w:r w:rsidR="00685CA7" w:rsidRPr="00C56B19">
        <w:rPr>
          <w:sz w:val="24"/>
          <w:szCs w:val="24"/>
        </w:rPr>
        <w:t>ости населения</w:t>
      </w:r>
      <w:r w:rsidRPr="00C56B19">
        <w:rPr>
          <w:sz w:val="24"/>
          <w:szCs w:val="24"/>
        </w:rPr>
        <w:t>.</w:t>
      </w:r>
      <w:r w:rsidR="00326156" w:rsidRPr="00C56B19">
        <w:rPr>
          <w:sz w:val="24"/>
          <w:szCs w:val="24"/>
        </w:rPr>
        <w:t xml:space="preserve"> </w:t>
      </w:r>
    </w:p>
    <w:p w14:paraId="260CBEDD" w14:textId="3A4D4B1B" w:rsidR="007212EF" w:rsidRDefault="00B651F1" w:rsidP="00613F2E">
      <w:pPr>
        <w:spacing w:line="276" w:lineRule="auto"/>
        <w:ind w:firstLine="709"/>
        <w:jc w:val="both"/>
        <w:rPr>
          <w:sz w:val="24"/>
          <w:szCs w:val="24"/>
        </w:rPr>
      </w:pPr>
      <w:r w:rsidRPr="00C56B19">
        <w:rPr>
          <w:sz w:val="24"/>
          <w:szCs w:val="24"/>
        </w:rPr>
        <w:t>Таким образом, с</w:t>
      </w:r>
      <w:r w:rsidR="007212EF" w:rsidRPr="00C56B19">
        <w:rPr>
          <w:sz w:val="24"/>
          <w:szCs w:val="24"/>
        </w:rPr>
        <w:t xml:space="preserve">овременная структура населения </w:t>
      </w:r>
      <w:r w:rsidR="00326156" w:rsidRPr="00C56B19">
        <w:rPr>
          <w:sz w:val="24"/>
          <w:szCs w:val="24"/>
        </w:rPr>
        <w:t xml:space="preserve">муниципального образования </w:t>
      </w:r>
      <w:r w:rsidR="00DD5432" w:rsidRPr="00C56B19">
        <w:rPr>
          <w:sz w:val="24"/>
          <w:szCs w:val="24"/>
        </w:rPr>
        <w:t>Златоруновский</w:t>
      </w:r>
      <w:r w:rsidR="00685CA7" w:rsidRPr="00C56B19">
        <w:rPr>
          <w:sz w:val="24"/>
          <w:szCs w:val="24"/>
        </w:rPr>
        <w:t xml:space="preserve"> сельсовет</w:t>
      </w:r>
      <w:r w:rsidR="007212EF" w:rsidRPr="00C56B19">
        <w:rPr>
          <w:sz w:val="24"/>
          <w:szCs w:val="24"/>
        </w:rPr>
        <w:t xml:space="preserve"> характеризуется следующими параметрами:</w:t>
      </w:r>
      <w:r w:rsidRPr="00C56B19">
        <w:rPr>
          <w:sz w:val="24"/>
          <w:szCs w:val="24"/>
        </w:rPr>
        <w:t xml:space="preserve"> з</w:t>
      </w:r>
      <w:r w:rsidR="007212EF" w:rsidRPr="00C56B19">
        <w:rPr>
          <w:sz w:val="24"/>
          <w:szCs w:val="24"/>
        </w:rPr>
        <w:t xml:space="preserve">а рассматриваемый период отмечается </w:t>
      </w:r>
      <w:r w:rsidR="00DD5432" w:rsidRPr="00C56B19">
        <w:rPr>
          <w:sz w:val="24"/>
          <w:szCs w:val="24"/>
        </w:rPr>
        <w:t>сокращение</w:t>
      </w:r>
      <w:r w:rsidR="007212EF" w:rsidRPr="00C56B19">
        <w:rPr>
          <w:sz w:val="24"/>
          <w:szCs w:val="24"/>
        </w:rPr>
        <w:t xml:space="preserve"> численности населения</w:t>
      </w:r>
      <w:r w:rsidR="00326156" w:rsidRPr="00C56B19">
        <w:rPr>
          <w:sz w:val="24"/>
          <w:szCs w:val="24"/>
        </w:rPr>
        <w:t xml:space="preserve"> на </w:t>
      </w:r>
      <w:r w:rsidR="009B27F4">
        <w:rPr>
          <w:sz w:val="24"/>
          <w:szCs w:val="24"/>
        </w:rPr>
        <w:t>4,8</w:t>
      </w:r>
      <w:r w:rsidR="00326156" w:rsidRPr="00C56B19">
        <w:rPr>
          <w:sz w:val="24"/>
          <w:szCs w:val="24"/>
        </w:rPr>
        <w:t>% по сравнению с 20</w:t>
      </w:r>
      <w:r w:rsidR="009B27F4">
        <w:rPr>
          <w:sz w:val="24"/>
          <w:szCs w:val="24"/>
        </w:rPr>
        <w:t>2</w:t>
      </w:r>
      <w:r w:rsidR="00326156" w:rsidRPr="00C56B19">
        <w:rPr>
          <w:sz w:val="24"/>
          <w:szCs w:val="24"/>
        </w:rPr>
        <w:t>0 годом</w:t>
      </w:r>
      <w:r w:rsidR="00DD5432" w:rsidRPr="00C56B19">
        <w:rPr>
          <w:sz w:val="24"/>
          <w:szCs w:val="24"/>
        </w:rPr>
        <w:t xml:space="preserve"> в связи с миграционным оттоком и естественной убылью населения</w:t>
      </w:r>
      <w:r w:rsidR="007212EF" w:rsidRPr="00C56B19">
        <w:rPr>
          <w:sz w:val="24"/>
          <w:szCs w:val="24"/>
        </w:rPr>
        <w:t xml:space="preserve">. </w:t>
      </w:r>
    </w:p>
    <w:p w14:paraId="5202EBFE" w14:textId="77777777" w:rsidR="007212EF" w:rsidRPr="00C56B19" w:rsidRDefault="007212EF" w:rsidP="00613F2E">
      <w:pPr>
        <w:pStyle w:val="a8"/>
        <w:spacing w:line="276" w:lineRule="auto"/>
        <w:ind w:left="0" w:firstLine="0"/>
        <w:contextualSpacing/>
        <w:rPr>
          <w:rFonts w:ascii="Times New Roman" w:hAnsi="Times New Roman" w:cs="Times New Roman"/>
          <w:sz w:val="24"/>
          <w:szCs w:val="24"/>
        </w:rPr>
      </w:pPr>
    </w:p>
    <w:p w14:paraId="55244298" w14:textId="77777777" w:rsidR="000863E0" w:rsidRPr="00C56B19" w:rsidRDefault="000863E0" w:rsidP="00613F2E">
      <w:pPr>
        <w:pStyle w:val="5"/>
        <w:spacing w:before="0" w:line="276" w:lineRule="auto"/>
        <w:rPr>
          <w:rFonts w:ascii="Times New Roman" w:hAnsi="Times New Roman" w:cs="Times New Roman"/>
          <w:b/>
          <w:color w:val="auto"/>
          <w:sz w:val="24"/>
          <w:szCs w:val="24"/>
        </w:rPr>
      </w:pPr>
      <w:bookmarkStart w:id="27" w:name="_Toc205545392"/>
      <w:r w:rsidRPr="00C56B19">
        <w:rPr>
          <w:rFonts w:ascii="Times New Roman" w:hAnsi="Times New Roman" w:cs="Times New Roman"/>
          <w:b/>
          <w:color w:val="auto"/>
          <w:sz w:val="24"/>
          <w:szCs w:val="24"/>
        </w:rPr>
        <w:t>2.</w:t>
      </w:r>
      <w:r w:rsidR="00C86827" w:rsidRPr="00C56B19">
        <w:rPr>
          <w:rFonts w:ascii="Times New Roman" w:hAnsi="Times New Roman" w:cs="Times New Roman"/>
          <w:b/>
          <w:color w:val="auto"/>
          <w:sz w:val="24"/>
          <w:szCs w:val="24"/>
        </w:rPr>
        <w:t>6</w:t>
      </w:r>
      <w:r w:rsidRPr="00C56B19">
        <w:rPr>
          <w:rFonts w:ascii="Times New Roman" w:hAnsi="Times New Roman" w:cs="Times New Roman"/>
          <w:b/>
          <w:color w:val="auto"/>
          <w:sz w:val="24"/>
          <w:szCs w:val="24"/>
        </w:rPr>
        <w:t>.2 Производственная сфера</w:t>
      </w:r>
      <w:bookmarkEnd w:id="27"/>
    </w:p>
    <w:p w14:paraId="6B1B9A75" w14:textId="77777777" w:rsidR="00A64D63" w:rsidRPr="00C56B19" w:rsidRDefault="00745BE2" w:rsidP="00613F2E">
      <w:pPr>
        <w:pStyle w:val="Default"/>
        <w:spacing w:line="276" w:lineRule="auto"/>
        <w:jc w:val="both"/>
        <w:rPr>
          <w:color w:val="auto"/>
        </w:rPr>
      </w:pPr>
      <w:r w:rsidRPr="00C56B19">
        <w:rPr>
          <w:color w:val="auto"/>
        </w:rPr>
        <w:tab/>
      </w:r>
    </w:p>
    <w:p w14:paraId="1D016128" w14:textId="77777777" w:rsidR="00F22280" w:rsidRPr="00C56B19" w:rsidRDefault="00F22280" w:rsidP="00A64D63">
      <w:pPr>
        <w:pStyle w:val="Default"/>
        <w:spacing w:line="276" w:lineRule="auto"/>
        <w:ind w:firstLine="709"/>
        <w:jc w:val="both"/>
        <w:rPr>
          <w:color w:val="auto"/>
        </w:rPr>
      </w:pPr>
      <w:r w:rsidRPr="00C56B19">
        <w:rPr>
          <w:color w:val="auto"/>
        </w:rPr>
        <w:t xml:space="preserve">Градообразующими предприятиями являются </w:t>
      </w:r>
      <w:r w:rsidR="009E311E" w:rsidRPr="00C56B19">
        <w:rPr>
          <w:color w:val="auto"/>
        </w:rPr>
        <w:t>п</w:t>
      </w:r>
      <w:r w:rsidRPr="00C56B19">
        <w:rPr>
          <w:color w:val="auto"/>
        </w:rPr>
        <w:t>редприятия сельского хозяйства АО «Искра», ООО «Агрофирма «Учумская».</w:t>
      </w:r>
    </w:p>
    <w:p w14:paraId="58F90FAD" w14:textId="77777777" w:rsidR="00FB128F" w:rsidRPr="00C56B19" w:rsidRDefault="00F22280" w:rsidP="00613F2E">
      <w:pPr>
        <w:pStyle w:val="Default"/>
        <w:spacing w:line="276" w:lineRule="auto"/>
        <w:ind w:firstLine="709"/>
        <w:jc w:val="both"/>
        <w:rPr>
          <w:color w:val="auto"/>
        </w:rPr>
      </w:pPr>
      <w:r w:rsidRPr="00C56B19">
        <w:rPr>
          <w:color w:val="auto"/>
        </w:rPr>
        <w:t xml:space="preserve">Малое предпринимательство на территории муниципального образования представлено предприятиями торговли: ИП Лаптенок, </w:t>
      </w:r>
      <w:r w:rsidR="00DE7874" w:rsidRPr="00C56B19">
        <w:rPr>
          <w:color w:val="auto"/>
        </w:rPr>
        <w:t>ИП Скрипичников, ИП Щепко</w:t>
      </w:r>
      <w:r w:rsidRPr="00C56B19">
        <w:rPr>
          <w:color w:val="auto"/>
        </w:rPr>
        <w:t>, ИП Железнякова, ИП Буликова, Ужурское РайПО, АО «Искра».</w:t>
      </w:r>
    </w:p>
    <w:p w14:paraId="65DB3903" w14:textId="77777777" w:rsidR="002926FA" w:rsidRPr="00C56B19" w:rsidRDefault="002926FA" w:rsidP="002926FA">
      <w:pPr>
        <w:spacing w:line="276" w:lineRule="auto"/>
        <w:ind w:firstLine="709"/>
        <w:jc w:val="both"/>
        <w:rPr>
          <w:sz w:val="24"/>
          <w:szCs w:val="24"/>
        </w:rPr>
      </w:pPr>
      <w:r w:rsidRPr="00C56B19">
        <w:rPr>
          <w:sz w:val="24"/>
          <w:szCs w:val="24"/>
        </w:rPr>
        <w:t>Основные направления АО «Искра»:</w:t>
      </w:r>
    </w:p>
    <w:p w14:paraId="262707C6" w14:textId="77777777" w:rsidR="002926FA" w:rsidRPr="00C56B19" w:rsidRDefault="002926FA" w:rsidP="002926FA">
      <w:pPr>
        <w:spacing w:line="276" w:lineRule="auto"/>
        <w:jc w:val="both"/>
        <w:rPr>
          <w:sz w:val="24"/>
          <w:szCs w:val="24"/>
        </w:rPr>
      </w:pPr>
      <w:r w:rsidRPr="00C56B19">
        <w:rPr>
          <w:sz w:val="24"/>
          <w:szCs w:val="24"/>
        </w:rPr>
        <w:t>- растениеводство – производство зерна, кормов;</w:t>
      </w:r>
    </w:p>
    <w:p w14:paraId="42620F0C" w14:textId="6A37AF99" w:rsidR="002926FA" w:rsidRPr="00C56B19" w:rsidRDefault="002926FA" w:rsidP="002926FA">
      <w:pPr>
        <w:spacing w:line="276" w:lineRule="auto"/>
        <w:jc w:val="both"/>
        <w:rPr>
          <w:sz w:val="24"/>
          <w:szCs w:val="24"/>
        </w:rPr>
      </w:pPr>
      <w:r w:rsidRPr="00C56B19">
        <w:rPr>
          <w:sz w:val="24"/>
          <w:szCs w:val="24"/>
        </w:rPr>
        <w:t>- животноводство - производство мяса, крупно</w:t>
      </w:r>
      <w:r w:rsidR="00674D0B">
        <w:rPr>
          <w:sz w:val="24"/>
          <w:szCs w:val="24"/>
        </w:rPr>
        <w:t xml:space="preserve">го </w:t>
      </w:r>
      <w:r w:rsidRPr="00C56B19">
        <w:rPr>
          <w:sz w:val="24"/>
          <w:szCs w:val="24"/>
        </w:rPr>
        <w:t>рогатого скота и свиней, производство молока;</w:t>
      </w:r>
    </w:p>
    <w:p w14:paraId="46E80A36" w14:textId="77777777" w:rsidR="002926FA" w:rsidRPr="00C56B19" w:rsidRDefault="002926FA" w:rsidP="002926FA">
      <w:pPr>
        <w:spacing w:line="276" w:lineRule="auto"/>
        <w:jc w:val="both"/>
        <w:rPr>
          <w:sz w:val="24"/>
          <w:szCs w:val="24"/>
        </w:rPr>
      </w:pPr>
      <w:r w:rsidRPr="00C56B19">
        <w:rPr>
          <w:sz w:val="24"/>
          <w:szCs w:val="24"/>
        </w:rPr>
        <w:t>- реализация своей продукции.</w:t>
      </w:r>
    </w:p>
    <w:p w14:paraId="4EDCA510" w14:textId="77777777" w:rsidR="00F22280" w:rsidRPr="00C56B19" w:rsidRDefault="00A4623E" w:rsidP="00613F2E">
      <w:pPr>
        <w:spacing w:line="276" w:lineRule="auto"/>
        <w:ind w:firstLine="709"/>
        <w:jc w:val="both"/>
        <w:rPr>
          <w:sz w:val="24"/>
          <w:szCs w:val="24"/>
        </w:rPr>
      </w:pPr>
      <w:r w:rsidRPr="00C56B19">
        <w:rPr>
          <w:sz w:val="24"/>
          <w:szCs w:val="24"/>
        </w:rPr>
        <w:t>ООО «Агрофирма «Учумская» - группа компаний, которая выращивает зерновые культуры: пшеницу, ячмень, овес, рапс. В Ужурском районе по объему площадей Предприятие занимает третье место. Валовый сбор зерновых составляет порядка 55 000 тонн, основную часть из которого занимает продовольственная пшеница.</w:t>
      </w:r>
    </w:p>
    <w:p w14:paraId="01B542CA" w14:textId="77777777" w:rsidR="00F22280" w:rsidRPr="00C56B19" w:rsidRDefault="00F22280" w:rsidP="00613F2E">
      <w:pPr>
        <w:spacing w:line="276" w:lineRule="auto"/>
        <w:ind w:firstLine="709"/>
        <w:jc w:val="both"/>
        <w:rPr>
          <w:sz w:val="24"/>
          <w:szCs w:val="24"/>
        </w:rPr>
      </w:pPr>
    </w:p>
    <w:p w14:paraId="21CFE90C" w14:textId="77777777" w:rsidR="000863E0" w:rsidRPr="00C56B19" w:rsidRDefault="000863E0" w:rsidP="00613F2E">
      <w:pPr>
        <w:pStyle w:val="5"/>
        <w:spacing w:before="0" w:line="276" w:lineRule="auto"/>
        <w:rPr>
          <w:rFonts w:ascii="Times New Roman" w:hAnsi="Times New Roman" w:cs="Times New Roman"/>
          <w:b/>
          <w:color w:val="auto"/>
          <w:sz w:val="24"/>
          <w:szCs w:val="24"/>
        </w:rPr>
      </w:pPr>
      <w:bookmarkStart w:id="28" w:name="_Toc205545393"/>
      <w:r w:rsidRPr="00C56B19">
        <w:rPr>
          <w:rFonts w:ascii="Times New Roman" w:hAnsi="Times New Roman" w:cs="Times New Roman"/>
          <w:b/>
          <w:color w:val="auto"/>
          <w:sz w:val="24"/>
          <w:szCs w:val="24"/>
        </w:rPr>
        <w:t>2.</w:t>
      </w:r>
      <w:r w:rsidR="00C86827" w:rsidRPr="00C56B19">
        <w:rPr>
          <w:rFonts w:ascii="Times New Roman" w:hAnsi="Times New Roman" w:cs="Times New Roman"/>
          <w:b/>
          <w:color w:val="auto"/>
          <w:sz w:val="24"/>
          <w:szCs w:val="24"/>
        </w:rPr>
        <w:t>6</w:t>
      </w:r>
      <w:r w:rsidRPr="00C56B19">
        <w:rPr>
          <w:rFonts w:ascii="Times New Roman" w:hAnsi="Times New Roman" w:cs="Times New Roman"/>
          <w:b/>
          <w:color w:val="auto"/>
          <w:sz w:val="24"/>
          <w:szCs w:val="24"/>
        </w:rPr>
        <w:t>.3 Жилищный фонд</w:t>
      </w:r>
      <w:bookmarkEnd w:id="28"/>
    </w:p>
    <w:p w14:paraId="402C248A" w14:textId="77777777" w:rsidR="00A64D63" w:rsidRPr="00C56B19" w:rsidRDefault="00A64D63" w:rsidP="00613F2E">
      <w:pPr>
        <w:spacing w:line="276" w:lineRule="auto"/>
        <w:ind w:firstLine="709"/>
        <w:jc w:val="both"/>
        <w:rPr>
          <w:sz w:val="24"/>
          <w:szCs w:val="24"/>
        </w:rPr>
      </w:pPr>
    </w:p>
    <w:p w14:paraId="78828EEE" w14:textId="0DE65F09" w:rsidR="006E5632" w:rsidRPr="00C56B19" w:rsidRDefault="007B5259" w:rsidP="00613F2E">
      <w:pPr>
        <w:spacing w:line="276" w:lineRule="auto"/>
        <w:ind w:firstLine="709"/>
        <w:jc w:val="both"/>
        <w:rPr>
          <w:sz w:val="24"/>
          <w:szCs w:val="24"/>
        </w:rPr>
      </w:pPr>
      <w:r w:rsidRPr="00C56B19">
        <w:rPr>
          <w:sz w:val="24"/>
          <w:szCs w:val="24"/>
        </w:rPr>
        <w:t xml:space="preserve">По данным статистики (сайт Федеральной службы государственной статистики) </w:t>
      </w:r>
      <w:r w:rsidR="00F04310" w:rsidRPr="00C56B19">
        <w:rPr>
          <w:sz w:val="24"/>
          <w:szCs w:val="24"/>
        </w:rPr>
        <w:t>на</w:t>
      </w:r>
      <w:r w:rsidRPr="00C56B19">
        <w:rPr>
          <w:sz w:val="24"/>
          <w:szCs w:val="24"/>
        </w:rPr>
        <w:t xml:space="preserve"> 20</w:t>
      </w:r>
      <w:r w:rsidR="00FA7559">
        <w:rPr>
          <w:sz w:val="24"/>
          <w:szCs w:val="24"/>
        </w:rPr>
        <w:t>24</w:t>
      </w:r>
      <w:r w:rsidRPr="00C56B19">
        <w:rPr>
          <w:sz w:val="24"/>
          <w:szCs w:val="24"/>
        </w:rPr>
        <w:t xml:space="preserve"> год общая площадь жилых помещений в </w:t>
      </w:r>
      <w:r w:rsidR="000E45DB" w:rsidRPr="00C56B19">
        <w:rPr>
          <w:sz w:val="24"/>
          <w:szCs w:val="24"/>
        </w:rPr>
        <w:t xml:space="preserve">муниципальном </w:t>
      </w:r>
      <w:r w:rsidR="00926AA2" w:rsidRPr="00C56B19">
        <w:rPr>
          <w:sz w:val="24"/>
          <w:szCs w:val="24"/>
        </w:rPr>
        <w:t>образовании</w:t>
      </w:r>
      <w:r w:rsidRPr="00C56B19">
        <w:rPr>
          <w:sz w:val="24"/>
          <w:szCs w:val="24"/>
        </w:rPr>
        <w:t xml:space="preserve"> составляла </w:t>
      </w:r>
      <w:r w:rsidR="0040227B" w:rsidRPr="00C56B19">
        <w:rPr>
          <w:sz w:val="24"/>
          <w:szCs w:val="24"/>
        </w:rPr>
        <w:t>33,6</w:t>
      </w:r>
      <w:r w:rsidRPr="00C56B19">
        <w:rPr>
          <w:sz w:val="24"/>
          <w:szCs w:val="24"/>
        </w:rPr>
        <w:t xml:space="preserve"> тысяч</w:t>
      </w:r>
      <w:r w:rsidR="00F04310" w:rsidRPr="00C56B19">
        <w:rPr>
          <w:sz w:val="24"/>
          <w:szCs w:val="24"/>
        </w:rPr>
        <w:t xml:space="preserve"> м</w:t>
      </w:r>
      <w:r w:rsidR="00F04310" w:rsidRPr="00C56B19">
        <w:rPr>
          <w:sz w:val="24"/>
          <w:szCs w:val="24"/>
          <w:vertAlign w:val="superscript"/>
        </w:rPr>
        <w:t>2</w:t>
      </w:r>
      <w:r w:rsidRPr="00C56B19">
        <w:rPr>
          <w:sz w:val="24"/>
          <w:szCs w:val="24"/>
        </w:rPr>
        <w:t>.</w:t>
      </w:r>
      <w:r w:rsidR="002E6174" w:rsidRPr="00C56B19">
        <w:rPr>
          <w:sz w:val="24"/>
          <w:szCs w:val="24"/>
        </w:rPr>
        <w:t xml:space="preserve"> Жилищная обеспеченность составляла </w:t>
      </w:r>
      <w:r w:rsidR="0040227B" w:rsidRPr="00C56B19">
        <w:rPr>
          <w:sz w:val="24"/>
          <w:szCs w:val="24"/>
        </w:rPr>
        <w:t>24,5</w:t>
      </w:r>
      <w:r w:rsidR="002E6174" w:rsidRPr="00C56B19">
        <w:rPr>
          <w:sz w:val="24"/>
          <w:szCs w:val="24"/>
        </w:rPr>
        <w:t xml:space="preserve"> м</w:t>
      </w:r>
      <w:r w:rsidR="002E6174" w:rsidRPr="00C56B19">
        <w:rPr>
          <w:sz w:val="24"/>
          <w:szCs w:val="24"/>
          <w:vertAlign w:val="superscript"/>
        </w:rPr>
        <w:t>2</w:t>
      </w:r>
      <w:r w:rsidR="002E6174" w:rsidRPr="00C56B19">
        <w:rPr>
          <w:sz w:val="24"/>
          <w:szCs w:val="24"/>
        </w:rPr>
        <w:t>/чел.</w:t>
      </w:r>
    </w:p>
    <w:p w14:paraId="43B247A2" w14:textId="77777777" w:rsidR="00745BE2" w:rsidRPr="00C56B19" w:rsidRDefault="00745BE2" w:rsidP="00613F2E">
      <w:pPr>
        <w:spacing w:line="276" w:lineRule="auto"/>
        <w:ind w:firstLine="709"/>
        <w:jc w:val="both"/>
        <w:rPr>
          <w:sz w:val="24"/>
          <w:szCs w:val="24"/>
        </w:rPr>
      </w:pPr>
      <w:r w:rsidRPr="00C56B19">
        <w:rPr>
          <w:sz w:val="24"/>
          <w:szCs w:val="24"/>
        </w:rPr>
        <w:t xml:space="preserve">Жилищный фонд </w:t>
      </w:r>
      <w:r w:rsidR="00F04310" w:rsidRPr="00C56B19">
        <w:rPr>
          <w:sz w:val="24"/>
          <w:szCs w:val="24"/>
        </w:rPr>
        <w:t>поселения</w:t>
      </w:r>
      <w:r w:rsidRPr="00C56B19">
        <w:rPr>
          <w:sz w:val="24"/>
          <w:szCs w:val="24"/>
        </w:rPr>
        <w:t xml:space="preserve"> состоит</w:t>
      </w:r>
      <w:r w:rsidR="002926FA" w:rsidRPr="00C56B19">
        <w:rPr>
          <w:sz w:val="24"/>
          <w:szCs w:val="24"/>
        </w:rPr>
        <w:t xml:space="preserve"> в основном</w:t>
      </w:r>
      <w:r w:rsidRPr="00C56B19">
        <w:rPr>
          <w:sz w:val="24"/>
          <w:szCs w:val="24"/>
        </w:rPr>
        <w:t xml:space="preserve"> из домов усадебной застройки.</w:t>
      </w:r>
      <w:r w:rsidR="00A92C99" w:rsidRPr="00C56B19">
        <w:rPr>
          <w:sz w:val="24"/>
          <w:szCs w:val="24"/>
        </w:rPr>
        <w:t xml:space="preserve"> В поселении расположено 8 многоквартирных жилых домов.</w:t>
      </w:r>
    </w:p>
    <w:p w14:paraId="2972DF67" w14:textId="77777777" w:rsidR="00F04310" w:rsidRPr="00C56B19" w:rsidRDefault="00F04310" w:rsidP="00613F2E">
      <w:pPr>
        <w:spacing w:line="276" w:lineRule="auto"/>
        <w:rPr>
          <w:sz w:val="24"/>
          <w:szCs w:val="24"/>
        </w:rPr>
      </w:pPr>
      <w:r w:rsidRPr="00C56B19">
        <w:rPr>
          <w:sz w:val="24"/>
          <w:szCs w:val="24"/>
        </w:rPr>
        <w:t xml:space="preserve">Таблица </w:t>
      </w:r>
      <w:r w:rsidR="00F30EC0" w:rsidRPr="00C56B19">
        <w:rPr>
          <w:sz w:val="24"/>
          <w:szCs w:val="24"/>
        </w:rPr>
        <w:t>10</w:t>
      </w:r>
      <w:r w:rsidRPr="00C56B19">
        <w:rPr>
          <w:sz w:val="24"/>
          <w:szCs w:val="24"/>
        </w:rPr>
        <w:t>– Характеристика жилищного фонда по годам:</w:t>
      </w:r>
    </w:p>
    <w:tbl>
      <w:tblPr>
        <w:tblW w:w="3097" w:type="pct"/>
        <w:jc w:val="center"/>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570"/>
        <w:gridCol w:w="771"/>
        <w:gridCol w:w="770"/>
        <w:gridCol w:w="768"/>
        <w:gridCol w:w="761"/>
        <w:gridCol w:w="757"/>
      </w:tblGrid>
      <w:tr w:rsidR="00FA7559" w:rsidRPr="00C56B19" w14:paraId="3948ED72" w14:textId="77777777" w:rsidTr="00133D52">
        <w:trPr>
          <w:jc w:val="center"/>
        </w:trPr>
        <w:tc>
          <w:tcPr>
            <w:tcW w:w="2008"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14:paraId="36F14C2F" w14:textId="77777777" w:rsidR="00FA7559" w:rsidRPr="00C56B19" w:rsidRDefault="00FA7559" w:rsidP="00FA7559">
            <w:pPr>
              <w:spacing w:line="276" w:lineRule="auto"/>
              <w:rPr>
                <w:bCs/>
                <w:sz w:val="24"/>
                <w:szCs w:val="24"/>
              </w:rPr>
            </w:pPr>
            <w:r w:rsidRPr="00C56B19">
              <w:rPr>
                <w:bCs/>
                <w:sz w:val="24"/>
                <w:szCs w:val="24"/>
              </w:rPr>
              <w:t>Показатели</w:t>
            </w:r>
          </w:p>
        </w:tc>
        <w:tc>
          <w:tcPr>
            <w:tcW w:w="603" w:type="pct"/>
            <w:tcBorders>
              <w:top w:val="single" w:sz="8" w:space="0" w:color="000000"/>
              <w:left w:val="single" w:sz="8" w:space="0" w:color="000000"/>
              <w:bottom w:val="single" w:sz="8" w:space="0" w:color="000000"/>
              <w:right w:val="single" w:sz="8" w:space="0" w:color="000000"/>
            </w:tcBorders>
          </w:tcPr>
          <w:p w14:paraId="3D8C40CA" w14:textId="753A8688" w:rsidR="00FA7559" w:rsidRPr="00C56B19" w:rsidRDefault="00FA7559" w:rsidP="00FA7559">
            <w:pPr>
              <w:spacing w:line="276" w:lineRule="auto"/>
              <w:rPr>
                <w:bCs/>
                <w:sz w:val="24"/>
                <w:szCs w:val="24"/>
              </w:rPr>
            </w:pPr>
            <w:r w:rsidRPr="00C56B19">
              <w:rPr>
                <w:bCs/>
                <w:sz w:val="24"/>
                <w:szCs w:val="24"/>
              </w:rPr>
              <w:t>20</w:t>
            </w:r>
            <w:r>
              <w:rPr>
                <w:bCs/>
                <w:sz w:val="24"/>
                <w:szCs w:val="24"/>
              </w:rPr>
              <w:t>20</w:t>
            </w:r>
          </w:p>
        </w:tc>
        <w:tc>
          <w:tcPr>
            <w:tcW w:w="602"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14:paraId="3A341FE6" w14:textId="038F4F09" w:rsidR="00FA7559" w:rsidRPr="00C56B19" w:rsidRDefault="00FA7559" w:rsidP="00FA7559">
            <w:pPr>
              <w:spacing w:line="276" w:lineRule="auto"/>
              <w:jc w:val="center"/>
              <w:rPr>
                <w:bCs/>
                <w:sz w:val="24"/>
                <w:szCs w:val="24"/>
              </w:rPr>
            </w:pPr>
            <w:r w:rsidRPr="00C56B19">
              <w:rPr>
                <w:bCs/>
                <w:sz w:val="24"/>
                <w:szCs w:val="24"/>
              </w:rPr>
              <w:t>20</w:t>
            </w:r>
            <w:r>
              <w:rPr>
                <w:bCs/>
                <w:sz w:val="24"/>
                <w:szCs w:val="24"/>
              </w:rPr>
              <w:t>2</w:t>
            </w:r>
            <w:r w:rsidRPr="00C56B19">
              <w:rPr>
                <w:bCs/>
                <w:sz w:val="24"/>
                <w:szCs w:val="24"/>
              </w:rPr>
              <w:t>1</w:t>
            </w:r>
          </w:p>
        </w:tc>
        <w:tc>
          <w:tcPr>
            <w:tcW w:w="60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14:paraId="7CB88422" w14:textId="4899EFBB" w:rsidR="00FA7559" w:rsidRPr="00C56B19" w:rsidRDefault="00FA7559" w:rsidP="00FA7559">
            <w:pPr>
              <w:spacing w:line="276" w:lineRule="auto"/>
              <w:rPr>
                <w:bCs/>
                <w:sz w:val="24"/>
                <w:szCs w:val="24"/>
              </w:rPr>
            </w:pPr>
            <w:r>
              <w:rPr>
                <w:bCs/>
                <w:sz w:val="24"/>
                <w:szCs w:val="24"/>
              </w:rPr>
              <w:t>2022</w:t>
            </w:r>
          </w:p>
        </w:tc>
        <w:tc>
          <w:tcPr>
            <w:tcW w:w="595"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14:paraId="4DB1F46D" w14:textId="35CCBBF8" w:rsidR="00FA7559" w:rsidRPr="00C56B19" w:rsidRDefault="00FA7559" w:rsidP="00FA7559">
            <w:pPr>
              <w:spacing w:line="276" w:lineRule="auto"/>
              <w:rPr>
                <w:bCs/>
                <w:sz w:val="24"/>
                <w:szCs w:val="24"/>
              </w:rPr>
            </w:pPr>
            <w:r>
              <w:rPr>
                <w:bCs/>
                <w:sz w:val="24"/>
                <w:szCs w:val="24"/>
              </w:rPr>
              <w:t>2023</w:t>
            </w:r>
          </w:p>
        </w:tc>
        <w:tc>
          <w:tcPr>
            <w:tcW w:w="592" w:type="pct"/>
            <w:tcBorders>
              <w:top w:val="single" w:sz="8" w:space="0" w:color="000000"/>
              <w:left w:val="single" w:sz="8" w:space="0" w:color="000000"/>
              <w:bottom w:val="single" w:sz="8" w:space="0" w:color="000000"/>
              <w:right w:val="single" w:sz="8" w:space="0" w:color="000000"/>
            </w:tcBorders>
          </w:tcPr>
          <w:p w14:paraId="3EFADEFA" w14:textId="4FAF61C3" w:rsidR="00FA7559" w:rsidRPr="00C56B19" w:rsidRDefault="00FA7559" w:rsidP="00FA7559">
            <w:pPr>
              <w:spacing w:line="276" w:lineRule="auto"/>
              <w:rPr>
                <w:bCs/>
                <w:sz w:val="24"/>
                <w:szCs w:val="24"/>
              </w:rPr>
            </w:pPr>
            <w:r>
              <w:rPr>
                <w:bCs/>
                <w:sz w:val="24"/>
                <w:szCs w:val="24"/>
              </w:rPr>
              <w:t>2024</w:t>
            </w:r>
          </w:p>
        </w:tc>
      </w:tr>
      <w:tr w:rsidR="00FA7559" w:rsidRPr="00C56B19" w14:paraId="69315161" w14:textId="77777777" w:rsidTr="00133D52">
        <w:trPr>
          <w:jc w:val="center"/>
        </w:trPr>
        <w:tc>
          <w:tcPr>
            <w:tcW w:w="2008"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14:paraId="3DC9F2F9" w14:textId="77777777" w:rsidR="00FA7559" w:rsidRPr="00C56B19" w:rsidRDefault="00FA7559" w:rsidP="00FA7559">
            <w:pPr>
              <w:spacing w:line="276" w:lineRule="auto"/>
              <w:rPr>
                <w:sz w:val="24"/>
                <w:szCs w:val="24"/>
              </w:rPr>
            </w:pPr>
            <w:r w:rsidRPr="00C56B19">
              <w:rPr>
                <w:sz w:val="24"/>
                <w:szCs w:val="24"/>
              </w:rPr>
              <w:t>Общая площадь жилых помещений, тыс. м</w:t>
            </w:r>
            <w:r w:rsidRPr="00C56B19">
              <w:rPr>
                <w:sz w:val="24"/>
                <w:szCs w:val="24"/>
                <w:vertAlign w:val="superscript"/>
              </w:rPr>
              <w:t>2</w:t>
            </w:r>
          </w:p>
        </w:tc>
        <w:tc>
          <w:tcPr>
            <w:tcW w:w="603" w:type="pct"/>
            <w:tcBorders>
              <w:top w:val="single" w:sz="8" w:space="0" w:color="000000"/>
              <w:left w:val="single" w:sz="8" w:space="0" w:color="000000"/>
              <w:bottom w:val="single" w:sz="8" w:space="0" w:color="000000"/>
              <w:right w:val="single" w:sz="8" w:space="0" w:color="000000"/>
            </w:tcBorders>
            <w:vAlign w:val="center"/>
          </w:tcPr>
          <w:p w14:paraId="7BD8007C" w14:textId="62C47F22" w:rsidR="00FA7559" w:rsidRPr="00C56B19" w:rsidRDefault="00FA7559" w:rsidP="00FA7559">
            <w:pPr>
              <w:spacing w:line="276" w:lineRule="auto"/>
              <w:jc w:val="center"/>
              <w:rPr>
                <w:sz w:val="24"/>
              </w:rPr>
            </w:pPr>
            <w:r w:rsidRPr="00C56B19">
              <w:rPr>
                <w:sz w:val="24"/>
              </w:rPr>
              <w:t>33,6</w:t>
            </w:r>
          </w:p>
        </w:tc>
        <w:tc>
          <w:tcPr>
            <w:tcW w:w="602"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082B1395" w14:textId="2172491D" w:rsidR="00FA7559" w:rsidRPr="00C56B19" w:rsidRDefault="00FA7559" w:rsidP="00FA7559">
            <w:pPr>
              <w:spacing w:line="276" w:lineRule="auto"/>
              <w:jc w:val="center"/>
              <w:rPr>
                <w:sz w:val="24"/>
                <w:szCs w:val="24"/>
              </w:rPr>
            </w:pPr>
            <w:r w:rsidRPr="00C56B19">
              <w:rPr>
                <w:sz w:val="24"/>
              </w:rPr>
              <w:t>33,</w:t>
            </w:r>
            <w:r>
              <w:rPr>
                <w:sz w:val="24"/>
              </w:rPr>
              <w:t>6</w:t>
            </w:r>
          </w:p>
        </w:tc>
        <w:tc>
          <w:tcPr>
            <w:tcW w:w="60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779ADEB7" w14:textId="165B5B94" w:rsidR="00FA7559" w:rsidRPr="00C56B19" w:rsidRDefault="00FA7559" w:rsidP="00FA7559">
            <w:pPr>
              <w:spacing w:line="276" w:lineRule="auto"/>
              <w:jc w:val="center"/>
              <w:rPr>
                <w:sz w:val="24"/>
                <w:szCs w:val="24"/>
              </w:rPr>
            </w:pPr>
            <w:r w:rsidRPr="00C56B19">
              <w:rPr>
                <w:sz w:val="24"/>
              </w:rPr>
              <w:t>33,</w:t>
            </w:r>
            <w:r>
              <w:rPr>
                <w:sz w:val="24"/>
              </w:rPr>
              <w:t>6</w:t>
            </w:r>
          </w:p>
        </w:tc>
        <w:tc>
          <w:tcPr>
            <w:tcW w:w="595"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0B5F1D67" w14:textId="08F1AD9F" w:rsidR="00FA7559" w:rsidRPr="00C56B19" w:rsidRDefault="00FA7559" w:rsidP="00FA7559">
            <w:pPr>
              <w:spacing w:line="276" w:lineRule="auto"/>
              <w:jc w:val="center"/>
              <w:rPr>
                <w:sz w:val="24"/>
                <w:szCs w:val="24"/>
              </w:rPr>
            </w:pPr>
            <w:r w:rsidRPr="00C56B19">
              <w:rPr>
                <w:sz w:val="24"/>
              </w:rPr>
              <w:t>33,</w:t>
            </w:r>
            <w:r>
              <w:rPr>
                <w:sz w:val="24"/>
              </w:rPr>
              <w:t>6</w:t>
            </w:r>
          </w:p>
        </w:tc>
        <w:tc>
          <w:tcPr>
            <w:tcW w:w="592" w:type="pct"/>
            <w:tcBorders>
              <w:top w:val="single" w:sz="8" w:space="0" w:color="000000"/>
              <w:left w:val="single" w:sz="8" w:space="0" w:color="000000"/>
              <w:bottom w:val="single" w:sz="8" w:space="0" w:color="000000"/>
              <w:right w:val="single" w:sz="8" w:space="0" w:color="000000"/>
            </w:tcBorders>
            <w:vAlign w:val="center"/>
          </w:tcPr>
          <w:p w14:paraId="5AF7A2E7" w14:textId="77777777" w:rsidR="00FA7559" w:rsidRPr="00C56B19" w:rsidRDefault="00FA7559" w:rsidP="00FA7559">
            <w:pPr>
              <w:spacing w:line="276" w:lineRule="auto"/>
              <w:jc w:val="center"/>
              <w:rPr>
                <w:sz w:val="24"/>
                <w:szCs w:val="24"/>
              </w:rPr>
            </w:pPr>
            <w:r w:rsidRPr="00C56B19">
              <w:rPr>
                <w:sz w:val="24"/>
              </w:rPr>
              <w:t>33,6</w:t>
            </w:r>
          </w:p>
        </w:tc>
      </w:tr>
    </w:tbl>
    <w:p w14:paraId="240BF1CC" w14:textId="77777777" w:rsidR="00963CA1" w:rsidRPr="00C56B19" w:rsidRDefault="00963CA1" w:rsidP="00613F2E">
      <w:pPr>
        <w:spacing w:line="276" w:lineRule="auto"/>
        <w:jc w:val="both"/>
        <w:rPr>
          <w:sz w:val="24"/>
          <w:szCs w:val="24"/>
        </w:rPr>
      </w:pPr>
    </w:p>
    <w:p w14:paraId="7947E6BD" w14:textId="77777777" w:rsidR="00963CA1" w:rsidRPr="00C56B19" w:rsidRDefault="00963CA1" w:rsidP="00613F2E">
      <w:pPr>
        <w:spacing w:line="276" w:lineRule="auto"/>
        <w:jc w:val="both"/>
        <w:rPr>
          <w:sz w:val="24"/>
          <w:szCs w:val="24"/>
        </w:rPr>
      </w:pPr>
      <w:r w:rsidRPr="00C56B19">
        <w:rPr>
          <w:sz w:val="24"/>
          <w:szCs w:val="24"/>
        </w:rPr>
        <w:t xml:space="preserve">Таблица </w:t>
      </w:r>
      <w:r w:rsidR="00F30EC0" w:rsidRPr="00C56B19">
        <w:rPr>
          <w:sz w:val="24"/>
          <w:szCs w:val="24"/>
        </w:rPr>
        <w:t>11</w:t>
      </w:r>
      <w:r w:rsidRPr="00C56B19">
        <w:rPr>
          <w:sz w:val="24"/>
          <w:szCs w:val="24"/>
        </w:rPr>
        <w:t xml:space="preserve"> – Сведения о жилищном фонде (Ф-5.1)</w:t>
      </w:r>
    </w:p>
    <w:tbl>
      <w:tblPr>
        <w:tblStyle w:val="af2"/>
        <w:tblW w:w="0" w:type="auto"/>
        <w:jc w:val="center"/>
        <w:tblLook w:val="04A0" w:firstRow="1" w:lastRow="0" w:firstColumn="1" w:lastColumn="0" w:noHBand="0" w:noVBand="1"/>
      </w:tblPr>
      <w:tblGrid>
        <w:gridCol w:w="670"/>
        <w:gridCol w:w="3558"/>
        <w:gridCol w:w="2252"/>
        <w:gridCol w:w="2845"/>
      </w:tblGrid>
      <w:tr w:rsidR="00596419" w:rsidRPr="00C56B19" w14:paraId="3234BB5F" w14:textId="77777777" w:rsidTr="00963CA1">
        <w:trPr>
          <w:tblHeader/>
          <w:jc w:val="center"/>
        </w:trPr>
        <w:tc>
          <w:tcPr>
            <w:tcW w:w="670" w:type="dxa"/>
          </w:tcPr>
          <w:p w14:paraId="566BD360" w14:textId="77777777" w:rsidR="00963CA1" w:rsidRPr="00C56B19" w:rsidRDefault="00963CA1" w:rsidP="00613F2E">
            <w:pPr>
              <w:spacing w:line="276" w:lineRule="auto"/>
              <w:jc w:val="center"/>
              <w:rPr>
                <w:sz w:val="24"/>
                <w:szCs w:val="24"/>
              </w:rPr>
            </w:pPr>
            <w:r w:rsidRPr="00C56B19">
              <w:rPr>
                <w:sz w:val="24"/>
                <w:szCs w:val="24"/>
              </w:rPr>
              <w:t>№ п/п</w:t>
            </w:r>
          </w:p>
        </w:tc>
        <w:tc>
          <w:tcPr>
            <w:tcW w:w="3558" w:type="dxa"/>
          </w:tcPr>
          <w:p w14:paraId="0198E751" w14:textId="77777777" w:rsidR="00963CA1" w:rsidRPr="00C56B19" w:rsidRDefault="00963CA1" w:rsidP="00613F2E">
            <w:pPr>
              <w:spacing w:line="276" w:lineRule="auto"/>
              <w:jc w:val="center"/>
              <w:rPr>
                <w:sz w:val="24"/>
                <w:szCs w:val="24"/>
              </w:rPr>
            </w:pPr>
            <w:r w:rsidRPr="00C56B19">
              <w:rPr>
                <w:sz w:val="24"/>
                <w:szCs w:val="24"/>
              </w:rPr>
              <w:t>Наименование</w:t>
            </w:r>
          </w:p>
        </w:tc>
        <w:tc>
          <w:tcPr>
            <w:tcW w:w="2252" w:type="dxa"/>
          </w:tcPr>
          <w:p w14:paraId="61EEAEF1" w14:textId="7BF4E243" w:rsidR="00963CA1" w:rsidRPr="00C56B19" w:rsidRDefault="00963CA1" w:rsidP="00613F2E">
            <w:pPr>
              <w:spacing w:line="276" w:lineRule="auto"/>
              <w:jc w:val="center"/>
              <w:rPr>
                <w:sz w:val="24"/>
                <w:szCs w:val="24"/>
              </w:rPr>
            </w:pPr>
            <w:r w:rsidRPr="00C56B19">
              <w:rPr>
                <w:sz w:val="24"/>
                <w:szCs w:val="24"/>
              </w:rPr>
              <w:t>Общая площад</w:t>
            </w:r>
            <w:r w:rsidR="00133D52">
              <w:rPr>
                <w:sz w:val="24"/>
                <w:szCs w:val="24"/>
              </w:rPr>
              <w:t>ь</w:t>
            </w:r>
            <w:r w:rsidRPr="00C56B19">
              <w:rPr>
                <w:sz w:val="24"/>
                <w:szCs w:val="24"/>
              </w:rPr>
              <w:t xml:space="preserve"> жилищного фонда, тыс. м</w:t>
            </w:r>
            <w:r w:rsidRPr="00C56B19">
              <w:rPr>
                <w:sz w:val="24"/>
                <w:szCs w:val="24"/>
                <w:vertAlign w:val="superscript"/>
              </w:rPr>
              <w:t>2</w:t>
            </w:r>
          </w:p>
        </w:tc>
        <w:tc>
          <w:tcPr>
            <w:tcW w:w="2845" w:type="dxa"/>
          </w:tcPr>
          <w:p w14:paraId="1CBA4D50" w14:textId="77777777" w:rsidR="00963CA1" w:rsidRPr="00C56B19" w:rsidRDefault="00963CA1" w:rsidP="00613F2E">
            <w:pPr>
              <w:spacing w:line="276" w:lineRule="auto"/>
              <w:jc w:val="center"/>
              <w:rPr>
                <w:sz w:val="24"/>
                <w:szCs w:val="24"/>
              </w:rPr>
            </w:pPr>
            <w:r w:rsidRPr="00C56B19">
              <w:rPr>
                <w:sz w:val="24"/>
                <w:szCs w:val="24"/>
              </w:rPr>
              <w:t>Общая площадь ветхого и аварийного жилого фонда, тыс. м</w:t>
            </w:r>
            <w:r w:rsidRPr="00C56B19">
              <w:rPr>
                <w:sz w:val="24"/>
                <w:szCs w:val="24"/>
                <w:vertAlign w:val="superscript"/>
              </w:rPr>
              <w:t>2</w:t>
            </w:r>
          </w:p>
        </w:tc>
      </w:tr>
      <w:tr w:rsidR="00596419" w:rsidRPr="00C56B19" w14:paraId="197C757F" w14:textId="77777777" w:rsidTr="00963CA1">
        <w:trPr>
          <w:jc w:val="center"/>
        </w:trPr>
        <w:tc>
          <w:tcPr>
            <w:tcW w:w="670" w:type="dxa"/>
          </w:tcPr>
          <w:p w14:paraId="2C050607" w14:textId="77777777" w:rsidR="00963CA1" w:rsidRPr="00C56B19" w:rsidRDefault="00963CA1" w:rsidP="00613F2E">
            <w:pPr>
              <w:spacing w:line="276" w:lineRule="auto"/>
              <w:rPr>
                <w:b/>
                <w:sz w:val="24"/>
                <w:szCs w:val="24"/>
              </w:rPr>
            </w:pPr>
          </w:p>
        </w:tc>
        <w:tc>
          <w:tcPr>
            <w:tcW w:w="3558" w:type="dxa"/>
          </w:tcPr>
          <w:p w14:paraId="57C4FE34" w14:textId="77777777" w:rsidR="00963CA1" w:rsidRPr="00C56B19" w:rsidRDefault="00963CA1" w:rsidP="00613F2E">
            <w:pPr>
              <w:spacing w:line="276" w:lineRule="auto"/>
              <w:rPr>
                <w:b/>
                <w:sz w:val="24"/>
                <w:szCs w:val="24"/>
              </w:rPr>
            </w:pPr>
            <w:r w:rsidRPr="00C56B19">
              <w:rPr>
                <w:b/>
                <w:sz w:val="24"/>
                <w:szCs w:val="24"/>
              </w:rPr>
              <w:t>Всего по МО, в том числе:</w:t>
            </w:r>
          </w:p>
        </w:tc>
        <w:tc>
          <w:tcPr>
            <w:tcW w:w="2252" w:type="dxa"/>
          </w:tcPr>
          <w:p w14:paraId="3B58EB8E" w14:textId="77777777" w:rsidR="00963CA1" w:rsidRPr="00C56B19" w:rsidRDefault="00963CA1" w:rsidP="00613F2E">
            <w:pPr>
              <w:spacing w:line="276" w:lineRule="auto"/>
              <w:jc w:val="center"/>
              <w:rPr>
                <w:b/>
                <w:sz w:val="24"/>
                <w:szCs w:val="24"/>
              </w:rPr>
            </w:pPr>
            <w:r w:rsidRPr="00C56B19">
              <w:rPr>
                <w:b/>
                <w:sz w:val="24"/>
                <w:szCs w:val="24"/>
              </w:rPr>
              <w:t>33,6</w:t>
            </w:r>
          </w:p>
        </w:tc>
        <w:tc>
          <w:tcPr>
            <w:tcW w:w="2845" w:type="dxa"/>
          </w:tcPr>
          <w:p w14:paraId="5D51782E" w14:textId="77777777" w:rsidR="00963CA1" w:rsidRPr="00C56B19" w:rsidRDefault="00963CA1" w:rsidP="00613F2E">
            <w:pPr>
              <w:spacing w:line="276" w:lineRule="auto"/>
              <w:jc w:val="center"/>
              <w:rPr>
                <w:b/>
                <w:sz w:val="24"/>
                <w:szCs w:val="24"/>
              </w:rPr>
            </w:pPr>
            <w:r w:rsidRPr="00C56B19">
              <w:rPr>
                <w:b/>
                <w:sz w:val="24"/>
                <w:szCs w:val="24"/>
              </w:rPr>
              <w:t>0</w:t>
            </w:r>
          </w:p>
        </w:tc>
      </w:tr>
      <w:tr w:rsidR="00596419" w:rsidRPr="00C56B19" w14:paraId="32D791E7" w14:textId="77777777" w:rsidTr="00963CA1">
        <w:trPr>
          <w:jc w:val="center"/>
        </w:trPr>
        <w:tc>
          <w:tcPr>
            <w:tcW w:w="670" w:type="dxa"/>
          </w:tcPr>
          <w:p w14:paraId="56B45B7B" w14:textId="77777777" w:rsidR="00963CA1" w:rsidRPr="00C56B19" w:rsidRDefault="00963CA1" w:rsidP="00613F2E">
            <w:pPr>
              <w:spacing w:line="276" w:lineRule="auto"/>
              <w:jc w:val="center"/>
              <w:rPr>
                <w:sz w:val="24"/>
                <w:szCs w:val="24"/>
              </w:rPr>
            </w:pPr>
            <w:r w:rsidRPr="00C56B19">
              <w:rPr>
                <w:sz w:val="24"/>
                <w:szCs w:val="24"/>
              </w:rPr>
              <w:t>1</w:t>
            </w:r>
          </w:p>
        </w:tc>
        <w:tc>
          <w:tcPr>
            <w:tcW w:w="3558" w:type="dxa"/>
          </w:tcPr>
          <w:p w14:paraId="60266F6C" w14:textId="77777777" w:rsidR="00963CA1" w:rsidRPr="00C56B19" w:rsidRDefault="00963CA1" w:rsidP="00613F2E">
            <w:pPr>
              <w:spacing w:line="276" w:lineRule="auto"/>
              <w:rPr>
                <w:sz w:val="24"/>
                <w:szCs w:val="24"/>
              </w:rPr>
            </w:pPr>
            <w:r w:rsidRPr="00C56B19">
              <w:rPr>
                <w:sz w:val="24"/>
                <w:szCs w:val="24"/>
              </w:rPr>
              <w:t>п. Златоруновск</w:t>
            </w:r>
          </w:p>
        </w:tc>
        <w:tc>
          <w:tcPr>
            <w:tcW w:w="2252" w:type="dxa"/>
          </w:tcPr>
          <w:p w14:paraId="3D8D7819" w14:textId="77777777" w:rsidR="00963CA1" w:rsidRPr="00C56B19" w:rsidRDefault="00963CA1" w:rsidP="00613F2E">
            <w:pPr>
              <w:spacing w:line="276" w:lineRule="auto"/>
              <w:jc w:val="center"/>
              <w:rPr>
                <w:sz w:val="24"/>
                <w:szCs w:val="24"/>
              </w:rPr>
            </w:pPr>
            <w:r w:rsidRPr="00C56B19">
              <w:rPr>
                <w:sz w:val="24"/>
                <w:szCs w:val="24"/>
              </w:rPr>
              <w:t>23,8</w:t>
            </w:r>
          </w:p>
        </w:tc>
        <w:tc>
          <w:tcPr>
            <w:tcW w:w="2845" w:type="dxa"/>
          </w:tcPr>
          <w:p w14:paraId="77452634" w14:textId="77777777" w:rsidR="00963CA1" w:rsidRPr="00C56B19" w:rsidRDefault="00963CA1" w:rsidP="00613F2E">
            <w:pPr>
              <w:spacing w:line="276" w:lineRule="auto"/>
              <w:jc w:val="center"/>
              <w:rPr>
                <w:sz w:val="24"/>
                <w:szCs w:val="24"/>
              </w:rPr>
            </w:pPr>
            <w:r w:rsidRPr="00C56B19">
              <w:rPr>
                <w:sz w:val="24"/>
                <w:szCs w:val="24"/>
              </w:rPr>
              <w:t>0</w:t>
            </w:r>
          </w:p>
        </w:tc>
      </w:tr>
      <w:tr w:rsidR="00596419" w:rsidRPr="00C56B19" w14:paraId="49FA1093" w14:textId="77777777" w:rsidTr="00963CA1">
        <w:trPr>
          <w:jc w:val="center"/>
        </w:trPr>
        <w:tc>
          <w:tcPr>
            <w:tcW w:w="670" w:type="dxa"/>
          </w:tcPr>
          <w:p w14:paraId="13050BE2" w14:textId="77777777" w:rsidR="00963CA1" w:rsidRPr="00C56B19" w:rsidRDefault="00963CA1" w:rsidP="00613F2E">
            <w:pPr>
              <w:spacing w:line="276" w:lineRule="auto"/>
              <w:jc w:val="center"/>
              <w:rPr>
                <w:sz w:val="24"/>
                <w:szCs w:val="24"/>
              </w:rPr>
            </w:pPr>
            <w:r w:rsidRPr="00C56B19">
              <w:rPr>
                <w:sz w:val="24"/>
                <w:szCs w:val="24"/>
              </w:rPr>
              <w:t>2</w:t>
            </w:r>
          </w:p>
        </w:tc>
        <w:tc>
          <w:tcPr>
            <w:tcW w:w="3558" w:type="dxa"/>
          </w:tcPr>
          <w:p w14:paraId="43A5A316" w14:textId="77777777" w:rsidR="00963CA1" w:rsidRPr="00C56B19" w:rsidRDefault="00963CA1" w:rsidP="00613F2E">
            <w:pPr>
              <w:spacing w:line="276" w:lineRule="auto"/>
              <w:rPr>
                <w:sz w:val="24"/>
                <w:szCs w:val="24"/>
              </w:rPr>
            </w:pPr>
            <w:r w:rsidRPr="00C56B19">
              <w:rPr>
                <w:sz w:val="24"/>
                <w:szCs w:val="24"/>
              </w:rPr>
              <w:t>п. Кутузовка</w:t>
            </w:r>
          </w:p>
        </w:tc>
        <w:tc>
          <w:tcPr>
            <w:tcW w:w="2252" w:type="dxa"/>
          </w:tcPr>
          <w:p w14:paraId="446E4F7E" w14:textId="77777777" w:rsidR="00963CA1" w:rsidRPr="00C56B19" w:rsidRDefault="00963CA1" w:rsidP="00613F2E">
            <w:pPr>
              <w:spacing w:line="276" w:lineRule="auto"/>
              <w:jc w:val="center"/>
              <w:rPr>
                <w:sz w:val="24"/>
                <w:szCs w:val="24"/>
              </w:rPr>
            </w:pPr>
            <w:r w:rsidRPr="00C56B19">
              <w:rPr>
                <w:sz w:val="24"/>
                <w:szCs w:val="24"/>
              </w:rPr>
              <w:t>2,1</w:t>
            </w:r>
          </w:p>
        </w:tc>
        <w:tc>
          <w:tcPr>
            <w:tcW w:w="2845" w:type="dxa"/>
          </w:tcPr>
          <w:p w14:paraId="56EC8012" w14:textId="77777777" w:rsidR="00963CA1" w:rsidRPr="00C56B19" w:rsidRDefault="00963CA1" w:rsidP="00613F2E">
            <w:pPr>
              <w:spacing w:line="276" w:lineRule="auto"/>
              <w:jc w:val="center"/>
              <w:rPr>
                <w:sz w:val="24"/>
                <w:szCs w:val="24"/>
              </w:rPr>
            </w:pPr>
            <w:r w:rsidRPr="00C56B19">
              <w:rPr>
                <w:sz w:val="24"/>
                <w:szCs w:val="24"/>
              </w:rPr>
              <w:t>0</w:t>
            </w:r>
          </w:p>
        </w:tc>
      </w:tr>
      <w:tr w:rsidR="00596419" w:rsidRPr="00C56B19" w14:paraId="5C3D4991" w14:textId="77777777" w:rsidTr="00963CA1">
        <w:trPr>
          <w:jc w:val="center"/>
        </w:trPr>
        <w:tc>
          <w:tcPr>
            <w:tcW w:w="670" w:type="dxa"/>
          </w:tcPr>
          <w:p w14:paraId="195AAFAC" w14:textId="77777777" w:rsidR="00963CA1" w:rsidRPr="00C56B19" w:rsidRDefault="00963CA1" w:rsidP="00613F2E">
            <w:pPr>
              <w:spacing w:line="276" w:lineRule="auto"/>
              <w:jc w:val="center"/>
              <w:rPr>
                <w:sz w:val="24"/>
                <w:szCs w:val="24"/>
              </w:rPr>
            </w:pPr>
            <w:r w:rsidRPr="00C56B19">
              <w:rPr>
                <w:sz w:val="24"/>
                <w:szCs w:val="24"/>
              </w:rPr>
              <w:t>3</w:t>
            </w:r>
          </w:p>
        </w:tc>
        <w:tc>
          <w:tcPr>
            <w:tcW w:w="3558" w:type="dxa"/>
          </w:tcPr>
          <w:p w14:paraId="47120BE9" w14:textId="77777777" w:rsidR="00963CA1" w:rsidRPr="00C56B19" w:rsidRDefault="00963CA1" w:rsidP="00613F2E">
            <w:pPr>
              <w:spacing w:line="276" w:lineRule="auto"/>
              <w:rPr>
                <w:sz w:val="24"/>
                <w:szCs w:val="24"/>
              </w:rPr>
            </w:pPr>
            <w:r w:rsidRPr="00C56B19">
              <w:rPr>
                <w:sz w:val="24"/>
                <w:szCs w:val="24"/>
              </w:rPr>
              <w:t>п. Солбатский</w:t>
            </w:r>
          </w:p>
        </w:tc>
        <w:tc>
          <w:tcPr>
            <w:tcW w:w="2252" w:type="dxa"/>
          </w:tcPr>
          <w:p w14:paraId="1A5FCCDA" w14:textId="77777777" w:rsidR="00963CA1" w:rsidRPr="00C56B19" w:rsidRDefault="00963CA1" w:rsidP="00613F2E">
            <w:pPr>
              <w:spacing w:line="276" w:lineRule="auto"/>
              <w:jc w:val="center"/>
              <w:rPr>
                <w:sz w:val="24"/>
                <w:szCs w:val="24"/>
              </w:rPr>
            </w:pPr>
            <w:r w:rsidRPr="00C56B19">
              <w:rPr>
                <w:sz w:val="24"/>
                <w:szCs w:val="24"/>
              </w:rPr>
              <w:t>1,6</w:t>
            </w:r>
          </w:p>
        </w:tc>
        <w:tc>
          <w:tcPr>
            <w:tcW w:w="2845" w:type="dxa"/>
          </w:tcPr>
          <w:p w14:paraId="68428D8D" w14:textId="77777777" w:rsidR="00963CA1" w:rsidRPr="00C56B19" w:rsidRDefault="00963CA1" w:rsidP="00613F2E">
            <w:pPr>
              <w:spacing w:line="276" w:lineRule="auto"/>
              <w:jc w:val="center"/>
              <w:rPr>
                <w:sz w:val="24"/>
                <w:szCs w:val="24"/>
              </w:rPr>
            </w:pPr>
            <w:r w:rsidRPr="00C56B19">
              <w:rPr>
                <w:sz w:val="24"/>
                <w:szCs w:val="24"/>
              </w:rPr>
              <w:t>0</w:t>
            </w:r>
          </w:p>
        </w:tc>
      </w:tr>
      <w:tr w:rsidR="00596419" w:rsidRPr="00C56B19" w14:paraId="51C5E9F7" w14:textId="77777777" w:rsidTr="00963CA1">
        <w:trPr>
          <w:jc w:val="center"/>
        </w:trPr>
        <w:tc>
          <w:tcPr>
            <w:tcW w:w="670" w:type="dxa"/>
          </w:tcPr>
          <w:p w14:paraId="363C165E" w14:textId="77777777" w:rsidR="00963CA1" w:rsidRPr="00C56B19" w:rsidRDefault="00963CA1" w:rsidP="00613F2E">
            <w:pPr>
              <w:spacing w:line="276" w:lineRule="auto"/>
              <w:jc w:val="center"/>
              <w:rPr>
                <w:sz w:val="24"/>
                <w:szCs w:val="24"/>
              </w:rPr>
            </w:pPr>
            <w:r w:rsidRPr="00C56B19">
              <w:rPr>
                <w:sz w:val="24"/>
                <w:szCs w:val="24"/>
              </w:rPr>
              <w:lastRenderedPageBreak/>
              <w:t>4</w:t>
            </w:r>
          </w:p>
        </w:tc>
        <w:tc>
          <w:tcPr>
            <w:tcW w:w="3558" w:type="dxa"/>
          </w:tcPr>
          <w:p w14:paraId="3A32F40F" w14:textId="77777777" w:rsidR="00963CA1" w:rsidRPr="00C56B19" w:rsidRDefault="00963CA1" w:rsidP="00613F2E">
            <w:pPr>
              <w:spacing w:line="276" w:lineRule="auto"/>
              <w:rPr>
                <w:sz w:val="24"/>
                <w:szCs w:val="24"/>
              </w:rPr>
            </w:pPr>
            <w:r w:rsidRPr="00C56B19">
              <w:rPr>
                <w:sz w:val="24"/>
                <w:szCs w:val="24"/>
              </w:rPr>
              <w:t>п. Сухая Долина</w:t>
            </w:r>
          </w:p>
        </w:tc>
        <w:tc>
          <w:tcPr>
            <w:tcW w:w="2252" w:type="dxa"/>
          </w:tcPr>
          <w:p w14:paraId="4FC9AA1B" w14:textId="77777777" w:rsidR="00963CA1" w:rsidRPr="00C56B19" w:rsidRDefault="00963CA1" w:rsidP="00613F2E">
            <w:pPr>
              <w:spacing w:line="276" w:lineRule="auto"/>
              <w:jc w:val="center"/>
              <w:rPr>
                <w:sz w:val="24"/>
                <w:szCs w:val="24"/>
              </w:rPr>
            </w:pPr>
            <w:r w:rsidRPr="00C56B19">
              <w:rPr>
                <w:sz w:val="24"/>
                <w:szCs w:val="24"/>
              </w:rPr>
              <w:t>4,8</w:t>
            </w:r>
          </w:p>
        </w:tc>
        <w:tc>
          <w:tcPr>
            <w:tcW w:w="2845" w:type="dxa"/>
          </w:tcPr>
          <w:p w14:paraId="068FB2AA" w14:textId="77777777" w:rsidR="00963CA1" w:rsidRPr="00C56B19" w:rsidRDefault="00963CA1" w:rsidP="00613F2E">
            <w:pPr>
              <w:spacing w:line="276" w:lineRule="auto"/>
              <w:jc w:val="center"/>
              <w:rPr>
                <w:sz w:val="24"/>
                <w:szCs w:val="24"/>
              </w:rPr>
            </w:pPr>
            <w:r w:rsidRPr="00C56B19">
              <w:rPr>
                <w:sz w:val="24"/>
                <w:szCs w:val="24"/>
              </w:rPr>
              <w:t>0</w:t>
            </w:r>
          </w:p>
        </w:tc>
      </w:tr>
      <w:tr w:rsidR="00963CA1" w:rsidRPr="00C56B19" w14:paraId="16399E3D" w14:textId="77777777" w:rsidTr="00963CA1">
        <w:trPr>
          <w:jc w:val="center"/>
        </w:trPr>
        <w:tc>
          <w:tcPr>
            <w:tcW w:w="670" w:type="dxa"/>
          </w:tcPr>
          <w:p w14:paraId="30AD8A23" w14:textId="77777777" w:rsidR="00963CA1" w:rsidRPr="00C56B19" w:rsidRDefault="00963CA1" w:rsidP="00613F2E">
            <w:pPr>
              <w:spacing w:line="276" w:lineRule="auto"/>
              <w:jc w:val="center"/>
              <w:rPr>
                <w:sz w:val="24"/>
                <w:szCs w:val="24"/>
              </w:rPr>
            </w:pPr>
            <w:r w:rsidRPr="00C56B19">
              <w:rPr>
                <w:sz w:val="24"/>
                <w:szCs w:val="24"/>
              </w:rPr>
              <w:t>5</w:t>
            </w:r>
          </w:p>
        </w:tc>
        <w:tc>
          <w:tcPr>
            <w:tcW w:w="3558" w:type="dxa"/>
          </w:tcPr>
          <w:p w14:paraId="0C993FA7" w14:textId="77777777" w:rsidR="00963CA1" w:rsidRPr="00C56B19" w:rsidRDefault="00963CA1" w:rsidP="00613F2E">
            <w:pPr>
              <w:spacing w:line="276" w:lineRule="auto"/>
              <w:rPr>
                <w:sz w:val="24"/>
                <w:szCs w:val="24"/>
              </w:rPr>
            </w:pPr>
            <w:r w:rsidRPr="00C56B19">
              <w:rPr>
                <w:sz w:val="24"/>
                <w:szCs w:val="24"/>
              </w:rPr>
              <w:t>п. Учум</w:t>
            </w:r>
          </w:p>
        </w:tc>
        <w:tc>
          <w:tcPr>
            <w:tcW w:w="2252" w:type="dxa"/>
          </w:tcPr>
          <w:p w14:paraId="6E2BA276" w14:textId="77777777" w:rsidR="00963CA1" w:rsidRPr="00C56B19" w:rsidRDefault="00963CA1" w:rsidP="00613F2E">
            <w:pPr>
              <w:spacing w:line="276" w:lineRule="auto"/>
              <w:jc w:val="center"/>
              <w:rPr>
                <w:sz w:val="24"/>
                <w:szCs w:val="24"/>
              </w:rPr>
            </w:pPr>
            <w:r w:rsidRPr="00C56B19">
              <w:rPr>
                <w:sz w:val="24"/>
                <w:szCs w:val="24"/>
              </w:rPr>
              <w:t>1,3</w:t>
            </w:r>
          </w:p>
        </w:tc>
        <w:tc>
          <w:tcPr>
            <w:tcW w:w="2845" w:type="dxa"/>
          </w:tcPr>
          <w:p w14:paraId="1B047CEF" w14:textId="77777777" w:rsidR="00963CA1" w:rsidRPr="00C56B19" w:rsidRDefault="00963CA1" w:rsidP="00613F2E">
            <w:pPr>
              <w:spacing w:line="276" w:lineRule="auto"/>
              <w:jc w:val="center"/>
              <w:rPr>
                <w:sz w:val="24"/>
                <w:szCs w:val="24"/>
              </w:rPr>
            </w:pPr>
            <w:r w:rsidRPr="00C56B19">
              <w:rPr>
                <w:sz w:val="24"/>
                <w:szCs w:val="24"/>
              </w:rPr>
              <w:t>0</w:t>
            </w:r>
          </w:p>
        </w:tc>
      </w:tr>
    </w:tbl>
    <w:p w14:paraId="3B785397" w14:textId="77777777" w:rsidR="00963CA1" w:rsidRPr="00C56B19" w:rsidRDefault="00963CA1" w:rsidP="00613F2E">
      <w:pPr>
        <w:spacing w:line="276" w:lineRule="auto"/>
        <w:jc w:val="both"/>
        <w:rPr>
          <w:sz w:val="24"/>
          <w:szCs w:val="24"/>
        </w:rPr>
      </w:pPr>
    </w:p>
    <w:p w14:paraId="122BA1FF" w14:textId="77777777" w:rsidR="000863E0" w:rsidRPr="00C56B19" w:rsidRDefault="000863E0" w:rsidP="00613F2E">
      <w:pPr>
        <w:pStyle w:val="5"/>
        <w:spacing w:before="0" w:line="276" w:lineRule="auto"/>
        <w:rPr>
          <w:rFonts w:ascii="Times New Roman" w:hAnsi="Times New Roman" w:cs="Times New Roman"/>
          <w:b/>
          <w:color w:val="auto"/>
          <w:sz w:val="24"/>
          <w:szCs w:val="24"/>
        </w:rPr>
      </w:pPr>
      <w:bookmarkStart w:id="29" w:name="_Toc205545394"/>
      <w:r w:rsidRPr="00C56B19">
        <w:rPr>
          <w:rFonts w:ascii="Times New Roman" w:hAnsi="Times New Roman" w:cs="Times New Roman"/>
          <w:b/>
          <w:color w:val="auto"/>
          <w:sz w:val="24"/>
          <w:szCs w:val="24"/>
        </w:rPr>
        <w:t>2.</w:t>
      </w:r>
      <w:r w:rsidR="00C86827" w:rsidRPr="00C56B19">
        <w:rPr>
          <w:rFonts w:ascii="Times New Roman" w:hAnsi="Times New Roman" w:cs="Times New Roman"/>
          <w:b/>
          <w:color w:val="auto"/>
          <w:sz w:val="24"/>
          <w:szCs w:val="24"/>
        </w:rPr>
        <w:t>6</w:t>
      </w:r>
      <w:r w:rsidRPr="00C56B19">
        <w:rPr>
          <w:rFonts w:ascii="Times New Roman" w:hAnsi="Times New Roman" w:cs="Times New Roman"/>
          <w:b/>
          <w:color w:val="auto"/>
          <w:sz w:val="24"/>
          <w:szCs w:val="24"/>
        </w:rPr>
        <w:t>.4 Социальное и культурно-бытовое обслуживание населения</w:t>
      </w:r>
      <w:bookmarkEnd w:id="29"/>
    </w:p>
    <w:p w14:paraId="2EF27AD2" w14:textId="77777777" w:rsidR="00A64D63" w:rsidRPr="00C56B19" w:rsidRDefault="00A64D63" w:rsidP="00613F2E">
      <w:pPr>
        <w:pStyle w:val="14"/>
        <w:spacing w:line="276" w:lineRule="auto"/>
        <w:ind w:firstLine="709"/>
        <w:jc w:val="both"/>
        <w:rPr>
          <w:sz w:val="24"/>
          <w:szCs w:val="24"/>
        </w:rPr>
      </w:pPr>
    </w:p>
    <w:p w14:paraId="275E9332" w14:textId="77777777" w:rsidR="000F7ED5" w:rsidRPr="00C56B19" w:rsidRDefault="000F7ED5" w:rsidP="00613F2E">
      <w:pPr>
        <w:pStyle w:val="14"/>
        <w:spacing w:line="276" w:lineRule="auto"/>
        <w:ind w:firstLine="709"/>
        <w:jc w:val="both"/>
        <w:rPr>
          <w:sz w:val="24"/>
          <w:szCs w:val="24"/>
        </w:rPr>
      </w:pPr>
      <w:r w:rsidRPr="00C56B19">
        <w:rPr>
          <w:sz w:val="24"/>
          <w:szCs w:val="24"/>
        </w:rPr>
        <w:t>Задачами оценки социальной и культурно-бытовой инфраструктуры является выявление качественного и количественного состава существующих объектов, сопоставление с нормативным количеством из расчета изменения численности населения на расчетный срок, составление перечня мероприятий в сфере социально-бытового и культурно-досугового обслуживания.</w:t>
      </w:r>
    </w:p>
    <w:p w14:paraId="7241B4E3" w14:textId="77777777" w:rsidR="000F7ED5" w:rsidRPr="00C56B19" w:rsidRDefault="000F7ED5" w:rsidP="00613F2E">
      <w:pPr>
        <w:pStyle w:val="14"/>
        <w:spacing w:line="276" w:lineRule="auto"/>
        <w:ind w:firstLine="709"/>
        <w:jc w:val="both"/>
        <w:rPr>
          <w:sz w:val="24"/>
          <w:szCs w:val="24"/>
        </w:rPr>
      </w:pPr>
      <w:r w:rsidRPr="00C56B19">
        <w:rPr>
          <w:sz w:val="24"/>
          <w:szCs w:val="24"/>
        </w:rPr>
        <w:t>Расчет потребности в учреждениях со</w:t>
      </w:r>
      <w:r w:rsidR="00B76DBB" w:rsidRPr="00C56B19">
        <w:rPr>
          <w:sz w:val="24"/>
          <w:szCs w:val="24"/>
        </w:rPr>
        <w:t xml:space="preserve">циального и культурно-бытового </w:t>
      </w:r>
      <w:r w:rsidRPr="00C56B19">
        <w:rPr>
          <w:sz w:val="24"/>
          <w:szCs w:val="24"/>
        </w:rPr>
        <w:t>обслуживания произведен с учетом следующих нормативов:</w:t>
      </w:r>
    </w:p>
    <w:p w14:paraId="5DC54C7E" w14:textId="77777777" w:rsidR="000F7ED5" w:rsidRPr="00C56B19" w:rsidRDefault="000F7ED5" w:rsidP="00613F2E">
      <w:pPr>
        <w:widowControl w:val="0"/>
        <w:autoSpaceDE w:val="0"/>
        <w:autoSpaceDN w:val="0"/>
        <w:adjustRightInd w:val="0"/>
        <w:spacing w:line="276" w:lineRule="auto"/>
        <w:ind w:firstLine="709"/>
        <w:jc w:val="both"/>
        <w:rPr>
          <w:sz w:val="24"/>
          <w:szCs w:val="24"/>
        </w:rPr>
      </w:pPr>
      <w:r w:rsidRPr="00C56B19">
        <w:rPr>
          <w:sz w:val="24"/>
          <w:szCs w:val="24"/>
        </w:rPr>
        <w:t xml:space="preserve">1. СП 42.13330.2011 «Градостроительство. Планировка и застройка </w:t>
      </w:r>
      <w:r w:rsidR="0009076B" w:rsidRPr="00C56B19">
        <w:rPr>
          <w:sz w:val="24"/>
          <w:szCs w:val="24"/>
        </w:rPr>
        <w:t>городских</w:t>
      </w:r>
      <w:r w:rsidRPr="00C56B19">
        <w:rPr>
          <w:sz w:val="24"/>
          <w:szCs w:val="24"/>
        </w:rPr>
        <w:t xml:space="preserve"> и сельских поселений. Актуализированная редакция СНиП 2.07.01-89*», утвержденных приказом Министерства регионального развития РФ от 28.12.2010 г. № 820.; СП 42.13330.2016 «Градостроительство. Планировка и застройка </w:t>
      </w:r>
      <w:r w:rsidR="0009076B" w:rsidRPr="00C56B19">
        <w:rPr>
          <w:sz w:val="24"/>
          <w:szCs w:val="24"/>
        </w:rPr>
        <w:t>городских</w:t>
      </w:r>
      <w:r w:rsidRPr="00C56B19">
        <w:rPr>
          <w:sz w:val="24"/>
          <w:szCs w:val="24"/>
        </w:rPr>
        <w:t xml:space="preserve"> и сельских поселений. Актуализированная редакция СНиП 2.07.01-89*».</w:t>
      </w:r>
    </w:p>
    <w:p w14:paraId="75146A7E" w14:textId="77777777" w:rsidR="000F7ED5" w:rsidRPr="00C56B19" w:rsidRDefault="000F7ED5" w:rsidP="00613F2E">
      <w:pPr>
        <w:widowControl w:val="0"/>
        <w:autoSpaceDE w:val="0"/>
        <w:autoSpaceDN w:val="0"/>
        <w:adjustRightInd w:val="0"/>
        <w:spacing w:line="276" w:lineRule="auto"/>
        <w:ind w:firstLine="709"/>
        <w:jc w:val="both"/>
        <w:rPr>
          <w:sz w:val="24"/>
          <w:szCs w:val="24"/>
        </w:rPr>
      </w:pPr>
      <w:r w:rsidRPr="00C56B19">
        <w:rPr>
          <w:sz w:val="24"/>
          <w:szCs w:val="24"/>
        </w:rPr>
        <w:t>2. Региональных нормативов градостроительного проектирования Красноярского края, утвержденных Постановлением Правительства Красноярского края от 23 декабря 2014 г. №631-п.</w:t>
      </w:r>
    </w:p>
    <w:p w14:paraId="2B46531E" w14:textId="77777777" w:rsidR="000F7ED5" w:rsidRPr="00C56B19" w:rsidRDefault="000F7ED5" w:rsidP="00613F2E">
      <w:pPr>
        <w:widowControl w:val="0"/>
        <w:autoSpaceDE w:val="0"/>
        <w:autoSpaceDN w:val="0"/>
        <w:adjustRightInd w:val="0"/>
        <w:spacing w:line="276" w:lineRule="auto"/>
        <w:ind w:firstLine="709"/>
        <w:jc w:val="both"/>
        <w:rPr>
          <w:sz w:val="24"/>
          <w:szCs w:val="24"/>
        </w:rPr>
      </w:pPr>
      <w:r w:rsidRPr="00C56B19">
        <w:rPr>
          <w:sz w:val="24"/>
          <w:szCs w:val="24"/>
        </w:rPr>
        <w:t xml:space="preserve">3. Нормативов градостроительного проектирования муниципального образования </w:t>
      </w:r>
      <w:r w:rsidR="00A86789" w:rsidRPr="00C56B19">
        <w:rPr>
          <w:sz w:val="24"/>
          <w:szCs w:val="24"/>
        </w:rPr>
        <w:t>Златоруновский</w:t>
      </w:r>
      <w:r w:rsidRPr="00C56B19">
        <w:rPr>
          <w:sz w:val="24"/>
          <w:szCs w:val="24"/>
        </w:rPr>
        <w:t xml:space="preserve"> сельсовет </w:t>
      </w:r>
      <w:r w:rsidR="00A86789" w:rsidRPr="00C56B19">
        <w:rPr>
          <w:sz w:val="24"/>
          <w:szCs w:val="24"/>
        </w:rPr>
        <w:t>Ужурского района.</w:t>
      </w:r>
    </w:p>
    <w:p w14:paraId="43EF7CBE" w14:textId="77777777" w:rsidR="000F7ED5" w:rsidRPr="00C56B19" w:rsidRDefault="000F7ED5" w:rsidP="00613F2E">
      <w:pPr>
        <w:widowControl w:val="0"/>
        <w:autoSpaceDE w:val="0"/>
        <w:autoSpaceDN w:val="0"/>
        <w:adjustRightInd w:val="0"/>
        <w:spacing w:line="276" w:lineRule="auto"/>
        <w:ind w:firstLine="709"/>
        <w:jc w:val="both"/>
        <w:rPr>
          <w:sz w:val="24"/>
          <w:szCs w:val="24"/>
        </w:rPr>
      </w:pPr>
      <w:r w:rsidRPr="00C56B19">
        <w:rPr>
          <w:sz w:val="24"/>
          <w:szCs w:val="24"/>
        </w:rPr>
        <w:t xml:space="preserve">4. Демографических особенностей. </w:t>
      </w:r>
    </w:p>
    <w:p w14:paraId="55914C81" w14:textId="77777777" w:rsidR="000F7ED5" w:rsidRPr="00C56B19" w:rsidRDefault="000F7ED5" w:rsidP="00613F2E">
      <w:pPr>
        <w:widowControl w:val="0"/>
        <w:autoSpaceDE w:val="0"/>
        <w:autoSpaceDN w:val="0"/>
        <w:adjustRightInd w:val="0"/>
        <w:spacing w:line="276" w:lineRule="auto"/>
        <w:ind w:firstLine="709"/>
        <w:jc w:val="both"/>
        <w:rPr>
          <w:sz w:val="24"/>
          <w:szCs w:val="24"/>
        </w:rPr>
      </w:pPr>
      <w:r w:rsidRPr="00C56B19">
        <w:rPr>
          <w:sz w:val="24"/>
          <w:szCs w:val="24"/>
        </w:rPr>
        <w:t xml:space="preserve">5. Нормы обеспеченности населения торговыми объектами приняты в соответствии с нормативами минимальной обеспеченности населения площадью торговых объектов для Красноярского края, муниципальных районов и </w:t>
      </w:r>
      <w:r w:rsidR="0009076B" w:rsidRPr="00C56B19">
        <w:rPr>
          <w:sz w:val="24"/>
          <w:szCs w:val="24"/>
        </w:rPr>
        <w:t>городских</w:t>
      </w:r>
      <w:r w:rsidR="00B76DBB" w:rsidRPr="00C56B19">
        <w:rPr>
          <w:sz w:val="24"/>
          <w:szCs w:val="24"/>
        </w:rPr>
        <w:t xml:space="preserve"> округов края на 2017 год</w:t>
      </w:r>
      <w:r w:rsidRPr="00C56B19">
        <w:rPr>
          <w:sz w:val="24"/>
          <w:szCs w:val="24"/>
        </w:rPr>
        <w:t xml:space="preserve"> (Приложен</w:t>
      </w:r>
      <w:r w:rsidR="00B76DBB" w:rsidRPr="00C56B19">
        <w:rPr>
          <w:sz w:val="24"/>
          <w:szCs w:val="24"/>
        </w:rPr>
        <w:t xml:space="preserve">ие к Закону Красноярского края </w:t>
      </w:r>
      <w:r w:rsidRPr="00C56B19">
        <w:rPr>
          <w:sz w:val="24"/>
          <w:szCs w:val="24"/>
        </w:rPr>
        <w:t xml:space="preserve">от 26.01.2017 №3-396). </w:t>
      </w:r>
    </w:p>
    <w:p w14:paraId="4230D5A4" w14:textId="77777777" w:rsidR="000F7ED5" w:rsidRPr="00C56B19" w:rsidRDefault="000F7ED5" w:rsidP="00613F2E">
      <w:pPr>
        <w:widowControl w:val="0"/>
        <w:autoSpaceDE w:val="0"/>
        <w:autoSpaceDN w:val="0"/>
        <w:adjustRightInd w:val="0"/>
        <w:spacing w:line="276" w:lineRule="auto"/>
        <w:ind w:firstLine="709"/>
        <w:jc w:val="both"/>
        <w:rPr>
          <w:sz w:val="24"/>
          <w:szCs w:val="24"/>
        </w:rPr>
      </w:pPr>
      <w:r w:rsidRPr="00C56B19">
        <w:rPr>
          <w:sz w:val="24"/>
          <w:szCs w:val="24"/>
        </w:rPr>
        <w:t xml:space="preserve"> 6. Приказ Министерства здравоохранения Российской Федерации от 15.05.2012 года №543-н «Об утверждении Положения об организации оказания первичной медико-санитарной помощи взрослому населению»</w:t>
      </w:r>
    </w:p>
    <w:p w14:paraId="6680DA2E" w14:textId="77777777" w:rsidR="000F7ED5" w:rsidRPr="00C56B19" w:rsidRDefault="000F7ED5" w:rsidP="00613F2E">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7. Приказ Министерства здравоохранения Российской Федерации от 08.06.2016 года №358 «Об утверждении методических рекомендаций по развитию сети медицинских организаций государственной системы здравоохранения и муниципальной системы здравоохранения»</w:t>
      </w:r>
    </w:p>
    <w:p w14:paraId="783EFC3C" w14:textId="77777777" w:rsidR="000F7ED5" w:rsidRPr="00C56B19" w:rsidRDefault="000F7ED5" w:rsidP="00613F2E">
      <w:pPr>
        <w:widowControl w:val="0"/>
        <w:autoSpaceDE w:val="0"/>
        <w:autoSpaceDN w:val="0"/>
        <w:adjustRightInd w:val="0"/>
        <w:spacing w:line="276" w:lineRule="auto"/>
        <w:ind w:firstLine="709"/>
        <w:jc w:val="both"/>
        <w:rPr>
          <w:sz w:val="24"/>
          <w:szCs w:val="24"/>
        </w:rPr>
      </w:pPr>
      <w:r w:rsidRPr="00C56B19">
        <w:rPr>
          <w:sz w:val="24"/>
          <w:szCs w:val="24"/>
        </w:rPr>
        <w:t>8. Приказ Министерства здравоохранения Российской Федерации от 27.02.2016 года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p w14:paraId="235F8EB9" w14:textId="77777777" w:rsidR="000F7ED5" w:rsidRPr="00C56B19" w:rsidRDefault="000F7ED5" w:rsidP="00613F2E">
      <w:pPr>
        <w:widowControl w:val="0"/>
        <w:autoSpaceDE w:val="0"/>
        <w:autoSpaceDN w:val="0"/>
        <w:adjustRightInd w:val="0"/>
        <w:spacing w:line="276" w:lineRule="auto"/>
        <w:ind w:firstLine="709"/>
        <w:jc w:val="both"/>
        <w:rPr>
          <w:sz w:val="24"/>
          <w:szCs w:val="24"/>
        </w:rPr>
      </w:pPr>
      <w:r w:rsidRPr="00C56B19">
        <w:rPr>
          <w:sz w:val="24"/>
          <w:szCs w:val="24"/>
        </w:rPr>
        <w:t>9. Методических рекомендаций органов исполнительной власти РФ.</w:t>
      </w:r>
    </w:p>
    <w:p w14:paraId="23F30BAD" w14:textId="77777777" w:rsidR="000F7ED5" w:rsidRPr="00C56B19" w:rsidRDefault="000F7ED5" w:rsidP="00613F2E">
      <w:pPr>
        <w:spacing w:line="276" w:lineRule="auto"/>
        <w:ind w:firstLine="709"/>
        <w:jc w:val="both"/>
        <w:rPr>
          <w:sz w:val="24"/>
          <w:szCs w:val="24"/>
        </w:rPr>
      </w:pPr>
    </w:p>
    <w:p w14:paraId="3E13B5BA" w14:textId="77777777" w:rsidR="000F7ED5" w:rsidRPr="00C56B19" w:rsidRDefault="000F7ED5" w:rsidP="00613F2E">
      <w:pPr>
        <w:spacing w:line="276" w:lineRule="auto"/>
        <w:ind w:firstLine="709"/>
        <w:jc w:val="both"/>
        <w:rPr>
          <w:sz w:val="24"/>
          <w:szCs w:val="24"/>
        </w:rPr>
      </w:pPr>
      <w:r w:rsidRPr="00C56B19">
        <w:rPr>
          <w:sz w:val="24"/>
          <w:szCs w:val="24"/>
        </w:rPr>
        <w:t>Расчет потребности и обеспеченности объектами социального и культурно-бытового обслуживания представлен в таблице 1</w:t>
      </w:r>
      <w:r w:rsidR="00F30EC0" w:rsidRPr="00C56B19">
        <w:rPr>
          <w:sz w:val="24"/>
          <w:szCs w:val="24"/>
        </w:rPr>
        <w:t>2</w:t>
      </w:r>
      <w:r w:rsidRPr="00C56B19">
        <w:rPr>
          <w:sz w:val="24"/>
          <w:szCs w:val="24"/>
        </w:rPr>
        <w:t>.</w:t>
      </w:r>
    </w:p>
    <w:p w14:paraId="152F7E29" w14:textId="77777777" w:rsidR="000F7ED5" w:rsidRPr="00C56B19" w:rsidRDefault="000F7ED5" w:rsidP="00613F2E">
      <w:pPr>
        <w:spacing w:line="276" w:lineRule="auto"/>
        <w:jc w:val="both"/>
        <w:rPr>
          <w:sz w:val="24"/>
          <w:szCs w:val="24"/>
        </w:rPr>
      </w:pPr>
    </w:p>
    <w:p w14:paraId="5A079959" w14:textId="77777777" w:rsidR="000F7ED5" w:rsidRPr="00C56B19" w:rsidRDefault="000F7ED5" w:rsidP="00133D52">
      <w:pPr>
        <w:keepNext/>
        <w:spacing w:line="276" w:lineRule="auto"/>
        <w:jc w:val="both"/>
        <w:rPr>
          <w:sz w:val="24"/>
          <w:szCs w:val="24"/>
        </w:rPr>
      </w:pPr>
      <w:r w:rsidRPr="00C56B19">
        <w:rPr>
          <w:sz w:val="24"/>
          <w:szCs w:val="24"/>
        </w:rPr>
        <w:lastRenderedPageBreak/>
        <w:t>Таблица 1</w:t>
      </w:r>
      <w:r w:rsidR="00F30EC0" w:rsidRPr="00C56B19">
        <w:rPr>
          <w:sz w:val="24"/>
          <w:szCs w:val="24"/>
        </w:rPr>
        <w:t>2</w:t>
      </w:r>
      <w:r w:rsidRPr="00C56B19">
        <w:rPr>
          <w:sz w:val="24"/>
          <w:szCs w:val="24"/>
        </w:rPr>
        <w:t xml:space="preserve"> – Расчет потребности и обеспеченности объектами социального и культурно-бытового обслуживания МО </w:t>
      </w:r>
      <w:r w:rsidR="00A86789" w:rsidRPr="00C56B19">
        <w:rPr>
          <w:sz w:val="24"/>
          <w:szCs w:val="24"/>
        </w:rPr>
        <w:t>Златоруновский</w:t>
      </w:r>
      <w:r w:rsidRPr="00C56B19">
        <w:rPr>
          <w:sz w:val="24"/>
          <w:szCs w:val="24"/>
        </w:rPr>
        <w:t xml:space="preserve"> сельсовет.</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3"/>
        <w:gridCol w:w="2663"/>
        <w:gridCol w:w="1417"/>
        <w:gridCol w:w="1559"/>
        <w:gridCol w:w="1276"/>
        <w:gridCol w:w="1418"/>
        <w:gridCol w:w="1275"/>
      </w:tblGrid>
      <w:tr w:rsidR="00596419" w:rsidRPr="00C56B19" w14:paraId="3AF8E79B" w14:textId="77777777" w:rsidTr="00931CF7">
        <w:trPr>
          <w:trHeight w:val="1157"/>
          <w:tblHeader/>
        </w:trPr>
        <w:tc>
          <w:tcPr>
            <w:tcW w:w="613" w:type="dxa"/>
            <w:shd w:val="clear" w:color="auto" w:fill="auto"/>
            <w:vAlign w:val="center"/>
            <w:hideMark/>
          </w:tcPr>
          <w:p w14:paraId="7092DCD9" w14:textId="77777777" w:rsidR="000F7ED5" w:rsidRPr="00C56B19" w:rsidRDefault="000F7ED5" w:rsidP="00613F2E">
            <w:pPr>
              <w:spacing w:line="276" w:lineRule="auto"/>
              <w:jc w:val="center"/>
              <w:rPr>
                <w:sz w:val="23"/>
                <w:szCs w:val="23"/>
              </w:rPr>
            </w:pPr>
            <w:r w:rsidRPr="00C56B19">
              <w:rPr>
                <w:sz w:val="23"/>
                <w:szCs w:val="23"/>
              </w:rPr>
              <w:t>№ п/п</w:t>
            </w:r>
          </w:p>
        </w:tc>
        <w:tc>
          <w:tcPr>
            <w:tcW w:w="2663" w:type="dxa"/>
            <w:shd w:val="clear" w:color="auto" w:fill="auto"/>
            <w:vAlign w:val="center"/>
            <w:hideMark/>
          </w:tcPr>
          <w:p w14:paraId="4D2F51CA" w14:textId="77777777" w:rsidR="000F7ED5" w:rsidRPr="00C56B19" w:rsidRDefault="000F7ED5" w:rsidP="00613F2E">
            <w:pPr>
              <w:spacing w:line="276" w:lineRule="auto"/>
              <w:jc w:val="center"/>
              <w:rPr>
                <w:sz w:val="23"/>
                <w:szCs w:val="23"/>
              </w:rPr>
            </w:pPr>
            <w:r w:rsidRPr="00C56B19">
              <w:rPr>
                <w:sz w:val="23"/>
                <w:szCs w:val="23"/>
              </w:rPr>
              <w:t>Наименование объектов</w:t>
            </w:r>
          </w:p>
        </w:tc>
        <w:tc>
          <w:tcPr>
            <w:tcW w:w="1417" w:type="dxa"/>
            <w:shd w:val="clear" w:color="auto" w:fill="auto"/>
            <w:vAlign w:val="center"/>
            <w:hideMark/>
          </w:tcPr>
          <w:p w14:paraId="2B618E06" w14:textId="77777777" w:rsidR="000F7ED5" w:rsidRPr="00C56B19" w:rsidRDefault="00D715C2" w:rsidP="00613F2E">
            <w:pPr>
              <w:spacing w:line="276" w:lineRule="auto"/>
              <w:jc w:val="center"/>
              <w:rPr>
                <w:sz w:val="23"/>
                <w:szCs w:val="23"/>
              </w:rPr>
            </w:pPr>
            <w:r w:rsidRPr="00C56B19">
              <w:rPr>
                <w:sz w:val="23"/>
                <w:szCs w:val="23"/>
              </w:rPr>
              <w:t>Единица измерения</w:t>
            </w:r>
          </w:p>
        </w:tc>
        <w:tc>
          <w:tcPr>
            <w:tcW w:w="1559" w:type="dxa"/>
            <w:shd w:val="clear" w:color="auto" w:fill="auto"/>
            <w:vAlign w:val="center"/>
            <w:hideMark/>
          </w:tcPr>
          <w:p w14:paraId="58923546" w14:textId="77777777" w:rsidR="000F7ED5" w:rsidRPr="00C56B19" w:rsidRDefault="000F7ED5" w:rsidP="00613F2E">
            <w:pPr>
              <w:spacing w:line="276" w:lineRule="auto"/>
              <w:jc w:val="center"/>
              <w:rPr>
                <w:sz w:val="23"/>
                <w:szCs w:val="23"/>
              </w:rPr>
            </w:pPr>
            <w:r w:rsidRPr="00C56B19">
              <w:rPr>
                <w:sz w:val="23"/>
                <w:szCs w:val="23"/>
              </w:rPr>
              <w:t>Норма на 1000 чел.</w:t>
            </w:r>
          </w:p>
        </w:tc>
        <w:tc>
          <w:tcPr>
            <w:tcW w:w="1276" w:type="dxa"/>
            <w:shd w:val="clear" w:color="auto" w:fill="auto"/>
            <w:vAlign w:val="center"/>
            <w:hideMark/>
          </w:tcPr>
          <w:p w14:paraId="7C12A800" w14:textId="7613F55E" w:rsidR="000F7ED5" w:rsidRPr="00C56B19" w:rsidRDefault="000F7ED5" w:rsidP="00613F2E">
            <w:pPr>
              <w:spacing w:line="276" w:lineRule="auto"/>
              <w:jc w:val="center"/>
              <w:rPr>
                <w:sz w:val="23"/>
                <w:szCs w:val="23"/>
              </w:rPr>
            </w:pPr>
            <w:r w:rsidRPr="00C56B19">
              <w:rPr>
                <w:sz w:val="23"/>
                <w:szCs w:val="23"/>
              </w:rPr>
              <w:t xml:space="preserve">Требуется на </w:t>
            </w:r>
            <w:r w:rsidR="00A86789" w:rsidRPr="00C56B19">
              <w:rPr>
                <w:sz w:val="23"/>
                <w:szCs w:val="23"/>
              </w:rPr>
              <w:t>1</w:t>
            </w:r>
            <w:r w:rsidR="00133D52">
              <w:rPr>
                <w:sz w:val="23"/>
                <w:szCs w:val="23"/>
              </w:rPr>
              <w:t xml:space="preserve">527 </w:t>
            </w:r>
            <w:r w:rsidRPr="00C56B19">
              <w:rPr>
                <w:sz w:val="23"/>
                <w:szCs w:val="23"/>
              </w:rPr>
              <w:t>чел.</w:t>
            </w:r>
          </w:p>
        </w:tc>
        <w:tc>
          <w:tcPr>
            <w:tcW w:w="1418" w:type="dxa"/>
            <w:shd w:val="clear" w:color="auto" w:fill="auto"/>
            <w:vAlign w:val="center"/>
            <w:hideMark/>
          </w:tcPr>
          <w:p w14:paraId="72C40594" w14:textId="6A613E08" w:rsidR="000F7ED5" w:rsidRPr="00C56B19" w:rsidRDefault="000F7ED5" w:rsidP="00613F2E">
            <w:pPr>
              <w:spacing w:line="276" w:lineRule="auto"/>
              <w:jc w:val="center"/>
              <w:rPr>
                <w:sz w:val="23"/>
                <w:szCs w:val="23"/>
              </w:rPr>
            </w:pPr>
            <w:r w:rsidRPr="00C56B19">
              <w:rPr>
                <w:sz w:val="23"/>
                <w:szCs w:val="23"/>
              </w:rPr>
              <w:t>Сущ</w:t>
            </w:r>
            <w:r w:rsidR="00EF6995" w:rsidRPr="00C56B19">
              <w:rPr>
                <w:sz w:val="23"/>
                <w:szCs w:val="23"/>
              </w:rPr>
              <w:t>ес</w:t>
            </w:r>
            <w:r w:rsidRPr="00C56B19">
              <w:rPr>
                <w:sz w:val="23"/>
                <w:szCs w:val="23"/>
              </w:rPr>
              <w:t xml:space="preserve">твует на </w:t>
            </w:r>
            <w:r w:rsidR="00931CF7">
              <w:rPr>
                <w:sz w:val="23"/>
                <w:szCs w:val="23"/>
              </w:rPr>
              <w:t>терри</w:t>
            </w:r>
            <w:r w:rsidRPr="00C56B19">
              <w:rPr>
                <w:sz w:val="23"/>
                <w:szCs w:val="23"/>
              </w:rPr>
              <w:t>тории МО</w:t>
            </w:r>
          </w:p>
        </w:tc>
        <w:tc>
          <w:tcPr>
            <w:tcW w:w="1275" w:type="dxa"/>
            <w:shd w:val="clear" w:color="auto" w:fill="auto"/>
            <w:vAlign w:val="center"/>
            <w:hideMark/>
          </w:tcPr>
          <w:p w14:paraId="6516E916" w14:textId="6C46D6DA" w:rsidR="000F7ED5" w:rsidRPr="00C56B19" w:rsidRDefault="000F7ED5" w:rsidP="00613F2E">
            <w:pPr>
              <w:spacing w:line="276" w:lineRule="auto"/>
              <w:jc w:val="center"/>
              <w:rPr>
                <w:sz w:val="23"/>
                <w:szCs w:val="23"/>
              </w:rPr>
            </w:pPr>
            <w:r w:rsidRPr="00C56B19">
              <w:rPr>
                <w:sz w:val="23"/>
                <w:szCs w:val="23"/>
              </w:rPr>
              <w:t>Процент обеспечен</w:t>
            </w:r>
            <w:r w:rsidR="00931CF7">
              <w:rPr>
                <w:sz w:val="23"/>
                <w:szCs w:val="23"/>
              </w:rPr>
              <w:t>о</w:t>
            </w:r>
            <w:r w:rsidRPr="00C56B19">
              <w:rPr>
                <w:sz w:val="23"/>
                <w:szCs w:val="23"/>
              </w:rPr>
              <w:t>сти, %</w:t>
            </w:r>
          </w:p>
        </w:tc>
      </w:tr>
      <w:tr w:rsidR="00596419" w:rsidRPr="00C56B19" w14:paraId="7786E7B2" w14:textId="77777777" w:rsidTr="00D62272">
        <w:trPr>
          <w:trHeight w:val="315"/>
        </w:trPr>
        <w:tc>
          <w:tcPr>
            <w:tcW w:w="613" w:type="dxa"/>
            <w:shd w:val="clear" w:color="auto" w:fill="auto"/>
            <w:vAlign w:val="center"/>
            <w:hideMark/>
          </w:tcPr>
          <w:p w14:paraId="79D9ED63" w14:textId="77777777" w:rsidR="000F7ED5" w:rsidRPr="00C56B19" w:rsidRDefault="000F7ED5" w:rsidP="00613F2E">
            <w:pPr>
              <w:spacing w:line="276" w:lineRule="auto"/>
              <w:jc w:val="center"/>
              <w:rPr>
                <w:sz w:val="23"/>
                <w:szCs w:val="23"/>
              </w:rPr>
            </w:pPr>
            <w:r w:rsidRPr="00C56B19">
              <w:rPr>
                <w:sz w:val="23"/>
                <w:szCs w:val="23"/>
              </w:rPr>
              <w:t>1</w:t>
            </w:r>
          </w:p>
        </w:tc>
        <w:tc>
          <w:tcPr>
            <w:tcW w:w="9608" w:type="dxa"/>
            <w:gridSpan w:val="6"/>
            <w:shd w:val="clear" w:color="auto" w:fill="auto"/>
            <w:vAlign w:val="center"/>
            <w:hideMark/>
          </w:tcPr>
          <w:p w14:paraId="3874E521" w14:textId="77777777" w:rsidR="000F7ED5" w:rsidRPr="00C56B19" w:rsidRDefault="000F7ED5" w:rsidP="00613F2E">
            <w:pPr>
              <w:spacing w:line="276" w:lineRule="auto"/>
              <w:jc w:val="center"/>
              <w:rPr>
                <w:bCs/>
                <w:sz w:val="23"/>
                <w:szCs w:val="23"/>
              </w:rPr>
            </w:pPr>
            <w:r w:rsidRPr="00C56B19">
              <w:rPr>
                <w:bCs/>
                <w:sz w:val="23"/>
                <w:szCs w:val="23"/>
              </w:rPr>
              <w:t>Учреждения образования</w:t>
            </w:r>
          </w:p>
        </w:tc>
      </w:tr>
      <w:tr w:rsidR="00596419" w:rsidRPr="00C56B19" w14:paraId="3AA182C4" w14:textId="77777777" w:rsidTr="00931CF7">
        <w:trPr>
          <w:trHeight w:val="315"/>
        </w:trPr>
        <w:tc>
          <w:tcPr>
            <w:tcW w:w="613" w:type="dxa"/>
            <w:shd w:val="clear" w:color="auto" w:fill="auto"/>
            <w:vAlign w:val="center"/>
            <w:hideMark/>
          </w:tcPr>
          <w:p w14:paraId="0D738729" w14:textId="77777777" w:rsidR="000F7ED5" w:rsidRPr="00C56B19" w:rsidRDefault="000F7ED5" w:rsidP="00613F2E">
            <w:pPr>
              <w:spacing w:line="276" w:lineRule="auto"/>
              <w:jc w:val="center"/>
              <w:rPr>
                <w:sz w:val="23"/>
                <w:szCs w:val="23"/>
              </w:rPr>
            </w:pPr>
            <w:r w:rsidRPr="00C56B19">
              <w:rPr>
                <w:sz w:val="23"/>
                <w:szCs w:val="23"/>
              </w:rPr>
              <w:t>1.1</w:t>
            </w:r>
          </w:p>
        </w:tc>
        <w:tc>
          <w:tcPr>
            <w:tcW w:w="2663" w:type="dxa"/>
            <w:shd w:val="clear" w:color="auto" w:fill="auto"/>
            <w:vAlign w:val="center"/>
            <w:hideMark/>
          </w:tcPr>
          <w:p w14:paraId="2414EE29" w14:textId="77777777" w:rsidR="000F7ED5" w:rsidRPr="00C56B19" w:rsidRDefault="000F7ED5" w:rsidP="00613F2E">
            <w:pPr>
              <w:spacing w:line="276" w:lineRule="auto"/>
              <w:rPr>
                <w:sz w:val="23"/>
                <w:szCs w:val="23"/>
              </w:rPr>
            </w:pPr>
            <w:r w:rsidRPr="00C56B19">
              <w:rPr>
                <w:sz w:val="23"/>
                <w:szCs w:val="23"/>
              </w:rPr>
              <w:t>Дошкольные образовательные организации</w:t>
            </w:r>
          </w:p>
        </w:tc>
        <w:tc>
          <w:tcPr>
            <w:tcW w:w="1417" w:type="dxa"/>
            <w:shd w:val="clear" w:color="auto" w:fill="auto"/>
            <w:vAlign w:val="center"/>
            <w:hideMark/>
          </w:tcPr>
          <w:p w14:paraId="5201728F" w14:textId="77777777" w:rsidR="000F7ED5" w:rsidRPr="00C56B19" w:rsidRDefault="000F7ED5" w:rsidP="00613F2E">
            <w:pPr>
              <w:spacing w:line="276" w:lineRule="auto"/>
              <w:jc w:val="center"/>
              <w:rPr>
                <w:sz w:val="23"/>
                <w:szCs w:val="23"/>
              </w:rPr>
            </w:pPr>
            <w:r w:rsidRPr="00C56B19">
              <w:rPr>
                <w:sz w:val="23"/>
                <w:szCs w:val="23"/>
              </w:rPr>
              <w:t>мест</w:t>
            </w:r>
          </w:p>
        </w:tc>
        <w:tc>
          <w:tcPr>
            <w:tcW w:w="1559" w:type="dxa"/>
            <w:shd w:val="clear" w:color="auto" w:fill="auto"/>
            <w:vAlign w:val="center"/>
            <w:hideMark/>
          </w:tcPr>
          <w:p w14:paraId="1C94C5B9" w14:textId="77777777" w:rsidR="000F7ED5" w:rsidRPr="00C56B19" w:rsidRDefault="003D58BD" w:rsidP="00613F2E">
            <w:pPr>
              <w:spacing w:line="276" w:lineRule="auto"/>
              <w:jc w:val="center"/>
              <w:rPr>
                <w:sz w:val="23"/>
                <w:szCs w:val="23"/>
              </w:rPr>
            </w:pPr>
            <w:r w:rsidRPr="00C56B19">
              <w:rPr>
                <w:sz w:val="23"/>
                <w:szCs w:val="23"/>
              </w:rPr>
              <w:t>70</w:t>
            </w:r>
            <w:r w:rsidR="000F7ED5" w:rsidRPr="00C56B19">
              <w:rPr>
                <w:sz w:val="23"/>
                <w:szCs w:val="23"/>
                <w:vertAlign w:val="superscript"/>
              </w:rPr>
              <w:t>1)</w:t>
            </w:r>
          </w:p>
        </w:tc>
        <w:tc>
          <w:tcPr>
            <w:tcW w:w="1276" w:type="dxa"/>
            <w:shd w:val="clear" w:color="auto" w:fill="auto"/>
            <w:vAlign w:val="center"/>
          </w:tcPr>
          <w:p w14:paraId="127201A8" w14:textId="68651E75" w:rsidR="000F7ED5" w:rsidRPr="00C56B19" w:rsidRDefault="00133D52" w:rsidP="00613F2E">
            <w:pPr>
              <w:spacing w:line="276" w:lineRule="auto"/>
              <w:jc w:val="center"/>
              <w:rPr>
                <w:sz w:val="23"/>
                <w:szCs w:val="23"/>
              </w:rPr>
            </w:pPr>
            <w:r>
              <w:rPr>
                <w:sz w:val="23"/>
                <w:szCs w:val="23"/>
              </w:rPr>
              <w:t>107</w:t>
            </w:r>
          </w:p>
        </w:tc>
        <w:tc>
          <w:tcPr>
            <w:tcW w:w="1418" w:type="dxa"/>
            <w:shd w:val="clear" w:color="auto" w:fill="auto"/>
            <w:vAlign w:val="center"/>
          </w:tcPr>
          <w:p w14:paraId="3AB64D64" w14:textId="498234D8" w:rsidR="000F7ED5" w:rsidRPr="00C56B19" w:rsidRDefault="003528F0" w:rsidP="00613F2E">
            <w:pPr>
              <w:spacing w:line="276" w:lineRule="auto"/>
              <w:jc w:val="center"/>
              <w:rPr>
                <w:sz w:val="23"/>
                <w:szCs w:val="23"/>
              </w:rPr>
            </w:pPr>
            <w:r>
              <w:rPr>
                <w:sz w:val="23"/>
                <w:szCs w:val="23"/>
              </w:rPr>
              <w:t>75</w:t>
            </w:r>
          </w:p>
        </w:tc>
        <w:tc>
          <w:tcPr>
            <w:tcW w:w="1275" w:type="dxa"/>
            <w:shd w:val="clear" w:color="auto" w:fill="auto"/>
            <w:vAlign w:val="center"/>
          </w:tcPr>
          <w:p w14:paraId="7EC3DA7A" w14:textId="5546AAEE" w:rsidR="000F7ED5" w:rsidRPr="00C56B19" w:rsidRDefault="00133D52" w:rsidP="00613F2E">
            <w:pPr>
              <w:spacing w:line="276" w:lineRule="auto"/>
              <w:jc w:val="center"/>
              <w:rPr>
                <w:sz w:val="23"/>
                <w:szCs w:val="23"/>
              </w:rPr>
            </w:pPr>
            <w:r>
              <w:rPr>
                <w:sz w:val="23"/>
                <w:szCs w:val="23"/>
              </w:rPr>
              <w:t>7</w:t>
            </w:r>
            <w:r w:rsidR="003528F0">
              <w:rPr>
                <w:sz w:val="23"/>
                <w:szCs w:val="23"/>
              </w:rPr>
              <w:t>0</w:t>
            </w:r>
          </w:p>
        </w:tc>
      </w:tr>
      <w:tr w:rsidR="00596419" w:rsidRPr="00C56B19" w14:paraId="2AB55140" w14:textId="77777777" w:rsidTr="00931CF7">
        <w:trPr>
          <w:trHeight w:val="315"/>
        </w:trPr>
        <w:tc>
          <w:tcPr>
            <w:tcW w:w="613" w:type="dxa"/>
            <w:shd w:val="clear" w:color="auto" w:fill="auto"/>
            <w:vAlign w:val="center"/>
            <w:hideMark/>
          </w:tcPr>
          <w:p w14:paraId="61226A33" w14:textId="77777777" w:rsidR="000F7ED5" w:rsidRPr="00C56B19" w:rsidRDefault="000F7ED5" w:rsidP="00613F2E">
            <w:pPr>
              <w:spacing w:line="276" w:lineRule="auto"/>
              <w:jc w:val="center"/>
              <w:rPr>
                <w:sz w:val="23"/>
                <w:szCs w:val="23"/>
              </w:rPr>
            </w:pPr>
            <w:r w:rsidRPr="00C56B19">
              <w:rPr>
                <w:sz w:val="23"/>
                <w:szCs w:val="23"/>
              </w:rPr>
              <w:t>1.2</w:t>
            </w:r>
          </w:p>
        </w:tc>
        <w:tc>
          <w:tcPr>
            <w:tcW w:w="2663" w:type="dxa"/>
            <w:shd w:val="clear" w:color="auto" w:fill="auto"/>
            <w:vAlign w:val="center"/>
            <w:hideMark/>
          </w:tcPr>
          <w:p w14:paraId="00510DEF" w14:textId="77777777" w:rsidR="000F7ED5" w:rsidRPr="00C56B19" w:rsidRDefault="000F7ED5" w:rsidP="00613F2E">
            <w:pPr>
              <w:spacing w:line="276" w:lineRule="auto"/>
              <w:rPr>
                <w:sz w:val="23"/>
                <w:szCs w:val="23"/>
              </w:rPr>
            </w:pPr>
            <w:r w:rsidRPr="00C56B19">
              <w:rPr>
                <w:sz w:val="23"/>
                <w:szCs w:val="23"/>
              </w:rPr>
              <w:t>Общеобразовательные организации</w:t>
            </w:r>
          </w:p>
        </w:tc>
        <w:tc>
          <w:tcPr>
            <w:tcW w:w="1417" w:type="dxa"/>
            <w:shd w:val="clear" w:color="auto" w:fill="auto"/>
            <w:vAlign w:val="center"/>
            <w:hideMark/>
          </w:tcPr>
          <w:p w14:paraId="4090306A" w14:textId="77777777" w:rsidR="000F7ED5" w:rsidRPr="00C56B19" w:rsidRDefault="000F7ED5" w:rsidP="00613F2E">
            <w:pPr>
              <w:spacing w:line="276" w:lineRule="auto"/>
              <w:jc w:val="center"/>
              <w:rPr>
                <w:sz w:val="23"/>
                <w:szCs w:val="23"/>
                <w:u w:val="single"/>
              </w:rPr>
            </w:pPr>
            <w:r w:rsidRPr="00C56B19">
              <w:rPr>
                <w:sz w:val="23"/>
                <w:szCs w:val="23"/>
                <w:u w:val="single"/>
              </w:rPr>
              <w:t>мест</w:t>
            </w:r>
          </w:p>
          <w:p w14:paraId="769E1AE3" w14:textId="77777777" w:rsidR="000F7ED5" w:rsidRPr="00C56B19" w:rsidRDefault="000F7ED5" w:rsidP="00613F2E">
            <w:pPr>
              <w:spacing w:line="276" w:lineRule="auto"/>
              <w:jc w:val="center"/>
              <w:rPr>
                <w:sz w:val="23"/>
                <w:szCs w:val="23"/>
              </w:rPr>
            </w:pPr>
            <w:r w:rsidRPr="00C56B19">
              <w:rPr>
                <w:sz w:val="23"/>
                <w:szCs w:val="23"/>
              </w:rPr>
              <w:t>учащихся</w:t>
            </w:r>
          </w:p>
        </w:tc>
        <w:tc>
          <w:tcPr>
            <w:tcW w:w="1559" w:type="dxa"/>
            <w:shd w:val="clear" w:color="auto" w:fill="auto"/>
            <w:vAlign w:val="center"/>
            <w:hideMark/>
          </w:tcPr>
          <w:p w14:paraId="2A7A7086" w14:textId="77777777" w:rsidR="000F7ED5" w:rsidRPr="00C56B19" w:rsidRDefault="004B0BE2" w:rsidP="00613F2E">
            <w:pPr>
              <w:spacing w:line="276" w:lineRule="auto"/>
              <w:jc w:val="center"/>
              <w:rPr>
                <w:sz w:val="23"/>
                <w:szCs w:val="23"/>
              </w:rPr>
            </w:pPr>
            <w:r w:rsidRPr="00C56B19">
              <w:rPr>
                <w:sz w:val="23"/>
                <w:szCs w:val="23"/>
              </w:rPr>
              <w:t>142</w:t>
            </w:r>
            <w:r w:rsidR="000F7ED5" w:rsidRPr="00C56B19">
              <w:rPr>
                <w:sz w:val="23"/>
                <w:szCs w:val="23"/>
                <w:vertAlign w:val="superscript"/>
              </w:rPr>
              <w:t>1)</w:t>
            </w:r>
          </w:p>
        </w:tc>
        <w:tc>
          <w:tcPr>
            <w:tcW w:w="1276" w:type="dxa"/>
            <w:shd w:val="clear" w:color="auto" w:fill="auto"/>
            <w:vAlign w:val="center"/>
          </w:tcPr>
          <w:p w14:paraId="363B9A79" w14:textId="6ABC07D7" w:rsidR="000F7ED5" w:rsidRPr="00C56B19" w:rsidRDefault="00133D52" w:rsidP="00613F2E">
            <w:pPr>
              <w:spacing w:line="276" w:lineRule="auto"/>
              <w:jc w:val="center"/>
              <w:rPr>
                <w:sz w:val="23"/>
                <w:szCs w:val="23"/>
              </w:rPr>
            </w:pPr>
            <w:r>
              <w:rPr>
                <w:sz w:val="23"/>
                <w:szCs w:val="23"/>
              </w:rPr>
              <w:t>217</w:t>
            </w:r>
          </w:p>
        </w:tc>
        <w:tc>
          <w:tcPr>
            <w:tcW w:w="1418" w:type="dxa"/>
            <w:shd w:val="clear" w:color="auto" w:fill="auto"/>
            <w:vAlign w:val="center"/>
          </w:tcPr>
          <w:p w14:paraId="27A1ECF9" w14:textId="77777777" w:rsidR="000F7ED5" w:rsidRPr="00C56B19" w:rsidRDefault="00E37F38" w:rsidP="00613F2E">
            <w:pPr>
              <w:spacing w:line="276" w:lineRule="auto"/>
              <w:jc w:val="center"/>
              <w:rPr>
                <w:sz w:val="23"/>
                <w:szCs w:val="23"/>
              </w:rPr>
            </w:pPr>
            <w:r w:rsidRPr="00C56B19">
              <w:rPr>
                <w:sz w:val="23"/>
                <w:szCs w:val="23"/>
              </w:rPr>
              <w:t>280</w:t>
            </w:r>
          </w:p>
        </w:tc>
        <w:tc>
          <w:tcPr>
            <w:tcW w:w="1275" w:type="dxa"/>
            <w:shd w:val="clear" w:color="auto" w:fill="auto"/>
            <w:vAlign w:val="center"/>
          </w:tcPr>
          <w:p w14:paraId="0A0CDE35" w14:textId="77777777" w:rsidR="000F7ED5" w:rsidRPr="00C56B19" w:rsidRDefault="004B0BE2" w:rsidP="00613F2E">
            <w:pPr>
              <w:spacing w:line="276" w:lineRule="auto"/>
              <w:jc w:val="center"/>
              <w:rPr>
                <w:sz w:val="23"/>
                <w:szCs w:val="23"/>
              </w:rPr>
            </w:pPr>
            <w:r w:rsidRPr="00C56B19">
              <w:rPr>
                <w:sz w:val="23"/>
                <w:szCs w:val="23"/>
              </w:rPr>
              <w:t>более 100</w:t>
            </w:r>
          </w:p>
        </w:tc>
      </w:tr>
      <w:tr w:rsidR="00596419" w:rsidRPr="00C56B19" w14:paraId="16FAEE34" w14:textId="77777777" w:rsidTr="00931CF7">
        <w:trPr>
          <w:trHeight w:val="563"/>
        </w:trPr>
        <w:tc>
          <w:tcPr>
            <w:tcW w:w="613" w:type="dxa"/>
            <w:shd w:val="clear" w:color="auto" w:fill="auto"/>
            <w:vAlign w:val="center"/>
            <w:hideMark/>
          </w:tcPr>
          <w:p w14:paraId="08FACE5C" w14:textId="77777777" w:rsidR="000F7ED5" w:rsidRPr="00C56B19" w:rsidRDefault="000F7ED5" w:rsidP="00613F2E">
            <w:pPr>
              <w:spacing w:line="276" w:lineRule="auto"/>
              <w:jc w:val="center"/>
              <w:rPr>
                <w:sz w:val="23"/>
                <w:szCs w:val="23"/>
              </w:rPr>
            </w:pPr>
            <w:r w:rsidRPr="00C56B19">
              <w:rPr>
                <w:sz w:val="23"/>
                <w:szCs w:val="23"/>
              </w:rPr>
              <w:t>1.3</w:t>
            </w:r>
          </w:p>
        </w:tc>
        <w:tc>
          <w:tcPr>
            <w:tcW w:w="2663" w:type="dxa"/>
            <w:shd w:val="clear" w:color="auto" w:fill="auto"/>
            <w:vAlign w:val="center"/>
            <w:hideMark/>
          </w:tcPr>
          <w:p w14:paraId="18CB4530" w14:textId="77777777" w:rsidR="000F7ED5" w:rsidRPr="00C56B19" w:rsidRDefault="000F7ED5" w:rsidP="00613F2E">
            <w:pPr>
              <w:spacing w:line="276" w:lineRule="auto"/>
              <w:rPr>
                <w:sz w:val="23"/>
                <w:szCs w:val="23"/>
              </w:rPr>
            </w:pPr>
            <w:r w:rsidRPr="00C56B19">
              <w:rPr>
                <w:sz w:val="23"/>
                <w:szCs w:val="23"/>
              </w:rPr>
              <w:t>Внешкольные организации</w:t>
            </w:r>
          </w:p>
        </w:tc>
        <w:tc>
          <w:tcPr>
            <w:tcW w:w="1417" w:type="dxa"/>
            <w:shd w:val="clear" w:color="auto" w:fill="auto"/>
            <w:vAlign w:val="center"/>
            <w:hideMark/>
          </w:tcPr>
          <w:p w14:paraId="492A0AE5" w14:textId="77777777" w:rsidR="000F7ED5" w:rsidRPr="00C56B19" w:rsidRDefault="000F7ED5" w:rsidP="00613F2E">
            <w:pPr>
              <w:spacing w:line="276" w:lineRule="auto"/>
              <w:jc w:val="center"/>
              <w:rPr>
                <w:sz w:val="23"/>
                <w:szCs w:val="23"/>
              </w:rPr>
            </w:pPr>
            <w:r w:rsidRPr="00C56B19">
              <w:rPr>
                <w:sz w:val="23"/>
                <w:szCs w:val="23"/>
              </w:rPr>
              <w:t>мест</w:t>
            </w:r>
          </w:p>
        </w:tc>
        <w:tc>
          <w:tcPr>
            <w:tcW w:w="1559" w:type="dxa"/>
            <w:shd w:val="clear" w:color="auto" w:fill="auto"/>
            <w:vAlign w:val="center"/>
            <w:hideMark/>
          </w:tcPr>
          <w:p w14:paraId="6CF0BF77" w14:textId="77777777" w:rsidR="000F7ED5" w:rsidRPr="00C56B19" w:rsidRDefault="000F7ED5" w:rsidP="00613F2E">
            <w:pPr>
              <w:spacing w:line="276" w:lineRule="auto"/>
              <w:jc w:val="center"/>
              <w:rPr>
                <w:sz w:val="23"/>
                <w:szCs w:val="23"/>
              </w:rPr>
            </w:pPr>
            <w:r w:rsidRPr="00C56B19">
              <w:rPr>
                <w:sz w:val="23"/>
                <w:szCs w:val="23"/>
              </w:rPr>
              <w:t>10% от числа учащихся</w:t>
            </w:r>
          </w:p>
        </w:tc>
        <w:tc>
          <w:tcPr>
            <w:tcW w:w="1276" w:type="dxa"/>
            <w:shd w:val="clear" w:color="auto" w:fill="auto"/>
            <w:vAlign w:val="center"/>
          </w:tcPr>
          <w:p w14:paraId="6AEE34FC" w14:textId="77777777" w:rsidR="000F7ED5" w:rsidRPr="00C56B19" w:rsidRDefault="00E37F38" w:rsidP="00613F2E">
            <w:pPr>
              <w:spacing w:line="276" w:lineRule="auto"/>
              <w:jc w:val="center"/>
              <w:rPr>
                <w:sz w:val="23"/>
                <w:szCs w:val="23"/>
              </w:rPr>
            </w:pPr>
            <w:r w:rsidRPr="00C56B19">
              <w:rPr>
                <w:sz w:val="23"/>
                <w:szCs w:val="23"/>
              </w:rPr>
              <w:t>28</w:t>
            </w:r>
          </w:p>
        </w:tc>
        <w:tc>
          <w:tcPr>
            <w:tcW w:w="1418" w:type="dxa"/>
            <w:shd w:val="clear" w:color="auto" w:fill="auto"/>
            <w:vAlign w:val="center"/>
          </w:tcPr>
          <w:p w14:paraId="4F739205" w14:textId="77777777" w:rsidR="000F7ED5" w:rsidRPr="00C56B19" w:rsidRDefault="000F7ED5" w:rsidP="00613F2E">
            <w:pPr>
              <w:spacing w:line="276" w:lineRule="auto"/>
              <w:jc w:val="center"/>
              <w:rPr>
                <w:sz w:val="23"/>
                <w:szCs w:val="23"/>
              </w:rPr>
            </w:pPr>
            <w:r w:rsidRPr="00C56B19">
              <w:rPr>
                <w:sz w:val="23"/>
                <w:szCs w:val="23"/>
              </w:rPr>
              <w:t>-</w:t>
            </w:r>
          </w:p>
        </w:tc>
        <w:tc>
          <w:tcPr>
            <w:tcW w:w="1275" w:type="dxa"/>
            <w:shd w:val="clear" w:color="auto" w:fill="auto"/>
            <w:vAlign w:val="center"/>
          </w:tcPr>
          <w:p w14:paraId="1FB5A801" w14:textId="77777777" w:rsidR="000F7ED5" w:rsidRPr="00C56B19" w:rsidRDefault="000F7ED5" w:rsidP="00613F2E">
            <w:pPr>
              <w:spacing w:line="276" w:lineRule="auto"/>
              <w:jc w:val="center"/>
              <w:rPr>
                <w:sz w:val="23"/>
                <w:szCs w:val="23"/>
              </w:rPr>
            </w:pPr>
            <w:r w:rsidRPr="00C56B19">
              <w:rPr>
                <w:sz w:val="23"/>
                <w:szCs w:val="23"/>
              </w:rPr>
              <w:t>-</w:t>
            </w:r>
          </w:p>
        </w:tc>
      </w:tr>
      <w:tr w:rsidR="00596419" w:rsidRPr="00C56B19" w14:paraId="21E84E42" w14:textId="77777777" w:rsidTr="00D62272">
        <w:trPr>
          <w:trHeight w:val="315"/>
        </w:trPr>
        <w:tc>
          <w:tcPr>
            <w:tcW w:w="613" w:type="dxa"/>
            <w:shd w:val="clear" w:color="auto" w:fill="auto"/>
            <w:vAlign w:val="center"/>
            <w:hideMark/>
          </w:tcPr>
          <w:p w14:paraId="33911171" w14:textId="77777777" w:rsidR="000F7ED5" w:rsidRPr="00C56B19" w:rsidRDefault="000F7ED5" w:rsidP="00613F2E">
            <w:pPr>
              <w:spacing w:line="276" w:lineRule="auto"/>
              <w:jc w:val="center"/>
              <w:rPr>
                <w:sz w:val="23"/>
                <w:szCs w:val="23"/>
              </w:rPr>
            </w:pPr>
            <w:r w:rsidRPr="00C56B19">
              <w:rPr>
                <w:sz w:val="23"/>
                <w:szCs w:val="23"/>
              </w:rPr>
              <w:t>2</w:t>
            </w:r>
          </w:p>
        </w:tc>
        <w:tc>
          <w:tcPr>
            <w:tcW w:w="9608" w:type="dxa"/>
            <w:gridSpan w:val="6"/>
            <w:shd w:val="clear" w:color="auto" w:fill="auto"/>
            <w:vAlign w:val="center"/>
            <w:hideMark/>
          </w:tcPr>
          <w:p w14:paraId="5F56D9A4" w14:textId="77777777" w:rsidR="000F7ED5" w:rsidRPr="00C56B19" w:rsidRDefault="000F7ED5" w:rsidP="00613F2E">
            <w:pPr>
              <w:spacing w:line="276" w:lineRule="auto"/>
              <w:jc w:val="center"/>
              <w:rPr>
                <w:bCs/>
                <w:sz w:val="23"/>
                <w:szCs w:val="23"/>
              </w:rPr>
            </w:pPr>
            <w:r w:rsidRPr="00C56B19">
              <w:rPr>
                <w:bCs/>
                <w:sz w:val="23"/>
                <w:szCs w:val="23"/>
              </w:rPr>
              <w:t>Учреждения здравоохранения</w:t>
            </w:r>
          </w:p>
        </w:tc>
      </w:tr>
      <w:tr w:rsidR="00596419" w:rsidRPr="00C56B19" w14:paraId="4EAFA5EC" w14:textId="77777777" w:rsidTr="00931CF7">
        <w:trPr>
          <w:trHeight w:val="315"/>
        </w:trPr>
        <w:tc>
          <w:tcPr>
            <w:tcW w:w="613" w:type="dxa"/>
            <w:shd w:val="clear" w:color="auto" w:fill="auto"/>
            <w:vAlign w:val="center"/>
          </w:tcPr>
          <w:p w14:paraId="680F001B" w14:textId="77777777" w:rsidR="000F7ED5" w:rsidRPr="00C56B19" w:rsidRDefault="000F7ED5" w:rsidP="00613F2E">
            <w:pPr>
              <w:spacing w:line="276" w:lineRule="auto"/>
              <w:jc w:val="center"/>
              <w:rPr>
                <w:sz w:val="23"/>
                <w:szCs w:val="23"/>
              </w:rPr>
            </w:pPr>
            <w:r w:rsidRPr="00C56B19">
              <w:rPr>
                <w:sz w:val="23"/>
                <w:szCs w:val="23"/>
              </w:rPr>
              <w:t>2.1</w:t>
            </w:r>
          </w:p>
        </w:tc>
        <w:tc>
          <w:tcPr>
            <w:tcW w:w="2663" w:type="dxa"/>
            <w:shd w:val="clear" w:color="auto" w:fill="auto"/>
            <w:vAlign w:val="center"/>
          </w:tcPr>
          <w:p w14:paraId="22840C9D" w14:textId="77777777" w:rsidR="000F7ED5" w:rsidRPr="00C56B19" w:rsidRDefault="000F7ED5" w:rsidP="00613F2E">
            <w:pPr>
              <w:spacing w:line="276" w:lineRule="auto"/>
              <w:rPr>
                <w:sz w:val="23"/>
                <w:szCs w:val="23"/>
                <w:vertAlign w:val="superscript"/>
              </w:rPr>
            </w:pPr>
            <w:r w:rsidRPr="00C56B19">
              <w:rPr>
                <w:sz w:val="23"/>
                <w:szCs w:val="23"/>
              </w:rPr>
              <w:t>Стационары</w:t>
            </w:r>
          </w:p>
        </w:tc>
        <w:tc>
          <w:tcPr>
            <w:tcW w:w="1417" w:type="dxa"/>
            <w:shd w:val="clear" w:color="auto" w:fill="auto"/>
            <w:vAlign w:val="center"/>
          </w:tcPr>
          <w:p w14:paraId="3EE49FBA" w14:textId="77777777" w:rsidR="000F7ED5" w:rsidRPr="00C56B19" w:rsidRDefault="000F7ED5" w:rsidP="00613F2E">
            <w:pPr>
              <w:spacing w:line="276" w:lineRule="auto"/>
              <w:jc w:val="center"/>
              <w:rPr>
                <w:sz w:val="23"/>
                <w:szCs w:val="23"/>
              </w:rPr>
            </w:pPr>
            <w:r w:rsidRPr="00C56B19">
              <w:rPr>
                <w:sz w:val="23"/>
                <w:szCs w:val="23"/>
              </w:rPr>
              <w:t>коек</w:t>
            </w:r>
          </w:p>
        </w:tc>
        <w:tc>
          <w:tcPr>
            <w:tcW w:w="1559" w:type="dxa"/>
            <w:shd w:val="clear" w:color="auto" w:fill="auto"/>
            <w:vAlign w:val="center"/>
          </w:tcPr>
          <w:p w14:paraId="63D0815A" w14:textId="77777777" w:rsidR="000F7ED5" w:rsidRPr="00C56B19" w:rsidRDefault="002476D7" w:rsidP="00613F2E">
            <w:pPr>
              <w:spacing w:line="276" w:lineRule="auto"/>
              <w:jc w:val="center"/>
              <w:rPr>
                <w:sz w:val="23"/>
                <w:szCs w:val="23"/>
              </w:rPr>
            </w:pPr>
            <w:r w:rsidRPr="00C56B19">
              <w:rPr>
                <w:sz w:val="23"/>
                <w:szCs w:val="23"/>
              </w:rPr>
              <w:t>-</w:t>
            </w:r>
          </w:p>
        </w:tc>
        <w:tc>
          <w:tcPr>
            <w:tcW w:w="1276" w:type="dxa"/>
            <w:shd w:val="clear" w:color="auto" w:fill="auto"/>
            <w:vAlign w:val="center"/>
          </w:tcPr>
          <w:p w14:paraId="50FF5148" w14:textId="77777777" w:rsidR="000F7ED5" w:rsidRPr="00C56B19" w:rsidRDefault="002476D7" w:rsidP="00613F2E">
            <w:pPr>
              <w:spacing w:line="276" w:lineRule="auto"/>
              <w:jc w:val="center"/>
              <w:rPr>
                <w:sz w:val="23"/>
                <w:szCs w:val="23"/>
              </w:rPr>
            </w:pPr>
            <w:r w:rsidRPr="00C56B19">
              <w:rPr>
                <w:sz w:val="23"/>
                <w:szCs w:val="23"/>
              </w:rPr>
              <w:t>-</w:t>
            </w:r>
          </w:p>
        </w:tc>
        <w:tc>
          <w:tcPr>
            <w:tcW w:w="1418" w:type="dxa"/>
            <w:shd w:val="clear" w:color="auto" w:fill="auto"/>
            <w:vAlign w:val="center"/>
          </w:tcPr>
          <w:p w14:paraId="6DDE0D19" w14:textId="77777777" w:rsidR="000F7ED5" w:rsidRPr="00C56B19" w:rsidRDefault="008A59A7" w:rsidP="00613F2E">
            <w:pPr>
              <w:spacing w:line="276" w:lineRule="auto"/>
              <w:jc w:val="center"/>
              <w:rPr>
                <w:sz w:val="23"/>
                <w:szCs w:val="23"/>
              </w:rPr>
            </w:pPr>
            <w:r w:rsidRPr="00C56B19">
              <w:rPr>
                <w:sz w:val="23"/>
                <w:szCs w:val="23"/>
              </w:rPr>
              <w:t>25</w:t>
            </w:r>
          </w:p>
        </w:tc>
        <w:tc>
          <w:tcPr>
            <w:tcW w:w="1275" w:type="dxa"/>
            <w:shd w:val="clear" w:color="auto" w:fill="auto"/>
            <w:vAlign w:val="center"/>
          </w:tcPr>
          <w:p w14:paraId="7AA95F08" w14:textId="77777777" w:rsidR="000F7ED5" w:rsidRPr="00C56B19" w:rsidRDefault="008A59A7" w:rsidP="00613F2E">
            <w:pPr>
              <w:spacing w:line="276" w:lineRule="auto"/>
              <w:jc w:val="center"/>
              <w:rPr>
                <w:sz w:val="23"/>
                <w:szCs w:val="23"/>
              </w:rPr>
            </w:pPr>
            <w:r w:rsidRPr="00C56B19">
              <w:rPr>
                <w:sz w:val="23"/>
                <w:szCs w:val="23"/>
              </w:rPr>
              <w:t>более 100</w:t>
            </w:r>
          </w:p>
        </w:tc>
      </w:tr>
      <w:tr w:rsidR="00596419" w:rsidRPr="00C56B19" w14:paraId="0AE41EAB" w14:textId="77777777" w:rsidTr="00931CF7">
        <w:trPr>
          <w:trHeight w:val="315"/>
        </w:trPr>
        <w:tc>
          <w:tcPr>
            <w:tcW w:w="613" w:type="dxa"/>
            <w:shd w:val="clear" w:color="auto" w:fill="auto"/>
            <w:vAlign w:val="center"/>
          </w:tcPr>
          <w:p w14:paraId="437D3DDA" w14:textId="77777777" w:rsidR="000F7ED5" w:rsidRPr="00C56B19" w:rsidRDefault="000F7ED5" w:rsidP="00613F2E">
            <w:pPr>
              <w:spacing w:line="276" w:lineRule="auto"/>
              <w:jc w:val="center"/>
              <w:rPr>
                <w:sz w:val="23"/>
                <w:szCs w:val="23"/>
              </w:rPr>
            </w:pPr>
            <w:r w:rsidRPr="00C56B19">
              <w:rPr>
                <w:sz w:val="23"/>
                <w:szCs w:val="23"/>
              </w:rPr>
              <w:t>2.</w:t>
            </w:r>
            <w:r w:rsidR="008A59A7" w:rsidRPr="00C56B19">
              <w:rPr>
                <w:sz w:val="23"/>
                <w:szCs w:val="23"/>
              </w:rPr>
              <w:t>2</w:t>
            </w:r>
          </w:p>
        </w:tc>
        <w:tc>
          <w:tcPr>
            <w:tcW w:w="2663" w:type="dxa"/>
            <w:shd w:val="clear" w:color="auto" w:fill="auto"/>
            <w:vAlign w:val="center"/>
          </w:tcPr>
          <w:p w14:paraId="36BABC59" w14:textId="77777777" w:rsidR="000F7ED5" w:rsidRPr="00C56B19" w:rsidRDefault="000F7ED5" w:rsidP="00613F2E">
            <w:pPr>
              <w:spacing w:line="276" w:lineRule="auto"/>
              <w:rPr>
                <w:sz w:val="23"/>
                <w:szCs w:val="23"/>
                <w:vertAlign w:val="superscript"/>
              </w:rPr>
            </w:pPr>
            <w:r w:rsidRPr="00C56B19">
              <w:rPr>
                <w:sz w:val="23"/>
                <w:szCs w:val="23"/>
              </w:rPr>
              <w:t>Амбулатории</w:t>
            </w:r>
            <w:r w:rsidR="00B60E35" w:rsidRPr="00C56B19">
              <w:rPr>
                <w:sz w:val="23"/>
                <w:szCs w:val="23"/>
                <w:vertAlign w:val="superscript"/>
              </w:rPr>
              <w:t>2</w:t>
            </w:r>
            <w:r w:rsidRPr="00C56B19">
              <w:rPr>
                <w:sz w:val="23"/>
                <w:szCs w:val="23"/>
                <w:vertAlign w:val="superscript"/>
              </w:rPr>
              <w:t>)</w:t>
            </w:r>
          </w:p>
        </w:tc>
        <w:tc>
          <w:tcPr>
            <w:tcW w:w="1417" w:type="dxa"/>
            <w:shd w:val="clear" w:color="auto" w:fill="auto"/>
            <w:vAlign w:val="center"/>
          </w:tcPr>
          <w:p w14:paraId="34D8683E" w14:textId="77777777" w:rsidR="000F7ED5" w:rsidRPr="00C56B19" w:rsidRDefault="000F7ED5" w:rsidP="00613F2E">
            <w:pPr>
              <w:spacing w:line="276" w:lineRule="auto"/>
              <w:jc w:val="center"/>
              <w:rPr>
                <w:sz w:val="23"/>
                <w:szCs w:val="23"/>
              </w:rPr>
            </w:pPr>
            <w:r w:rsidRPr="00C56B19">
              <w:rPr>
                <w:sz w:val="23"/>
                <w:szCs w:val="23"/>
              </w:rPr>
              <w:t>объект</w:t>
            </w:r>
          </w:p>
        </w:tc>
        <w:tc>
          <w:tcPr>
            <w:tcW w:w="1559" w:type="dxa"/>
            <w:shd w:val="clear" w:color="auto" w:fill="auto"/>
            <w:vAlign w:val="center"/>
          </w:tcPr>
          <w:p w14:paraId="6D23D80E" w14:textId="77777777" w:rsidR="000F7ED5" w:rsidRPr="00C56B19" w:rsidRDefault="000F7ED5" w:rsidP="00613F2E">
            <w:pPr>
              <w:spacing w:line="276" w:lineRule="auto"/>
              <w:jc w:val="center"/>
              <w:rPr>
                <w:sz w:val="23"/>
                <w:szCs w:val="23"/>
              </w:rPr>
            </w:pPr>
            <w:r w:rsidRPr="00C56B19">
              <w:rPr>
                <w:sz w:val="23"/>
                <w:szCs w:val="23"/>
              </w:rPr>
              <w:t>1 на 2-10 тыс.</w:t>
            </w:r>
            <w:r w:rsidR="00EF6995" w:rsidRPr="00C56B19">
              <w:rPr>
                <w:sz w:val="23"/>
                <w:szCs w:val="23"/>
              </w:rPr>
              <w:t xml:space="preserve"> </w:t>
            </w:r>
            <w:r w:rsidRPr="00C56B19">
              <w:rPr>
                <w:sz w:val="23"/>
                <w:szCs w:val="23"/>
              </w:rPr>
              <w:t>чел.</w:t>
            </w:r>
          </w:p>
        </w:tc>
        <w:tc>
          <w:tcPr>
            <w:tcW w:w="1276" w:type="dxa"/>
            <w:shd w:val="clear" w:color="auto" w:fill="auto"/>
            <w:vAlign w:val="center"/>
          </w:tcPr>
          <w:p w14:paraId="13248082" w14:textId="77777777" w:rsidR="000F7ED5" w:rsidRPr="00C56B19" w:rsidRDefault="008A59A7" w:rsidP="00613F2E">
            <w:pPr>
              <w:spacing w:line="276" w:lineRule="auto"/>
              <w:jc w:val="center"/>
              <w:rPr>
                <w:sz w:val="23"/>
                <w:szCs w:val="23"/>
              </w:rPr>
            </w:pPr>
            <w:r w:rsidRPr="00C56B19">
              <w:rPr>
                <w:sz w:val="23"/>
                <w:szCs w:val="23"/>
              </w:rPr>
              <w:t>1</w:t>
            </w:r>
          </w:p>
        </w:tc>
        <w:tc>
          <w:tcPr>
            <w:tcW w:w="1418" w:type="dxa"/>
            <w:shd w:val="clear" w:color="auto" w:fill="auto"/>
            <w:vAlign w:val="center"/>
          </w:tcPr>
          <w:p w14:paraId="7A62B298" w14:textId="77777777" w:rsidR="000F7ED5" w:rsidRPr="00C56B19" w:rsidRDefault="008A59A7" w:rsidP="00613F2E">
            <w:pPr>
              <w:spacing w:line="276" w:lineRule="auto"/>
              <w:jc w:val="center"/>
              <w:rPr>
                <w:sz w:val="23"/>
                <w:szCs w:val="23"/>
              </w:rPr>
            </w:pPr>
            <w:r w:rsidRPr="00C56B19">
              <w:rPr>
                <w:sz w:val="23"/>
                <w:szCs w:val="23"/>
              </w:rPr>
              <w:t>1</w:t>
            </w:r>
          </w:p>
        </w:tc>
        <w:tc>
          <w:tcPr>
            <w:tcW w:w="1275" w:type="dxa"/>
            <w:shd w:val="clear" w:color="auto" w:fill="auto"/>
            <w:vAlign w:val="center"/>
          </w:tcPr>
          <w:p w14:paraId="376A7A57" w14:textId="77777777" w:rsidR="000F7ED5" w:rsidRPr="00C56B19" w:rsidRDefault="000F7ED5" w:rsidP="00613F2E">
            <w:pPr>
              <w:spacing w:line="276" w:lineRule="auto"/>
              <w:jc w:val="center"/>
              <w:rPr>
                <w:sz w:val="23"/>
                <w:szCs w:val="23"/>
              </w:rPr>
            </w:pPr>
            <w:r w:rsidRPr="00C56B19">
              <w:rPr>
                <w:sz w:val="23"/>
                <w:szCs w:val="23"/>
              </w:rPr>
              <w:t>100</w:t>
            </w:r>
          </w:p>
        </w:tc>
      </w:tr>
      <w:tr w:rsidR="00596419" w:rsidRPr="00C56B19" w14:paraId="115FF17D" w14:textId="77777777" w:rsidTr="00931CF7">
        <w:trPr>
          <w:trHeight w:val="315"/>
        </w:trPr>
        <w:tc>
          <w:tcPr>
            <w:tcW w:w="613" w:type="dxa"/>
            <w:shd w:val="clear" w:color="auto" w:fill="auto"/>
            <w:vAlign w:val="center"/>
          </w:tcPr>
          <w:p w14:paraId="6C794F66" w14:textId="77777777" w:rsidR="000F7ED5" w:rsidRPr="00C56B19" w:rsidRDefault="000F7ED5" w:rsidP="00613F2E">
            <w:pPr>
              <w:spacing w:line="276" w:lineRule="auto"/>
              <w:jc w:val="center"/>
              <w:rPr>
                <w:sz w:val="23"/>
                <w:szCs w:val="23"/>
              </w:rPr>
            </w:pPr>
            <w:r w:rsidRPr="00C56B19">
              <w:rPr>
                <w:sz w:val="23"/>
                <w:szCs w:val="23"/>
              </w:rPr>
              <w:t>2.</w:t>
            </w:r>
            <w:r w:rsidR="00B60E35" w:rsidRPr="00C56B19">
              <w:rPr>
                <w:sz w:val="23"/>
                <w:szCs w:val="23"/>
              </w:rPr>
              <w:t>3</w:t>
            </w:r>
          </w:p>
        </w:tc>
        <w:tc>
          <w:tcPr>
            <w:tcW w:w="2663" w:type="dxa"/>
            <w:shd w:val="clear" w:color="auto" w:fill="auto"/>
            <w:vAlign w:val="center"/>
          </w:tcPr>
          <w:p w14:paraId="04E7EEA0" w14:textId="77777777" w:rsidR="000F7ED5" w:rsidRPr="00C56B19" w:rsidRDefault="000F7ED5" w:rsidP="00613F2E">
            <w:pPr>
              <w:spacing w:line="276" w:lineRule="auto"/>
              <w:rPr>
                <w:sz w:val="23"/>
                <w:szCs w:val="23"/>
              </w:rPr>
            </w:pPr>
            <w:r w:rsidRPr="00C56B19">
              <w:rPr>
                <w:sz w:val="23"/>
                <w:szCs w:val="23"/>
              </w:rPr>
              <w:t>Фельдшерско-акушерский пункт (ФАП) для населенного пункта с числом жителей 100-300 человек</w:t>
            </w:r>
            <w:r w:rsidR="00B60E35" w:rsidRPr="00C56B19">
              <w:rPr>
                <w:sz w:val="23"/>
                <w:szCs w:val="23"/>
                <w:vertAlign w:val="superscript"/>
              </w:rPr>
              <w:t>3</w:t>
            </w:r>
            <w:r w:rsidRPr="00C56B19">
              <w:rPr>
                <w:sz w:val="23"/>
                <w:szCs w:val="23"/>
                <w:vertAlign w:val="superscript"/>
              </w:rPr>
              <w:t>)</w:t>
            </w:r>
            <w:r w:rsidRPr="00C56B19">
              <w:rPr>
                <w:sz w:val="23"/>
                <w:szCs w:val="23"/>
              </w:rPr>
              <w:t xml:space="preserve">. </w:t>
            </w:r>
          </w:p>
        </w:tc>
        <w:tc>
          <w:tcPr>
            <w:tcW w:w="1417" w:type="dxa"/>
            <w:shd w:val="clear" w:color="auto" w:fill="auto"/>
            <w:vAlign w:val="center"/>
          </w:tcPr>
          <w:p w14:paraId="50BA1943" w14:textId="77777777" w:rsidR="000F7ED5" w:rsidRPr="00C56B19" w:rsidRDefault="000F7ED5" w:rsidP="00613F2E">
            <w:pPr>
              <w:spacing w:line="276" w:lineRule="auto"/>
              <w:jc w:val="center"/>
              <w:rPr>
                <w:sz w:val="23"/>
                <w:szCs w:val="23"/>
              </w:rPr>
            </w:pPr>
            <w:r w:rsidRPr="00C56B19">
              <w:rPr>
                <w:sz w:val="23"/>
                <w:szCs w:val="23"/>
              </w:rPr>
              <w:t>объект</w:t>
            </w:r>
          </w:p>
        </w:tc>
        <w:tc>
          <w:tcPr>
            <w:tcW w:w="1559" w:type="dxa"/>
            <w:shd w:val="clear" w:color="auto" w:fill="auto"/>
            <w:vAlign w:val="center"/>
          </w:tcPr>
          <w:p w14:paraId="0E67EE78" w14:textId="77777777" w:rsidR="000F7ED5" w:rsidRPr="00C56B19" w:rsidRDefault="000F7ED5" w:rsidP="00613F2E">
            <w:pPr>
              <w:spacing w:line="276" w:lineRule="auto"/>
              <w:jc w:val="center"/>
              <w:rPr>
                <w:sz w:val="23"/>
                <w:szCs w:val="23"/>
                <w:vertAlign w:val="superscript"/>
              </w:rPr>
            </w:pPr>
            <w:r w:rsidRPr="00C56B19">
              <w:rPr>
                <w:sz w:val="23"/>
                <w:szCs w:val="23"/>
              </w:rPr>
              <w:t>объект на населенный пункт</w:t>
            </w:r>
            <w:r w:rsidRPr="00C56B19">
              <w:rPr>
                <w:sz w:val="23"/>
                <w:szCs w:val="23"/>
                <w:vertAlign w:val="superscript"/>
              </w:rPr>
              <w:t>4)</w:t>
            </w:r>
          </w:p>
        </w:tc>
        <w:tc>
          <w:tcPr>
            <w:tcW w:w="1276" w:type="dxa"/>
            <w:shd w:val="clear" w:color="auto" w:fill="auto"/>
            <w:vAlign w:val="center"/>
          </w:tcPr>
          <w:p w14:paraId="44341DE0" w14:textId="77777777" w:rsidR="000F7ED5" w:rsidRPr="00C56B19" w:rsidRDefault="000F7ED5" w:rsidP="00613F2E">
            <w:pPr>
              <w:spacing w:line="276" w:lineRule="auto"/>
              <w:jc w:val="center"/>
              <w:rPr>
                <w:sz w:val="23"/>
                <w:szCs w:val="23"/>
              </w:rPr>
            </w:pPr>
            <w:r w:rsidRPr="00C56B19">
              <w:rPr>
                <w:sz w:val="23"/>
                <w:szCs w:val="23"/>
              </w:rPr>
              <w:t>2</w:t>
            </w:r>
          </w:p>
        </w:tc>
        <w:tc>
          <w:tcPr>
            <w:tcW w:w="1418" w:type="dxa"/>
            <w:shd w:val="clear" w:color="auto" w:fill="auto"/>
            <w:vAlign w:val="center"/>
          </w:tcPr>
          <w:p w14:paraId="1E6B01A1" w14:textId="77777777" w:rsidR="000F7ED5" w:rsidRPr="00C56B19" w:rsidRDefault="00B60E35" w:rsidP="00613F2E">
            <w:pPr>
              <w:spacing w:line="276" w:lineRule="auto"/>
              <w:jc w:val="center"/>
              <w:rPr>
                <w:sz w:val="23"/>
                <w:szCs w:val="23"/>
              </w:rPr>
            </w:pPr>
            <w:r w:rsidRPr="00C56B19">
              <w:rPr>
                <w:sz w:val="23"/>
                <w:szCs w:val="23"/>
              </w:rPr>
              <w:t>2</w:t>
            </w:r>
          </w:p>
        </w:tc>
        <w:tc>
          <w:tcPr>
            <w:tcW w:w="1275" w:type="dxa"/>
            <w:shd w:val="clear" w:color="auto" w:fill="auto"/>
            <w:vAlign w:val="center"/>
          </w:tcPr>
          <w:p w14:paraId="0A2A3C82" w14:textId="77777777" w:rsidR="000F7ED5" w:rsidRPr="00C56B19" w:rsidRDefault="00B60E35" w:rsidP="00613F2E">
            <w:pPr>
              <w:spacing w:line="276" w:lineRule="auto"/>
              <w:jc w:val="center"/>
              <w:rPr>
                <w:sz w:val="23"/>
                <w:szCs w:val="23"/>
              </w:rPr>
            </w:pPr>
            <w:r w:rsidRPr="00C56B19">
              <w:rPr>
                <w:sz w:val="23"/>
                <w:szCs w:val="23"/>
              </w:rPr>
              <w:t>100</w:t>
            </w:r>
          </w:p>
        </w:tc>
      </w:tr>
      <w:tr w:rsidR="00596419" w:rsidRPr="00C56B19" w14:paraId="259B382D" w14:textId="77777777" w:rsidTr="00D62272">
        <w:trPr>
          <w:trHeight w:val="315"/>
        </w:trPr>
        <w:tc>
          <w:tcPr>
            <w:tcW w:w="613" w:type="dxa"/>
            <w:shd w:val="clear" w:color="auto" w:fill="auto"/>
            <w:vAlign w:val="center"/>
          </w:tcPr>
          <w:p w14:paraId="28C00CF9" w14:textId="77777777" w:rsidR="000F7ED5" w:rsidRPr="00C56B19" w:rsidRDefault="000F7ED5" w:rsidP="00613F2E">
            <w:pPr>
              <w:spacing w:line="276" w:lineRule="auto"/>
              <w:jc w:val="center"/>
              <w:rPr>
                <w:sz w:val="23"/>
                <w:szCs w:val="23"/>
              </w:rPr>
            </w:pPr>
            <w:r w:rsidRPr="00C56B19">
              <w:rPr>
                <w:sz w:val="23"/>
                <w:szCs w:val="23"/>
              </w:rPr>
              <w:t>3</w:t>
            </w:r>
          </w:p>
        </w:tc>
        <w:tc>
          <w:tcPr>
            <w:tcW w:w="9608" w:type="dxa"/>
            <w:gridSpan w:val="6"/>
            <w:shd w:val="clear" w:color="auto" w:fill="auto"/>
            <w:vAlign w:val="center"/>
            <w:hideMark/>
          </w:tcPr>
          <w:p w14:paraId="6ABE67A6" w14:textId="77777777" w:rsidR="000F7ED5" w:rsidRPr="00C56B19" w:rsidRDefault="000F7ED5" w:rsidP="00613F2E">
            <w:pPr>
              <w:spacing w:line="276" w:lineRule="auto"/>
              <w:jc w:val="center"/>
              <w:rPr>
                <w:bCs/>
                <w:sz w:val="23"/>
                <w:szCs w:val="23"/>
              </w:rPr>
            </w:pPr>
            <w:r w:rsidRPr="00C56B19">
              <w:rPr>
                <w:bCs/>
                <w:sz w:val="23"/>
                <w:szCs w:val="23"/>
              </w:rPr>
              <w:t>Учреждения культуры и искусства</w:t>
            </w:r>
          </w:p>
        </w:tc>
      </w:tr>
      <w:tr w:rsidR="00596419" w:rsidRPr="00C56B19" w14:paraId="106FD1A4" w14:textId="77777777" w:rsidTr="00931CF7">
        <w:trPr>
          <w:trHeight w:val="945"/>
        </w:trPr>
        <w:tc>
          <w:tcPr>
            <w:tcW w:w="613" w:type="dxa"/>
            <w:shd w:val="clear" w:color="auto" w:fill="auto"/>
            <w:vAlign w:val="center"/>
          </w:tcPr>
          <w:p w14:paraId="4EC6ED44" w14:textId="77777777" w:rsidR="000F7ED5" w:rsidRPr="00C56B19" w:rsidRDefault="000F7ED5" w:rsidP="00613F2E">
            <w:pPr>
              <w:spacing w:line="276" w:lineRule="auto"/>
              <w:jc w:val="center"/>
              <w:rPr>
                <w:sz w:val="23"/>
                <w:szCs w:val="23"/>
              </w:rPr>
            </w:pPr>
            <w:r w:rsidRPr="00C56B19">
              <w:rPr>
                <w:sz w:val="23"/>
                <w:szCs w:val="23"/>
              </w:rPr>
              <w:t>3.1</w:t>
            </w:r>
          </w:p>
        </w:tc>
        <w:tc>
          <w:tcPr>
            <w:tcW w:w="2663" w:type="dxa"/>
            <w:shd w:val="clear" w:color="auto" w:fill="auto"/>
            <w:vAlign w:val="center"/>
            <w:hideMark/>
          </w:tcPr>
          <w:p w14:paraId="40891827" w14:textId="77777777" w:rsidR="000F7ED5" w:rsidRPr="00C56B19" w:rsidRDefault="000F7ED5" w:rsidP="00613F2E">
            <w:pPr>
              <w:spacing w:line="276" w:lineRule="auto"/>
              <w:rPr>
                <w:sz w:val="23"/>
                <w:szCs w:val="23"/>
              </w:rPr>
            </w:pPr>
            <w:r w:rsidRPr="00C56B19">
              <w:rPr>
                <w:sz w:val="23"/>
                <w:szCs w:val="23"/>
              </w:rPr>
              <w:t>Учреждения культуры клубного типа (для сельских поселений):</w:t>
            </w:r>
          </w:p>
        </w:tc>
        <w:tc>
          <w:tcPr>
            <w:tcW w:w="1417" w:type="dxa"/>
            <w:shd w:val="clear" w:color="auto" w:fill="auto"/>
            <w:vAlign w:val="center"/>
          </w:tcPr>
          <w:p w14:paraId="667070D3" w14:textId="77777777" w:rsidR="000F7ED5" w:rsidRPr="00C56B19" w:rsidRDefault="000F7ED5" w:rsidP="00613F2E">
            <w:pPr>
              <w:spacing w:line="276" w:lineRule="auto"/>
              <w:jc w:val="center"/>
              <w:rPr>
                <w:sz w:val="23"/>
                <w:szCs w:val="23"/>
              </w:rPr>
            </w:pPr>
          </w:p>
        </w:tc>
        <w:tc>
          <w:tcPr>
            <w:tcW w:w="1559" w:type="dxa"/>
            <w:shd w:val="clear" w:color="auto" w:fill="auto"/>
            <w:vAlign w:val="center"/>
          </w:tcPr>
          <w:p w14:paraId="02A534A2" w14:textId="77777777" w:rsidR="000F7ED5" w:rsidRPr="00C56B19" w:rsidRDefault="000F7ED5" w:rsidP="00613F2E">
            <w:pPr>
              <w:spacing w:line="276" w:lineRule="auto"/>
              <w:jc w:val="center"/>
              <w:rPr>
                <w:sz w:val="23"/>
                <w:szCs w:val="23"/>
              </w:rPr>
            </w:pPr>
          </w:p>
        </w:tc>
        <w:tc>
          <w:tcPr>
            <w:tcW w:w="1276" w:type="dxa"/>
            <w:shd w:val="clear" w:color="auto" w:fill="auto"/>
            <w:vAlign w:val="center"/>
          </w:tcPr>
          <w:p w14:paraId="16E0E67F" w14:textId="77777777" w:rsidR="000F7ED5" w:rsidRPr="00C56B19" w:rsidRDefault="000F7ED5" w:rsidP="00613F2E">
            <w:pPr>
              <w:spacing w:line="276" w:lineRule="auto"/>
              <w:jc w:val="center"/>
              <w:rPr>
                <w:sz w:val="23"/>
                <w:szCs w:val="23"/>
              </w:rPr>
            </w:pPr>
          </w:p>
        </w:tc>
        <w:tc>
          <w:tcPr>
            <w:tcW w:w="1418" w:type="dxa"/>
            <w:shd w:val="clear" w:color="auto" w:fill="auto"/>
            <w:vAlign w:val="center"/>
          </w:tcPr>
          <w:p w14:paraId="4CF76018" w14:textId="77777777" w:rsidR="000F7ED5" w:rsidRPr="00C56B19" w:rsidRDefault="000F7ED5" w:rsidP="00613F2E">
            <w:pPr>
              <w:spacing w:line="276" w:lineRule="auto"/>
              <w:jc w:val="center"/>
              <w:rPr>
                <w:sz w:val="23"/>
                <w:szCs w:val="23"/>
              </w:rPr>
            </w:pPr>
          </w:p>
        </w:tc>
        <w:tc>
          <w:tcPr>
            <w:tcW w:w="1275" w:type="dxa"/>
            <w:shd w:val="clear" w:color="auto" w:fill="auto"/>
            <w:vAlign w:val="center"/>
          </w:tcPr>
          <w:p w14:paraId="492E4DE9" w14:textId="77777777" w:rsidR="000F7ED5" w:rsidRPr="00C56B19" w:rsidRDefault="000F7ED5" w:rsidP="00613F2E">
            <w:pPr>
              <w:spacing w:line="276" w:lineRule="auto"/>
              <w:jc w:val="center"/>
              <w:rPr>
                <w:sz w:val="23"/>
                <w:szCs w:val="23"/>
              </w:rPr>
            </w:pPr>
          </w:p>
        </w:tc>
      </w:tr>
      <w:tr w:rsidR="00596419" w:rsidRPr="00C56B19" w14:paraId="09F0C6C5" w14:textId="77777777" w:rsidTr="00931CF7">
        <w:trPr>
          <w:trHeight w:val="945"/>
        </w:trPr>
        <w:tc>
          <w:tcPr>
            <w:tcW w:w="613" w:type="dxa"/>
            <w:shd w:val="clear" w:color="auto" w:fill="auto"/>
            <w:vAlign w:val="center"/>
          </w:tcPr>
          <w:p w14:paraId="2CCA4CEE" w14:textId="77777777" w:rsidR="000F7ED5" w:rsidRPr="00C56B19" w:rsidRDefault="000F7ED5" w:rsidP="00613F2E">
            <w:pPr>
              <w:spacing w:line="276" w:lineRule="auto"/>
              <w:jc w:val="center"/>
              <w:rPr>
                <w:sz w:val="23"/>
                <w:szCs w:val="23"/>
              </w:rPr>
            </w:pPr>
            <w:r w:rsidRPr="00C56B19">
              <w:rPr>
                <w:sz w:val="23"/>
                <w:szCs w:val="23"/>
              </w:rPr>
              <w:t>-</w:t>
            </w:r>
          </w:p>
        </w:tc>
        <w:tc>
          <w:tcPr>
            <w:tcW w:w="2663" w:type="dxa"/>
            <w:shd w:val="clear" w:color="auto" w:fill="auto"/>
            <w:vAlign w:val="center"/>
          </w:tcPr>
          <w:p w14:paraId="67F623D2" w14:textId="77777777" w:rsidR="000F7ED5" w:rsidRPr="00C56B19" w:rsidRDefault="000F7ED5" w:rsidP="00613F2E">
            <w:pPr>
              <w:spacing w:line="276" w:lineRule="auto"/>
              <w:rPr>
                <w:sz w:val="23"/>
                <w:szCs w:val="23"/>
              </w:rPr>
            </w:pPr>
            <w:r w:rsidRPr="00C56B19">
              <w:rPr>
                <w:sz w:val="23"/>
                <w:szCs w:val="23"/>
              </w:rPr>
              <w:t>дом культуры</w:t>
            </w:r>
          </w:p>
        </w:tc>
        <w:tc>
          <w:tcPr>
            <w:tcW w:w="1417" w:type="dxa"/>
            <w:shd w:val="clear" w:color="auto" w:fill="auto"/>
            <w:vAlign w:val="center"/>
          </w:tcPr>
          <w:p w14:paraId="68C91590" w14:textId="77777777" w:rsidR="000F7ED5" w:rsidRPr="00C56B19" w:rsidRDefault="000F7ED5" w:rsidP="00613F2E">
            <w:pPr>
              <w:spacing w:line="276" w:lineRule="auto"/>
              <w:jc w:val="center"/>
              <w:rPr>
                <w:sz w:val="23"/>
                <w:szCs w:val="23"/>
              </w:rPr>
            </w:pPr>
            <w:r w:rsidRPr="00C56B19">
              <w:rPr>
                <w:sz w:val="23"/>
                <w:szCs w:val="23"/>
              </w:rPr>
              <w:t>объект</w:t>
            </w:r>
          </w:p>
        </w:tc>
        <w:tc>
          <w:tcPr>
            <w:tcW w:w="1559" w:type="dxa"/>
            <w:shd w:val="clear" w:color="auto" w:fill="auto"/>
            <w:vAlign w:val="center"/>
          </w:tcPr>
          <w:p w14:paraId="054D3332" w14:textId="77777777" w:rsidR="000F7ED5" w:rsidRPr="00C56B19" w:rsidRDefault="000F7ED5" w:rsidP="00613F2E">
            <w:pPr>
              <w:spacing w:line="276" w:lineRule="auto"/>
              <w:jc w:val="center"/>
              <w:rPr>
                <w:sz w:val="23"/>
                <w:szCs w:val="23"/>
              </w:rPr>
            </w:pPr>
            <w:r w:rsidRPr="00C56B19">
              <w:rPr>
                <w:sz w:val="23"/>
                <w:szCs w:val="23"/>
              </w:rPr>
              <w:t>1 в админ-м центре сельского поселения</w:t>
            </w:r>
          </w:p>
        </w:tc>
        <w:tc>
          <w:tcPr>
            <w:tcW w:w="1276" w:type="dxa"/>
            <w:shd w:val="clear" w:color="auto" w:fill="auto"/>
            <w:vAlign w:val="center"/>
          </w:tcPr>
          <w:p w14:paraId="7DB1BEA1" w14:textId="77777777" w:rsidR="000F7ED5" w:rsidRPr="00C56B19" w:rsidRDefault="000F7ED5" w:rsidP="00613F2E">
            <w:pPr>
              <w:spacing w:line="276" w:lineRule="auto"/>
              <w:jc w:val="center"/>
              <w:rPr>
                <w:sz w:val="23"/>
                <w:szCs w:val="23"/>
              </w:rPr>
            </w:pPr>
            <w:r w:rsidRPr="00C56B19">
              <w:rPr>
                <w:sz w:val="23"/>
                <w:szCs w:val="23"/>
              </w:rPr>
              <w:t>1</w:t>
            </w:r>
          </w:p>
        </w:tc>
        <w:tc>
          <w:tcPr>
            <w:tcW w:w="1418" w:type="dxa"/>
            <w:shd w:val="clear" w:color="auto" w:fill="auto"/>
            <w:vAlign w:val="center"/>
          </w:tcPr>
          <w:p w14:paraId="26EB32E8" w14:textId="77777777" w:rsidR="000F7ED5" w:rsidRPr="00C56B19" w:rsidRDefault="000F7ED5" w:rsidP="00613F2E">
            <w:pPr>
              <w:spacing w:line="276" w:lineRule="auto"/>
              <w:jc w:val="center"/>
              <w:rPr>
                <w:sz w:val="23"/>
                <w:szCs w:val="23"/>
              </w:rPr>
            </w:pPr>
            <w:r w:rsidRPr="00C56B19">
              <w:rPr>
                <w:sz w:val="23"/>
                <w:szCs w:val="23"/>
              </w:rPr>
              <w:t>1</w:t>
            </w:r>
          </w:p>
        </w:tc>
        <w:tc>
          <w:tcPr>
            <w:tcW w:w="1275" w:type="dxa"/>
            <w:shd w:val="clear" w:color="auto" w:fill="auto"/>
            <w:vAlign w:val="center"/>
          </w:tcPr>
          <w:p w14:paraId="280CB10B" w14:textId="77777777" w:rsidR="000F7ED5" w:rsidRPr="00C56B19" w:rsidRDefault="000F7ED5" w:rsidP="00613F2E">
            <w:pPr>
              <w:spacing w:line="276" w:lineRule="auto"/>
              <w:jc w:val="center"/>
              <w:rPr>
                <w:sz w:val="23"/>
                <w:szCs w:val="23"/>
              </w:rPr>
            </w:pPr>
            <w:r w:rsidRPr="00C56B19">
              <w:rPr>
                <w:sz w:val="23"/>
                <w:szCs w:val="23"/>
              </w:rPr>
              <w:t>100</w:t>
            </w:r>
          </w:p>
        </w:tc>
      </w:tr>
      <w:tr w:rsidR="00596419" w:rsidRPr="00C56B19" w14:paraId="4CEA11CB" w14:textId="77777777" w:rsidTr="00931CF7">
        <w:trPr>
          <w:trHeight w:val="945"/>
        </w:trPr>
        <w:tc>
          <w:tcPr>
            <w:tcW w:w="613" w:type="dxa"/>
            <w:shd w:val="clear" w:color="auto" w:fill="auto"/>
            <w:vAlign w:val="center"/>
          </w:tcPr>
          <w:p w14:paraId="750629E3" w14:textId="77777777" w:rsidR="000F7ED5" w:rsidRPr="00C56B19" w:rsidRDefault="000F7ED5" w:rsidP="00613F2E">
            <w:pPr>
              <w:spacing w:line="276" w:lineRule="auto"/>
              <w:jc w:val="center"/>
              <w:rPr>
                <w:sz w:val="23"/>
                <w:szCs w:val="23"/>
              </w:rPr>
            </w:pPr>
            <w:r w:rsidRPr="00C56B19">
              <w:rPr>
                <w:sz w:val="23"/>
                <w:szCs w:val="23"/>
              </w:rPr>
              <w:t>-</w:t>
            </w:r>
          </w:p>
        </w:tc>
        <w:tc>
          <w:tcPr>
            <w:tcW w:w="2663" w:type="dxa"/>
            <w:shd w:val="clear" w:color="auto" w:fill="auto"/>
            <w:vAlign w:val="center"/>
          </w:tcPr>
          <w:p w14:paraId="0881DDC2" w14:textId="77777777" w:rsidR="000F7ED5" w:rsidRPr="00C56B19" w:rsidRDefault="000F7ED5" w:rsidP="00613F2E">
            <w:pPr>
              <w:spacing w:line="276" w:lineRule="auto"/>
              <w:rPr>
                <w:sz w:val="23"/>
                <w:szCs w:val="23"/>
              </w:rPr>
            </w:pPr>
            <w:r w:rsidRPr="00C56B19">
              <w:rPr>
                <w:sz w:val="23"/>
                <w:szCs w:val="23"/>
              </w:rPr>
              <w:t>фи</w:t>
            </w:r>
            <w:r w:rsidR="00D62272" w:rsidRPr="00C56B19">
              <w:rPr>
                <w:sz w:val="23"/>
                <w:szCs w:val="23"/>
              </w:rPr>
              <w:t>л</w:t>
            </w:r>
            <w:r w:rsidRPr="00C56B19">
              <w:rPr>
                <w:sz w:val="23"/>
                <w:szCs w:val="23"/>
              </w:rPr>
              <w:t>иал сельского дома культуры</w:t>
            </w:r>
          </w:p>
        </w:tc>
        <w:tc>
          <w:tcPr>
            <w:tcW w:w="1417" w:type="dxa"/>
            <w:shd w:val="clear" w:color="auto" w:fill="auto"/>
            <w:vAlign w:val="center"/>
          </w:tcPr>
          <w:p w14:paraId="79250B5A" w14:textId="77777777" w:rsidR="000F7ED5" w:rsidRPr="00C56B19" w:rsidRDefault="000F7ED5" w:rsidP="00613F2E">
            <w:pPr>
              <w:spacing w:line="276" w:lineRule="auto"/>
              <w:jc w:val="center"/>
              <w:rPr>
                <w:sz w:val="23"/>
                <w:szCs w:val="23"/>
              </w:rPr>
            </w:pPr>
            <w:r w:rsidRPr="00C56B19">
              <w:rPr>
                <w:sz w:val="23"/>
                <w:szCs w:val="23"/>
              </w:rPr>
              <w:t>объект</w:t>
            </w:r>
          </w:p>
        </w:tc>
        <w:tc>
          <w:tcPr>
            <w:tcW w:w="1559" w:type="dxa"/>
            <w:shd w:val="clear" w:color="auto" w:fill="auto"/>
            <w:vAlign w:val="center"/>
          </w:tcPr>
          <w:p w14:paraId="1D317E86" w14:textId="77777777" w:rsidR="000F7ED5" w:rsidRPr="00C56B19" w:rsidRDefault="000F7ED5" w:rsidP="00613F2E">
            <w:pPr>
              <w:spacing w:line="276" w:lineRule="auto"/>
              <w:jc w:val="center"/>
              <w:rPr>
                <w:sz w:val="23"/>
                <w:szCs w:val="23"/>
              </w:rPr>
            </w:pPr>
            <w:r w:rsidRPr="00C56B19">
              <w:rPr>
                <w:sz w:val="23"/>
                <w:szCs w:val="23"/>
              </w:rPr>
              <w:t>1 на 1 тыс.</w:t>
            </w:r>
            <w:r w:rsidR="00EF6995" w:rsidRPr="00C56B19">
              <w:rPr>
                <w:sz w:val="23"/>
                <w:szCs w:val="23"/>
              </w:rPr>
              <w:t xml:space="preserve"> </w:t>
            </w:r>
            <w:r w:rsidRPr="00C56B19">
              <w:rPr>
                <w:sz w:val="23"/>
                <w:szCs w:val="23"/>
              </w:rPr>
              <w:t>чел.</w:t>
            </w:r>
          </w:p>
        </w:tc>
        <w:tc>
          <w:tcPr>
            <w:tcW w:w="1276" w:type="dxa"/>
            <w:shd w:val="clear" w:color="auto" w:fill="auto"/>
            <w:vAlign w:val="center"/>
          </w:tcPr>
          <w:p w14:paraId="0ECF93DA" w14:textId="77777777" w:rsidR="000F7ED5" w:rsidRPr="00C56B19" w:rsidRDefault="000F7F00" w:rsidP="00613F2E">
            <w:pPr>
              <w:spacing w:line="276" w:lineRule="auto"/>
              <w:jc w:val="center"/>
              <w:rPr>
                <w:sz w:val="23"/>
                <w:szCs w:val="23"/>
              </w:rPr>
            </w:pPr>
            <w:r w:rsidRPr="00C56B19">
              <w:rPr>
                <w:sz w:val="23"/>
                <w:szCs w:val="23"/>
              </w:rPr>
              <w:t>1</w:t>
            </w:r>
          </w:p>
        </w:tc>
        <w:tc>
          <w:tcPr>
            <w:tcW w:w="1418" w:type="dxa"/>
            <w:shd w:val="clear" w:color="auto" w:fill="auto"/>
            <w:vAlign w:val="center"/>
          </w:tcPr>
          <w:p w14:paraId="4C67DC60" w14:textId="77777777" w:rsidR="000F7ED5" w:rsidRPr="00C56B19" w:rsidRDefault="000F7F00" w:rsidP="00613F2E">
            <w:pPr>
              <w:spacing w:line="276" w:lineRule="auto"/>
              <w:jc w:val="center"/>
              <w:rPr>
                <w:sz w:val="23"/>
                <w:szCs w:val="23"/>
              </w:rPr>
            </w:pPr>
            <w:r w:rsidRPr="00C56B19">
              <w:rPr>
                <w:sz w:val="23"/>
                <w:szCs w:val="23"/>
              </w:rPr>
              <w:t>2</w:t>
            </w:r>
          </w:p>
        </w:tc>
        <w:tc>
          <w:tcPr>
            <w:tcW w:w="1275" w:type="dxa"/>
            <w:shd w:val="clear" w:color="auto" w:fill="auto"/>
            <w:vAlign w:val="center"/>
          </w:tcPr>
          <w:p w14:paraId="477E21F8" w14:textId="77777777" w:rsidR="000F7ED5" w:rsidRPr="00C56B19" w:rsidRDefault="000F7F00" w:rsidP="00613F2E">
            <w:pPr>
              <w:spacing w:line="276" w:lineRule="auto"/>
              <w:jc w:val="center"/>
              <w:rPr>
                <w:sz w:val="23"/>
                <w:szCs w:val="23"/>
              </w:rPr>
            </w:pPr>
            <w:r w:rsidRPr="00C56B19">
              <w:rPr>
                <w:sz w:val="23"/>
                <w:szCs w:val="23"/>
              </w:rPr>
              <w:t>более 100</w:t>
            </w:r>
          </w:p>
        </w:tc>
      </w:tr>
      <w:tr w:rsidR="00596419" w:rsidRPr="00C56B19" w14:paraId="6BBBFB51" w14:textId="77777777" w:rsidTr="00931CF7">
        <w:trPr>
          <w:trHeight w:val="315"/>
        </w:trPr>
        <w:tc>
          <w:tcPr>
            <w:tcW w:w="613" w:type="dxa"/>
            <w:shd w:val="clear" w:color="auto" w:fill="auto"/>
            <w:vAlign w:val="center"/>
          </w:tcPr>
          <w:p w14:paraId="4AB96566" w14:textId="77777777" w:rsidR="000F7ED5" w:rsidRPr="00C56B19" w:rsidRDefault="000F7ED5" w:rsidP="00613F2E">
            <w:pPr>
              <w:spacing w:line="276" w:lineRule="auto"/>
              <w:jc w:val="center"/>
              <w:rPr>
                <w:sz w:val="23"/>
                <w:szCs w:val="23"/>
              </w:rPr>
            </w:pPr>
            <w:r w:rsidRPr="00C56B19">
              <w:rPr>
                <w:sz w:val="23"/>
                <w:szCs w:val="23"/>
              </w:rPr>
              <w:t>3.2</w:t>
            </w:r>
          </w:p>
        </w:tc>
        <w:tc>
          <w:tcPr>
            <w:tcW w:w="2663" w:type="dxa"/>
            <w:shd w:val="clear" w:color="auto" w:fill="auto"/>
            <w:vAlign w:val="center"/>
            <w:hideMark/>
          </w:tcPr>
          <w:p w14:paraId="4573CCED" w14:textId="77777777" w:rsidR="000F7ED5" w:rsidRPr="00C56B19" w:rsidRDefault="000F7ED5" w:rsidP="00613F2E">
            <w:pPr>
              <w:spacing w:line="276" w:lineRule="auto"/>
              <w:rPr>
                <w:sz w:val="23"/>
                <w:szCs w:val="23"/>
              </w:rPr>
            </w:pPr>
            <w:r w:rsidRPr="00C56B19">
              <w:rPr>
                <w:sz w:val="23"/>
                <w:szCs w:val="23"/>
              </w:rPr>
              <w:t>Библиотеки (для сельских поселений):</w:t>
            </w:r>
          </w:p>
        </w:tc>
        <w:tc>
          <w:tcPr>
            <w:tcW w:w="1417" w:type="dxa"/>
            <w:shd w:val="clear" w:color="auto" w:fill="auto"/>
            <w:vAlign w:val="center"/>
          </w:tcPr>
          <w:p w14:paraId="068975E5" w14:textId="77777777" w:rsidR="000F7ED5" w:rsidRPr="00C56B19" w:rsidRDefault="000F7ED5" w:rsidP="00613F2E">
            <w:pPr>
              <w:spacing w:line="276" w:lineRule="auto"/>
              <w:jc w:val="center"/>
              <w:rPr>
                <w:sz w:val="23"/>
                <w:szCs w:val="23"/>
              </w:rPr>
            </w:pPr>
          </w:p>
        </w:tc>
        <w:tc>
          <w:tcPr>
            <w:tcW w:w="1559" w:type="dxa"/>
            <w:shd w:val="clear" w:color="auto" w:fill="auto"/>
            <w:vAlign w:val="center"/>
          </w:tcPr>
          <w:p w14:paraId="627C84D7" w14:textId="77777777" w:rsidR="000F7ED5" w:rsidRPr="00C56B19" w:rsidRDefault="000F7ED5" w:rsidP="00613F2E">
            <w:pPr>
              <w:spacing w:line="276" w:lineRule="auto"/>
              <w:jc w:val="center"/>
              <w:rPr>
                <w:sz w:val="23"/>
                <w:szCs w:val="23"/>
              </w:rPr>
            </w:pPr>
          </w:p>
        </w:tc>
        <w:tc>
          <w:tcPr>
            <w:tcW w:w="1276" w:type="dxa"/>
            <w:shd w:val="clear" w:color="auto" w:fill="auto"/>
            <w:vAlign w:val="center"/>
          </w:tcPr>
          <w:p w14:paraId="5E012437" w14:textId="77777777" w:rsidR="000F7ED5" w:rsidRPr="00C56B19" w:rsidRDefault="000F7ED5" w:rsidP="00613F2E">
            <w:pPr>
              <w:spacing w:line="276" w:lineRule="auto"/>
              <w:jc w:val="center"/>
              <w:rPr>
                <w:sz w:val="23"/>
                <w:szCs w:val="23"/>
              </w:rPr>
            </w:pPr>
          </w:p>
        </w:tc>
        <w:tc>
          <w:tcPr>
            <w:tcW w:w="1418" w:type="dxa"/>
            <w:shd w:val="clear" w:color="auto" w:fill="auto"/>
            <w:vAlign w:val="center"/>
          </w:tcPr>
          <w:p w14:paraId="6CD73256" w14:textId="77777777" w:rsidR="000F7ED5" w:rsidRPr="00C56B19" w:rsidRDefault="000F7ED5" w:rsidP="00613F2E">
            <w:pPr>
              <w:spacing w:line="276" w:lineRule="auto"/>
              <w:jc w:val="center"/>
              <w:rPr>
                <w:sz w:val="23"/>
                <w:szCs w:val="23"/>
              </w:rPr>
            </w:pPr>
          </w:p>
        </w:tc>
        <w:tc>
          <w:tcPr>
            <w:tcW w:w="1275" w:type="dxa"/>
            <w:shd w:val="clear" w:color="auto" w:fill="auto"/>
            <w:vAlign w:val="center"/>
          </w:tcPr>
          <w:p w14:paraId="16B2FDB6" w14:textId="77777777" w:rsidR="000F7ED5" w:rsidRPr="00C56B19" w:rsidRDefault="000F7ED5" w:rsidP="00613F2E">
            <w:pPr>
              <w:spacing w:line="276" w:lineRule="auto"/>
              <w:jc w:val="center"/>
              <w:rPr>
                <w:sz w:val="23"/>
                <w:szCs w:val="23"/>
              </w:rPr>
            </w:pPr>
          </w:p>
        </w:tc>
      </w:tr>
      <w:tr w:rsidR="00596419" w:rsidRPr="00C56B19" w14:paraId="4CFCBF4D" w14:textId="77777777" w:rsidTr="00931CF7">
        <w:trPr>
          <w:trHeight w:val="315"/>
        </w:trPr>
        <w:tc>
          <w:tcPr>
            <w:tcW w:w="613" w:type="dxa"/>
            <w:shd w:val="clear" w:color="auto" w:fill="auto"/>
            <w:vAlign w:val="center"/>
          </w:tcPr>
          <w:p w14:paraId="25A54837" w14:textId="77777777" w:rsidR="000F7ED5" w:rsidRPr="00C56B19" w:rsidRDefault="000F7ED5" w:rsidP="00613F2E">
            <w:pPr>
              <w:spacing w:line="276" w:lineRule="auto"/>
              <w:jc w:val="center"/>
              <w:rPr>
                <w:sz w:val="23"/>
                <w:szCs w:val="23"/>
              </w:rPr>
            </w:pPr>
            <w:r w:rsidRPr="00C56B19">
              <w:rPr>
                <w:sz w:val="23"/>
                <w:szCs w:val="23"/>
              </w:rPr>
              <w:t>-</w:t>
            </w:r>
          </w:p>
        </w:tc>
        <w:tc>
          <w:tcPr>
            <w:tcW w:w="2663" w:type="dxa"/>
            <w:shd w:val="clear" w:color="auto" w:fill="auto"/>
            <w:vAlign w:val="center"/>
            <w:hideMark/>
          </w:tcPr>
          <w:p w14:paraId="50D02E23" w14:textId="77777777" w:rsidR="000F7ED5" w:rsidRPr="00C56B19" w:rsidRDefault="000F7ED5" w:rsidP="00613F2E">
            <w:pPr>
              <w:spacing w:line="276" w:lineRule="auto"/>
              <w:rPr>
                <w:sz w:val="23"/>
                <w:szCs w:val="23"/>
              </w:rPr>
            </w:pPr>
            <w:r w:rsidRPr="00C56B19">
              <w:rPr>
                <w:sz w:val="23"/>
                <w:szCs w:val="23"/>
              </w:rPr>
              <w:t>общедоступная библиотека с детским отделением</w:t>
            </w:r>
          </w:p>
        </w:tc>
        <w:tc>
          <w:tcPr>
            <w:tcW w:w="1417" w:type="dxa"/>
            <w:shd w:val="clear" w:color="auto" w:fill="auto"/>
            <w:vAlign w:val="center"/>
            <w:hideMark/>
          </w:tcPr>
          <w:p w14:paraId="5D86CB7B" w14:textId="77777777" w:rsidR="000F7ED5" w:rsidRPr="00C56B19" w:rsidRDefault="000F7ED5" w:rsidP="00613F2E">
            <w:pPr>
              <w:spacing w:line="276" w:lineRule="auto"/>
              <w:jc w:val="center"/>
              <w:rPr>
                <w:sz w:val="23"/>
                <w:szCs w:val="23"/>
              </w:rPr>
            </w:pPr>
            <w:r w:rsidRPr="00C56B19">
              <w:rPr>
                <w:sz w:val="23"/>
                <w:szCs w:val="23"/>
              </w:rPr>
              <w:t>объект</w:t>
            </w:r>
          </w:p>
        </w:tc>
        <w:tc>
          <w:tcPr>
            <w:tcW w:w="1559" w:type="dxa"/>
            <w:shd w:val="clear" w:color="auto" w:fill="auto"/>
            <w:vAlign w:val="center"/>
            <w:hideMark/>
          </w:tcPr>
          <w:p w14:paraId="17391490" w14:textId="77777777" w:rsidR="000F7ED5" w:rsidRPr="00C56B19" w:rsidRDefault="000F7ED5" w:rsidP="00613F2E">
            <w:pPr>
              <w:spacing w:line="276" w:lineRule="auto"/>
              <w:jc w:val="center"/>
              <w:rPr>
                <w:sz w:val="23"/>
                <w:szCs w:val="23"/>
              </w:rPr>
            </w:pPr>
            <w:r w:rsidRPr="00C56B19">
              <w:rPr>
                <w:sz w:val="23"/>
                <w:szCs w:val="23"/>
              </w:rPr>
              <w:t>1 в админ-м центре сельского поселения</w:t>
            </w:r>
          </w:p>
        </w:tc>
        <w:tc>
          <w:tcPr>
            <w:tcW w:w="1276" w:type="dxa"/>
            <w:shd w:val="clear" w:color="auto" w:fill="auto"/>
            <w:vAlign w:val="center"/>
            <w:hideMark/>
          </w:tcPr>
          <w:p w14:paraId="03D69ADA" w14:textId="77777777" w:rsidR="000F7ED5" w:rsidRPr="00C56B19" w:rsidRDefault="000F7ED5" w:rsidP="00613F2E">
            <w:pPr>
              <w:spacing w:line="276" w:lineRule="auto"/>
              <w:jc w:val="center"/>
              <w:rPr>
                <w:sz w:val="23"/>
                <w:szCs w:val="23"/>
              </w:rPr>
            </w:pPr>
            <w:r w:rsidRPr="00C56B19">
              <w:rPr>
                <w:sz w:val="23"/>
                <w:szCs w:val="23"/>
              </w:rPr>
              <w:t>1</w:t>
            </w:r>
          </w:p>
        </w:tc>
        <w:tc>
          <w:tcPr>
            <w:tcW w:w="1418" w:type="dxa"/>
            <w:shd w:val="clear" w:color="auto" w:fill="auto"/>
            <w:vAlign w:val="center"/>
          </w:tcPr>
          <w:p w14:paraId="5AFF5C0F" w14:textId="77777777" w:rsidR="000F7ED5" w:rsidRPr="00C56B19" w:rsidRDefault="000F7ED5" w:rsidP="00613F2E">
            <w:pPr>
              <w:spacing w:line="276" w:lineRule="auto"/>
              <w:jc w:val="center"/>
              <w:rPr>
                <w:sz w:val="23"/>
                <w:szCs w:val="23"/>
              </w:rPr>
            </w:pPr>
            <w:r w:rsidRPr="00C56B19">
              <w:rPr>
                <w:sz w:val="23"/>
                <w:szCs w:val="23"/>
              </w:rPr>
              <w:t>1</w:t>
            </w:r>
          </w:p>
        </w:tc>
        <w:tc>
          <w:tcPr>
            <w:tcW w:w="1275" w:type="dxa"/>
            <w:shd w:val="clear" w:color="auto" w:fill="auto"/>
            <w:vAlign w:val="center"/>
          </w:tcPr>
          <w:p w14:paraId="117B9480" w14:textId="77777777" w:rsidR="000F7ED5" w:rsidRPr="00C56B19" w:rsidRDefault="000F7ED5" w:rsidP="00613F2E">
            <w:pPr>
              <w:spacing w:line="276" w:lineRule="auto"/>
              <w:jc w:val="center"/>
              <w:rPr>
                <w:sz w:val="23"/>
                <w:szCs w:val="23"/>
              </w:rPr>
            </w:pPr>
            <w:r w:rsidRPr="00C56B19">
              <w:rPr>
                <w:sz w:val="23"/>
                <w:szCs w:val="23"/>
              </w:rPr>
              <w:t>100</w:t>
            </w:r>
          </w:p>
        </w:tc>
      </w:tr>
      <w:tr w:rsidR="00596419" w:rsidRPr="00C56B19" w14:paraId="298B7E78" w14:textId="77777777" w:rsidTr="00931CF7">
        <w:trPr>
          <w:trHeight w:val="315"/>
        </w:trPr>
        <w:tc>
          <w:tcPr>
            <w:tcW w:w="613" w:type="dxa"/>
            <w:shd w:val="clear" w:color="auto" w:fill="auto"/>
            <w:vAlign w:val="center"/>
          </w:tcPr>
          <w:p w14:paraId="1743CDC8" w14:textId="77777777" w:rsidR="000F7ED5" w:rsidRPr="00C56B19" w:rsidRDefault="000F7ED5" w:rsidP="00613F2E">
            <w:pPr>
              <w:spacing w:line="276" w:lineRule="auto"/>
              <w:jc w:val="center"/>
              <w:rPr>
                <w:sz w:val="23"/>
                <w:szCs w:val="23"/>
              </w:rPr>
            </w:pPr>
            <w:r w:rsidRPr="00C56B19">
              <w:rPr>
                <w:sz w:val="23"/>
                <w:szCs w:val="23"/>
              </w:rPr>
              <w:t>-</w:t>
            </w:r>
          </w:p>
        </w:tc>
        <w:tc>
          <w:tcPr>
            <w:tcW w:w="2663" w:type="dxa"/>
            <w:shd w:val="clear" w:color="auto" w:fill="auto"/>
            <w:vAlign w:val="center"/>
          </w:tcPr>
          <w:p w14:paraId="1F3A3F36" w14:textId="77777777" w:rsidR="000F7ED5" w:rsidRPr="00C56B19" w:rsidRDefault="000F7ED5" w:rsidP="00613F2E">
            <w:pPr>
              <w:spacing w:line="276" w:lineRule="auto"/>
              <w:rPr>
                <w:sz w:val="23"/>
                <w:szCs w:val="23"/>
              </w:rPr>
            </w:pPr>
            <w:r w:rsidRPr="00C56B19">
              <w:rPr>
                <w:sz w:val="23"/>
                <w:szCs w:val="23"/>
              </w:rPr>
              <w:t>филиал общедоступных библиотек с детским отделением</w:t>
            </w:r>
          </w:p>
        </w:tc>
        <w:tc>
          <w:tcPr>
            <w:tcW w:w="1417" w:type="dxa"/>
            <w:shd w:val="clear" w:color="auto" w:fill="auto"/>
            <w:vAlign w:val="center"/>
          </w:tcPr>
          <w:p w14:paraId="1897AE05" w14:textId="77777777" w:rsidR="000F7ED5" w:rsidRPr="00C56B19" w:rsidRDefault="000F7ED5" w:rsidP="00613F2E">
            <w:pPr>
              <w:spacing w:line="276" w:lineRule="auto"/>
              <w:jc w:val="center"/>
              <w:rPr>
                <w:sz w:val="23"/>
                <w:szCs w:val="23"/>
              </w:rPr>
            </w:pPr>
            <w:r w:rsidRPr="00C56B19">
              <w:rPr>
                <w:sz w:val="23"/>
                <w:szCs w:val="23"/>
              </w:rPr>
              <w:t>объект</w:t>
            </w:r>
          </w:p>
        </w:tc>
        <w:tc>
          <w:tcPr>
            <w:tcW w:w="1559" w:type="dxa"/>
            <w:shd w:val="clear" w:color="auto" w:fill="auto"/>
            <w:vAlign w:val="center"/>
          </w:tcPr>
          <w:p w14:paraId="0DFBC086" w14:textId="77777777" w:rsidR="000F7ED5" w:rsidRPr="00C56B19" w:rsidRDefault="000F7ED5" w:rsidP="00613F2E">
            <w:pPr>
              <w:spacing w:line="276" w:lineRule="auto"/>
              <w:jc w:val="center"/>
              <w:rPr>
                <w:sz w:val="23"/>
                <w:szCs w:val="23"/>
              </w:rPr>
            </w:pPr>
            <w:r w:rsidRPr="00C56B19">
              <w:rPr>
                <w:sz w:val="23"/>
                <w:szCs w:val="23"/>
              </w:rPr>
              <w:t>1 на 1 тыс.</w:t>
            </w:r>
            <w:r w:rsidR="00EF6995" w:rsidRPr="00C56B19">
              <w:rPr>
                <w:sz w:val="23"/>
                <w:szCs w:val="23"/>
              </w:rPr>
              <w:t xml:space="preserve"> </w:t>
            </w:r>
            <w:r w:rsidRPr="00C56B19">
              <w:rPr>
                <w:sz w:val="23"/>
                <w:szCs w:val="23"/>
              </w:rPr>
              <w:t>чел.</w:t>
            </w:r>
          </w:p>
        </w:tc>
        <w:tc>
          <w:tcPr>
            <w:tcW w:w="1276" w:type="dxa"/>
            <w:shd w:val="clear" w:color="auto" w:fill="auto"/>
            <w:vAlign w:val="center"/>
          </w:tcPr>
          <w:p w14:paraId="0E158BD5" w14:textId="77777777" w:rsidR="000F7ED5" w:rsidRPr="00C56B19" w:rsidRDefault="004A0B9E" w:rsidP="00613F2E">
            <w:pPr>
              <w:spacing w:line="276" w:lineRule="auto"/>
              <w:jc w:val="center"/>
              <w:rPr>
                <w:sz w:val="23"/>
                <w:szCs w:val="23"/>
              </w:rPr>
            </w:pPr>
            <w:r w:rsidRPr="00C56B19">
              <w:rPr>
                <w:sz w:val="23"/>
                <w:szCs w:val="23"/>
              </w:rPr>
              <w:t>1</w:t>
            </w:r>
          </w:p>
        </w:tc>
        <w:tc>
          <w:tcPr>
            <w:tcW w:w="1418" w:type="dxa"/>
            <w:shd w:val="clear" w:color="auto" w:fill="auto"/>
            <w:vAlign w:val="center"/>
          </w:tcPr>
          <w:p w14:paraId="6BA211DD" w14:textId="77777777" w:rsidR="000F7ED5" w:rsidRPr="00C56B19" w:rsidRDefault="004A0B9E" w:rsidP="00613F2E">
            <w:pPr>
              <w:spacing w:line="276" w:lineRule="auto"/>
              <w:jc w:val="center"/>
              <w:rPr>
                <w:sz w:val="23"/>
                <w:szCs w:val="23"/>
              </w:rPr>
            </w:pPr>
            <w:r w:rsidRPr="00C56B19">
              <w:rPr>
                <w:sz w:val="23"/>
                <w:szCs w:val="23"/>
              </w:rPr>
              <w:t>2</w:t>
            </w:r>
          </w:p>
        </w:tc>
        <w:tc>
          <w:tcPr>
            <w:tcW w:w="1275" w:type="dxa"/>
            <w:shd w:val="clear" w:color="auto" w:fill="auto"/>
            <w:vAlign w:val="center"/>
          </w:tcPr>
          <w:p w14:paraId="439440EC" w14:textId="77777777" w:rsidR="000F7ED5" w:rsidRPr="00C56B19" w:rsidRDefault="004A0B9E" w:rsidP="00613F2E">
            <w:pPr>
              <w:spacing w:line="276" w:lineRule="auto"/>
              <w:jc w:val="center"/>
              <w:rPr>
                <w:sz w:val="23"/>
                <w:szCs w:val="23"/>
              </w:rPr>
            </w:pPr>
            <w:r w:rsidRPr="00C56B19">
              <w:rPr>
                <w:sz w:val="23"/>
                <w:szCs w:val="23"/>
              </w:rPr>
              <w:t>более 100</w:t>
            </w:r>
          </w:p>
        </w:tc>
      </w:tr>
      <w:tr w:rsidR="00596419" w:rsidRPr="00C56B19" w14:paraId="5C229546" w14:textId="77777777" w:rsidTr="00931CF7">
        <w:trPr>
          <w:trHeight w:val="315"/>
        </w:trPr>
        <w:tc>
          <w:tcPr>
            <w:tcW w:w="613" w:type="dxa"/>
            <w:shd w:val="clear" w:color="auto" w:fill="auto"/>
            <w:vAlign w:val="center"/>
          </w:tcPr>
          <w:p w14:paraId="677F882D" w14:textId="77777777" w:rsidR="008E1A8B" w:rsidRPr="00C56B19" w:rsidRDefault="008E1A8B" w:rsidP="00613F2E">
            <w:pPr>
              <w:spacing w:line="276" w:lineRule="auto"/>
              <w:jc w:val="center"/>
              <w:rPr>
                <w:sz w:val="23"/>
                <w:szCs w:val="23"/>
              </w:rPr>
            </w:pPr>
            <w:r w:rsidRPr="00C56B19">
              <w:rPr>
                <w:sz w:val="23"/>
                <w:szCs w:val="23"/>
              </w:rPr>
              <w:t>3.3</w:t>
            </w:r>
          </w:p>
        </w:tc>
        <w:tc>
          <w:tcPr>
            <w:tcW w:w="2663" w:type="dxa"/>
            <w:shd w:val="clear" w:color="auto" w:fill="auto"/>
            <w:vAlign w:val="center"/>
          </w:tcPr>
          <w:p w14:paraId="2298043C" w14:textId="77777777" w:rsidR="008E1A8B" w:rsidRPr="00C56B19" w:rsidRDefault="008E1A8B" w:rsidP="00613F2E">
            <w:pPr>
              <w:spacing w:line="276" w:lineRule="auto"/>
              <w:rPr>
                <w:sz w:val="23"/>
                <w:szCs w:val="23"/>
              </w:rPr>
            </w:pPr>
            <w:r w:rsidRPr="00C56B19">
              <w:rPr>
                <w:sz w:val="23"/>
                <w:szCs w:val="23"/>
              </w:rPr>
              <w:t>Музей</w:t>
            </w:r>
          </w:p>
        </w:tc>
        <w:tc>
          <w:tcPr>
            <w:tcW w:w="1417" w:type="dxa"/>
            <w:shd w:val="clear" w:color="auto" w:fill="auto"/>
            <w:vAlign w:val="center"/>
          </w:tcPr>
          <w:p w14:paraId="3CE73C20" w14:textId="77777777" w:rsidR="008E1A8B" w:rsidRPr="00C56B19" w:rsidRDefault="008E1A8B" w:rsidP="00613F2E">
            <w:pPr>
              <w:spacing w:line="276" w:lineRule="auto"/>
              <w:jc w:val="center"/>
              <w:rPr>
                <w:sz w:val="23"/>
                <w:szCs w:val="23"/>
              </w:rPr>
            </w:pPr>
            <w:r w:rsidRPr="00C56B19">
              <w:rPr>
                <w:sz w:val="23"/>
                <w:szCs w:val="23"/>
              </w:rPr>
              <w:t>объект</w:t>
            </w:r>
          </w:p>
        </w:tc>
        <w:tc>
          <w:tcPr>
            <w:tcW w:w="1559" w:type="dxa"/>
            <w:shd w:val="clear" w:color="auto" w:fill="auto"/>
            <w:vAlign w:val="center"/>
          </w:tcPr>
          <w:p w14:paraId="0DFA78A9" w14:textId="77777777" w:rsidR="008E1A8B" w:rsidRPr="00C56B19" w:rsidRDefault="008E1A8B" w:rsidP="00613F2E">
            <w:pPr>
              <w:spacing w:line="276" w:lineRule="auto"/>
              <w:jc w:val="center"/>
              <w:rPr>
                <w:sz w:val="23"/>
                <w:szCs w:val="23"/>
              </w:rPr>
            </w:pPr>
            <w:r w:rsidRPr="00C56B19">
              <w:rPr>
                <w:sz w:val="23"/>
                <w:szCs w:val="23"/>
              </w:rPr>
              <w:t>н/н</w:t>
            </w:r>
          </w:p>
        </w:tc>
        <w:tc>
          <w:tcPr>
            <w:tcW w:w="1276" w:type="dxa"/>
            <w:shd w:val="clear" w:color="auto" w:fill="auto"/>
            <w:vAlign w:val="center"/>
          </w:tcPr>
          <w:p w14:paraId="5CF3A77C" w14:textId="77777777" w:rsidR="008E1A8B" w:rsidRPr="00C56B19" w:rsidRDefault="008E1A8B" w:rsidP="00613F2E">
            <w:pPr>
              <w:spacing w:line="276" w:lineRule="auto"/>
              <w:jc w:val="center"/>
              <w:rPr>
                <w:sz w:val="23"/>
                <w:szCs w:val="23"/>
              </w:rPr>
            </w:pPr>
            <w:r w:rsidRPr="00C56B19">
              <w:rPr>
                <w:sz w:val="23"/>
                <w:szCs w:val="23"/>
              </w:rPr>
              <w:t>-</w:t>
            </w:r>
          </w:p>
        </w:tc>
        <w:tc>
          <w:tcPr>
            <w:tcW w:w="1418" w:type="dxa"/>
            <w:shd w:val="clear" w:color="auto" w:fill="auto"/>
            <w:vAlign w:val="center"/>
          </w:tcPr>
          <w:p w14:paraId="0A6D33D1" w14:textId="77777777" w:rsidR="008E1A8B" w:rsidRPr="00C56B19" w:rsidRDefault="008E1A8B" w:rsidP="00613F2E">
            <w:pPr>
              <w:spacing w:line="276" w:lineRule="auto"/>
              <w:jc w:val="center"/>
              <w:rPr>
                <w:sz w:val="23"/>
                <w:szCs w:val="23"/>
              </w:rPr>
            </w:pPr>
            <w:r w:rsidRPr="00C56B19">
              <w:rPr>
                <w:sz w:val="23"/>
                <w:szCs w:val="23"/>
              </w:rPr>
              <w:t>1</w:t>
            </w:r>
          </w:p>
        </w:tc>
        <w:tc>
          <w:tcPr>
            <w:tcW w:w="1275" w:type="dxa"/>
            <w:shd w:val="clear" w:color="auto" w:fill="auto"/>
            <w:vAlign w:val="center"/>
          </w:tcPr>
          <w:p w14:paraId="1A697E64" w14:textId="77777777" w:rsidR="008E1A8B" w:rsidRPr="00C56B19" w:rsidRDefault="008E1A8B" w:rsidP="00613F2E">
            <w:pPr>
              <w:spacing w:line="276" w:lineRule="auto"/>
              <w:jc w:val="center"/>
              <w:rPr>
                <w:sz w:val="23"/>
                <w:szCs w:val="23"/>
              </w:rPr>
            </w:pPr>
            <w:r w:rsidRPr="00C56B19">
              <w:rPr>
                <w:sz w:val="23"/>
                <w:szCs w:val="23"/>
              </w:rPr>
              <w:t>-</w:t>
            </w:r>
          </w:p>
        </w:tc>
      </w:tr>
      <w:tr w:rsidR="00596419" w:rsidRPr="00C56B19" w14:paraId="38E00DC9" w14:textId="77777777" w:rsidTr="00D62272">
        <w:trPr>
          <w:trHeight w:val="315"/>
        </w:trPr>
        <w:tc>
          <w:tcPr>
            <w:tcW w:w="613" w:type="dxa"/>
            <w:shd w:val="clear" w:color="auto" w:fill="auto"/>
            <w:vAlign w:val="center"/>
            <w:hideMark/>
          </w:tcPr>
          <w:p w14:paraId="35C57B31" w14:textId="77777777" w:rsidR="008E1A8B" w:rsidRPr="00C56B19" w:rsidRDefault="008E1A8B" w:rsidP="00613F2E">
            <w:pPr>
              <w:spacing w:line="276" w:lineRule="auto"/>
              <w:jc w:val="center"/>
              <w:rPr>
                <w:sz w:val="23"/>
                <w:szCs w:val="23"/>
              </w:rPr>
            </w:pPr>
            <w:r w:rsidRPr="00C56B19">
              <w:rPr>
                <w:sz w:val="23"/>
                <w:szCs w:val="23"/>
              </w:rPr>
              <w:t>4</w:t>
            </w:r>
          </w:p>
        </w:tc>
        <w:tc>
          <w:tcPr>
            <w:tcW w:w="9608" w:type="dxa"/>
            <w:gridSpan w:val="6"/>
            <w:shd w:val="clear" w:color="auto" w:fill="auto"/>
            <w:vAlign w:val="center"/>
            <w:hideMark/>
          </w:tcPr>
          <w:p w14:paraId="7413DBB1" w14:textId="77777777" w:rsidR="008E1A8B" w:rsidRPr="00C56B19" w:rsidRDefault="008E1A8B" w:rsidP="00613F2E">
            <w:pPr>
              <w:spacing w:line="276" w:lineRule="auto"/>
              <w:jc w:val="center"/>
              <w:rPr>
                <w:bCs/>
                <w:sz w:val="23"/>
                <w:szCs w:val="23"/>
              </w:rPr>
            </w:pPr>
            <w:r w:rsidRPr="00C56B19">
              <w:rPr>
                <w:bCs/>
                <w:sz w:val="23"/>
                <w:szCs w:val="23"/>
              </w:rPr>
              <w:t>Учреждения физической культуры и спорта</w:t>
            </w:r>
          </w:p>
        </w:tc>
      </w:tr>
      <w:tr w:rsidR="00596419" w:rsidRPr="00C56B19" w14:paraId="1095AD61" w14:textId="77777777" w:rsidTr="00931CF7">
        <w:trPr>
          <w:trHeight w:val="307"/>
        </w:trPr>
        <w:tc>
          <w:tcPr>
            <w:tcW w:w="613" w:type="dxa"/>
            <w:shd w:val="clear" w:color="auto" w:fill="auto"/>
            <w:vAlign w:val="center"/>
            <w:hideMark/>
          </w:tcPr>
          <w:p w14:paraId="067DB4DC" w14:textId="77777777" w:rsidR="008E1A8B" w:rsidRPr="00C56B19" w:rsidRDefault="008E1A8B" w:rsidP="00613F2E">
            <w:pPr>
              <w:spacing w:line="276" w:lineRule="auto"/>
              <w:jc w:val="center"/>
              <w:rPr>
                <w:sz w:val="23"/>
                <w:szCs w:val="23"/>
              </w:rPr>
            </w:pPr>
            <w:r w:rsidRPr="00C56B19">
              <w:rPr>
                <w:sz w:val="23"/>
                <w:szCs w:val="23"/>
              </w:rPr>
              <w:lastRenderedPageBreak/>
              <w:t>4.1</w:t>
            </w:r>
          </w:p>
        </w:tc>
        <w:tc>
          <w:tcPr>
            <w:tcW w:w="2663" w:type="dxa"/>
            <w:shd w:val="clear" w:color="auto" w:fill="auto"/>
            <w:vAlign w:val="center"/>
            <w:hideMark/>
          </w:tcPr>
          <w:p w14:paraId="1F90116C" w14:textId="77777777" w:rsidR="008E1A8B" w:rsidRPr="00C56B19" w:rsidRDefault="008E1A8B" w:rsidP="00613F2E">
            <w:pPr>
              <w:spacing w:line="276" w:lineRule="auto"/>
              <w:rPr>
                <w:sz w:val="23"/>
                <w:szCs w:val="23"/>
              </w:rPr>
            </w:pPr>
            <w:r w:rsidRPr="00C56B19">
              <w:rPr>
                <w:sz w:val="23"/>
                <w:szCs w:val="23"/>
              </w:rPr>
              <w:t>Физкультурно-спортивные залы (населенные пункты с численностью от 2000 чел.)</w:t>
            </w:r>
          </w:p>
        </w:tc>
        <w:tc>
          <w:tcPr>
            <w:tcW w:w="1417" w:type="dxa"/>
            <w:shd w:val="clear" w:color="auto" w:fill="auto"/>
            <w:vAlign w:val="center"/>
            <w:hideMark/>
          </w:tcPr>
          <w:p w14:paraId="74F92A3B" w14:textId="77777777" w:rsidR="008E1A8B" w:rsidRPr="00C56B19" w:rsidRDefault="008E1A8B" w:rsidP="00613F2E">
            <w:pPr>
              <w:spacing w:line="276" w:lineRule="auto"/>
              <w:jc w:val="center"/>
              <w:rPr>
                <w:sz w:val="23"/>
                <w:szCs w:val="23"/>
              </w:rPr>
            </w:pPr>
            <w:r w:rsidRPr="00C56B19">
              <w:rPr>
                <w:sz w:val="23"/>
                <w:szCs w:val="23"/>
              </w:rPr>
              <w:t>м</w:t>
            </w:r>
            <w:r w:rsidRPr="00C56B19">
              <w:rPr>
                <w:sz w:val="23"/>
                <w:szCs w:val="23"/>
                <w:vertAlign w:val="superscript"/>
              </w:rPr>
              <w:t>2</w:t>
            </w:r>
            <w:r w:rsidRPr="00C56B19">
              <w:rPr>
                <w:sz w:val="23"/>
                <w:szCs w:val="23"/>
              </w:rPr>
              <w:t xml:space="preserve"> общей площади пола</w:t>
            </w:r>
          </w:p>
        </w:tc>
        <w:tc>
          <w:tcPr>
            <w:tcW w:w="1559" w:type="dxa"/>
            <w:shd w:val="clear" w:color="auto" w:fill="auto"/>
            <w:vAlign w:val="center"/>
            <w:hideMark/>
          </w:tcPr>
          <w:p w14:paraId="15D61D03" w14:textId="77777777" w:rsidR="008E1A8B" w:rsidRPr="00C56B19" w:rsidRDefault="008E1A8B" w:rsidP="00613F2E">
            <w:pPr>
              <w:spacing w:line="276" w:lineRule="auto"/>
              <w:jc w:val="center"/>
              <w:rPr>
                <w:sz w:val="23"/>
                <w:szCs w:val="23"/>
              </w:rPr>
            </w:pPr>
            <w:r w:rsidRPr="00C56B19">
              <w:rPr>
                <w:sz w:val="23"/>
                <w:szCs w:val="23"/>
              </w:rPr>
              <w:t>350</w:t>
            </w:r>
          </w:p>
        </w:tc>
        <w:tc>
          <w:tcPr>
            <w:tcW w:w="1276" w:type="dxa"/>
            <w:shd w:val="clear" w:color="auto" w:fill="auto"/>
            <w:vAlign w:val="center"/>
          </w:tcPr>
          <w:p w14:paraId="5223AE11" w14:textId="77777777" w:rsidR="008E1A8B" w:rsidRPr="00C56B19" w:rsidRDefault="008E1A8B" w:rsidP="00613F2E">
            <w:pPr>
              <w:spacing w:line="276" w:lineRule="auto"/>
              <w:jc w:val="center"/>
              <w:rPr>
                <w:sz w:val="23"/>
                <w:szCs w:val="23"/>
              </w:rPr>
            </w:pPr>
            <w:r w:rsidRPr="00C56B19">
              <w:rPr>
                <w:sz w:val="23"/>
                <w:szCs w:val="23"/>
              </w:rPr>
              <w:t>-</w:t>
            </w:r>
          </w:p>
        </w:tc>
        <w:tc>
          <w:tcPr>
            <w:tcW w:w="1418" w:type="dxa"/>
            <w:shd w:val="clear" w:color="auto" w:fill="auto"/>
            <w:vAlign w:val="center"/>
          </w:tcPr>
          <w:p w14:paraId="3DD9A1EF" w14:textId="77777777" w:rsidR="008E1A8B" w:rsidRPr="00C56B19" w:rsidRDefault="008E1A8B" w:rsidP="00613F2E">
            <w:pPr>
              <w:spacing w:line="276" w:lineRule="auto"/>
              <w:jc w:val="center"/>
              <w:rPr>
                <w:sz w:val="23"/>
                <w:szCs w:val="23"/>
              </w:rPr>
            </w:pPr>
            <w:r w:rsidRPr="00C56B19">
              <w:rPr>
                <w:sz w:val="23"/>
                <w:szCs w:val="23"/>
              </w:rPr>
              <w:t>-</w:t>
            </w:r>
          </w:p>
        </w:tc>
        <w:tc>
          <w:tcPr>
            <w:tcW w:w="1275" w:type="dxa"/>
            <w:shd w:val="clear" w:color="auto" w:fill="auto"/>
            <w:vAlign w:val="center"/>
          </w:tcPr>
          <w:p w14:paraId="61262CE8" w14:textId="77777777" w:rsidR="008E1A8B" w:rsidRPr="00C56B19" w:rsidRDefault="008E1A8B" w:rsidP="00613F2E">
            <w:pPr>
              <w:spacing w:line="276" w:lineRule="auto"/>
              <w:jc w:val="center"/>
              <w:rPr>
                <w:sz w:val="23"/>
                <w:szCs w:val="23"/>
              </w:rPr>
            </w:pPr>
            <w:r w:rsidRPr="00C56B19">
              <w:rPr>
                <w:sz w:val="23"/>
                <w:szCs w:val="23"/>
              </w:rPr>
              <w:t>-</w:t>
            </w:r>
          </w:p>
        </w:tc>
      </w:tr>
      <w:tr w:rsidR="00596419" w:rsidRPr="00C56B19" w14:paraId="61348BF6" w14:textId="77777777" w:rsidTr="00931CF7">
        <w:trPr>
          <w:trHeight w:val="835"/>
        </w:trPr>
        <w:tc>
          <w:tcPr>
            <w:tcW w:w="613" w:type="dxa"/>
            <w:shd w:val="clear" w:color="auto" w:fill="auto"/>
            <w:vAlign w:val="center"/>
            <w:hideMark/>
          </w:tcPr>
          <w:p w14:paraId="592927B2" w14:textId="77777777" w:rsidR="008E1A8B" w:rsidRPr="00C56B19" w:rsidRDefault="008E1A8B" w:rsidP="00613F2E">
            <w:pPr>
              <w:spacing w:line="276" w:lineRule="auto"/>
              <w:jc w:val="center"/>
              <w:rPr>
                <w:sz w:val="23"/>
                <w:szCs w:val="23"/>
              </w:rPr>
            </w:pPr>
            <w:r w:rsidRPr="00C56B19">
              <w:rPr>
                <w:sz w:val="23"/>
                <w:szCs w:val="23"/>
              </w:rPr>
              <w:t>4.2</w:t>
            </w:r>
          </w:p>
        </w:tc>
        <w:tc>
          <w:tcPr>
            <w:tcW w:w="2663" w:type="dxa"/>
            <w:shd w:val="clear" w:color="auto" w:fill="auto"/>
            <w:vAlign w:val="center"/>
            <w:hideMark/>
          </w:tcPr>
          <w:p w14:paraId="1AE4C01E" w14:textId="77777777" w:rsidR="008E1A8B" w:rsidRPr="00C56B19" w:rsidRDefault="008E1A8B" w:rsidP="00613F2E">
            <w:pPr>
              <w:spacing w:line="276" w:lineRule="auto"/>
              <w:rPr>
                <w:sz w:val="23"/>
                <w:szCs w:val="23"/>
              </w:rPr>
            </w:pPr>
            <w:r w:rsidRPr="00C56B19">
              <w:rPr>
                <w:sz w:val="23"/>
                <w:szCs w:val="23"/>
              </w:rPr>
              <w:t>Плоскостные сооружения</w:t>
            </w:r>
          </w:p>
        </w:tc>
        <w:tc>
          <w:tcPr>
            <w:tcW w:w="1417" w:type="dxa"/>
            <w:shd w:val="clear" w:color="auto" w:fill="auto"/>
            <w:vAlign w:val="center"/>
            <w:hideMark/>
          </w:tcPr>
          <w:p w14:paraId="54AAFA51" w14:textId="77777777" w:rsidR="008E1A8B" w:rsidRPr="00C56B19" w:rsidRDefault="008E1A8B" w:rsidP="00613F2E">
            <w:pPr>
              <w:spacing w:line="276" w:lineRule="auto"/>
              <w:jc w:val="center"/>
              <w:rPr>
                <w:sz w:val="23"/>
                <w:szCs w:val="23"/>
              </w:rPr>
            </w:pPr>
            <w:r w:rsidRPr="00C56B19">
              <w:rPr>
                <w:sz w:val="23"/>
                <w:szCs w:val="23"/>
              </w:rPr>
              <w:t>м</w:t>
            </w:r>
            <w:r w:rsidRPr="00C56B19">
              <w:rPr>
                <w:sz w:val="23"/>
                <w:szCs w:val="23"/>
                <w:vertAlign w:val="superscript"/>
              </w:rPr>
              <w:t>2</w:t>
            </w:r>
            <w:r w:rsidRPr="00C56B19">
              <w:rPr>
                <w:sz w:val="23"/>
                <w:szCs w:val="23"/>
              </w:rPr>
              <w:t xml:space="preserve"> общей площади</w:t>
            </w:r>
          </w:p>
        </w:tc>
        <w:tc>
          <w:tcPr>
            <w:tcW w:w="1559" w:type="dxa"/>
            <w:shd w:val="clear" w:color="auto" w:fill="auto"/>
            <w:vAlign w:val="center"/>
            <w:hideMark/>
          </w:tcPr>
          <w:p w14:paraId="3E51D0D7" w14:textId="77777777" w:rsidR="008E1A8B" w:rsidRPr="00C56B19" w:rsidRDefault="008E1A8B" w:rsidP="00613F2E">
            <w:pPr>
              <w:spacing w:line="276" w:lineRule="auto"/>
              <w:jc w:val="center"/>
              <w:rPr>
                <w:sz w:val="23"/>
                <w:szCs w:val="23"/>
              </w:rPr>
            </w:pPr>
            <w:r w:rsidRPr="00C56B19">
              <w:rPr>
                <w:sz w:val="23"/>
                <w:szCs w:val="23"/>
              </w:rPr>
              <w:t>1950</w:t>
            </w:r>
          </w:p>
        </w:tc>
        <w:tc>
          <w:tcPr>
            <w:tcW w:w="1276" w:type="dxa"/>
            <w:shd w:val="clear" w:color="auto" w:fill="auto"/>
            <w:vAlign w:val="center"/>
          </w:tcPr>
          <w:p w14:paraId="63C592A8" w14:textId="75C29A90" w:rsidR="008E1A8B" w:rsidRPr="00C56B19" w:rsidRDefault="00133D52" w:rsidP="00613F2E">
            <w:pPr>
              <w:spacing w:line="276" w:lineRule="auto"/>
              <w:jc w:val="center"/>
              <w:rPr>
                <w:sz w:val="23"/>
                <w:szCs w:val="23"/>
              </w:rPr>
            </w:pPr>
            <w:r>
              <w:rPr>
                <w:sz w:val="23"/>
                <w:szCs w:val="23"/>
              </w:rPr>
              <w:t>2977,65</w:t>
            </w:r>
          </w:p>
        </w:tc>
        <w:tc>
          <w:tcPr>
            <w:tcW w:w="1418" w:type="dxa"/>
            <w:shd w:val="clear" w:color="auto" w:fill="auto"/>
            <w:vAlign w:val="center"/>
          </w:tcPr>
          <w:p w14:paraId="2D982CF8" w14:textId="77777777" w:rsidR="008E1A8B" w:rsidRPr="00C56B19" w:rsidRDefault="008E1A8B" w:rsidP="00613F2E">
            <w:pPr>
              <w:spacing w:line="276" w:lineRule="auto"/>
              <w:jc w:val="center"/>
              <w:rPr>
                <w:sz w:val="23"/>
                <w:szCs w:val="23"/>
              </w:rPr>
            </w:pPr>
            <w:r w:rsidRPr="00C56B19">
              <w:rPr>
                <w:sz w:val="23"/>
                <w:szCs w:val="23"/>
              </w:rPr>
              <w:t>1 объект</w:t>
            </w:r>
          </w:p>
        </w:tc>
        <w:tc>
          <w:tcPr>
            <w:tcW w:w="1275" w:type="dxa"/>
            <w:shd w:val="clear" w:color="auto" w:fill="auto"/>
            <w:vAlign w:val="center"/>
          </w:tcPr>
          <w:p w14:paraId="4201FC30" w14:textId="77777777" w:rsidR="008E1A8B" w:rsidRPr="00C56B19" w:rsidRDefault="008E1A8B" w:rsidP="00613F2E">
            <w:pPr>
              <w:spacing w:line="276" w:lineRule="auto"/>
              <w:jc w:val="center"/>
              <w:rPr>
                <w:sz w:val="23"/>
                <w:szCs w:val="23"/>
              </w:rPr>
            </w:pPr>
            <w:r w:rsidRPr="00C56B19">
              <w:rPr>
                <w:sz w:val="23"/>
                <w:szCs w:val="23"/>
              </w:rPr>
              <w:t>-</w:t>
            </w:r>
          </w:p>
        </w:tc>
      </w:tr>
      <w:tr w:rsidR="00596419" w:rsidRPr="00C56B19" w14:paraId="2FEBAEA5" w14:textId="77777777" w:rsidTr="00931CF7">
        <w:trPr>
          <w:trHeight w:val="549"/>
        </w:trPr>
        <w:tc>
          <w:tcPr>
            <w:tcW w:w="613" w:type="dxa"/>
            <w:shd w:val="clear" w:color="auto" w:fill="auto"/>
            <w:vAlign w:val="center"/>
            <w:hideMark/>
          </w:tcPr>
          <w:p w14:paraId="37EA43FE" w14:textId="77777777" w:rsidR="008E1A8B" w:rsidRPr="00C56B19" w:rsidRDefault="008E1A8B" w:rsidP="00613F2E">
            <w:pPr>
              <w:spacing w:line="276" w:lineRule="auto"/>
              <w:jc w:val="center"/>
              <w:rPr>
                <w:sz w:val="23"/>
                <w:szCs w:val="23"/>
              </w:rPr>
            </w:pPr>
            <w:r w:rsidRPr="00C56B19">
              <w:rPr>
                <w:sz w:val="23"/>
                <w:szCs w:val="23"/>
              </w:rPr>
              <w:t>4.3</w:t>
            </w:r>
          </w:p>
        </w:tc>
        <w:tc>
          <w:tcPr>
            <w:tcW w:w="2663" w:type="dxa"/>
            <w:shd w:val="clear" w:color="auto" w:fill="auto"/>
            <w:vAlign w:val="center"/>
            <w:hideMark/>
          </w:tcPr>
          <w:p w14:paraId="313F4922" w14:textId="77777777" w:rsidR="008E1A8B" w:rsidRPr="00C56B19" w:rsidRDefault="008E1A8B" w:rsidP="00613F2E">
            <w:pPr>
              <w:spacing w:line="276" w:lineRule="auto"/>
              <w:rPr>
                <w:sz w:val="23"/>
                <w:szCs w:val="23"/>
              </w:rPr>
            </w:pPr>
            <w:r w:rsidRPr="00C56B19">
              <w:rPr>
                <w:sz w:val="23"/>
                <w:szCs w:val="23"/>
              </w:rPr>
              <w:t>Бассейны (населенные пункты с численностью от 5000 чел.)</w:t>
            </w:r>
          </w:p>
        </w:tc>
        <w:tc>
          <w:tcPr>
            <w:tcW w:w="1417" w:type="dxa"/>
            <w:shd w:val="clear" w:color="auto" w:fill="auto"/>
            <w:vAlign w:val="center"/>
            <w:hideMark/>
          </w:tcPr>
          <w:p w14:paraId="63E5595E" w14:textId="77777777" w:rsidR="008E1A8B" w:rsidRPr="00C56B19" w:rsidRDefault="008E1A8B" w:rsidP="00613F2E">
            <w:pPr>
              <w:spacing w:line="276" w:lineRule="auto"/>
              <w:jc w:val="center"/>
              <w:rPr>
                <w:sz w:val="23"/>
                <w:szCs w:val="23"/>
              </w:rPr>
            </w:pPr>
            <w:r w:rsidRPr="00C56B19">
              <w:rPr>
                <w:sz w:val="23"/>
                <w:szCs w:val="23"/>
              </w:rPr>
              <w:t>м</w:t>
            </w:r>
            <w:r w:rsidRPr="00C56B19">
              <w:rPr>
                <w:sz w:val="23"/>
                <w:szCs w:val="23"/>
                <w:vertAlign w:val="superscript"/>
              </w:rPr>
              <w:t>2</w:t>
            </w:r>
            <w:r w:rsidRPr="00C56B19">
              <w:rPr>
                <w:sz w:val="23"/>
                <w:szCs w:val="23"/>
              </w:rPr>
              <w:t xml:space="preserve"> зеркала воды</w:t>
            </w:r>
          </w:p>
        </w:tc>
        <w:tc>
          <w:tcPr>
            <w:tcW w:w="1559" w:type="dxa"/>
            <w:shd w:val="clear" w:color="auto" w:fill="auto"/>
            <w:vAlign w:val="center"/>
            <w:hideMark/>
          </w:tcPr>
          <w:p w14:paraId="70A257F1" w14:textId="77777777" w:rsidR="008E1A8B" w:rsidRPr="00C56B19" w:rsidRDefault="008E1A8B" w:rsidP="00613F2E">
            <w:pPr>
              <w:spacing w:line="276" w:lineRule="auto"/>
              <w:jc w:val="center"/>
              <w:rPr>
                <w:sz w:val="23"/>
                <w:szCs w:val="23"/>
              </w:rPr>
            </w:pPr>
            <w:r w:rsidRPr="00C56B19">
              <w:rPr>
                <w:sz w:val="23"/>
                <w:szCs w:val="23"/>
              </w:rPr>
              <w:t>75</w:t>
            </w:r>
          </w:p>
        </w:tc>
        <w:tc>
          <w:tcPr>
            <w:tcW w:w="1276" w:type="dxa"/>
            <w:shd w:val="clear" w:color="auto" w:fill="auto"/>
            <w:vAlign w:val="center"/>
          </w:tcPr>
          <w:p w14:paraId="1F14AEDD" w14:textId="77777777" w:rsidR="008E1A8B" w:rsidRPr="00C56B19" w:rsidRDefault="008E1A8B" w:rsidP="00613F2E">
            <w:pPr>
              <w:spacing w:line="276" w:lineRule="auto"/>
              <w:jc w:val="center"/>
              <w:rPr>
                <w:sz w:val="23"/>
                <w:szCs w:val="23"/>
              </w:rPr>
            </w:pPr>
            <w:r w:rsidRPr="00C56B19">
              <w:rPr>
                <w:sz w:val="23"/>
                <w:szCs w:val="23"/>
              </w:rPr>
              <w:t>-</w:t>
            </w:r>
          </w:p>
        </w:tc>
        <w:tc>
          <w:tcPr>
            <w:tcW w:w="1418" w:type="dxa"/>
            <w:shd w:val="clear" w:color="auto" w:fill="auto"/>
            <w:vAlign w:val="center"/>
          </w:tcPr>
          <w:p w14:paraId="778526EE" w14:textId="77777777" w:rsidR="008E1A8B" w:rsidRPr="00C56B19" w:rsidRDefault="008E1A8B" w:rsidP="00613F2E">
            <w:pPr>
              <w:spacing w:line="276" w:lineRule="auto"/>
              <w:jc w:val="center"/>
              <w:rPr>
                <w:sz w:val="23"/>
                <w:szCs w:val="23"/>
              </w:rPr>
            </w:pPr>
            <w:r w:rsidRPr="00C56B19">
              <w:rPr>
                <w:sz w:val="23"/>
                <w:szCs w:val="23"/>
              </w:rPr>
              <w:t>-</w:t>
            </w:r>
          </w:p>
        </w:tc>
        <w:tc>
          <w:tcPr>
            <w:tcW w:w="1275" w:type="dxa"/>
            <w:shd w:val="clear" w:color="auto" w:fill="auto"/>
            <w:vAlign w:val="center"/>
          </w:tcPr>
          <w:p w14:paraId="4A335FB6" w14:textId="77777777" w:rsidR="008E1A8B" w:rsidRPr="00C56B19" w:rsidRDefault="008E1A8B" w:rsidP="00613F2E">
            <w:pPr>
              <w:spacing w:line="276" w:lineRule="auto"/>
              <w:jc w:val="center"/>
              <w:rPr>
                <w:sz w:val="23"/>
                <w:szCs w:val="23"/>
              </w:rPr>
            </w:pPr>
            <w:r w:rsidRPr="00C56B19">
              <w:rPr>
                <w:sz w:val="23"/>
                <w:szCs w:val="23"/>
              </w:rPr>
              <w:t>-</w:t>
            </w:r>
          </w:p>
        </w:tc>
      </w:tr>
      <w:tr w:rsidR="00596419" w:rsidRPr="00C56B19" w14:paraId="2B86B218" w14:textId="77777777" w:rsidTr="00D62272">
        <w:trPr>
          <w:trHeight w:val="315"/>
        </w:trPr>
        <w:tc>
          <w:tcPr>
            <w:tcW w:w="613" w:type="dxa"/>
            <w:shd w:val="clear" w:color="auto" w:fill="auto"/>
            <w:vAlign w:val="center"/>
            <w:hideMark/>
          </w:tcPr>
          <w:p w14:paraId="7F97CE7F" w14:textId="77777777" w:rsidR="008E1A8B" w:rsidRPr="00C56B19" w:rsidRDefault="008E1A8B" w:rsidP="00613F2E">
            <w:pPr>
              <w:spacing w:line="276" w:lineRule="auto"/>
              <w:jc w:val="center"/>
              <w:rPr>
                <w:sz w:val="23"/>
                <w:szCs w:val="23"/>
              </w:rPr>
            </w:pPr>
            <w:r w:rsidRPr="00C56B19">
              <w:rPr>
                <w:sz w:val="23"/>
                <w:szCs w:val="23"/>
              </w:rPr>
              <w:t>5</w:t>
            </w:r>
          </w:p>
        </w:tc>
        <w:tc>
          <w:tcPr>
            <w:tcW w:w="9608" w:type="dxa"/>
            <w:gridSpan w:val="6"/>
            <w:shd w:val="clear" w:color="auto" w:fill="auto"/>
            <w:vAlign w:val="center"/>
            <w:hideMark/>
          </w:tcPr>
          <w:p w14:paraId="7DD9E72D" w14:textId="77777777" w:rsidR="008E1A8B" w:rsidRPr="00C56B19" w:rsidRDefault="008E1A8B" w:rsidP="00613F2E">
            <w:pPr>
              <w:spacing w:line="276" w:lineRule="auto"/>
              <w:jc w:val="center"/>
              <w:rPr>
                <w:bCs/>
                <w:sz w:val="23"/>
                <w:szCs w:val="23"/>
              </w:rPr>
            </w:pPr>
            <w:r w:rsidRPr="00C56B19">
              <w:rPr>
                <w:bCs/>
                <w:sz w:val="23"/>
                <w:szCs w:val="23"/>
              </w:rPr>
              <w:t>Предприятия торговли</w:t>
            </w:r>
          </w:p>
        </w:tc>
      </w:tr>
      <w:tr w:rsidR="00596419" w:rsidRPr="00C56B19" w14:paraId="0483C9DF" w14:textId="77777777" w:rsidTr="00931CF7">
        <w:trPr>
          <w:trHeight w:val="690"/>
        </w:trPr>
        <w:tc>
          <w:tcPr>
            <w:tcW w:w="613" w:type="dxa"/>
            <w:shd w:val="clear" w:color="auto" w:fill="auto"/>
            <w:vAlign w:val="center"/>
            <w:hideMark/>
          </w:tcPr>
          <w:p w14:paraId="696B0939" w14:textId="77777777" w:rsidR="008E1A8B" w:rsidRPr="00C56B19" w:rsidRDefault="008E1A8B" w:rsidP="00613F2E">
            <w:pPr>
              <w:spacing w:line="276" w:lineRule="auto"/>
              <w:jc w:val="center"/>
              <w:rPr>
                <w:sz w:val="23"/>
                <w:szCs w:val="23"/>
              </w:rPr>
            </w:pPr>
            <w:r w:rsidRPr="00C56B19">
              <w:rPr>
                <w:sz w:val="23"/>
                <w:szCs w:val="23"/>
              </w:rPr>
              <w:t>5.1</w:t>
            </w:r>
          </w:p>
        </w:tc>
        <w:tc>
          <w:tcPr>
            <w:tcW w:w="2663" w:type="dxa"/>
            <w:shd w:val="clear" w:color="auto" w:fill="auto"/>
            <w:vAlign w:val="center"/>
            <w:hideMark/>
          </w:tcPr>
          <w:p w14:paraId="4A4DCCFD" w14:textId="77777777" w:rsidR="008E1A8B" w:rsidRPr="00C56B19" w:rsidRDefault="00A92C99" w:rsidP="00613F2E">
            <w:pPr>
              <w:spacing w:line="276" w:lineRule="auto"/>
              <w:rPr>
                <w:sz w:val="23"/>
                <w:szCs w:val="23"/>
              </w:rPr>
            </w:pPr>
            <w:r w:rsidRPr="00C56B19">
              <w:rPr>
                <w:sz w:val="23"/>
                <w:szCs w:val="23"/>
              </w:rPr>
              <w:t>Торговые объекты,</w:t>
            </w:r>
          </w:p>
        </w:tc>
        <w:tc>
          <w:tcPr>
            <w:tcW w:w="1417" w:type="dxa"/>
            <w:shd w:val="clear" w:color="auto" w:fill="auto"/>
            <w:vAlign w:val="center"/>
            <w:hideMark/>
          </w:tcPr>
          <w:p w14:paraId="25BDD45D" w14:textId="77777777" w:rsidR="008E1A8B" w:rsidRPr="00C56B19" w:rsidRDefault="008E1A8B" w:rsidP="00613F2E">
            <w:pPr>
              <w:spacing w:line="276" w:lineRule="auto"/>
              <w:jc w:val="center"/>
              <w:rPr>
                <w:sz w:val="23"/>
                <w:szCs w:val="23"/>
              </w:rPr>
            </w:pPr>
            <w:r w:rsidRPr="00C56B19">
              <w:rPr>
                <w:sz w:val="23"/>
                <w:szCs w:val="23"/>
              </w:rPr>
              <w:t>м</w:t>
            </w:r>
            <w:r w:rsidRPr="00C56B19">
              <w:rPr>
                <w:sz w:val="23"/>
                <w:szCs w:val="23"/>
                <w:vertAlign w:val="superscript"/>
              </w:rPr>
              <w:t>2</w:t>
            </w:r>
            <w:r w:rsidRPr="00C56B19">
              <w:rPr>
                <w:sz w:val="23"/>
                <w:szCs w:val="23"/>
              </w:rPr>
              <w:t>торг.пл.</w:t>
            </w:r>
          </w:p>
        </w:tc>
        <w:tc>
          <w:tcPr>
            <w:tcW w:w="1559" w:type="dxa"/>
            <w:shd w:val="clear" w:color="auto" w:fill="auto"/>
            <w:vAlign w:val="center"/>
          </w:tcPr>
          <w:p w14:paraId="7E88AE13" w14:textId="77777777" w:rsidR="008E1A8B" w:rsidRPr="00C56B19" w:rsidRDefault="00505E7E" w:rsidP="00613F2E">
            <w:pPr>
              <w:spacing w:line="276" w:lineRule="auto"/>
              <w:jc w:val="center"/>
              <w:rPr>
                <w:sz w:val="23"/>
                <w:szCs w:val="23"/>
              </w:rPr>
            </w:pPr>
            <w:r w:rsidRPr="00C56B19">
              <w:rPr>
                <w:sz w:val="23"/>
                <w:szCs w:val="23"/>
              </w:rPr>
              <w:t>459,81</w:t>
            </w:r>
          </w:p>
        </w:tc>
        <w:tc>
          <w:tcPr>
            <w:tcW w:w="1276" w:type="dxa"/>
            <w:shd w:val="clear" w:color="auto" w:fill="auto"/>
            <w:vAlign w:val="center"/>
          </w:tcPr>
          <w:p w14:paraId="5C8B1B3E" w14:textId="0552A999" w:rsidR="008E1A8B" w:rsidRPr="00C56B19" w:rsidRDefault="00131F59" w:rsidP="00613F2E">
            <w:pPr>
              <w:spacing w:line="276" w:lineRule="auto"/>
              <w:jc w:val="center"/>
              <w:rPr>
                <w:sz w:val="23"/>
                <w:szCs w:val="23"/>
              </w:rPr>
            </w:pPr>
            <w:r>
              <w:rPr>
                <w:sz w:val="23"/>
                <w:szCs w:val="23"/>
              </w:rPr>
              <w:t>702,12</w:t>
            </w:r>
          </w:p>
        </w:tc>
        <w:tc>
          <w:tcPr>
            <w:tcW w:w="1418" w:type="dxa"/>
            <w:shd w:val="clear" w:color="auto" w:fill="auto"/>
            <w:vAlign w:val="center"/>
          </w:tcPr>
          <w:p w14:paraId="5FA0FB9A" w14:textId="783D8FCA" w:rsidR="008E1A8B" w:rsidRPr="00C56B19" w:rsidRDefault="00131F59" w:rsidP="00613F2E">
            <w:pPr>
              <w:spacing w:line="276" w:lineRule="auto"/>
              <w:jc w:val="center"/>
              <w:rPr>
                <w:sz w:val="23"/>
                <w:szCs w:val="23"/>
              </w:rPr>
            </w:pPr>
            <w:r>
              <w:rPr>
                <w:sz w:val="23"/>
                <w:szCs w:val="23"/>
              </w:rPr>
              <w:t>441,8</w:t>
            </w:r>
          </w:p>
        </w:tc>
        <w:tc>
          <w:tcPr>
            <w:tcW w:w="1275" w:type="dxa"/>
            <w:shd w:val="clear" w:color="auto" w:fill="auto"/>
            <w:vAlign w:val="center"/>
          </w:tcPr>
          <w:p w14:paraId="3DE13A3B" w14:textId="1C876A09" w:rsidR="008E1A8B" w:rsidRPr="00C56B19" w:rsidRDefault="00131F59" w:rsidP="00613F2E">
            <w:pPr>
              <w:spacing w:line="276" w:lineRule="auto"/>
              <w:jc w:val="center"/>
              <w:rPr>
                <w:sz w:val="23"/>
                <w:szCs w:val="23"/>
              </w:rPr>
            </w:pPr>
            <w:r>
              <w:rPr>
                <w:sz w:val="23"/>
                <w:szCs w:val="23"/>
              </w:rPr>
              <w:t>63</w:t>
            </w:r>
          </w:p>
        </w:tc>
      </w:tr>
      <w:tr w:rsidR="00596419" w:rsidRPr="00C56B19" w14:paraId="2EF0A1A8" w14:textId="77777777" w:rsidTr="00931CF7">
        <w:trPr>
          <w:trHeight w:val="630"/>
        </w:trPr>
        <w:tc>
          <w:tcPr>
            <w:tcW w:w="613" w:type="dxa"/>
            <w:shd w:val="clear" w:color="auto" w:fill="auto"/>
            <w:vAlign w:val="center"/>
          </w:tcPr>
          <w:p w14:paraId="4EE41AB8" w14:textId="77777777" w:rsidR="008E1A8B" w:rsidRPr="00C56B19" w:rsidRDefault="008E1A8B" w:rsidP="00613F2E">
            <w:pPr>
              <w:spacing w:line="276" w:lineRule="auto"/>
              <w:jc w:val="center"/>
              <w:rPr>
                <w:sz w:val="23"/>
                <w:szCs w:val="23"/>
              </w:rPr>
            </w:pPr>
            <w:r w:rsidRPr="00C56B19">
              <w:rPr>
                <w:sz w:val="23"/>
                <w:szCs w:val="23"/>
              </w:rPr>
              <w:t>5.2</w:t>
            </w:r>
          </w:p>
        </w:tc>
        <w:tc>
          <w:tcPr>
            <w:tcW w:w="2663" w:type="dxa"/>
            <w:shd w:val="clear" w:color="auto" w:fill="auto"/>
            <w:vAlign w:val="center"/>
          </w:tcPr>
          <w:p w14:paraId="1FE1F337" w14:textId="77777777" w:rsidR="008E1A8B" w:rsidRPr="00C56B19" w:rsidRDefault="008E1A8B" w:rsidP="00613F2E">
            <w:pPr>
              <w:spacing w:line="276" w:lineRule="auto"/>
              <w:rPr>
                <w:sz w:val="23"/>
                <w:szCs w:val="23"/>
              </w:rPr>
            </w:pPr>
            <w:r w:rsidRPr="00C56B19">
              <w:rPr>
                <w:sz w:val="23"/>
                <w:szCs w:val="23"/>
              </w:rPr>
              <w:t>Аптека</w:t>
            </w:r>
          </w:p>
        </w:tc>
        <w:tc>
          <w:tcPr>
            <w:tcW w:w="1417" w:type="dxa"/>
            <w:shd w:val="clear" w:color="auto" w:fill="auto"/>
            <w:vAlign w:val="center"/>
          </w:tcPr>
          <w:p w14:paraId="3A3C4DD0" w14:textId="77777777" w:rsidR="008E1A8B" w:rsidRPr="00C56B19" w:rsidRDefault="008E1A8B" w:rsidP="00613F2E">
            <w:pPr>
              <w:spacing w:line="276" w:lineRule="auto"/>
              <w:jc w:val="center"/>
              <w:rPr>
                <w:sz w:val="23"/>
                <w:szCs w:val="23"/>
              </w:rPr>
            </w:pPr>
            <w:r w:rsidRPr="00C56B19">
              <w:rPr>
                <w:sz w:val="23"/>
                <w:szCs w:val="23"/>
              </w:rPr>
              <w:t>объект</w:t>
            </w:r>
          </w:p>
        </w:tc>
        <w:tc>
          <w:tcPr>
            <w:tcW w:w="1559" w:type="dxa"/>
            <w:shd w:val="clear" w:color="auto" w:fill="auto"/>
            <w:vAlign w:val="center"/>
          </w:tcPr>
          <w:p w14:paraId="3681ED52" w14:textId="77777777" w:rsidR="008E1A8B" w:rsidRPr="00C56B19" w:rsidRDefault="008E1A8B" w:rsidP="00613F2E">
            <w:pPr>
              <w:spacing w:line="276" w:lineRule="auto"/>
              <w:jc w:val="center"/>
              <w:rPr>
                <w:sz w:val="23"/>
                <w:szCs w:val="23"/>
              </w:rPr>
            </w:pPr>
            <w:r w:rsidRPr="00C56B19">
              <w:rPr>
                <w:sz w:val="23"/>
                <w:szCs w:val="23"/>
              </w:rPr>
              <w:t>1 на 6,2 тыс.</w:t>
            </w:r>
            <w:r w:rsidR="00EF6995" w:rsidRPr="00C56B19">
              <w:rPr>
                <w:sz w:val="23"/>
                <w:szCs w:val="23"/>
              </w:rPr>
              <w:t xml:space="preserve"> </w:t>
            </w:r>
            <w:r w:rsidRPr="00C56B19">
              <w:rPr>
                <w:sz w:val="23"/>
                <w:szCs w:val="23"/>
              </w:rPr>
              <w:t>чел.</w:t>
            </w:r>
          </w:p>
        </w:tc>
        <w:tc>
          <w:tcPr>
            <w:tcW w:w="1276" w:type="dxa"/>
            <w:shd w:val="clear" w:color="auto" w:fill="auto"/>
            <w:vAlign w:val="center"/>
          </w:tcPr>
          <w:p w14:paraId="317A2494" w14:textId="77777777" w:rsidR="008E1A8B" w:rsidRPr="00C56B19" w:rsidRDefault="008E1A8B" w:rsidP="00613F2E">
            <w:pPr>
              <w:spacing w:line="276" w:lineRule="auto"/>
              <w:jc w:val="center"/>
              <w:rPr>
                <w:sz w:val="23"/>
                <w:szCs w:val="23"/>
              </w:rPr>
            </w:pPr>
            <w:r w:rsidRPr="00C56B19">
              <w:rPr>
                <w:sz w:val="23"/>
                <w:szCs w:val="23"/>
              </w:rPr>
              <w:t>-</w:t>
            </w:r>
          </w:p>
        </w:tc>
        <w:tc>
          <w:tcPr>
            <w:tcW w:w="1418" w:type="dxa"/>
            <w:shd w:val="clear" w:color="auto" w:fill="auto"/>
            <w:vAlign w:val="center"/>
          </w:tcPr>
          <w:p w14:paraId="35DA07AD" w14:textId="77777777" w:rsidR="008E1A8B" w:rsidRPr="00C56B19" w:rsidRDefault="008E1A8B" w:rsidP="00613F2E">
            <w:pPr>
              <w:spacing w:line="276" w:lineRule="auto"/>
              <w:jc w:val="center"/>
              <w:rPr>
                <w:sz w:val="23"/>
                <w:szCs w:val="23"/>
              </w:rPr>
            </w:pPr>
            <w:r w:rsidRPr="00C56B19">
              <w:rPr>
                <w:sz w:val="23"/>
                <w:szCs w:val="23"/>
              </w:rPr>
              <w:t>1</w:t>
            </w:r>
          </w:p>
        </w:tc>
        <w:tc>
          <w:tcPr>
            <w:tcW w:w="1275" w:type="dxa"/>
            <w:shd w:val="clear" w:color="auto" w:fill="auto"/>
            <w:vAlign w:val="center"/>
          </w:tcPr>
          <w:p w14:paraId="08653D63" w14:textId="77777777" w:rsidR="008E1A8B" w:rsidRPr="00C56B19" w:rsidRDefault="008E1A8B" w:rsidP="00613F2E">
            <w:pPr>
              <w:spacing w:line="276" w:lineRule="auto"/>
              <w:jc w:val="center"/>
              <w:rPr>
                <w:sz w:val="23"/>
                <w:szCs w:val="23"/>
              </w:rPr>
            </w:pPr>
            <w:r w:rsidRPr="00C56B19">
              <w:rPr>
                <w:sz w:val="23"/>
                <w:szCs w:val="23"/>
              </w:rPr>
              <w:t>-</w:t>
            </w:r>
          </w:p>
        </w:tc>
      </w:tr>
      <w:tr w:rsidR="00596419" w:rsidRPr="00C56B19" w14:paraId="48A5D263" w14:textId="77777777" w:rsidTr="00D62272">
        <w:trPr>
          <w:trHeight w:val="315"/>
        </w:trPr>
        <w:tc>
          <w:tcPr>
            <w:tcW w:w="613" w:type="dxa"/>
            <w:shd w:val="clear" w:color="auto" w:fill="auto"/>
            <w:vAlign w:val="center"/>
            <w:hideMark/>
          </w:tcPr>
          <w:p w14:paraId="607687B1" w14:textId="77777777" w:rsidR="008E1A8B" w:rsidRPr="00C56B19" w:rsidRDefault="008E1A8B" w:rsidP="00613F2E">
            <w:pPr>
              <w:spacing w:line="276" w:lineRule="auto"/>
              <w:jc w:val="center"/>
              <w:rPr>
                <w:sz w:val="23"/>
                <w:szCs w:val="23"/>
              </w:rPr>
            </w:pPr>
            <w:r w:rsidRPr="00C56B19">
              <w:rPr>
                <w:sz w:val="23"/>
                <w:szCs w:val="23"/>
              </w:rPr>
              <w:t>6</w:t>
            </w:r>
          </w:p>
        </w:tc>
        <w:tc>
          <w:tcPr>
            <w:tcW w:w="9608" w:type="dxa"/>
            <w:gridSpan w:val="6"/>
            <w:shd w:val="clear" w:color="auto" w:fill="auto"/>
            <w:vAlign w:val="center"/>
            <w:hideMark/>
          </w:tcPr>
          <w:p w14:paraId="3E406D17" w14:textId="77777777" w:rsidR="008E1A8B" w:rsidRPr="00C56B19" w:rsidRDefault="008E1A8B" w:rsidP="00613F2E">
            <w:pPr>
              <w:spacing w:line="276" w:lineRule="auto"/>
              <w:jc w:val="center"/>
              <w:rPr>
                <w:bCs/>
                <w:sz w:val="23"/>
                <w:szCs w:val="23"/>
              </w:rPr>
            </w:pPr>
            <w:r w:rsidRPr="00C56B19">
              <w:rPr>
                <w:bCs/>
                <w:sz w:val="23"/>
                <w:szCs w:val="23"/>
              </w:rPr>
              <w:t xml:space="preserve">Предприятия общественного питания </w:t>
            </w:r>
          </w:p>
        </w:tc>
      </w:tr>
      <w:tr w:rsidR="00596419" w:rsidRPr="00C56B19" w14:paraId="7114895A" w14:textId="77777777" w:rsidTr="00931CF7">
        <w:trPr>
          <w:trHeight w:val="630"/>
        </w:trPr>
        <w:tc>
          <w:tcPr>
            <w:tcW w:w="613" w:type="dxa"/>
            <w:shd w:val="clear" w:color="auto" w:fill="auto"/>
            <w:vAlign w:val="center"/>
            <w:hideMark/>
          </w:tcPr>
          <w:p w14:paraId="1C85014D" w14:textId="77777777" w:rsidR="008E1A8B" w:rsidRPr="00C56B19" w:rsidRDefault="008E1A8B" w:rsidP="00613F2E">
            <w:pPr>
              <w:spacing w:line="276" w:lineRule="auto"/>
              <w:jc w:val="center"/>
              <w:rPr>
                <w:sz w:val="23"/>
                <w:szCs w:val="23"/>
              </w:rPr>
            </w:pPr>
            <w:r w:rsidRPr="00C56B19">
              <w:rPr>
                <w:sz w:val="23"/>
                <w:szCs w:val="23"/>
              </w:rPr>
              <w:t>6.1</w:t>
            </w:r>
          </w:p>
        </w:tc>
        <w:tc>
          <w:tcPr>
            <w:tcW w:w="2663" w:type="dxa"/>
            <w:shd w:val="clear" w:color="auto" w:fill="auto"/>
            <w:vAlign w:val="center"/>
            <w:hideMark/>
          </w:tcPr>
          <w:p w14:paraId="358F9893" w14:textId="77777777" w:rsidR="008E1A8B" w:rsidRPr="00C56B19" w:rsidRDefault="008E1A8B" w:rsidP="00613F2E">
            <w:pPr>
              <w:spacing w:line="276" w:lineRule="auto"/>
              <w:rPr>
                <w:sz w:val="23"/>
                <w:szCs w:val="23"/>
              </w:rPr>
            </w:pPr>
            <w:r w:rsidRPr="00C56B19">
              <w:rPr>
                <w:sz w:val="23"/>
                <w:szCs w:val="23"/>
              </w:rPr>
              <w:t xml:space="preserve">Предприятия общественного питания </w:t>
            </w:r>
          </w:p>
        </w:tc>
        <w:tc>
          <w:tcPr>
            <w:tcW w:w="1417" w:type="dxa"/>
            <w:shd w:val="clear" w:color="auto" w:fill="auto"/>
            <w:vAlign w:val="center"/>
            <w:hideMark/>
          </w:tcPr>
          <w:p w14:paraId="60DD22AE" w14:textId="77777777" w:rsidR="008E1A8B" w:rsidRPr="00C56B19" w:rsidRDefault="008E1A8B" w:rsidP="00613F2E">
            <w:pPr>
              <w:spacing w:line="276" w:lineRule="auto"/>
              <w:jc w:val="center"/>
              <w:rPr>
                <w:sz w:val="23"/>
                <w:szCs w:val="23"/>
              </w:rPr>
            </w:pPr>
            <w:r w:rsidRPr="00C56B19">
              <w:rPr>
                <w:sz w:val="23"/>
                <w:szCs w:val="23"/>
              </w:rPr>
              <w:t>мест</w:t>
            </w:r>
          </w:p>
        </w:tc>
        <w:tc>
          <w:tcPr>
            <w:tcW w:w="1559" w:type="dxa"/>
            <w:shd w:val="clear" w:color="auto" w:fill="auto"/>
            <w:vAlign w:val="center"/>
            <w:hideMark/>
          </w:tcPr>
          <w:p w14:paraId="1E8860E7" w14:textId="77777777" w:rsidR="008E1A8B" w:rsidRPr="00C56B19" w:rsidRDefault="008E1A8B" w:rsidP="00613F2E">
            <w:pPr>
              <w:spacing w:line="276" w:lineRule="auto"/>
              <w:jc w:val="center"/>
              <w:rPr>
                <w:sz w:val="23"/>
                <w:szCs w:val="23"/>
              </w:rPr>
            </w:pPr>
            <w:r w:rsidRPr="00C56B19">
              <w:rPr>
                <w:sz w:val="23"/>
                <w:szCs w:val="23"/>
              </w:rPr>
              <w:t>40</w:t>
            </w:r>
          </w:p>
        </w:tc>
        <w:tc>
          <w:tcPr>
            <w:tcW w:w="1276" w:type="dxa"/>
            <w:shd w:val="clear" w:color="auto" w:fill="auto"/>
            <w:vAlign w:val="center"/>
            <w:hideMark/>
          </w:tcPr>
          <w:p w14:paraId="70FA42C6" w14:textId="13887F49" w:rsidR="008E1A8B" w:rsidRPr="00C56B19" w:rsidRDefault="00131F59" w:rsidP="00613F2E">
            <w:pPr>
              <w:spacing w:line="276" w:lineRule="auto"/>
              <w:jc w:val="center"/>
              <w:rPr>
                <w:sz w:val="23"/>
                <w:szCs w:val="23"/>
              </w:rPr>
            </w:pPr>
            <w:r>
              <w:rPr>
                <w:sz w:val="23"/>
                <w:szCs w:val="23"/>
              </w:rPr>
              <w:t>61</w:t>
            </w:r>
          </w:p>
        </w:tc>
        <w:tc>
          <w:tcPr>
            <w:tcW w:w="1418" w:type="dxa"/>
            <w:shd w:val="clear" w:color="auto" w:fill="auto"/>
            <w:vAlign w:val="center"/>
          </w:tcPr>
          <w:p w14:paraId="4BE0A35C" w14:textId="77777777" w:rsidR="008E1A8B" w:rsidRPr="00C56B19" w:rsidRDefault="008E1A8B" w:rsidP="00613F2E">
            <w:pPr>
              <w:spacing w:line="276" w:lineRule="auto"/>
              <w:jc w:val="center"/>
              <w:rPr>
                <w:sz w:val="23"/>
                <w:szCs w:val="23"/>
              </w:rPr>
            </w:pPr>
            <w:r w:rsidRPr="00131F59">
              <w:rPr>
                <w:sz w:val="23"/>
                <w:szCs w:val="23"/>
              </w:rPr>
              <w:t>76</w:t>
            </w:r>
          </w:p>
        </w:tc>
        <w:tc>
          <w:tcPr>
            <w:tcW w:w="1275" w:type="dxa"/>
            <w:shd w:val="clear" w:color="auto" w:fill="auto"/>
            <w:vAlign w:val="center"/>
          </w:tcPr>
          <w:p w14:paraId="03E7DCF6" w14:textId="77777777" w:rsidR="008E1A8B" w:rsidRPr="00C56B19" w:rsidRDefault="008E1A8B" w:rsidP="00613F2E">
            <w:pPr>
              <w:spacing w:line="276" w:lineRule="auto"/>
              <w:jc w:val="center"/>
              <w:rPr>
                <w:sz w:val="23"/>
                <w:szCs w:val="23"/>
              </w:rPr>
            </w:pPr>
            <w:r w:rsidRPr="00C56B19">
              <w:rPr>
                <w:sz w:val="23"/>
                <w:szCs w:val="23"/>
              </w:rPr>
              <w:t>более 100</w:t>
            </w:r>
          </w:p>
        </w:tc>
      </w:tr>
      <w:tr w:rsidR="00596419" w:rsidRPr="00C56B19" w14:paraId="39EF9D8D" w14:textId="77777777" w:rsidTr="00D62272">
        <w:trPr>
          <w:trHeight w:val="315"/>
        </w:trPr>
        <w:tc>
          <w:tcPr>
            <w:tcW w:w="613" w:type="dxa"/>
            <w:shd w:val="clear" w:color="auto" w:fill="auto"/>
            <w:vAlign w:val="center"/>
            <w:hideMark/>
          </w:tcPr>
          <w:p w14:paraId="3BE6468B" w14:textId="77777777" w:rsidR="008E1A8B" w:rsidRPr="00C56B19" w:rsidRDefault="008E1A8B" w:rsidP="00613F2E">
            <w:pPr>
              <w:spacing w:line="276" w:lineRule="auto"/>
              <w:jc w:val="center"/>
              <w:rPr>
                <w:sz w:val="23"/>
                <w:szCs w:val="23"/>
              </w:rPr>
            </w:pPr>
            <w:r w:rsidRPr="00C56B19">
              <w:rPr>
                <w:sz w:val="23"/>
                <w:szCs w:val="23"/>
              </w:rPr>
              <w:t>7</w:t>
            </w:r>
          </w:p>
        </w:tc>
        <w:tc>
          <w:tcPr>
            <w:tcW w:w="9608" w:type="dxa"/>
            <w:gridSpan w:val="6"/>
            <w:shd w:val="clear" w:color="auto" w:fill="auto"/>
            <w:vAlign w:val="center"/>
            <w:hideMark/>
          </w:tcPr>
          <w:p w14:paraId="0C2D1E49" w14:textId="77777777" w:rsidR="008E1A8B" w:rsidRPr="00C56B19" w:rsidRDefault="008E1A8B" w:rsidP="00613F2E">
            <w:pPr>
              <w:spacing w:line="276" w:lineRule="auto"/>
              <w:jc w:val="center"/>
              <w:rPr>
                <w:bCs/>
                <w:sz w:val="23"/>
                <w:szCs w:val="23"/>
              </w:rPr>
            </w:pPr>
            <w:r w:rsidRPr="00C56B19">
              <w:rPr>
                <w:bCs/>
                <w:sz w:val="23"/>
                <w:szCs w:val="23"/>
              </w:rPr>
              <w:t>Кредитно-финансовые учреждения и предприятия связи</w:t>
            </w:r>
          </w:p>
        </w:tc>
      </w:tr>
      <w:tr w:rsidR="00596419" w:rsidRPr="00C56B19" w14:paraId="2B7CFF08" w14:textId="77777777" w:rsidTr="00931CF7">
        <w:trPr>
          <w:trHeight w:val="953"/>
        </w:trPr>
        <w:tc>
          <w:tcPr>
            <w:tcW w:w="613" w:type="dxa"/>
            <w:shd w:val="clear" w:color="auto" w:fill="auto"/>
            <w:vAlign w:val="center"/>
            <w:hideMark/>
          </w:tcPr>
          <w:p w14:paraId="387C0B8E" w14:textId="77777777" w:rsidR="008E1A8B" w:rsidRPr="00C56B19" w:rsidRDefault="008E1A8B" w:rsidP="00613F2E">
            <w:pPr>
              <w:spacing w:line="276" w:lineRule="auto"/>
              <w:jc w:val="center"/>
              <w:rPr>
                <w:sz w:val="23"/>
                <w:szCs w:val="23"/>
              </w:rPr>
            </w:pPr>
            <w:r w:rsidRPr="00C56B19">
              <w:rPr>
                <w:sz w:val="23"/>
                <w:szCs w:val="23"/>
              </w:rPr>
              <w:t>7.1</w:t>
            </w:r>
          </w:p>
        </w:tc>
        <w:tc>
          <w:tcPr>
            <w:tcW w:w="2663" w:type="dxa"/>
            <w:shd w:val="clear" w:color="auto" w:fill="auto"/>
            <w:vAlign w:val="center"/>
            <w:hideMark/>
          </w:tcPr>
          <w:p w14:paraId="09D41E8E" w14:textId="77777777" w:rsidR="008E1A8B" w:rsidRPr="00C56B19" w:rsidRDefault="008E1A8B" w:rsidP="00613F2E">
            <w:pPr>
              <w:spacing w:line="276" w:lineRule="auto"/>
              <w:rPr>
                <w:sz w:val="23"/>
                <w:szCs w:val="23"/>
                <w:vertAlign w:val="superscript"/>
              </w:rPr>
            </w:pPr>
            <w:r w:rsidRPr="00C56B19">
              <w:rPr>
                <w:sz w:val="23"/>
                <w:szCs w:val="23"/>
              </w:rPr>
              <w:t>Сельское отделение связи</w:t>
            </w:r>
            <w:r w:rsidRPr="00C56B19">
              <w:rPr>
                <w:sz w:val="23"/>
                <w:szCs w:val="23"/>
                <w:vertAlign w:val="superscript"/>
              </w:rPr>
              <w:t>4)</w:t>
            </w:r>
          </w:p>
        </w:tc>
        <w:tc>
          <w:tcPr>
            <w:tcW w:w="1417" w:type="dxa"/>
            <w:shd w:val="clear" w:color="auto" w:fill="auto"/>
            <w:vAlign w:val="center"/>
            <w:hideMark/>
          </w:tcPr>
          <w:p w14:paraId="29A4EA81" w14:textId="77777777" w:rsidR="008E1A8B" w:rsidRPr="00C56B19" w:rsidRDefault="008E1A8B" w:rsidP="00613F2E">
            <w:pPr>
              <w:spacing w:line="276" w:lineRule="auto"/>
              <w:jc w:val="center"/>
              <w:rPr>
                <w:sz w:val="23"/>
                <w:szCs w:val="23"/>
              </w:rPr>
            </w:pPr>
            <w:r w:rsidRPr="00C56B19">
              <w:rPr>
                <w:sz w:val="23"/>
                <w:szCs w:val="23"/>
              </w:rPr>
              <w:t>объект</w:t>
            </w:r>
          </w:p>
        </w:tc>
        <w:tc>
          <w:tcPr>
            <w:tcW w:w="1559" w:type="dxa"/>
            <w:shd w:val="clear" w:color="auto" w:fill="auto"/>
            <w:vAlign w:val="center"/>
            <w:hideMark/>
          </w:tcPr>
          <w:p w14:paraId="36C52431" w14:textId="77777777" w:rsidR="008E1A8B" w:rsidRPr="00C56B19" w:rsidRDefault="00EF6995" w:rsidP="00613F2E">
            <w:pPr>
              <w:spacing w:line="276" w:lineRule="auto"/>
              <w:jc w:val="center"/>
              <w:rPr>
                <w:sz w:val="23"/>
                <w:szCs w:val="23"/>
              </w:rPr>
            </w:pPr>
            <w:r w:rsidRPr="00C56B19">
              <w:rPr>
                <w:sz w:val="23"/>
                <w:szCs w:val="23"/>
              </w:rPr>
              <w:t>в зависимост</w:t>
            </w:r>
            <w:r w:rsidR="008E1A8B" w:rsidRPr="00C56B19">
              <w:rPr>
                <w:sz w:val="23"/>
                <w:szCs w:val="23"/>
              </w:rPr>
              <w:t>и от населения населенного пункта</w:t>
            </w:r>
          </w:p>
        </w:tc>
        <w:tc>
          <w:tcPr>
            <w:tcW w:w="1276" w:type="dxa"/>
            <w:shd w:val="clear" w:color="auto" w:fill="auto"/>
            <w:vAlign w:val="center"/>
            <w:hideMark/>
          </w:tcPr>
          <w:p w14:paraId="440A30A9" w14:textId="77777777" w:rsidR="008E1A8B" w:rsidRPr="00C56B19" w:rsidRDefault="008E1A8B" w:rsidP="00613F2E">
            <w:pPr>
              <w:spacing w:line="276" w:lineRule="auto"/>
              <w:jc w:val="center"/>
              <w:rPr>
                <w:bCs/>
                <w:sz w:val="23"/>
                <w:szCs w:val="23"/>
              </w:rPr>
            </w:pPr>
            <w:r w:rsidRPr="00C56B19">
              <w:rPr>
                <w:bCs/>
                <w:sz w:val="23"/>
                <w:szCs w:val="23"/>
              </w:rPr>
              <w:t>1</w:t>
            </w:r>
          </w:p>
        </w:tc>
        <w:tc>
          <w:tcPr>
            <w:tcW w:w="1418" w:type="dxa"/>
            <w:shd w:val="clear" w:color="auto" w:fill="auto"/>
            <w:vAlign w:val="center"/>
          </w:tcPr>
          <w:p w14:paraId="55F99A76" w14:textId="77777777" w:rsidR="008E1A8B" w:rsidRPr="00C56B19" w:rsidRDefault="008E1A8B" w:rsidP="00613F2E">
            <w:pPr>
              <w:spacing w:line="276" w:lineRule="auto"/>
              <w:jc w:val="center"/>
              <w:rPr>
                <w:sz w:val="23"/>
                <w:szCs w:val="23"/>
              </w:rPr>
            </w:pPr>
            <w:r w:rsidRPr="00C56B19">
              <w:rPr>
                <w:sz w:val="23"/>
                <w:szCs w:val="23"/>
              </w:rPr>
              <w:t>1</w:t>
            </w:r>
          </w:p>
        </w:tc>
        <w:tc>
          <w:tcPr>
            <w:tcW w:w="1275" w:type="dxa"/>
            <w:shd w:val="clear" w:color="auto" w:fill="auto"/>
            <w:vAlign w:val="center"/>
          </w:tcPr>
          <w:p w14:paraId="63A77D40" w14:textId="77777777" w:rsidR="008E1A8B" w:rsidRPr="00C56B19" w:rsidRDefault="008E1A8B" w:rsidP="00613F2E">
            <w:pPr>
              <w:spacing w:line="276" w:lineRule="auto"/>
              <w:jc w:val="center"/>
              <w:rPr>
                <w:sz w:val="23"/>
                <w:szCs w:val="23"/>
              </w:rPr>
            </w:pPr>
            <w:r w:rsidRPr="00C56B19">
              <w:rPr>
                <w:sz w:val="23"/>
                <w:szCs w:val="23"/>
              </w:rPr>
              <w:t>100</w:t>
            </w:r>
          </w:p>
        </w:tc>
      </w:tr>
      <w:tr w:rsidR="00596419" w:rsidRPr="00C56B19" w14:paraId="36456508" w14:textId="77777777" w:rsidTr="00931CF7">
        <w:trPr>
          <w:trHeight w:val="945"/>
        </w:trPr>
        <w:tc>
          <w:tcPr>
            <w:tcW w:w="613" w:type="dxa"/>
            <w:shd w:val="clear" w:color="auto" w:fill="auto"/>
            <w:vAlign w:val="center"/>
            <w:hideMark/>
          </w:tcPr>
          <w:p w14:paraId="75509644" w14:textId="77777777" w:rsidR="008E1A8B" w:rsidRPr="00C56B19" w:rsidRDefault="008E1A8B" w:rsidP="00613F2E">
            <w:pPr>
              <w:spacing w:line="276" w:lineRule="auto"/>
              <w:jc w:val="center"/>
              <w:rPr>
                <w:sz w:val="23"/>
                <w:szCs w:val="23"/>
              </w:rPr>
            </w:pPr>
            <w:r w:rsidRPr="00C56B19">
              <w:rPr>
                <w:sz w:val="23"/>
                <w:szCs w:val="23"/>
              </w:rPr>
              <w:t>7.2</w:t>
            </w:r>
          </w:p>
        </w:tc>
        <w:tc>
          <w:tcPr>
            <w:tcW w:w="2663" w:type="dxa"/>
            <w:shd w:val="clear" w:color="auto" w:fill="auto"/>
            <w:vAlign w:val="center"/>
            <w:hideMark/>
          </w:tcPr>
          <w:p w14:paraId="2FA1B008" w14:textId="77777777" w:rsidR="008E1A8B" w:rsidRPr="00C56B19" w:rsidRDefault="008E1A8B" w:rsidP="00613F2E">
            <w:pPr>
              <w:spacing w:line="276" w:lineRule="auto"/>
              <w:rPr>
                <w:sz w:val="23"/>
                <w:szCs w:val="23"/>
              </w:rPr>
            </w:pPr>
            <w:r w:rsidRPr="00C56B19">
              <w:rPr>
                <w:sz w:val="23"/>
                <w:szCs w:val="23"/>
              </w:rPr>
              <w:t>Отделения и филиалы сберегательного банка</w:t>
            </w:r>
          </w:p>
        </w:tc>
        <w:tc>
          <w:tcPr>
            <w:tcW w:w="1417" w:type="dxa"/>
            <w:shd w:val="clear" w:color="auto" w:fill="auto"/>
            <w:vAlign w:val="center"/>
            <w:hideMark/>
          </w:tcPr>
          <w:p w14:paraId="68EAEA29" w14:textId="77777777" w:rsidR="008E1A8B" w:rsidRPr="00C56B19" w:rsidRDefault="008E1A8B" w:rsidP="00613F2E">
            <w:pPr>
              <w:spacing w:line="276" w:lineRule="auto"/>
              <w:jc w:val="center"/>
              <w:rPr>
                <w:sz w:val="23"/>
                <w:szCs w:val="23"/>
              </w:rPr>
            </w:pPr>
            <w:r w:rsidRPr="00C56B19">
              <w:rPr>
                <w:sz w:val="23"/>
                <w:szCs w:val="23"/>
              </w:rPr>
              <w:t>операционное место</w:t>
            </w:r>
          </w:p>
        </w:tc>
        <w:tc>
          <w:tcPr>
            <w:tcW w:w="1559" w:type="dxa"/>
            <w:shd w:val="clear" w:color="auto" w:fill="auto"/>
            <w:vAlign w:val="center"/>
            <w:hideMark/>
          </w:tcPr>
          <w:p w14:paraId="17261D22" w14:textId="77777777" w:rsidR="008E1A8B" w:rsidRPr="00C56B19" w:rsidRDefault="008E1A8B" w:rsidP="00613F2E">
            <w:pPr>
              <w:spacing w:line="276" w:lineRule="auto"/>
              <w:jc w:val="center"/>
              <w:rPr>
                <w:sz w:val="23"/>
                <w:szCs w:val="23"/>
              </w:rPr>
            </w:pPr>
            <w:r w:rsidRPr="00C56B19">
              <w:rPr>
                <w:sz w:val="23"/>
                <w:szCs w:val="23"/>
              </w:rPr>
              <w:t>1 на 1-2 тыс.</w:t>
            </w:r>
            <w:r w:rsidR="00EF6995" w:rsidRPr="00C56B19">
              <w:rPr>
                <w:sz w:val="23"/>
                <w:szCs w:val="23"/>
              </w:rPr>
              <w:t xml:space="preserve"> </w:t>
            </w:r>
            <w:r w:rsidRPr="00C56B19">
              <w:rPr>
                <w:sz w:val="23"/>
                <w:szCs w:val="23"/>
              </w:rPr>
              <w:t>чел.</w:t>
            </w:r>
          </w:p>
        </w:tc>
        <w:tc>
          <w:tcPr>
            <w:tcW w:w="1276" w:type="dxa"/>
            <w:shd w:val="clear" w:color="auto" w:fill="auto"/>
            <w:vAlign w:val="center"/>
            <w:hideMark/>
          </w:tcPr>
          <w:p w14:paraId="2C386CF5" w14:textId="77777777" w:rsidR="008E1A8B" w:rsidRPr="00C56B19" w:rsidRDefault="008E1A8B" w:rsidP="00613F2E">
            <w:pPr>
              <w:spacing w:line="276" w:lineRule="auto"/>
              <w:jc w:val="center"/>
              <w:rPr>
                <w:sz w:val="23"/>
                <w:szCs w:val="23"/>
              </w:rPr>
            </w:pPr>
            <w:r w:rsidRPr="00C56B19">
              <w:rPr>
                <w:sz w:val="23"/>
                <w:szCs w:val="23"/>
              </w:rPr>
              <w:t>1</w:t>
            </w:r>
          </w:p>
        </w:tc>
        <w:tc>
          <w:tcPr>
            <w:tcW w:w="1418" w:type="dxa"/>
            <w:shd w:val="clear" w:color="auto" w:fill="auto"/>
            <w:vAlign w:val="center"/>
            <w:hideMark/>
          </w:tcPr>
          <w:p w14:paraId="0BB8B10C" w14:textId="77777777" w:rsidR="008E1A8B" w:rsidRPr="00C56B19" w:rsidRDefault="00FB128F" w:rsidP="00613F2E">
            <w:pPr>
              <w:spacing w:line="276" w:lineRule="auto"/>
              <w:jc w:val="center"/>
              <w:rPr>
                <w:sz w:val="23"/>
                <w:szCs w:val="23"/>
              </w:rPr>
            </w:pPr>
            <w:r w:rsidRPr="00C56B19">
              <w:rPr>
                <w:sz w:val="23"/>
                <w:szCs w:val="23"/>
              </w:rPr>
              <w:t>1</w:t>
            </w:r>
          </w:p>
        </w:tc>
        <w:tc>
          <w:tcPr>
            <w:tcW w:w="1275" w:type="dxa"/>
            <w:shd w:val="clear" w:color="auto" w:fill="auto"/>
            <w:vAlign w:val="center"/>
            <w:hideMark/>
          </w:tcPr>
          <w:p w14:paraId="476CDC1F" w14:textId="77777777" w:rsidR="008E1A8B" w:rsidRPr="00C56B19" w:rsidRDefault="00FB128F" w:rsidP="00613F2E">
            <w:pPr>
              <w:spacing w:line="276" w:lineRule="auto"/>
              <w:jc w:val="center"/>
              <w:rPr>
                <w:sz w:val="23"/>
                <w:szCs w:val="23"/>
              </w:rPr>
            </w:pPr>
            <w:r w:rsidRPr="00C56B19">
              <w:rPr>
                <w:sz w:val="23"/>
                <w:szCs w:val="23"/>
              </w:rPr>
              <w:t>100</w:t>
            </w:r>
          </w:p>
        </w:tc>
      </w:tr>
      <w:tr w:rsidR="00596419" w:rsidRPr="00C56B19" w14:paraId="147D42B0" w14:textId="77777777" w:rsidTr="00D62272">
        <w:trPr>
          <w:trHeight w:val="315"/>
        </w:trPr>
        <w:tc>
          <w:tcPr>
            <w:tcW w:w="613" w:type="dxa"/>
            <w:shd w:val="clear" w:color="auto" w:fill="auto"/>
            <w:vAlign w:val="center"/>
            <w:hideMark/>
          </w:tcPr>
          <w:p w14:paraId="1F41C098" w14:textId="77777777" w:rsidR="008E1A8B" w:rsidRPr="00C56B19" w:rsidRDefault="008E1A8B" w:rsidP="00613F2E">
            <w:pPr>
              <w:spacing w:line="276" w:lineRule="auto"/>
              <w:jc w:val="center"/>
              <w:rPr>
                <w:sz w:val="23"/>
                <w:szCs w:val="23"/>
              </w:rPr>
            </w:pPr>
            <w:r w:rsidRPr="00C56B19">
              <w:rPr>
                <w:sz w:val="23"/>
                <w:szCs w:val="23"/>
              </w:rPr>
              <w:t>8</w:t>
            </w:r>
          </w:p>
        </w:tc>
        <w:tc>
          <w:tcPr>
            <w:tcW w:w="9608" w:type="dxa"/>
            <w:gridSpan w:val="6"/>
            <w:shd w:val="clear" w:color="auto" w:fill="auto"/>
            <w:vAlign w:val="center"/>
            <w:hideMark/>
          </w:tcPr>
          <w:p w14:paraId="38865525" w14:textId="77777777" w:rsidR="008E1A8B" w:rsidRPr="00C56B19" w:rsidRDefault="008E1A8B" w:rsidP="00613F2E">
            <w:pPr>
              <w:spacing w:line="276" w:lineRule="auto"/>
              <w:jc w:val="center"/>
              <w:rPr>
                <w:bCs/>
                <w:sz w:val="23"/>
                <w:szCs w:val="23"/>
              </w:rPr>
            </w:pPr>
            <w:r w:rsidRPr="00C56B19">
              <w:rPr>
                <w:bCs/>
                <w:sz w:val="23"/>
                <w:szCs w:val="23"/>
              </w:rPr>
              <w:t>Учреждения жилищно-коммунального хозяйства</w:t>
            </w:r>
          </w:p>
        </w:tc>
      </w:tr>
      <w:tr w:rsidR="00596419" w:rsidRPr="00C56B19" w14:paraId="19BDA16A" w14:textId="77777777" w:rsidTr="00931CF7">
        <w:trPr>
          <w:trHeight w:val="630"/>
        </w:trPr>
        <w:tc>
          <w:tcPr>
            <w:tcW w:w="613" w:type="dxa"/>
            <w:shd w:val="clear" w:color="auto" w:fill="auto"/>
            <w:vAlign w:val="center"/>
            <w:hideMark/>
          </w:tcPr>
          <w:p w14:paraId="2474100A" w14:textId="77777777" w:rsidR="008E1A8B" w:rsidRPr="00C56B19" w:rsidRDefault="008E1A8B" w:rsidP="00613F2E">
            <w:pPr>
              <w:spacing w:line="276" w:lineRule="auto"/>
              <w:jc w:val="center"/>
              <w:rPr>
                <w:sz w:val="23"/>
                <w:szCs w:val="23"/>
              </w:rPr>
            </w:pPr>
            <w:r w:rsidRPr="00C56B19">
              <w:rPr>
                <w:sz w:val="23"/>
                <w:szCs w:val="23"/>
              </w:rPr>
              <w:t>8.1</w:t>
            </w:r>
          </w:p>
        </w:tc>
        <w:tc>
          <w:tcPr>
            <w:tcW w:w="2663" w:type="dxa"/>
            <w:shd w:val="clear" w:color="auto" w:fill="auto"/>
            <w:vAlign w:val="center"/>
            <w:hideMark/>
          </w:tcPr>
          <w:p w14:paraId="139808A8" w14:textId="77777777" w:rsidR="008E1A8B" w:rsidRPr="00C56B19" w:rsidRDefault="008E1A8B" w:rsidP="00613F2E">
            <w:pPr>
              <w:spacing w:line="276" w:lineRule="auto"/>
              <w:rPr>
                <w:sz w:val="23"/>
                <w:szCs w:val="23"/>
              </w:rPr>
            </w:pPr>
            <w:r w:rsidRPr="00C56B19">
              <w:rPr>
                <w:sz w:val="23"/>
                <w:szCs w:val="23"/>
              </w:rPr>
              <w:t>Пожарное депо</w:t>
            </w:r>
          </w:p>
        </w:tc>
        <w:tc>
          <w:tcPr>
            <w:tcW w:w="1417" w:type="dxa"/>
            <w:shd w:val="clear" w:color="auto" w:fill="auto"/>
            <w:vAlign w:val="center"/>
            <w:hideMark/>
          </w:tcPr>
          <w:p w14:paraId="4A90D146" w14:textId="77777777" w:rsidR="008E1A8B" w:rsidRPr="00C56B19" w:rsidRDefault="008E1A8B" w:rsidP="00613F2E">
            <w:pPr>
              <w:spacing w:line="276" w:lineRule="auto"/>
              <w:jc w:val="center"/>
              <w:rPr>
                <w:sz w:val="23"/>
                <w:szCs w:val="23"/>
              </w:rPr>
            </w:pPr>
            <w:r w:rsidRPr="00C56B19">
              <w:rPr>
                <w:sz w:val="23"/>
                <w:szCs w:val="23"/>
              </w:rPr>
              <w:t>автомобиля</w:t>
            </w:r>
          </w:p>
        </w:tc>
        <w:tc>
          <w:tcPr>
            <w:tcW w:w="1559" w:type="dxa"/>
            <w:shd w:val="clear" w:color="auto" w:fill="auto"/>
            <w:vAlign w:val="center"/>
            <w:hideMark/>
          </w:tcPr>
          <w:p w14:paraId="30B945C5" w14:textId="77777777" w:rsidR="008E1A8B" w:rsidRPr="00C56B19" w:rsidRDefault="00505E7E" w:rsidP="00613F2E">
            <w:pPr>
              <w:spacing w:line="276" w:lineRule="auto"/>
              <w:jc w:val="center"/>
              <w:rPr>
                <w:sz w:val="23"/>
                <w:szCs w:val="23"/>
              </w:rPr>
            </w:pPr>
            <w:r w:rsidRPr="00C56B19">
              <w:rPr>
                <w:sz w:val="23"/>
                <w:szCs w:val="23"/>
              </w:rPr>
              <w:t>2</w:t>
            </w:r>
            <w:r w:rsidR="008E1A8B" w:rsidRPr="00C56B19">
              <w:rPr>
                <w:sz w:val="23"/>
                <w:szCs w:val="23"/>
              </w:rPr>
              <w:t xml:space="preserve"> на н.п. </w:t>
            </w:r>
            <w:r w:rsidRPr="00C56B19">
              <w:rPr>
                <w:sz w:val="23"/>
                <w:szCs w:val="23"/>
              </w:rPr>
              <w:t xml:space="preserve">до </w:t>
            </w:r>
            <w:r w:rsidR="008E1A8B" w:rsidRPr="00C56B19">
              <w:rPr>
                <w:sz w:val="23"/>
                <w:szCs w:val="23"/>
              </w:rPr>
              <w:t xml:space="preserve">5 </w:t>
            </w:r>
            <w:r w:rsidR="001C19DF" w:rsidRPr="00C56B19">
              <w:rPr>
                <w:sz w:val="23"/>
                <w:szCs w:val="23"/>
              </w:rPr>
              <w:t>т</w:t>
            </w:r>
            <w:r w:rsidR="008E1A8B" w:rsidRPr="00C56B19">
              <w:rPr>
                <w:sz w:val="23"/>
                <w:szCs w:val="23"/>
              </w:rPr>
              <w:t>ыс.</w:t>
            </w:r>
            <w:r w:rsidR="001C19DF" w:rsidRPr="00C56B19">
              <w:rPr>
                <w:sz w:val="23"/>
                <w:szCs w:val="23"/>
              </w:rPr>
              <w:t xml:space="preserve"> </w:t>
            </w:r>
            <w:r w:rsidR="008E1A8B" w:rsidRPr="00C56B19">
              <w:rPr>
                <w:sz w:val="23"/>
                <w:szCs w:val="23"/>
              </w:rPr>
              <w:t>чел.</w:t>
            </w:r>
          </w:p>
        </w:tc>
        <w:tc>
          <w:tcPr>
            <w:tcW w:w="1276" w:type="dxa"/>
            <w:shd w:val="clear" w:color="auto" w:fill="auto"/>
            <w:vAlign w:val="center"/>
            <w:hideMark/>
          </w:tcPr>
          <w:p w14:paraId="4EB65A27" w14:textId="77777777" w:rsidR="008E1A8B" w:rsidRPr="00C56B19" w:rsidRDefault="00505E7E" w:rsidP="00613F2E">
            <w:pPr>
              <w:spacing w:line="276" w:lineRule="auto"/>
              <w:jc w:val="center"/>
              <w:rPr>
                <w:sz w:val="23"/>
                <w:szCs w:val="23"/>
              </w:rPr>
            </w:pPr>
            <w:r w:rsidRPr="00C56B19">
              <w:rPr>
                <w:sz w:val="23"/>
                <w:szCs w:val="23"/>
              </w:rPr>
              <w:t>2</w:t>
            </w:r>
          </w:p>
        </w:tc>
        <w:tc>
          <w:tcPr>
            <w:tcW w:w="1418" w:type="dxa"/>
            <w:shd w:val="clear" w:color="auto" w:fill="auto"/>
            <w:vAlign w:val="center"/>
          </w:tcPr>
          <w:p w14:paraId="44AD5DDD" w14:textId="77777777" w:rsidR="008E1A8B" w:rsidRPr="00C56B19" w:rsidRDefault="008E1A8B" w:rsidP="00613F2E">
            <w:pPr>
              <w:spacing w:line="276" w:lineRule="auto"/>
              <w:jc w:val="center"/>
              <w:rPr>
                <w:sz w:val="23"/>
                <w:szCs w:val="23"/>
              </w:rPr>
            </w:pPr>
            <w:r w:rsidRPr="00C56B19">
              <w:rPr>
                <w:sz w:val="23"/>
                <w:szCs w:val="23"/>
              </w:rPr>
              <w:t>-</w:t>
            </w:r>
          </w:p>
        </w:tc>
        <w:tc>
          <w:tcPr>
            <w:tcW w:w="1275" w:type="dxa"/>
            <w:shd w:val="clear" w:color="auto" w:fill="auto"/>
            <w:vAlign w:val="center"/>
          </w:tcPr>
          <w:p w14:paraId="49F6BD01" w14:textId="77777777" w:rsidR="008E1A8B" w:rsidRPr="00C56B19" w:rsidRDefault="008E1A8B" w:rsidP="00613F2E">
            <w:pPr>
              <w:spacing w:line="276" w:lineRule="auto"/>
              <w:jc w:val="center"/>
              <w:rPr>
                <w:sz w:val="23"/>
                <w:szCs w:val="23"/>
              </w:rPr>
            </w:pPr>
            <w:r w:rsidRPr="00C56B19">
              <w:rPr>
                <w:sz w:val="23"/>
                <w:szCs w:val="23"/>
              </w:rPr>
              <w:t>-</w:t>
            </w:r>
          </w:p>
        </w:tc>
      </w:tr>
    </w:tbl>
    <w:p w14:paraId="1AE60F04" w14:textId="77777777" w:rsidR="00222B6D" w:rsidRPr="00C56B19" w:rsidRDefault="00222B6D" w:rsidP="00613F2E">
      <w:pPr>
        <w:spacing w:line="276" w:lineRule="auto"/>
        <w:jc w:val="both"/>
        <w:rPr>
          <w:sz w:val="22"/>
          <w:szCs w:val="28"/>
        </w:rPr>
      </w:pPr>
      <w:r w:rsidRPr="00C56B19">
        <w:rPr>
          <w:sz w:val="22"/>
          <w:szCs w:val="28"/>
        </w:rPr>
        <w:t>Примечания</w:t>
      </w:r>
      <w:r w:rsidR="000F7ED5" w:rsidRPr="00C56B19">
        <w:rPr>
          <w:sz w:val="22"/>
          <w:szCs w:val="28"/>
        </w:rPr>
        <w:t>:</w:t>
      </w:r>
    </w:p>
    <w:p w14:paraId="06DAC614" w14:textId="0275F50B" w:rsidR="000F7ED5" w:rsidRPr="00C56B19" w:rsidRDefault="00523358" w:rsidP="00F41BB4">
      <w:pPr>
        <w:pStyle w:val="a8"/>
        <w:numPr>
          <w:ilvl w:val="0"/>
          <w:numId w:val="36"/>
        </w:numPr>
        <w:spacing w:line="276" w:lineRule="auto"/>
        <w:ind w:left="284" w:hanging="284"/>
        <w:rPr>
          <w:rFonts w:ascii="Times New Roman" w:hAnsi="Times New Roman" w:cs="Times New Roman"/>
          <w:szCs w:val="28"/>
        </w:rPr>
      </w:pPr>
      <w:r w:rsidRPr="00C56B19">
        <w:rPr>
          <w:rFonts w:ascii="Times New Roman" w:hAnsi="Times New Roman" w:cs="Times New Roman"/>
          <w:szCs w:val="28"/>
        </w:rPr>
        <w:t>Н</w:t>
      </w:r>
      <w:r w:rsidR="000F7ED5" w:rsidRPr="00C56B19">
        <w:rPr>
          <w:rFonts w:ascii="Times New Roman" w:hAnsi="Times New Roman" w:cs="Times New Roman"/>
          <w:szCs w:val="28"/>
        </w:rPr>
        <w:t>орматив рассчитан в соответствии с демографической стр</w:t>
      </w:r>
      <w:r w:rsidR="000E0189" w:rsidRPr="00C56B19">
        <w:rPr>
          <w:rFonts w:ascii="Times New Roman" w:hAnsi="Times New Roman" w:cs="Times New Roman"/>
          <w:szCs w:val="28"/>
        </w:rPr>
        <w:t>уктурой района на 1 января 20</w:t>
      </w:r>
      <w:r w:rsidR="00133D52">
        <w:rPr>
          <w:rFonts w:ascii="Times New Roman" w:hAnsi="Times New Roman" w:cs="Times New Roman"/>
          <w:szCs w:val="28"/>
        </w:rPr>
        <w:t xml:space="preserve">25 </w:t>
      </w:r>
      <w:r w:rsidR="000F7ED5" w:rsidRPr="00C56B19">
        <w:rPr>
          <w:rFonts w:ascii="Times New Roman" w:hAnsi="Times New Roman" w:cs="Times New Roman"/>
          <w:szCs w:val="28"/>
        </w:rPr>
        <w:t>г.</w:t>
      </w:r>
      <w:r w:rsidRPr="00C56B19">
        <w:rPr>
          <w:rFonts w:ascii="Times New Roman" w:hAnsi="Times New Roman" w:cs="Times New Roman"/>
          <w:szCs w:val="28"/>
        </w:rPr>
        <w:t>;</w:t>
      </w:r>
    </w:p>
    <w:p w14:paraId="11ED9488" w14:textId="7C6C34F7" w:rsidR="000F7ED5" w:rsidRPr="00C56B19" w:rsidRDefault="000F7ED5" w:rsidP="00F41BB4">
      <w:pPr>
        <w:pStyle w:val="a8"/>
        <w:numPr>
          <w:ilvl w:val="0"/>
          <w:numId w:val="36"/>
        </w:numPr>
        <w:spacing w:line="276" w:lineRule="auto"/>
        <w:ind w:left="284" w:hanging="284"/>
        <w:rPr>
          <w:rFonts w:ascii="Times New Roman" w:hAnsi="Times New Roman" w:cs="Times New Roman"/>
          <w:szCs w:val="28"/>
        </w:rPr>
      </w:pPr>
      <w:r w:rsidRPr="00C56B19">
        <w:rPr>
          <w:rFonts w:ascii="Times New Roman" w:hAnsi="Times New Roman" w:cs="Times New Roman"/>
          <w:szCs w:val="28"/>
        </w:rPr>
        <w:t>Расчет на все население района. Приказ Министерства здравоохранения Российской Федерации от 27.02.2016 года №</w:t>
      </w:r>
      <w:r w:rsidR="00523358" w:rsidRPr="00C56B19">
        <w:rPr>
          <w:rFonts w:ascii="Times New Roman" w:hAnsi="Times New Roman" w:cs="Times New Roman"/>
          <w:szCs w:val="28"/>
        </w:rPr>
        <w:t xml:space="preserve"> </w:t>
      </w:r>
      <w:r w:rsidRPr="00C56B19">
        <w:rPr>
          <w:rFonts w:ascii="Times New Roman" w:hAnsi="Times New Roman" w:cs="Times New Roman"/>
          <w:szCs w:val="28"/>
        </w:rPr>
        <w:t>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r w:rsidR="00523358" w:rsidRPr="00C56B19">
        <w:rPr>
          <w:rFonts w:ascii="Times New Roman" w:hAnsi="Times New Roman" w:cs="Times New Roman"/>
          <w:szCs w:val="28"/>
        </w:rPr>
        <w:t>;</w:t>
      </w:r>
      <w:r w:rsidR="00133D52">
        <w:rPr>
          <w:rFonts w:ascii="Times New Roman" w:hAnsi="Times New Roman" w:cs="Times New Roman"/>
          <w:szCs w:val="28"/>
        </w:rPr>
        <w:t xml:space="preserve"> объекты здравоохранения относятся к региональному уровню планироваия;</w:t>
      </w:r>
    </w:p>
    <w:p w14:paraId="6267DFC6" w14:textId="77777777" w:rsidR="000F7ED5" w:rsidRPr="00C56B19" w:rsidRDefault="000F7ED5" w:rsidP="00F41BB4">
      <w:pPr>
        <w:pStyle w:val="a8"/>
        <w:numPr>
          <w:ilvl w:val="0"/>
          <w:numId w:val="36"/>
        </w:numPr>
        <w:spacing w:line="276" w:lineRule="auto"/>
        <w:ind w:left="284" w:hanging="284"/>
        <w:rPr>
          <w:rFonts w:ascii="Times New Roman" w:hAnsi="Times New Roman" w:cs="Times New Roman"/>
          <w:szCs w:val="28"/>
        </w:rPr>
      </w:pPr>
      <w:r w:rsidRPr="00C56B19">
        <w:rPr>
          <w:rFonts w:ascii="Times New Roman" w:hAnsi="Times New Roman" w:cs="Times New Roman"/>
          <w:szCs w:val="28"/>
        </w:rPr>
        <w:t>В соответствии с приказом Министерства здравоохранения Российской Федерации от 15.05.2012 года №</w:t>
      </w:r>
      <w:r w:rsidR="00523358" w:rsidRPr="00C56B19">
        <w:rPr>
          <w:rFonts w:ascii="Times New Roman" w:hAnsi="Times New Roman" w:cs="Times New Roman"/>
          <w:szCs w:val="28"/>
        </w:rPr>
        <w:t xml:space="preserve"> </w:t>
      </w:r>
      <w:r w:rsidRPr="00C56B19">
        <w:rPr>
          <w:rFonts w:ascii="Times New Roman" w:hAnsi="Times New Roman" w:cs="Times New Roman"/>
          <w:szCs w:val="28"/>
        </w:rPr>
        <w:t>543-н «Об утверждении Положения об организации оказания первичной медико-санитарной помощи взрослому населению»</w:t>
      </w:r>
      <w:r w:rsidR="00523358" w:rsidRPr="00C56B19">
        <w:rPr>
          <w:rFonts w:ascii="Times New Roman" w:hAnsi="Times New Roman" w:cs="Times New Roman"/>
          <w:szCs w:val="28"/>
        </w:rPr>
        <w:t>;</w:t>
      </w:r>
    </w:p>
    <w:p w14:paraId="46009BE0" w14:textId="77777777" w:rsidR="000F7ED5" w:rsidRPr="00C56B19" w:rsidRDefault="009B51BF" w:rsidP="00F41BB4">
      <w:pPr>
        <w:pStyle w:val="a8"/>
        <w:numPr>
          <w:ilvl w:val="0"/>
          <w:numId w:val="36"/>
        </w:numPr>
        <w:spacing w:line="276" w:lineRule="auto"/>
        <w:ind w:left="284" w:hanging="284"/>
        <w:rPr>
          <w:rFonts w:ascii="Times New Roman" w:hAnsi="Times New Roman" w:cs="Times New Roman"/>
          <w:szCs w:val="28"/>
        </w:rPr>
      </w:pPr>
      <w:r w:rsidRPr="00C56B19">
        <w:rPr>
          <w:rFonts w:ascii="Times New Roman" w:hAnsi="Times New Roman" w:cs="Times New Roman"/>
          <w:szCs w:val="28"/>
        </w:rPr>
        <w:t>В соотв</w:t>
      </w:r>
      <w:r w:rsidR="000F7ED5" w:rsidRPr="00C56B19">
        <w:rPr>
          <w:rFonts w:ascii="Times New Roman" w:hAnsi="Times New Roman" w:cs="Times New Roman"/>
          <w:szCs w:val="28"/>
        </w:rPr>
        <w:t>е</w:t>
      </w:r>
      <w:r w:rsidRPr="00C56B19">
        <w:rPr>
          <w:rFonts w:ascii="Times New Roman" w:hAnsi="Times New Roman" w:cs="Times New Roman"/>
          <w:szCs w:val="28"/>
        </w:rPr>
        <w:t>т</w:t>
      </w:r>
      <w:r w:rsidR="000F7ED5" w:rsidRPr="00C56B19">
        <w:rPr>
          <w:rFonts w:ascii="Times New Roman" w:hAnsi="Times New Roman" w:cs="Times New Roman"/>
          <w:szCs w:val="28"/>
        </w:rPr>
        <w:t>ствии с Ведомственными нормами технологического проектирования «Объекты почтовой связи» ВНТП 311-98.</w:t>
      </w:r>
    </w:p>
    <w:p w14:paraId="2068BE43" w14:textId="77777777" w:rsidR="000F7ED5" w:rsidRPr="00C56B19" w:rsidRDefault="000F7ED5" w:rsidP="00613F2E">
      <w:pPr>
        <w:spacing w:line="276" w:lineRule="auto"/>
        <w:rPr>
          <w:sz w:val="22"/>
          <w:szCs w:val="28"/>
        </w:rPr>
      </w:pPr>
    </w:p>
    <w:p w14:paraId="6D57DAAB" w14:textId="77777777" w:rsidR="000F7ED5" w:rsidRPr="00C56B19" w:rsidRDefault="000F7ED5" w:rsidP="00613F2E">
      <w:pPr>
        <w:spacing w:line="276" w:lineRule="auto"/>
        <w:rPr>
          <w:b/>
          <w:i/>
          <w:sz w:val="24"/>
          <w:szCs w:val="24"/>
        </w:rPr>
      </w:pPr>
      <w:r w:rsidRPr="00C56B19">
        <w:rPr>
          <w:b/>
          <w:i/>
          <w:sz w:val="24"/>
          <w:szCs w:val="24"/>
        </w:rPr>
        <w:lastRenderedPageBreak/>
        <w:t>Учреждения образования</w:t>
      </w:r>
    </w:p>
    <w:p w14:paraId="5E6CB327" w14:textId="77777777" w:rsidR="007B6860" w:rsidRPr="00C56B19" w:rsidRDefault="007B6860" w:rsidP="00613F2E">
      <w:pPr>
        <w:spacing w:line="276" w:lineRule="auto"/>
        <w:ind w:firstLine="709"/>
        <w:rPr>
          <w:i/>
          <w:sz w:val="24"/>
          <w:szCs w:val="24"/>
          <w:u w:val="single"/>
        </w:rPr>
      </w:pPr>
      <w:r w:rsidRPr="00C56B19">
        <w:rPr>
          <w:i/>
          <w:sz w:val="24"/>
          <w:szCs w:val="24"/>
          <w:u w:val="single"/>
        </w:rPr>
        <w:t>Дошкольные образовательные учреждения</w:t>
      </w:r>
    </w:p>
    <w:p w14:paraId="62BC5F29" w14:textId="3C95FA8D" w:rsidR="00931CF7" w:rsidRDefault="0000662B" w:rsidP="00613F2E">
      <w:pPr>
        <w:spacing w:line="276" w:lineRule="auto"/>
        <w:ind w:firstLine="709"/>
        <w:jc w:val="both"/>
        <w:rPr>
          <w:sz w:val="24"/>
          <w:szCs w:val="24"/>
        </w:rPr>
      </w:pPr>
      <w:r>
        <w:rPr>
          <w:sz w:val="24"/>
          <w:szCs w:val="24"/>
        </w:rPr>
        <w:t>Н</w:t>
      </w:r>
      <w:r w:rsidR="007B6860" w:rsidRPr="00C56B19">
        <w:rPr>
          <w:sz w:val="24"/>
          <w:szCs w:val="24"/>
        </w:rPr>
        <w:t xml:space="preserve">а территории муниципального образования расположены МБДОУ </w:t>
      </w:r>
      <w:r w:rsidR="00E37F38" w:rsidRPr="00C56B19">
        <w:rPr>
          <w:sz w:val="24"/>
          <w:szCs w:val="24"/>
        </w:rPr>
        <w:t xml:space="preserve">Златоруновский детский сад вместимостью </w:t>
      </w:r>
      <w:r w:rsidR="003528F0">
        <w:rPr>
          <w:sz w:val="24"/>
          <w:szCs w:val="24"/>
        </w:rPr>
        <w:t>50</w:t>
      </w:r>
      <w:r w:rsidR="00E37F38" w:rsidRPr="00C56B19">
        <w:rPr>
          <w:sz w:val="24"/>
          <w:szCs w:val="24"/>
        </w:rPr>
        <w:t xml:space="preserve"> мест</w:t>
      </w:r>
      <w:r w:rsidR="00FE6C83" w:rsidRPr="00C56B19">
        <w:rPr>
          <w:sz w:val="24"/>
          <w:szCs w:val="24"/>
        </w:rPr>
        <w:t xml:space="preserve"> (1933 года постройки)</w:t>
      </w:r>
      <w:r w:rsidR="00E37F38" w:rsidRPr="00C56B19">
        <w:rPr>
          <w:sz w:val="24"/>
          <w:szCs w:val="24"/>
        </w:rPr>
        <w:t>, адрес: п. Златоруновск, ул. Советская, 11.</w:t>
      </w:r>
      <w:r w:rsidR="007B6860" w:rsidRPr="00C56B19">
        <w:rPr>
          <w:sz w:val="24"/>
          <w:szCs w:val="24"/>
        </w:rPr>
        <w:t xml:space="preserve"> </w:t>
      </w:r>
      <w:r w:rsidR="00931CF7">
        <w:rPr>
          <w:sz w:val="24"/>
          <w:szCs w:val="24"/>
        </w:rPr>
        <w:t>Износ существующего здания составляет 65%. Количество воспитанников по данным администрации на 05.2025 - 44 человека.</w:t>
      </w:r>
    </w:p>
    <w:p w14:paraId="5F9ACF22" w14:textId="406C0E3B" w:rsidR="00931CF7" w:rsidRDefault="00973602" w:rsidP="00613F2E">
      <w:pPr>
        <w:spacing w:line="276" w:lineRule="auto"/>
        <w:ind w:firstLine="709"/>
        <w:jc w:val="both"/>
        <w:rPr>
          <w:sz w:val="24"/>
          <w:szCs w:val="24"/>
        </w:rPr>
      </w:pPr>
      <w:r w:rsidRPr="00C56B19">
        <w:rPr>
          <w:sz w:val="24"/>
          <w:szCs w:val="24"/>
        </w:rPr>
        <w:t xml:space="preserve">Так же </w:t>
      </w:r>
      <w:r w:rsidR="00931CF7">
        <w:rPr>
          <w:sz w:val="24"/>
          <w:szCs w:val="24"/>
        </w:rPr>
        <w:t xml:space="preserve">в </w:t>
      </w:r>
      <w:r w:rsidR="00931CF7" w:rsidRPr="00931CF7">
        <w:rPr>
          <w:sz w:val="24"/>
          <w:szCs w:val="24"/>
        </w:rPr>
        <w:t>МБОУ «Златоруновская СОШ им. ГСС К.Ф. Белошапкина»</w:t>
      </w:r>
      <w:r w:rsidR="00931CF7">
        <w:rPr>
          <w:sz w:val="24"/>
          <w:szCs w:val="24"/>
        </w:rPr>
        <w:t xml:space="preserve"> </w:t>
      </w:r>
      <w:r w:rsidRPr="00C56B19">
        <w:rPr>
          <w:sz w:val="24"/>
          <w:szCs w:val="24"/>
        </w:rPr>
        <w:t xml:space="preserve">функционирует </w:t>
      </w:r>
      <w:r w:rsidR="00931CF7">
        <w:rPr>
          <w:sz w:val="24"/>
          <w:szCs w:val="24"/>
        </w:rPr>
        <w:t>группа дошкольного образования</w:t>
      </w:r>
      <w:r w:rsidRPr="00C56B19">
        <w:rPr>
          <w:sz w:val="24"/>
          <w:szCs w:val="24"/>
        </w:rPr>
        <w:t xml:space="preserve"> вместимостью </w:t>
      </w:r>
      <w:r w:rsidR="003528F0">
        <w:rPr>
          <w:sz w:val="24"/>
          <w:szCs w:val="24"/>
        </w:rPr>
        <w:t>25</w:t>
      </w:r>
      <w:r w:rsidRPr="00C56B19">
        <w:rPr>
          <w:sz w:val="24"/>
          <w:szCs w:val="24"/>
        </w:rPr>
        <w:t xml:space="preserve"> мест. </w:t>
      </w:r>
      <w:r w:rsidR="00931CF7">
        <w:rPr>
          <w:sz w:val="24"/>
          <w:szCs w:val="24"/>
        </w:rPr>
        <w:t>Количество воспитанников составляет 15 детей.</w:t>
      </w:r>
    </w:p>
    <w:p w14:paraId="0B21C1B4" w14:textId="39F4547C" w:rsidR="007B6860" w:rsidRPr="00C56B19" w:rsidRDefault="00931CF7" w:rsidP="00613F2E">
      <w:pPr>
        <w:spacing w:line="276" w:lineRule="auto"/>
        <w:ind w:firstLine="709"/>
        <w:jc w:val="both"/>
        <w:rPr>
          <w:sz w:val="24"/>
          <w:szCs w:val="24"/>
        </w:rPr>
      </w:pPr>
      <w:r>
        <w:rPr>
          <w:sz w:val="24"/>
          <w:szCs w:val="24"/>
        </w:rPr>
        <w:t xml:space="preserve">В соответствии с нормативом </w:t>
      </w:r>
      <w:r w:rsidR="0000662B">
        <w:rPr>
          <w:sz w:val="24"/>
          <w:szCs w:val="24"/>
        </w:rPr>
        <w:t xml:space="preserve">расчетная </w:t>
      </w:r>
      <w:r>
        <w:rPr>
          <w:sz w:val="24"/>
          <w:szCs w:val="24"/>
        </w:rPr>
        <w:t>о</w:t>
      </w:r>
      <w:r w:rsidR="007B6860" w:rsidRPr="00C56B19">
        <w:rPr>
          <w:sz w:val="24"/>
          <w:szCs w:val="24"/>
        </w:rPr>
        <w:t xml:space="preserve">беспеченность жителей поселения дошкольными образовательными организациями составляет </w:t>
      </w:r>
      <w:r w:rsidR="00131F59">
        <w:rPr>
          <w:sz w:val="24"/>
          <w:szCs w:val="24"/>
        </w:rPr>
        <w:t>7</w:t>
      </w:r>
      <w:r w:rsidR="003528F0">
        <w:rPr>
          <w:sz w:val="24"/>
          <w:szCs w:val="24"/>
        </w:rPr>
        <w:t>0</w:t>
      </w:r>
      <w:r w:rsidR="007B6860" w:rsidRPr="00C56B19">
        <w:rPr>
          <w:sz w:val="24"/>
          <w:szCs w:val="24"/>
        </w:rPr>
        <w:t>%.</w:t>
      </w:r>
      <w:r w:rsidR="000908D8">
        <w:rPr>
          <w:sz w:val="24"/>
          <w:szCs w:val="24"/>
        </w:rPr>
        <w:t xml:space="preserve"> </w:t>
      </w:r>
      <w:r>
        <w:rPr>
          <w:sz w:val="24"/>
          <w:szCs w:val="24"/>
        </w:rPr>
        <w:t>Но фактическ</w:t>
      </w:r>
      <w:r w:rsidR="0000662B">
        <w:rPr>
          <w:sz w:val="24"/>
          <w:szCs w:val="24"/>
        </w:rPr>
        <w:t>и наблюдается избыток мест в дошкольных образовательных учреждениях.</w:t>
      </w:r>
    </w:p>
    <w:p w14:paraId="2910C466" w14:textId="77777777" w:rsidR="007B6860" w:rsidRPr="00C56B19" w:rsidRDefault="007B6860" w:rsidP="00613F2E">
      <w:pPr>
        <w:spacing w:line="276" w:lineRule="auto"/>
        <w:ind w:firstLine="709"/>
        <w:rPr>
          <w:i/>
          <w:sz w:val="24"/>
          <w:szCs w:val="24"/>
          <w:u w:val="single"/>
        </w:rPr>
      </w:pPr>
      <w:r w:rsidRPr="00C56B19">
        <w:rPr>
          <w:i/>
          <w:sz w:val="24"/>
          <w:szCs w:val="24"/>
          <w:u w:val="single"/>
        </w:rPr>
        <w:t xml:space="preserve">Общеобразовательные </w:t>
      </w:r>
      <w:r w:rsidR="008E1A8B" w:rsidRPr="00C56B19">
        <w:rPr>
          <w:i/>
          <w:sz w:val="24"/>
          <w:szCs w:val="24"/>
          <w:u w:val="single"/>
        </w:rPr>
        <w:t>организации</w:t>
      </w:r>
    </w:p>
    <w:p w14:paraId="15268D74" w14:textId="65825566" w:rsidR="0000662B" w:rsidRDefault="007B6860" w:rsidP="00613F2E">
      <w:pPr>
        <w:spacing w:line="276" w:lineRule="auto"/>
        <w:ind w:firstLine="709"/>
        <w:jc w:val="both"/>
        <w:rPr>
          <w:sz w:val="24"/>
          <w:szCs w:val="24"/>
        </w:rPr>
      </w:pPr>
      <w:r w:rsidRPr="00C56B19">
        <w:rPr>
          <w:sz w:val="24"/>
          <w:szCs w:val="24"/>
        </w:rPr>
        <w:t xml:space="preserve">В </w:t>
      </w:r>
      <w:r w:rsidR="0000662B">
        <w:rPr>
          <w:sz w:val="24"/>
          <w:szCs w:val="24"/>
        </w:rPr>
        <w:t>сельсовете</w:t>
      </w:r>
      <w:r w:rsidRPr="00C56B19">
        <w:rPr>
          <w:sz w:val="24"/>
          <w:szCs w:val="24"/>
        </w:rPr>
        <w:t xml:space="preserve"> расположен</w:t>
      </w:r>
      <w:r w:rsidR="008E1A8B" w:rsidRPr="00C56B19">
        <w:rPr>
          <w:sz w:val="24"/>
          <w:szCs w:val="24"/>
        </w:rPr>
        <w:t>а</w:t>
      </w:r>
      <w:r w:rsidRPr="00C56B19">
        <w:rPr>
          <w:sz w:val="24"/>
          <w:szCs w:val="24"/>
        </w:rPr>
        <w:t xml:space="preserve"> </w:t>
      </w:r>
      <w:r w:rsidR="00064089" w:rsidRPr="00C56B19">
        <w:rPr>
          <w:sz w:val="24"/>
          <w:szCs w:val="24"/>
        </w:rPr>
        <w:t>МБОУ «Злато</w:t>
      </w:r>
      <w:r w:rsidR="00E37F38" w:rsidRPr="00C56B19">
        <w:rPr>
          <w:sz w:val="24"/>
          <w:szCs w:val="24"/>
        </w:rPr>
        <w:t>руновская СОШ</w:t>
      </w:r>
      <w:r w:rsidR="0000662B">
        <w:rPr>
          <w:sz w:val="24"/>
          <w:szCs w:val="24"/>
        </w:rPr>
        <w:t xml:space="preserve"> </w:t>
      </w:r>
      <w:r w:rsidR="0000662B" w:rsidRPr="00931CF7">
        <w:rPr>
          <w:sz w:val="24"/>
          <w:szCs w:val="24"/>
        </w:rPr>
        <w:t>им. ГСС К.Ф. Белошапкина</w:t>
      </w:r>
      <w:r w:rsidR="00E37F38" w:rsidRPr="00C56B19">
        <w:rPr>
          <w:sz w:val="24"/>
          <w:szCs w:val="24"/>
        </w:rPr>
        <w:t>»</w:t>
      </w:r>
      <w:r w:rsidR="008E1A8B" w:rsidRPr="00C56B19">
        <w:rPr>
          <w:sz w:val="24"/>
          <w:szCs w:val="24"/>
        </w:rPr>
        <w:t xml:space="preserve"> в</w:t>
      </w:r>
      <w:r w:rsidR="004C6972" w:rsidRPr="00C56B19">
        <w:rPr>
          <w:sz w:val="24"/>
          <w:szCs w:val="24"/>
        </w:rPr>
        <w:t xml:space="preserve"> </w:t>
      </w:r>
      <w:r w:rsidR="00B76DBB" w:rsidRPr="00C56B19">
        <w:rPr>
          <w:sz w:val="24"/>
          <w:szCs w:val="24"/>
        </w:rPr>
        <w:t xml:space="preserve">поселке </w:t>
      </w:r>
      <w:r w:rsidR="00E37F38" w:rsidRPr="00C56B19">
        <w:rPr>
          <w:sz w:val="24"/>
          <w:szCs w:val="24"/>
        </w:rPr>
        <w:t xml:space="preserve">Златоруновск (ул. Мира, 9) </w:t>
      </w:r>
      <w:r w:rsidR="008E1A8B" w:rsidRPr="00C56B19">
        <w:rPr>
          <w:sz w:val="24"/>
          <w:szCs w:val="24"/>
        </w:rPr>
        <w:t xml:space="preserve">вместимостью </w:t>
      </w:r>
      <w:r w:rsidR="00E37F38" w:rsidRPr="00C56B19">
        <w:rPr>
          <w:sz w:val="24"/>
          <w:szCs w:val="24"/>
        </w:rPr>
        <w:t xml:space="preserve">280 </w:t>
      </w:r>
      <w:r w:rsidR="008E1A8B" w:rsidRPr="00C56B19">
        <w:rPr>
          <w:sz w:val="24"/>
          <w:szCs w:val="24"/>
        </w:rPr>
        <w:t>мест.</w:t>
      </w:r>
      <w:r w:rsidR="000908D8">
        <w:rPr>
          <w:sz w:val="24"/>
          <w:szCs w:val="24"/>
        </w:rPr>
        <w:t xml:space="preserve"> </w:t>
      </w:r>
      <w:r w:rsidR="0000662B">
        <w:rPr>
          <w:sz w:val="24"/>
          <w:szCs w:val="24"/>
        </w:rPr>
        <w:t xml:space="preserve">Количество учащихся составляет 228 человек. </w:t>
      </w:r>
    </w:p>
    <w:p w14:paraId="034B44C4" w14:textId="02FBE901" w:rsidR="008E1A8B" w:rsidRPr="00C56B19" w:rsidRDefault="000908D8" w:rsidP="00613F2E">
      <w:pPr>
        <w:spacing w:line="276" w:lineRule="auto"/>
        <w:ind w:firstLine="709"/>
        <w:jc w:val="both"/>
        <w:rPr>
          <w:sz w:val="24"/>
          <w:szCs w:val="24"/>
        </w:rPr>
      </w:pPr>
      <w:r>
        <w:rPr>
          <w:sz w:val="24"/>
          <w:szCs w:val="24"/>
        </w:rPr>
        <w:t xml:space="preserve">Осуществляется подвоз школьников: </w:t>
      </w:r>
      <w:r w:rsidRPr="000908D8">
        <w:rPr>
          <w:sz w:val="24"/>
          <w:szCs w:val="24"/>
        </w:rPr>
        <w:t>П. Сухая Долина</w:t>
      </w:r>
      <w:r>
        <w:rPr>
          <w:sz w:val="24"/>
          <w:szCs w:val="24"/>
        </w:rPr>
        <w:t xml:space="preserve"> </w:t>
      </w:r>
      <w:r w:rsidRPr="000908D8">
        <w:rPr>
          <w:sz w:val="24"/>
          <w:szCs w:val="24"/>
        </w:rPr>
        <w:t>-</w:t>
      </w:r>
      <w:r>
        <w:rPr>
          <w:sz w:val="24"/>
          <w:szCs w:val="24"/>
        </w:rPr>
        <w:t xml:space="preserve"> </w:t>
      </w:r>
      <w:r w:rsidRPr="000908D8">
        <w:rPr>
          <w:sz w:val="24"/>
          <w:szCs w:val="24"/>
        </w:rPr>
        <w:t>15 чел; п. Кутузовка</w:t>
      </w:r>
      <w:r>
        <w:rPr>
          <w:sz w:val="24"/>
          <w:szCs w:val="24"/>
        </w:rPr>
        <w:t xml:space="preserve"> </w:t>
      </w:r>
      <w:r w:rsidRPr="000908D8">
        <w:rPr>
          <w:sz w:val="24"/>
          <w:szCs w:val="24"/>
        </w:rPr>
        <w:t>-</w:t>
      </w:r>
      <w:r>
        <w:rPr>
          <w:sz w:val="24"/>
          <w:szCs w:val="24"/>
        </w:rPr>
        <w:t xml:space="preserve"> </w:t>
      </w:r>
      <w:r w:rsidRPr="000908D8">
        <w:rPr>
          <w:sz w:val="24"/>
          <w:szCs w:val="24"/>
        </w:rPr>
        <w:t>25 чел; п. Солбатский</w:t>
      </w:r>
      <w:r>
        <w:rPr>
          <w:sz w:val="24"/>
          <w:szCs w:val="24"/>
        </w:rPr>
        <w:t xml:space="preserve"> </w:t>
      </w:r>
      <w:r w:rsidRPr="000908D8">
        <w:rPr>
          <w:sz w:val="24"/>
          <w:szCs w:val="24"/>
        </w:rPr>
        <w:t>-</w:t>
      </w:r>
      <w:r>
        <w:rPr>
          <w:sz w:val="24"/>
          <w:szCs w:val="24"/>
        </w:rPr>
        <w:t xml:space="preserve"> </w:t>
      </w:r>
      <w:r w:rsidRPr="000908D8">
        <w:rPr>
          <w:sz w:val="24"/>
          <w:szCs w:val="24"/>
        </w:rPr>
        <w:t>7 чел.; п. Прилужье</w:t>
      </w:r>
      <w:r>
        <w:rPr>
          <w:sz w:val="24"/>
          <w:szCs w:val="24"/>
        </w:rPr>
        <w:t xml:space="preserve"> </w:t>
      </w:r>
      <w:r w:rsidRPr="000908D8">
        <w:rPr>
          <w:sz w:val="24"/>
          <w:szCs w:val="24"/>
        </w:rPr>
        <w:t>-</w:t>
      </w:r>
      <w:r>
        <w:rPr>
          <w:sz w:val="24"/>
          <w:szCs w:val="24"/>
        </w:rPr>
        <w:t xml:space="preserve"> </w:t>
      </w:r>
      <w:r w:rsidRPr="000908D8">
        <w:rPr>
          <w:sz w:val="24"/>
          <w:szCs w:val="24"/>
        </w:rPr>
        <w:t>53 чел.; п. Тургужан – 15 чел.; п. Учум</w:t>
      </w:r>
      <w:r>
        <w:rPr>
          <w:sz w:val="24"/>
          <w:szCs w:val="24"/>
        </w:rPr>
        <w:t xml:space="preserve"> </w:t>
      </w:r>
      <w:r w:rsidRPr="000908D8">
        <w:rPr>
          <w:sz w:val="24"/>
          <w:szCs w:val="24"/>
        </w:rPr>
        <w:t>-</w:t>
      </w:r>
      <w:r>
        <w:rPr>
          <w:sz w:val="24"/>
          <w:szCs w:val="24"/>
        </w:rPr>
        <w:t xml:space="preserve"> </w:t>
      </w:r>
      <w:r w:rsidRPr="000908D8">
        <w:rPr>
          <w:sz w:val="24"/>
          <w:szCs w:val="24"/>
        </w:rPr>
        <w:t>4 чел.; п. Озеро Учум -</w:t>
      </w:r>
      <w:r>
        <w:rPr>
          <w:sz w:val="24"/>
          <w:szCs w:val="24"/>
        </w:rPr>
        <w:t xml:space="preserve"> </w:t>
      </w:r>
      <w:r w:rsidRPr="000908D8">
        <w:rPr>
          <w:sz w:val="24"/>
          <w:szCs w:val="24"/>
        </w:rPr>
        <w:t>5 чел</w:t>
      </w:r>
      <w:r>
        <w:rPr>
          <w:sz w:val="24"/>
          <w:szCs w:val="24"/>
        </w:rPr>
        <w:t>.</w:t>
      </w:r>
    </w:p>
    <w:p w14:paraId="7999C028" w14:textId="77777777" w:rsidR="007B6860" w:rsidRPr="00C56B19" w:rsidRDefault="007B6860" w:rsidP="00613F2E">
      <w:pPr>
        <w:spacing w:line="276" w:lineRule="auto"/>
        <w:ind w:firstLine="709"/>
        <w:jc w:val="both"/>
        <w:rPr>
          <w:sz w:val="24"/>
          <w:szCs w:val="24"/>
        </w:rPr>
      </w:pPr>
      <w:r w:rsidRPr="00C56B19">
        <w:rPr>
          <w:sz w:val="24"/>
          <w:szCs w:val="24"/>
        </w:rPr>
        <w:t xml:space="preserve">Обеспеченность населения общеобразовательными школами в настоящее время составляет </w:t>
      </w:r>
      <w:r w:rsidR="00505E7E" w:rsidRPr="00C56B19">
        <w:rPr>
          <w:sz w:val="24"/>
          <w:szCs w:val="24"/>
        </w:rPr>
        <w:t>более 100</w:t>
      </w:r>
      <w:r w:rsidRPr="00C56B19">
        <w:rPr>
          <w:sz w:val="24"/>
          <w:szCs w:val="24"/>
        </w:rPr>
        <w:t xml:space="preserve">%. </w:t>
      </w:r>
    </w:p>
    <w:p w14:paraId="1A6DBE24" w14:textId="61A43F2F" w:rsidR="007B6860" w:rsidRPr="00C56B19" w:rsidRDefault="00E37F38" w:rsidP="00613F2E">
      <w:pPr>
        <w:spacing w:line="276" w:lineRule="auto"/>
        <w:ind w:firstLine="709"/>
        <w:jc w:val="both"/>
        <w:rPr>
          <w:sz w:val="24"/>
          <w:szCs w:val="24"/>
        </w:rPr>
      </w:pPr>
      <w:r w:rsidRPr="00C56B19">
        <w:rPr>
          <w:sz w:val="24"/>
          <w:szCs w:val="24"/>
        </w:rPr>
        <w:t>Состояние объект</w:t>
      </w:r>
      <w:r w:rsidR="0000662B">
        <w:rPr>
          <w:sz w:val="24"/>
          <w:szCs w:val="24"/>
        </w:rPr>
        <w:t>а</w:t>
      </w:r>
      <w:r w:rsidRPr="00C56B19">
        <w:rPr>
          <w:sz w:val="24"/>
          <w:szCs w:val="24"/>
        </w:rPr>
        <w:t xml:space="preserve"> образования удовлетворительное.</w:t>
      </w:r>
      <w:r w:rsidR="0000662B">
        <w:rPr>
          <w:sz w:val="24"/>
          <w:szCs w:val="24"/>
        </w:rPr>
        <w:t xml:space="preserve"> Износ здания составляет 60%.</w:t>
      </w:r>
    </w:p>
    <w:p w14:paraId="7F241C01" w14:textId="77777777" w:rsidR="007B6860" w:rsidRPr="00C56B19" w:rsidRDefault="007B6860" w:rsidP="00613F2E">
      <w:pPr>
        <w:spacing w:line="276" w:lineRule="auto"/>
        <w:ind w:firstLine="709"/>
        <w:jc w:val="both"/>
        <w:rPr>
          <w:i/>
          <w:sz w:val="24"/>
          <w:szCs w:val="24"/>
          <w:u w:val="single"/>
        </w:rPr>
      </w:pPr>
      <w:r w:rsidRPr="00C56B19">
        <w:rPr>
          <w:i/>
          <w:sz w:val="24"/>
          <w:szCs w:val="24"/>
          <w:u w:val="single"/>
        </w:rPr>
        <w:t>Внешкольные учреждения</w:t>
      </w:r>
    </w:p>
    <w:p w14:paraId="275343A8" w14:textId="20329556" w:rsidR="007B6860" w:rsidRPr="00C56B19" w:rsidRDefault="007B6860" w:rsidP="00613F2E">
      <w:pPr>
        <w:spacing w:line="276" w:lineRule="auto"/>
        <w:ind w:firstLine="709"/>
        <w:jc w:val="both"/>
        <w:rPr>
          <w:sz w:val="24"/>
          <w:szCs w:val="24"/>
        </w:rPr>
      </w:pPr>
      <w:r w:rsidRPr="00C56B19">
        <w:rPr>
          <w:sz w:val="24"/>
          <w:szCs w:val="24"/>
        </w:rPr>
        <w:t>Внешкольные учреждения на территории сельсовета отсутствуют.</w:t>
      </w:r>
      <w:r w:rsidR="00131F59">
        <w:rPr>
          <w:sz w:val="24"/>
          <w:szCs w:val="24"/>
        </w:rPr>
        <w:t xml:space="preserve"> Дополнительное образование школьников проводится при школе.</w:t>
      </w:r>
    </w:p>
    <w:p w14:paraId="40575015" w14:textId="77777777" w:rsidR="007B6860" w:rsidRPr="00C56B19" w:rsidRDefault="007B6860" w:rsidP="00613F2E">
      <w:pPr>
        <w:spacing w:line="276" w:lineRule="auto"/>
        <w:ind w:firstLine="709"/>
        <w:jc w:val="both"/>
        <w:rPr>
          <w:sz w:val="24"/>
          <w:szCs w:val="24"/>
        </w:rPr>
      </w:pPr>
    </w:p>
    <w:p w14:paraId="70A81D7A" w14:textId="77777777" w:rsidR="007B6860" w:rsidRPr="00C56B19" w:rsidRDefault="007B6860" w:rsidP="00613F2E">
      <w:pPr>
        <w:spacing w:line="276" w:lineRule="auto"/>
        <w:rPr>
          <w:b/>
          <w:i/>
          <w:sz w:val="24"/>
          <w:szCs w:val="24"/>
        </w:rPr>
      </w:pPr>
      <w:r w:rsidRPr="00C56B19">
        <w:rPr>
          <w:b/>
          <w:i/>
          <w:sz w:val="24"/>
          <w:szCs w:val="24"/>
        </w:rPr>
        <w:t xml:space="preserve">Учреждения здравоохранения </w:t>
      </w:r>
    </w:p>
    <w:p w14:paraId="7C7FC814" w14:textId="77777777" w:rsidR="007B6860" w:rsidRPr="00C56B19" w:rsidRDefault="007B6860" w:rsidP="00613F2E">
      <w:pPr>
        <w:spacing w:line="276" w:lineRule="auto"/>
        <w:ind w:firstLine="709"/>
        <w:jc w:val="both"/>
        <w:rPr>
          <w:sz w:val="24"/>
          <w:szCs w:val="24"/>
        </w:rPr>
      </w:pPr>
      <w:r w:rsidRPr="00C56B19">
        <w:rPr>
          <w:sz w:val="24"/>
          <w:szCs w:val="24"/>
        </w:rPr>
        <w:t>Расчет обеспеченности населения услугами поликлиник, амбулаторий и стационаров осуществляется на население всего района.</w:t>
      </w:r>
    </w:p>
    <w:p w14:paraId="4D2BA3B9" w14:textId="4D195964" w:rsidR="00BD1C9B" w:rsidRPr="00C56B19" w:rsidRDefault="007220B5" w:rsidP="00613F2E">
      <w:pPr>
        <w:spacing w:line="276" w:lineRule="auto"/>
        <w:ind w:firstLine="709"/>
        <w:jc w:val="both"/>
        <w:rPr>
          <w:sz w:val="24"/>
          <w:szCs w:val="24"/>
        </w:rPr>
      </w:pPr>
      <w:r>
        <w:rPr>
          <w:sz w:val="24"/>
          <w:szCs w:val="24"/>
        </w:rPr>
        <w:t>Н</w:t>
      </w:r>
      <w:r w:rsidR="00BD1C9B" w:rsidRPr="00C56B19">
        <w:rPr>
          <w:sz w:val="24"/>
          <w:szCs w:val="24"/>
        </w:rPr>
        <w:t>а территории Златоруновского сельсовета Ужурского района расположены следующие объекты здравоохранения:</w:t>
      </w:r>
    </w:p>
    <w:p w14:paraId="1E34BECF" w14:textId="77777777" w:rsidR="00BD1C9B" w:rsidRPr="00C56B19" w:rsidRDefault="00BD1C9B" w:rsidP="00613F2E">
      <w:pPr>
        <w:spacing w:line="276" w:lineRule="auto"/>
        <w:ind w:firstLine="709"/>
        <w:jc w:val="both"/>
        <w:rPr>
          <w:sz w:val="24"/>
          <w:szCs w:val="24"/>
        </w:rPr>
      </w:pPr>
      <w:r w:rsidRPr="00C56B19">
        <w:rPr>
          <w:sz w:val="24"/>
          <w:szCs w:val="24"/>
        </w:rPr>
        <w:t>1. В п. Златоруновск</w:t>
      </w:r>
      <w:r w:rsidR="00064089" w:rsidRPr="00C56B19">
        <w:rPr>
          <w:sz w:val="24"/>
          <w:szCs w:val="24"/>
        </w:rPr>
        <w:t xml:space="preserve"> (ул.</w:t>
      </w:r>
      <w:r w:rsidR="004C6972" w:rsidRPr="00C56B19">
        <w:rPr>
          <w:sz w:val="24"/>
          <w:szCs w:val="24"/>
        </w:rPr>
        <w:t xml:space="preserve"> </w:t>
      </w:r>
      <w:r w:rsidR="008009EA" w:rsidRPr="00C56B19">
        <w:rPr>
          <w:sz w:val="24"/>
          <w:szCs w:val="24"/>
        </w:rPr>
        <w:t xml:space="preserve">Мира, </w:t>
      </w:r>
      <w:r w:rsidR="00064089" w:rsidRPr="00C56B19">
        <w:rPr>
          <w:sz w:val="24"/>
          <w:szCs w:val="24"/>
        </w:rPr>
        <w:t>3)</w:t>
      </w:r>
      <w:r w:rsidRPr="00C56B19">
        <w:rPr>
          <w:sz w:val="24"/>
          <w:szCs w:val="24"/>
        </w:rPr>
        <w:t xml:space="preserve"> – участковая больница вместимостью 25 коек с амбулаторией вместимостью 75 посещений в смену</w:t>
      </w:r>
    </w:p>
    <w:p w14:paraId="6888D36E" w14:textId="77777777" w:rsidR="00AD3693" w:rsidRPr="00C56B19" w:rsidRDefault="00AD3693" w:rsidP="00613F2E">
      <w:pPr>
        <w:spacing w:line="276" w:lineRule="auto"/>
        <w:ind w:firstLine="709"/>
        <w:jc w:val="both"/>
        <w:rPr>
          <w:sz w:val="24"/>
          <w:szCs w:val="24"/>
        </w:rPr>
      </w:pPr>
      <w:r w:rsidRPr="00C56B19">
        <w:rPr>
          <w:sz w:val="24"/>
          <w:szCs w:val="24"/>
        </w:rPr>
        <w:t>2. В п. Сухая Долина</w:t>
      </w:r>
      <w:r w:rsidR="00064089" w:rsidRPr="00C56B19">
        <w:rPr>
          <w:sz w:val="24"/>
          <w:szCs w:val="24"/>
        </w:rPr>
        <w:t xml:space="preserve"> (ул.</w:t>
      </w:r>
      <w:r w:rsidR="004C6972" w:rsidRPr="00C56B19">
        <w:rPr>
          <w:sz w:val="24"/>
          <w:szCs w:val="24"/>
        </w:rPr>
        <w:t xml:space="preserve"> </w:t>
      </w:r>
      <w:r w:rsidR="00064089" w:rsidRPr="00C56B19">
        <w:rPr>
          <w:sz w:val="24"/>
          <w:szCs w:val="24"/>
        </w:rPr>
        <w:t>Российская, 10 а)</w:t>
      </w:r>
      <w:r w:rsidRPr="00C56B19">
        <w:rPr>
          <w:sz w:val="24"/>
          <w:szCs w:val="24"/>
        </w:rPr>
        <w:t xml:space="preserve"> – фельдшерско-акушерский пункт (ФАП)</w:t>
      </w:r>
    </w:p>
    <w:p w14:paraId="642400B2" w14:textId="7786AA44" w:rsidR="00AD3693" w:rsidRPr="00C56B19" w:rsidRDefault="00AD3693" w:rsidP="00613F2E">
      <w:pPr>
        <w:spacing w:line="276" w:lineRule="auto"/>
        <w:ind w:firstLine="709"/>
        <w:jc w:val="both"/>
        <w:rPr>
          <w:sz w:val="24"/>
          <w:szCs w:val="24"/>
        </w:rPr>
      </w:pPr>
      <w:r w:rsidRPr="00C56B19">
        <w:rPr>
          <w:sz w:val="24"/>
          <w:szCs w:val="24"/>
        </w:rPr>
        <w:t>3. В п. Солбатский</w:t>
      </w:r>
      <w:r w:rsidR="00064089" w:rsidRPr="00C56B19">
        <w:rPr>
          <w:sz w:val="24"/>
          <w:szCs w:val="24"/>
        </w:rPr>
        <w:t xml:space="preserve"> (</w:t>
      </w:r>
      <w:r w:rsidR="00981D8A" w:rsidRPr="00C56B19">
        <w:rPr>
          <w:sz w:val="24"/>
          <w:szCs w:val="24"/>
        </w:rPr>
        <w:t>ул.</w:t>
      </w:r>
      <w:r w:rsidR="004C6972" w:rsidRPr="00C56B19">
        <w:rPr>
          <w:sz w:val="24"/>
          <w:szCs w:val="24"/>
        </w:rPr>
        <w:t xml:space="preserve"> </w:t>
      </w:r>
      <w:r w:rsidR="008009EA" w:rsidRPr="00C56B19">
        <w:rPr>
          <w:sz w:val="24"/>
          <w:szCs w:val="24"/>
        </w:rPr>
        <w:t xml:space="preserve">Лесная, </w:t>
      </w:r>
      <w:r w:rsidR="00981D8A" w:rsidRPr="00C56B19">
        <w:rPr>
          <w:sz w:val="24"/>
          <w:szCs w:val="24"/>
        </w:rPr>
        <w:t>5</w:t>
      </w:r>
      <w:r w:rsidR="00064089" w:rsidRPr="00C56B19">
        <w:rPr>
          <w:sz w:val="24"/>
          <w:szCs w:val="24"/>
        </w:rPr>
        <w:t>)</w:t>
      </w:r>
      <w:r w:rsidRPr="00C56B19">
        <w:rPr>
          <w:sz w:val="24"/>
          <w:szCs w:val="24"/>
        </w:rPr>
        <w:t xml:space="preserve"> –</w:t>
      </w:r>
      <w:r w:rsidR="00131F59">
        <w:rPr>
          <w:sz w:val="24"/>
          <w:szCs w:val="24"/>
        </w:rPr>
        <w:t xml:space="preserve"> </w:t>
      </w:r>
      <w:r w:rsidR="00131F59" w:rsidRPr="00C56B19">
        <w:rPr>
          <w:sz w:val="24"/>
          <w:szCs w:val="24"/>
        </w:rPr>
        <w:t>фельдшерско-акушерский пункт</w:t>
      </w:r>
      <w:r w:rsidRPr="00C56B19">
        <w:rPr>
          <w:sz w:val="24"/>
          <w:szCs w:val="24"/>
        </w:rPr>
        <w:t>.</w:t>
      </w:r>
    </w:p>
    <w:p w14:paraId="543B8F6B" w14:textId="77777777" w:rsidR="00AD3693" w:rsidRPr="00C56B19" w:rsidRDefault="002476D7" w:rsidP="00613F2E">
      <w:pPr>
        <w:spacing w:line="276" w:lineRule="auto"/>
        <w:ind w:firstLine="709"/>
        <w:jc w:val="both"/>
        <w:rPr>
          <w:sz w:val="24"/>
          <w:szCs w:val="24"/>
        </w:rPr>
      </w:pPr>
      <w:r w:rsidRPr="00C56B19">
        <w:rPr>
          <w:sz w:val="24"/>
          <w:szCs w:val="24"/>
        </w:rPr>
        <w:t>Строительство</w:t>
      </w:r>
      <w:r w:rsidR="00AD3693" w:rsidRPr="00C56B19">
        <w:rPr>
          <w:sz w:val="24"/>
          <w:szCs w:val="24"/>
        </w:rPr>
        <w:t xml:space="preserve"> иных объектов здравоохранения на рассматриваемой территории не запланировано.</w:t>
      </w:r>
    </w:p>
    <w:p w14:paraId="0BF9E526" w14:textId="77777777" w:rsidR="00AD3693" w:rsidRPr="00C56B19" w:rsidRDefault="002476D7" w:rsidP="00613F2E">
      <w:pPr>
        <w:spacing w:line="276" w:lineRule="auto"/>
        <w:ind w:firstLine="709"/>
        <w:jc w:val="both"/>
        <w:rPr>
          <w:sz w:val="24"/>
          <w:szCs w:val="24"/>
        </w:rPr>
      </w:pPr>
      <w:r w:rsidRPr="00C56B19">
        <w:rPr>
          <w:sz w:val="24"/>
          <w:szCs w:val="24"/>
        </w:rPr>
        <w:t>Данные по объектам здравоохранения всего Ужурского района отсутствуют</w:t>
      </w:r>
      <w:r w:rsidR="00636A81" w:rsidRPr="00C56B19">
        <w:rPr>
          <w:sz w:val="24"/>
          <w:szCs w:val="24"/>
        </w:rPr>
        <w:t>, поэтому произвести расчет на все население района не представляется возможным;</w:t>
      </w:r>
      <w:r w:rsidRPr="00C56B19">
        <w:rPr>
          <w:sz w:val="24"/>
          <w:szCs w:val="24"/>
        </w:rPr>
        <w:t xml:space="preserve"> для населения Златорнуовского сельсовета потребность в коечном фонде</w:t>
      </w:r>
      <w:r w:rsidR="00636A81" w:rsidRPr="00C56B19">
        <w:rPr>
          <w:sz w:val="24"/>
          <w:szCs w:val="24"/>
        </w:rPr>
        <w:t xml:space="preserve"> составляет 4 койки, существующая мощность составляет </w:t>
      </w:r>
      <w:r w:rsidRPr="00C56B19">
        <w:rPr>
          <w:sz w:val="24"/>
          <w:szCs w:val="24"/>
        </w:rPr>
        <w:t>25</w:t>
      </w:r>
      <w:r w:rsidR="00636A81" w:rsidRPr="00C56B19">
        <w:rPr>
          <w:sz w:val="24"/>
          <w:szCs w:val="24"/>
        </w:rPr>
        <w:t xml:space="preserve"> коек. </w:t>
      </w:r>
      <w:r w:rsidR="00AD3693" w:rsidRPr="00C56B19">
        <w:rPr>
          <w:sz w:val="24"/>
          <w:szCs w:val="24"/>
        </w:rPr>
        <w:t>Обеспеченность населения сельсовета объектами здравоохранения составляет 100%.</w:t>
      </w:r>
    </w:p>
    <w:p w14:paraId="0CD89E27" w14:textId="77777777" w:rsidR="007B6860" w:rsidRPr="00C56B19" w:rsidRDefault="007B6860" w:rsidP="00613F2E">
      <w:pPr>
        <w:spacing w:line="276" w:lineRule="auto"/>
        <w:jc w:val="both"/>
        <w:rPr>
          <w:sz w:val="24"/>
          <w:szCs w:val="24"/>
        </w:rPr>
      </w:pPr>
    </w:p>
    <w:p w14:paraId="6D37EC3F" w14:textId="77777777" w:rsidR="007B6860" w:rsidRPr="00C56B19" w:rsidRDefault="007B6860" w:rsidP="00B548DF">
      <w:pPr>
        <w:keepNext/>
        <w:spacing w:line="276" w:lineRule="auto"/>
        <w:jc w:val="both"/>
        <w:rPr>
          <w:b/>
          <w:i/>
          <w:sz w:val="24"/>
          <w:szCs w:val="24"/>
        </w:rPr>
      </w:pPr>
      <w:r w:rsidRPr="00C56B19">
        <w:rPr>
          <w:b/>
          <w:i/>
          <w:sz w:val="24"/>
          <w:szCs w:val="24"/>
        </w:rPr>
        <w:lastRenderedPageBreak/>
        <w:t>Учреждения культуры и искусства</w:t>
      </w:r>
    </w:p>
    <w:p w14:paraId="156F21ED" w14:textId="1887D660" w:rsidR="00203A29" w:rsidRPr="00C56B19" w:rsidRDefault="007220B5" w:rsidP="00613F2E">
      <w:pPr>
        <w:spacing w:line="276" w:lineRule="auto"/>
        <w:ind w:firstLine="709"/>
        <w:jc w:val="both"/>
        <w:rPr>
          <w:sz w:val="24"/>
          <w:szCs w:val="24"/>
        </w:rPr>
      </w:pPr>
      <w:r>
        <w:rPr>
          <w:sz w:val="24"/>
          <w:szCs w:val="24"/>
        </w:rPr>
        <w:t>Н</w:t>
      </w:r>
      <w:r w:rsidR="00203A29" w:rsidRPr="00C56B19">
        <w:rPr>
          <w:sz w:val="24"/>
          <w:szCs w:val="24"/>
        </w:rPr>
        <w:t>а рассматриваемой территории отсутствуют краевые государственные учреждения культуры и профессиональные образовательные учреждения в области культуры.</w:t>
      </w:r>
    </w:p>
    <w:p w14:paraId="63755072" w14:textId="77777777" w:rsidR="00203A29" w:rsidRPr="00C56B19" w:rsidRDefault="00203A29" w:rsidP="00613F2E">
      <w:pPr>
        <w:spacing w:line="276" w:lineRule="auto"/>
        <w:ind w:firstLine="709"/>
        <w:jc w:val="both"/>
        <w:rPr>
          <w:sz w:val="24"/>
          <w:szCs w:val="24"/>
        </w:rPr>
      </w:pPr>
      <w:r w:rsidRPr="00C56B19">
        <w:rPr>
          <w:sz w:val="24"/>
          <w:szCs w:val="24"/>
        </w:rPr>
        <w:t>Сеть муниципальных учреждений культуры на территории сельсовета представлена следующими объектами:</w:t>
      </w:r>
    </w:p>
    <w:p w14:paraId="269C0CF8" w14:textId="7E1AD4C9" w:rsidR="00203A29" w:rsidRPr="00C56B19" w:rsidRDefault="004A0B9E" w:rsidP="00613F2E">
      <w:pPr>
        <w:spacing w:line="276" w:lineRule="auto"/>
        <w:ind w:firstLine="709"/>
        <w:jc w:val="both"/>
        <w:rPr>
          <w:sz w:val="24"/>
          <w:szCs w:val="24"/>
        </w:rPr>
      </w:pPr>
      <w:r w:rsidRPr="00C56B19">
        <w:rPr>
          <w:sz w:val="24"/>
          <w:szCs w:val="24"/>
        </w:rPr>
        <w:t>1. п. Златоруновск (ул.</w:t>
      </w:r>
      <w:r w:rsidR="00D74C94" w:rsidRPr="00C56B19">
        <w:rPr>
          <w:sz w:val="24"/>
          <w:szCs w:val="24"/>
        </w:rPr>
        <w:t xml:space="preserve"> </w:t>
      </w:r>
      <w:r w:rsidRPr="00C56B19">
        <w:rPr>
          <w:sz w:val="24"/>
          <w:szCs w:val="24"/>
        </w:rPr>
        <w:t xml:space="preserve">Мира, 7) </w:t>
      </w:r>
      <w:r w:rsidR="00131F59" w:rsidRPr="00C56B19">
        <w:rPr>
          <w:sz w:val="24"/>
          <w:szCs w:val="24"/>
        </w:rPr>
        <w:t xml:space="preserve">– </w:t>
      </w:r>
      <w:r w:rsidR="000908D8">
        <w:rPr>
          <w:sz w:val="24"/>
          <w:szCs w:val="24"/>
        </w:rPr>
        <w:t>с</w:t>
      </w:r>
      <w:r w:rsidR="006732E8" w:rsidRPr="00C56B19">
        <w:rPr>
          <w:sz w:val="24"/>
          <w:szCs w:val="24"/>
        </w:rPr>
        <w:t xml:space="preserve">ельский </w:t>
      </w:r>
      <w:r w:rsidR="00D0512D" w:rsidRPr="00C56B19">
        <w:rPr>
          <w:sz w:val="24"/>
          <w:szCs w:val="24"/>
        </w:rPr>
        <w:t>дом культуры</w:t>
      </w:r>
      <w:r w:rsidR="006732E8" w:rsidRPr="00C56B19">
        <w:rPr>
          <w:sz w:val="24"/>
          <w:szCs w:val="24"/>
        </w:rPr>
        <w:t xml:space="preserve"> вместимостью 500 мест</w:t>
      </w:r>
      <w:r w:rsidR="000908D8">
        <w:rPr>
          <w:sz w:val="24"/>
          <w:szCs w:val="24"/>
        </w:rPr>
        <w:t>, износ 60%.</w:t>
      </w:r>
    </w:p>
    <w:p w14:paraId="4BAA3A9E" w14:textId="5E682C58" w:rsidR="004A0B9E" w:rsidRPr="00C56B19" w:rsidRDefault="004A0B9E" w:rsidP="00613F2E">
      <w:pPr>
        <w:spacing w:line="276" w:lineRule="auto"/>
        <w:ind w:firstLine="709"/>
        <w:jc w:val="both"/>
        <w:rPr>
          <w:sz w:val="24"/>
          <w:szCs w:val="24"/>
        </w:rPr>
      </w:pPr>
      <w:r w:rsidRPr="00C56B19">
        <w:rPr>
          <w:sz w:val="24"/>
          <w:szCs w:val="24"/>
        </w:rPr>
        <w:t>2. п. Златоруновск (ул.</w:t>
      </w:r>
      <w:r w:rsidR="009C3B8E" w:rsidRPr="00C56B19">
        <w:rPr>
          <w:sz w:val="24"/>
          <w:szCs w:val="24"/>
        </w:rPr>
        <w:t xml:space="preserve"> </w:t>
      </w:r>
      <w:r w:rsidRPr="00C56B19">
        <w:rPr>
          <w:sz w:val="24"/>
          <w:szCs w:val="24"/>
        </w:rPr>
        <w:t>Ленина,</w:t>
      </w:r>
      <w:r w:rsidR="000660B0" w:rsidRPr="00C56B19">
        <w:rPr>
          <w:sz w:val="24"/>
          <w:szCs w:val="24"/>
        </w:rPr>
        <w:t>6</w:t>
      </w:r>
      <w:r w:rsidRPr="00C56B19">
        <w:rPr>
          <w:sz w:val="24"/>
          <w:szCs w:val="24"/>
        </w:rPr>
        <w:t xml:space="preserve">) </w:t>
      </w:r>
      <w:r w:rsidR="00131F59" w:rsidRPr="00C56B19">
        <w:rPr>
          <w:sz w:val="24"/>
          <w:szCs w:val="24"/>
        </w:rPr>
        <w:t xml:space="preserve">– </w:t>
      </w:r>
      <w:r w:rsidR="00F22280" w:rsidRPr="00C56B19">
        <w:rPr>
          <w:sz w:val="24"/>
          <w:szCs w:val="24"/>
        </w:rPr>
        <w:t>МБУК «Златоруновский поселковый музей»</w:t>
      </w:r>
      <w:r w:rsidR="000908D8">
        <w:rPr>
          <w:sz w:val="24"/>
          <w:szCs w:val="24"/>
        </w:rPr>
        <w:t>, износ 68%.</w:t>
      </w:r>
    </w:p>
    <w:p w14:paraId="5C97A5E6" w14:textId="505F01C7" w:rsidR="004A0B9E" w:rsidRPr="00C56B19" w:rsidRDefault="00B76DBB" w:rsidP="00613F2E">
      <w:pPr>
        <w:spacing w:line="276" w:lineRule="auto"/>
        <w:ind w:firstLine="709"/>
        <w:jc w:val="both"/>
        <w:rPr>
          <w:sz w:val="24"/>
          <w:szCs w:val="24"/>
        </w:rPr>
      </w:pPr>
      <w:r w:rsidRPr="00C56B19">
        <w:rPr>
          <w:sz w:val="24"/>
          <w:szCs w:val="24"/>
        </w:rPr>
        <w:t>3. п. Солбатский</w:t>
      </w:r>
      <w:r w:rsidR="004A0B9E" w:rsidRPr="00C56B19">
        <w:rPr>
          <w:sz w:val="24"/>
          <w:szCs w:val="24"/>
        </w:rPr>
        <w:t xml:space="preserve"> (ул.</w:t>
      </w:r>
      <w:r w:rsidR="009C3B8E" w:rsidRPr="00C56B19">
        <w:rPr>
          <w:sz w:val="24"/>
          <w:szCs w:val="24"/>
        </w:rPr>
        <w:t xml:space="preserve"> </w:t>
      </w:r>
      <w:r w:rsidR="004A0B9E" w:rsidRPr="00C56B19">
        <w:rPr>
          <w:sz w:val="24"/>
          <w:szCs w:val="24"/>
        </w:rPr>
        <w:t>Мира,1</w:t>
      </w:r>
      <w:r w:rsidR="006732E8" w:rsidRPr="00C56B19">
        <w:rPr>
          <w:sz w:val="24"/>
          <w:szCs w:val="24"/>
        </w:rPr>
        <w:t>1</w:t>
      </w:r>
      <w:r w:rsidR="000660B0" w:rsidRPr="00C56B19">
        <w:rPr>
          <w:sz w:val="24"/>
          <w:szCs w:val="24"/>
        </w:rPr>
        <w:t>а</w:t>
      </w:r>
      <w:r w:rsidR="004A0B9E" w:rsidRPr="00C56B19">
        <w:rPr>
          <w:sz w:val="24"/>
          <w:szCs w:val="24"/>
        </w:rPr>
        <w:t xml:space="preserve">) </w:t>
      </w:r>
      <w:r w:rsidR="00131F59" w:rsidRPr="00C56B19">
        <w:rPr>
          <w:sz w:val="24"/>
          <w:szCs w:val="24"/>
        </w:rPr>
        <w:t xml:space="preserve">– </w:t>
      </w:r>
      <w:r w:rsidR="006732E8" w:rsidRPr="00C56B19">
        <w:rPr>
          <w:sz w:val="24"/>
          <w:szCs w:val="24"/>
        </w:rPr>
        <w:t>сельский дом культуры</w:t>
      </w:r>
      <w:r w:rsidR="000908D8">
        <w:rPr>
          <w:sz w:val="24"/>
          <w:szCs w:val="24"/>
        </w:rPr>
        <w:t xml:space="preserve"> вместимостью 70 мест, износ 68%.</w:t>
      </w:r>
    </w:p>
    <w:p w14:paraId="40C454FA" w14:textId="09337DEC" w:rsidR="004A0B9E" w:rsidRPr="00C56B19" w:rsidRDefault="004A0B9E" w:rsidP="00613F2E">
      <w:pPr>
        <w:spacing w:line="276" w:lineRule="auto"/>
        <w:ind w:firstLine="709"/>
        <w:jc w:val="both"/>
        <w:rPr>
          <w:sz w:val="24"/>
          <w:szCs w:val="24"/>
        </w:rPr>
      </w:pPr>
      <w:r w:rsidRPr="00C56B19">
        <w:rPr>
          <w:sz w:val="24"/>
          <w:szCs w:val="24"/>
        </w:rPr>
        <w:t>4. п. Сухая Долина (ул.</w:t>
      </w:r>
      <w:r w:rsidR="009C3B8E" w:rsidRPr="00C56B19">
        <w:rPr>
          <w:sz w:val="24"/>
          <w:szCs w:val="24"/>
        </w:rPr>
        <w:t xml:space="preserve"> </w:t>
      </w:r>
      <w:r w:rsidRPr="00C56B19">
        <w:rPr>
          <w:sz w:val="24"/>
          <w:szCs w:val="24"/>
        </w:rPr>
        <w:t xml:space="preserve">Российская, 18) </w:t>
      </w:r>
      <w:r w:rsidR="00D0512D" w:rsidRPr="00C56B19">
        <w:rPr>
          <w:sz w:val="24"/>
          <w:szCs w:val="24"/>
        </w:rPr>
        <w:t>–</w:t>
      </w:r>
      <w:r w:rsidRPr="00C56B19">
        <w:rPr>
          <w:sz w:val="24"/>
          <w:szCs w:val="24"/>
        </w:rPr>
        <w:t xml:space="preserve"> </w:t>
      </w:r>
      <w:r w:rsidR="00D0512D" w:rsidRPr="00C56B19">
        <w:rPr>
          <w:sz w:val="24"/>
          <w:szCs w:val="24"/>
        </w:rPr>
        <w:t>сельский</w:t>
      </w:r>
      <w:r w:rsidR="000908D8">
        <w:rPr>
          <w:sz w:val="24"/>
          <w:szCs w:val="24"/>
        </w:rPr>
        <w:t xml:space="preserve"> клуб вместимостью 100 мест, износ 68%.</w:t>
      </w:r>
    </w:p>
    <w:p w14:paraId="46FCCE4A" w14:textId="7E94B490" w:rsidR="00D62272" w:rsidRPr="00C56B19" w:rsidRDefault="00B76DBB" w:rsidP="00613F2E">
      <w:pPr>
        <w:spacing w:line="276" w:lineRule="auto"/>
        <w:ind w:firstLine="709"/>
        <w:jc w:val="both"/>
        <w:rPr>
          <w:sz w:val="24"/>
          <w:szCs w:val="24"/>
        </w:rPr>
      </w:pPr>
      <w:r w:rsidRPr="00C56B19">
        <w:rPr>
          <w:sz w:val="24"/>
          <w:szCs w:val="24"/>
        </w:rPr>
        <w:t xml:space="preserve">5. п. Солбатский </w:t>
      </w:r>
      <w:r w:rsidR="004A0B9E" w:rsidRPr="00C56B19">
        <w:rPr>
          <w:sz w:val="24"/>
          <w:szCs w:val="24"/>
        </w:rPr>
        <w:t>(ул.</w:t>
      </w:r>
      <w:r w:rsidR="009C3B8E" w:rsidRPr="00C56B19">
        <w:rPr>
          <w:sz w:val="24"/>
          <w:szCs w:val="24"/>
        </w:rPr>
        <w:t xml:space="preserve"> </w:t>
      </w:r>
      <w:r w:rsidR="004A0B9E" w:rsidRPr="00C56B19">
        <w:rPr>
          <w:sz w:val="24"/>
          <w:szCs w:val="24"/>
        </w:rPr>
        <w:t>Мира,</w:t>
      </w:r>
      <w:r w:rsidR="00622E37">
        <w:rPr>
          <w:sz w:val="24"/>
          <w:szCs w:val="24"/>
        </w:rPr>
        <w:t xml:space="preserve"> </w:t>
      </w:r>
      <w:r w:rsidR="004A0B9E" w:rsidRPr="00C56B19">
        <w:rPr>
          <w:sz w:val="24"/>
          <w:szCs w:val="24"/>
        </w:rPr>
        <w:t>1</w:t>
      </w:r>
      <w:r w:rsidR="000660B0" w:rsidRPr="00C56B19">
        <w:rPr>
          <w:sz w:val="24"/>
          <w:szCs w:val="24"/>
        </w:rPr>
        <w:t>1а</w:t>
      </w:r>
      <w:r w:rsidR="004A0B9E" w:rsidRPr="00C56B19">
        <w:rPr>
          <w:sz w:val="24"/>
          <w:szCs w:val="24"/>
        </w:rPr>
        <w:t xml:space="preserve">) </w:t>
      </w:r>
      <w:r w:rsidR="00D62272" w:rsidRPr="00C56B19">
        <w:rPr>
          <w:sz w:val="24"/>
          <w:szCs w:val="24"/>
        </w:rPr>
        <w:t>–</w:t>
      </w:r>
      <w:r w:rsidR="004A0B9E" w:rsidRPr="00C56B19">
        <w:rPr>
          <w:sz w:val="24"/>
          <w:szCs w:val="24"/>
        </w:rPr>
        <w:t xml:space="preserve"> </w:t>
      </w:r>
      <w:r w:rsidR="00D62272" w:rsidRPr="00C56B19">
        <w:rPr>
          <w:sz w:val="24"/>
          <w:szCs w:val="24"/>
        </w:rPr>
        <w:t>библиотека</w:t>
      </w:r>
      <w:r w:rsidR="00622E37">
        <w:rPr>
          <w:sz w:val="24"/>
          <w:szCs w:val="24"/>
        </w:rPr>
        <w:t xml:space="preserve"> на 20 мест, фонд 7,5 тыс. ед. хранения, имеется оборудованный доступ в сеть Интернет.</w:t>
      </w:r>
    </w:p>
    <w:p w14:paraId="150E21DD" w14:textId="4148350F" w:rsidR="004A0B9E" w:rsidRDefault="004A0B9E" w:rsidP="00613F2E">
      <w:pPr>
        <w:spacing w:line="276" w:lineRule="auto"/>
        <w:ind w:firstLine="709"/>
        <w:jc w:val="both"/>
        <w:rPr>
          <w:sz w:val="24"/>
          <w:szCs w:val="24"/>
        </w:rPr>
      </w:pPr>
      <w:r w:rsidRPr="00C56B19">
        <w:rPr>
          <w:sz w:val="24"/>
          <w:szCs w:val="24"/>
        </w:rPr>
        <w:t>6. п. Златоруновск (ул.</w:t>
      </w:r>
      <w:r w:rsidR="00D74C94" w:rsidRPr="00C56B19">
        <w:rPr>
          <w:sz w:val="24"/>
          <w:szCs w:val="24"/>
        </w:rPr>
        <w:t xml:space="preserve"> </w:t>
      </w:r>
      <w:r w:rsidRPr="00C56B19">
        <w:rPr>
          <w:sz w:val="24"/>
          <w:szCs w:val="24"/>
        </w:rPr>
        <w:t xml:space="preserve">Мира, 7) </w:t>
      </w:r>
      <w:r w:rsidR="000908D8">
        <w:rPr>
          <w:sz w:val="24"/>
          <w:szCs w:val="24"/>
        </w:rPr>
        <w:t>–</w:t>
      </w:r>
      <w:r w:rsidRPr="00C56B19">
        <w:rPr>
          <w:sz w:val="24"/>
          <w:szCs w:val="24"/>
        </w:rPr>
        <w:t xml:space="preserve"> </w:t>
      </w:r>
      <w:r w:rsidR="00D62272" w:rsidRPr="00C56B19">
        <w:rPr>
          <w:sz w:val="24"/>
          <w:szCs w:val="24"/>
        </w:rPr>
        <w:t>библиотека</w:t>
      </w:r>
      <w:r w:rsidR="000908D8">
        <w:rPr>
          <w:sz w:val="24"/>
          <w:szCs w:val="24"/>
        </w:rPr>
        <w:t xml:space="preserve"> на 30 мест, </w:t>
      </w:r>
      <w:r w:rsidR="00622E37">
        <w:rPr>
          <w:sz w:val="24"/>
          <w:szCs w:val="24"/>
        </w:rPr>
        <w:t>фонд 29,8 тыс. ед. хранения, имеется оборудованный доступ в сеть Интернет.</w:t>
      </w:r>
    </w:p>
    <w:p w14:paraId="0A285785" w14:textId="35583351" w:rsidR="00622E37" w:rsidRDefault="00622E37" w:rsidP="00613F2E">
      <w:pPr>
        <w:spacing w:line="276" w:lineRule="auto"/>
        <w:ind w:firstLine="709"/>
        <w:jc w:val="both"/>
        <w:rPr>
          <w:sz w:val="24"/>
          <w:szCs w:val="24"/>
        </w:rPr>
      </w:pPr>
      <w:r>
        <w:rPr>
          <w:sz w:val="24"/>
          <w:szCs w:val="24"/>
        </w:rPr>
        <w:t xml:space="preserve">7. </w:t>
      </w:r>
      <w:r w:rsidRPr="00C56B19">
        <w:rPr>
          <w:sz w:val="24"/>
          <w:szCs w:val="24"/>
        </w:rPr>
        <w:t>п. Сухая Долина (ул. Российская, 18) –</w:t>
      </w:r>
      <w:r>
        <w:rPr>
          <w:sz w:val="24"/>
          <w:szCs w:val="24"/>
        </w:rPr>
        <w:t xml:space="preserve"> библиотека на 20 мест, фонд 6,5 тыс. ед. хранения, имеется оборудованный доступ в сеть Интернет.</w:t>
      </w:r>
    </w:p>
    <w:p w14:paraId="13B58205" w14:textId="3549BA41" w:rsidR="00091564" w:rsidRDefault="00091564" w:rsidP="00613F2E">
      <w:pPr>
        <w:spacing w:line="276" w:lineRule="auto"/>
        <w:ind w:firstLine="709"/>
        <w:jc w:val="both"/>
        <w:rPr>
          <w:sz w:val="24"/>
          <w:szCs w:val="24"/>
        </w:rPr>
      </w:pPr>
    </w:p>
    <w:p w14:paraId="687B318B" w14:textId="6EFDEB9B" w:rsidR="00091564" w:rsidRPr="00C56B19" w:rsidRDefault="00091564" w:rsidP="00613F2E">
      <w:pPr>
        <w:spacing w:line="276" w:lineRule="auto"/>
        <w:ind w:firstLine="709"/>
        <w:jc w:val="both"/>
        <w:rPr>
          <w:sz w:val="24"/>
          <w:szCs w:val="24"/>
        </w:rPr>
      </w:pPr>
      <w:r w:rsidRPr="00091564">
        <w:rPr>
          <w:sz w:val="24"/>
          <w:szCs w:val="24"/>
        </w:rPr>
        <w:t>По данным администрации Ужурского района в перспективе запланировано создание музейного комплекса, в который будет входить Златоруновский поселковый музей и музей-усадьба С.Четверикова. Располагаться музейный комплекс будет по адресу: п.</w:t>
      </w:r>
      <w:r w:rsidR="00234EEE">
        <w:rPr>
          <w:sz w:val="24"/>
          <w:szCs w:val="24"/>
        </w:rPr>
        <w:t xml:space="preserve"> </w:t>
      </w:r>
      <w:r w:rsidRPr="00091564">
        <w:rPr>
          <w:sz w:val="24"/>
          <w:szCs w:val="24"/>
        </w:rPr>
        <w:t>Златоруновск, ул.</w:t>
      </w:r>
      <w:r w:rsidR="00234EEE">
        <w:rPr>
          <w:sz w:val="24"/>
          <w:szCs w:val="24"/>
        </w:rPr>
        <w:t xml:space="preserve"> </w:t>
      </w:r>
      <w:r w:rsidRPr="00091564">
        <w:rPr>
          <w:sz w:val="24"/>
          <w:szCs w:val="24"/>
        </w:rPr>
        <w:t>Ленина, 6</w:t>
      </w:r>
      <w:r>
        <w:rPr>
          <w:sz w:val="24"/>
          <w:szCs w:val="24"/>
        </w:rPr>
        <w:t>.</w:t>
      </w:r>
    </w:p>
    <w:p w14:paraId="5C86694E" w14:textId="77777777" w:rsidR="007B6860" w:rsidRPr="00C56B19" w:rsidRDefault="007B6860" w:rsidP="00613F2E">
      <w:pPr>
        <w:pStyle w:val="a8"/>
        <w:spacing w:line="276" w:lineRule="auto"/>
        <w:ind w:left="0" w:firstLine="0"/>
        <w:rPr>
          <w:rFonts w:ascii="Times New Roman" w:hAnsi="Times New Roman" w:cs="Times New Roman"/>
          <w:sz w:val="24"/>
          <w:szCs w:val="24"/>
        </w:rPr>
      </w:pPr>
    </w:p>
    <w:p w14:paraId="2B82BA6A" w14:textId="77777777" w:rsidR="007B6860" w:rsidRPr="00C56B19" w:rsidRDefault="007B6860" w:rsidP="00613F2E">
      <w:pPr>
        <w:spacing w:line="276" w:lineRule="auto"/>
        <w:rPr>
          <w:b/>
          <w:i/>
          <w:sz w:val="24"/>
          <w:szCs w:val="24"/>
        </w:rPr>
      </w:pPr>
      <w:r w:rsidRPr="00C56B19">
        <w:rPr>
          <w:b/>
          <w:i/>
          <w:sz w:val="24"/>
          <w:szCs w:val="24"/>
        </w:rPr>
        <w:t>Учреждения физической культуры и спорта</w:t>
      </w:r>
    </w:p>
    <w:p w14:paraId="51364F9F" w14:textId="77777777" w:rsidR="007B6860" w:rsidRPr="00C56B19" w:rsidRDefault="007B6860" w:rsidP="00613F2E">
      <w:pPr>
        <w:spacing w:line="276" w:lineRule="auto"/>
        <w:ind w:firstLine="709"/>
        <w:jc w:val="both"/>
        <w:rPr>
          <w:sz w:val="24"/>
          <w:szCs w:val="24"/>
        </w:rPr>
      </w:pPr>
      <w:r w:rsidRPr="00C56B19">
        <w:rPr>
          <w:sz w:val="24"/>
          <w:szCs w:val="24"/>
        </w:rPr>
        <w:t xml:space="preserve">На территории муниципального образования расположены </w:t>
      </w:r>
      <w:r w:rsidR="0068489D" w:rsidRPr="00C56B19">
        <w:rPr>
          <w:sz w:val="24"/>
          <w:szCs w:val="24"/>
        </w:rPr>
        <w:t>5</w:t>
      </w:r>
      <w:r w:rsidRPr="00C56B19">
        <w:rPr>
          <w:sz w:val="24"/>
          <w:szCs w:val="24"/>
        </w:rPr>
        <w:t xml:space="preserve"> спортивных сооружений: </w:t>
      </w:r>
      <w:r w:rsidR="0068489D" w:rsidRPr="00C56B19">
        <w:rPr>
          <w:sz w:val="24"/>
          <w:szCs w:val="24"/>
        </w:rPr>
        <w:t>4</w:t>
      </w:r>
      <w:r w:rsidRPr="00C56B19">
        <w:rPr>
          <w:sz w:val="24"/>
          <w:szCs w:val="24"/>
        </w:rPr>
        <w:t xml:space="preserve">спортивных зала и </w:t>
      </w:r>
      <w:r w:rsidR="0068489D" w:rsidRPr="00C56B19">
        <w:rPr>
          <w:sz w:val="24"/>
          <w:szCs w:val="24"/>
        </w:rPr>
        <w:t>1</w:t>
      </w:r>
      <w:r w:rsidRPr="00C56B19">
        <w:rPr>
          <w:sz w:val="24"/>
          <w:szCs w:val="24"/>
        </w:rPr>
        <w:t xml:space="preserve"> плоскостн</w:t>
      </w:r>
      <w:r w:rsidR="0068489D" w:rsidRPr="00C56B19">
        <w:rPr>
          <w:sz w:val="24"/>
          <w:szCs w:val="24"/>
        </w:rPr>
        <w:t>ое</w:t>
      </w:r>
      <w:r w:rsidRPr="00C56B19">
        <w:rPr>
          <w:sz w:val="24"/>
          <w:szCs w:val="24"/>
        </w:rPr>
        <w:t xml:space="preserve"> спортивн</w:t>
      </w:r>
      <w:r w:rsidR="0068489D" w:rsidRPr="00C56B19">
        <w:rPr>
          <w:sz w:val="24"/>
          <w:szCs w:val="24"/>
        </w:rPr>
        <w:t>ое</w:t>
      </w:r>
      <w:r w:rsidRPr="00C56B19">
        <w:rPr>
          <w:sz w:val="24"/>
          <w:szCs w:val="24"/>
        </w:rPr>
        <w:t xml:space="preserve"> сооружени</w:t>
      </w:r>
      <w:r w:rsidR="0068489D" w:rsidRPr="00C56B19">
        <w:rPr>
          <w:sz w:val="24"/>
          <w:szCs w:val="24"/>
        </w:rPr>
        <w:t>е</w:t>
      </w:r>
      <w:r w:rsidRPr="00C56B19">
        <w:rPr>
          <w:sz w:val="24"/>
          <w:szCs w:val="24"/>
        </w:rPr>
        <w:t>.</w:t>
      </w:r>
    </w:p>
    <w:p w14:paraId="2B995BCF" w14:textId="77777777" w:rsidR="005D0CE8" w:rsidRPr="00C56B19" w:rsidRDefault="005D0CE8" w:rsidP="00613F2E">
      <w:pPr>
        <w:spacing w:line="276" w:lineRule="auto"/>
        <w:ind w:firstLine="709"/>
        <w:jc w:val="both"/>
        <w:rPr>
          <w:sz w:val="24"/>
          <w:szCs w:val="24"/>
        </w:rPr>
      </w:pPr>
      <w:r w:rsidRPr="00C56B19">
        <w:rPr>
          <w:sz w:val="24"/>
          <w:szCs w:val="24"/>
        </w:rPr>
        <w:t>Спортивные залы размещаются по следующим адресам:</w:t>
      </w:r>
    </w:p>
    <w:p w14:paraId="3563CDE5" w14:textId="519436CC" w:rsidR="005D0CE8" w:rsidRPr="00C56B19" w:rsidRDefault="005D0CE8" w:rsidP="005D0CE8">
      <w:pPr>
        <w:spacing w:line="276" w:lineRule="auto"/>
        <w:ind w:firstLine="709"/>
        <w:jc w:val="both"/>
        <w:rPr>
          <w:sz w:val="24"/>
          <w:szCs w:val="24"/>
        </w:rPr>
      </w:pPr>
      <w:r w:rsidRPr="00C56B19">
        <w:rPr>
          <w:sz w:val="24"/>
          <w:szCs w:val="24"/>
        </w:rPr>
        <w:t>1. п.</w:t>
      </w:r>
      <w:r w:rsidR="00D74C94" w:rsidRPr="00C56B19">
        <w:rPr>
          <w:sz w:val="24"/>
          <w:szCs w:val="24"/>
        </w:rPr>
        <w:t xml:space="preserve"> </w:t>
      </w:r>
      <w:r w:rsidRPr="00C56B19">
        <w:rPr>
          <w:sz w:val="24"/>
          <w:szCs w:val="24"/>
        </w:rPr>
        <w:t>Златоруновск, ул.</w:t>
      </w:r>
      <w:r w:rsidR="00D74C94" w:rsidRPr="00C56B19">
        <w:rPr>
          <w:sz w:val="24"/>
          <w:szCs w:val="24"/>
        </w:rPr>
        <w:t xml:space="preserve"> </w:t>
      </w:r>
      <w:r w:rsidRPr="00C56B19">
        <w:rPr>
          <w:sz w:val="24"/>
          <w:szCs w:val="24"/>
        </w:rPr>
        <w:t>Мира, 7</w:t>
      </w:r>
      <w:r w:rsidR="000908D8">
        <w:rPr>
          <w:sz w:val="24"/>
          <w:szCs w:val="24"/>
        </w:rPr>
        <w:t xml:space="preserve"> (клуб): 275,2 </w:t>
      </w:r>
      <w:r w:rsidR="000908D8" w:rsidRPr="000908D8">
        <w:rPr>
          <w:sz w:val="24"/>
          <w:szCs w:val="24"/>
        </w:rPr>
        <w:t>м</w:t>
      </w:r>
      <w:r w:rsidR="000908D8" w:rsidRPr="000908D8">
        <w:rPr>
          <w:sz w:val="24"/>
          <w:szCs w:val="24"/>
          <w:vertAlign w:val="superscript"/>
        </w:rPr>
        <w:t>2</w:t>
      </w:r>
      <w:r w:rsidR="000908D8">
        <w:rPr>
          <w:sz w:val="24"/>
          <w:szCs w:val="24"/>
        </w:rPr>
        <w:t>, 100 мест, износ 60%.</w:t>
      </w:r>
    </w:p>
    <w:p w14:paraId="50DE9EC9" w14:textId="54AE22CE" w:rsidR="005D0CE8" w:rsidRPr="00C56B19" w:rsidRDefault="005D0CE8" w:rsidP="005D0CE8">
      <w:pPr>
        <w:spacing w:line="276" w:lineRule="auto"/>
        <w:ind w:firstLine="709"/>
        <w:jc w:val="both"/>
        <w:rPr>
          <w:sz w:val="24"/>
          <w:szCs w:val="24"/>
        </w:rPr>
      </w:pPr>
      <w:r w:rsidRPr="00C56B19">
        <w:rPr>
          <w:sz w:val="24"/>
          <w:szCs w:val="24"/>
        </w:rPr>
        <w:t>2. п.</w:t>
      </w:r>
      <w:r w:rsidR="00D74C94" w:rsidRPr="00C56B19">
        <w:rPr>
          <w:sz w:val="24"/>
          <w:szCs w:val="24"/>
        </w:rPr>
        <w:t xml:space="preserve"> </w:t>
      </w:r>
      <w:r w:rsidRPr="00C56B19">
        <w:rPr>
          <w:sz w:val="24"/>
          <w:szCs w:val="24"/>
        </w:rPr>
        <w:t>Златоруновск, ул.</w:t>
      </w:r>
      <w:r w:rsidR="009C3B8E" w:rsidRPr="00C56B19">
        <w:rPr>
          <w:sz w:val="24"/>
          <w:szCs w:val="24"/>
        </w:rPr>
        <w:t xml:space="preserve"> </w:t>
      </w:r>
      <w:r w:rsidRPr="00C56B19">
        <w:rPr>
          <w:sz w:val="24"/>
          <w:szCs w:val="24"/>
        </w:rPr>
        <w:t>Мира,</w:t>
      </w:r>
      <w:r w:rsidR="00687696" w:rsidRPr="00C56B19">
        <w:rPr>
          <w:sz w:val="24"/>
          <w:szCs w:val="24"/>
        </w:rPr>
        <w:t xml:space="preserve"> </w:t>
      </w:r>
      <w:r w:rsidRPr="00C56B19">
        <w:rPr>
          <w:sz w:val="24"/>
          <w:szCs w:val="24"/>
        </w:rPr>
        <w:t>9</w:t>
      </w:r>
      <w:r w:rsidR="000908D8">
        <w:rPr>
          <w:sz w:val="24"/>
          <w:szCs w:val="24"/>
        </w:rPr>
        <w:t xml:space="preserve"> (школа): 210 </w:t>
      </w:r>
      <w:r w:rsidR="000908D8" w:rsidRPr="000908D8">
        <w:rPr>
          <w:sz w:val="24"/>
          <w:szCs w:val="24"/>
        </w:rPr>
        <w:t>м</w:t>
      </w:r>
      <w:r w:rsidR="000908D8" w:rsidRPr="000908D8">
        <w:rPr>
          <w:sz w:val="24"/>
          <w:szCs w:val="24"/>
          <w:vertAlign w:val="superscript"/>
        </w:rPr>
        <w:t>2</w:t>
      </w:r>
      <w:r w:rsidR="000908D8">
        <w:rPr>
          <w:sz w:val="24"/>
          <w:szCs w:val="24"/>
        </w:rPr>
        <w:t>, 250 мест, износ 62%.</w:t>
      </w:r>
    </w:p>
    <w:p w14:paraId="077E61A2" w14:textId="384C403F" w:rsidR="005D0CE8" w:rsidRPr="00C56B19" w:rsidRDefault="005D0CE8" w:rsidP="005D0CE8">
      <w:pPr>
        <w:spacing w:line="276" w:lineRule="auto"/>
        <w:ind w:firstLine="709"/>
        <w:jc w:val="both"/>
        <w:rPr>
          <w:sz w:val="24"/>
          <w:szCs w:val="24"/>
        </w:rPr>
      </w:pPr>
      <w:r w:rsidRPr="00C56B19">
        <w:rPr>
          <w:sz w:val="24"/>
          <w:szCs w:val="24"/>
        </w:rPr>
        <w:t>3. п.</w:t>
      </w:r>
      <w:r w:rsidR="00D74C94" w:rsidRPr="00C56B19">
        <w:rPr>
          <w:sz w:val="24"/>
          <w:szCs w:val="24"/>
        </w:rPr>
        <w:t xml:space="preserve"> </w:t>
      </w:r>
      <w:r w:rsidRPr="00C56B19">
        <w:rPr>
          <w:sz w:val="24"/>
          <w:szCs w:val="24"/>
        </w:rPr>
        <w:t>Сухая Долина, ул.</w:t>
      </w:r>
      <w:r w:rsidR="00D74C94" w:rsidRPr="00C56B19">
        <w:rPr>
          <w:sz w:val="24"/>
          <w:szCs w:val="24"/>
        </w:rPr>
        <w:t xml:space="preserve"> </w:t>
      </w:r>
      <w:r w:rsidRPr="00C56B19">
        <w:rPr>
          <w:sz w:val="24"/>
          <w:szCs w:val="24"/>
        </w:rPr>
        <w:t>Российская, 18</w:t>
      </w:r>
      <w:r w:rsidR="000908D8">
        <w:rPr>
          <w:sz w:val="24"/>
          <w:szCs w:val="24"/>
        </w:rPr>
        <w:t xml:space="preserve">: 48,6 </w:t>
      </w:r>
      <w:r w:rsidR="000908D8" w:rsidRPr="000908D8">
        <w:rPr>
          <w:sz w:val="24"/>
          <w:szCs w:val="24"/>
        </w:rPr>
        <w:t>м</w:t>
      </w:r>
      <w:r w:rsidR="000908D8" w:rsidRPr="000908D8">
        <w:rPr>
          <w:sz w:val="24"/>
          <w:szCs w:val="24"/>
          <w:vertAlign w:val="superscript"/>
        </w:rPr>
        <w:t>2</w:t>
      </w:r>
      <w:r w:rsidR="000908D8">
        <w:rPr>
          <w:sz w:val="24"/>
          <w:szCs w:val="24"/>
        </w:rPr>
        <w:t>, 80 мест, износ 68%.</w:t>
      </w:r>
    </w:p>
    <w:p w14:paraId="16744AD0" w14:textId="6E3D77BC" w:rsidR="005D0CE8" w:rsidRPr="00C56B19" w:rsidRDefault="005D0CE8" w:rsidP="005D0CE8">
      <w:pPr>
        <w:spacing w:line="276" w:lineRule="auto"/>
        <w:ind w:firstLine="709"/>
        <w:jc w:val="both"/>
        <w:rPr>
          <w:sz w:val="24"/>
          <w:szCs w:val="24"/>
        </w:rPr>
      </w:pPr>
      <w:r w:rsidRPr="00C56B19">
        <w:rPr>
          <w:sz w:val="24"/>
          <w:szCs w:val="24"/>
        </w:rPr>
        <w:t>4. п.</w:t>
      </w:r>
      <w:r w:rsidR="00D74C94" w:rsidRPr="00C56B19">
        <w:rPr>
          <w:sz w:val="24"/>
          <w:szCs w:val="24"/>
        </w:rPr>
        <w:t xml:space="preserve"> </w:t>
      </w:r>
      <w:r w:rsidRPr="00C56B19">
        <w:rPr>
          <w:sz w:val="24"/>
          <w:szCs w:val="24"/>
        </w:rPr>
        <w:t>Солбатский, ул.</w:t>
      </w:r>
      <w:r w:rsidR="00D74C94" w:rsidRPr="00C56B19">
        <w:rPr>
          <w:sz w:val="24"/>
          <w:szCs w:val="24"/>
        </w:rPr>
        <w:t xml:space="preserve"> </w:t>
      </w:r>
      <w:r w:rsidR="00687696" w:rsidRPr="00C56B19">
        <w:rPr>
          <w:sz w:val="24"/>
          <w:szCs w:val="24"/>
        </w:rPr>
        <w:t>Мира, 15</w:t>
      </w:r>
      <w:r w:rsidRPr="00C56B19">
        <w:rPr>
          <w:sz w:val="24"/>
          <w:szCs w:val="24"/>
        </w:rPr>
        <w:t>а</w:t>
      </w:r>
      <w:r w:rsidR="000908D8">
        <w:rPr>
          <w:sz w:val="24"/>
          <w:szCs w:val="24"/>
        </w:rPr>
        <w:t xml:space="preserve"> (клуб): 133,4 </w:t>
      </w:r>
      <w:r w:rsidR="000908D8" w:rsidRPr="000908D8">
        <w:rPr>
          <w:sz w:val="24"/>
          <w:szCs w:val="24"/>
        </w:rPr>
        <w:t>м</w:t>
      </w:r>
      <w:r w:rsidR="000908D8" w:rsidRPr="000908D8">
        <w:rPr>
          <w:sz w:val="24"/>
          <w:szCs w:val="24"/>
          <w:vertAlign w:val="superscript"/>
        </w:rPr>
        <w:t>2</w:t>
      </w:r>
      <w:r w:rsidR="000908D8">
        <w:rPr>
          <w:sz w:val="24"/>
          <w:szCs w:val="24"/>
        </w:rPr>
        <w:t>, 50 мест, износ 68%.</w:t>
      </w:r>
    </w:p>
    <w:p w14:paraId="0666C191" w14:textId="4164133A" w:rsidR="005D0CE8" w:rsidRPr="00C56B19" w:rsidRDefault="005D0CE8" w:rsidP="005D0CE8">
      <w:pPr>
        <w:spacing w:line="276" w:lineRule="auto"/>
        <w:ind w:firstLine="709"/>
        <w:jc w:val="both"/>
        <w:rPr>
          <w:sz w:val="24"/>
          <w:szCs w:val="24"/>
        </w:rPr>
      </w:pPr>
      <w:r w:rsidRPr="00C56B19">
        <w:rPr>
          <w:sz w:val="24"/>
          <w:szCs w:val="24"/>
        </w:rPr>
        <w:t>Адрес плоскостного сооружения: п.</w:t>
      </w:r>
      <w:r w:rsidR="00D74C94" w:rsidRPr="00C56B19">
        <w:rPr>
          <w:sz w:val="24"/>
          <w:szCs w:val="24"/>
        </w:rPr>
        <w:t xml:space="preserve"> </w:t>
      </w:r>
      <w:r w:rsidR="00086CEF" w:rsidRPr="00C56B19">
        <w:rPr>
          <w:sz w:val="24"/>
          <w:szCs w:val="24"/>
        </w:rPr>
        <w:t>Златоруновск, ул.</w:t>
      </w:r>
      <w:r w:rsidR="00687696" w:rsidRPr="00C56B19">
        <w:rPr>
          <w:sz w:val="24"/>
          <w:szCs w:val="24"/>
        </w:rPr>
        <w:t xml:space="preserve"> </w:t>
      </w:r>
      <w:r w:rsidR="00086CEF" w:rsidRPr="00C56B19">
        <w:rPr>
          <w:sz w:val="24"/>
          <w:szCs w:val="24"/>
        </w:rPr>
        <w:t>Мира, 9</w:t>
      </w:r>
      <w:r w:rsidRPr="00C56B19">
        <w:rPr>
          <w:sz w:val="24"/>
          <w:szCs w:val="24"/>
        </w:rPr>
        <w:t>а</w:t>
      </w:r>
      <w:r w:rsidR="000908D8">
        <w:rPr>
          <w:sz w:val="24"/>
          <w:szCs w:val="24"/>
        </w:rPr>
        <w:t>, футбольное поле</w:t>
      </w:r>
      <w:r w:rsidRPr="00C56B19">
        <w:rPr>
          <w:sz w:val="24"/>
          <w:szCs w:val="24"/>
        </w:rPr>
        <w:t>.</w:t>
      </w:r>
    </w:p>
    <w:p w14:paraId="2F1C8D67" w14:textId="77777777" w:rsidR="007B6860" w:rsidRPr="00C56B19" w:rsidRDefault="007B6860" w:rsidP="00613F2E">
      <w:pPr>
        <w:spacing w:line="276" w:lineRule="auto"/>
        <w:ind w:firstLine="709"/>
        <w:jc w:val="both"/>
        <w:rPr>
          <w:sz w:val="24"/>
          <w:szCs w:val="24"/>
        </w:rPr>
      </w:pPr>
      <w:r w:rsidRPr="00C56B19">
        <w:rPr>
          <w:sz w:val="24"/>
          <w:szCs w:val="24"/>
        </w:rPr>
        <w:t xml:space="preserve">Рекомендуется размещать физкультурно-спортивные залы в населенных пунктах с численностью населения не менее 2 тыс. человек, плавательные бассейны в населенных пунктах с численностью населения не менее 5 тыс. человек. </w:t>
      </w:r>
      <w:r w:rsidR="00F45910" w:rsidRPr="00C56B19">
        <w:rPr>
          <w:sz w:val="24"/>
          <w:szCs w:val="24"/>
        </w:rPr>
        <w:t>Поэтому строительство таких объектов генеральным планом не предусматривается.</w:t>
      </w:r>
    </w:p>
    <w:p w14:paraId="756964F5" w14:textId="77777777" w:rsidR="008E1A8B" w:rsidRPr="00C56B19" w:rsidRDefault="008E1A8B" w:rsidP="00613F2E">
      <w:pPr>
        <w:spacing w:line="276" w:lineRule="auto"/>
        <w:jc w:val="both"/>
        <w:rPr>
          <w:sz w:val="24"/>
          <w:szCs w:val="24"/>
        </w:rPr>
      </w:pPr>
    </w:p>
    <w:p w14:paraId="67530236" w14:textId="77777777" w:rsidR="007B6860" w:rsidRPr="00C56B19" w:rsidRDefault="007B6860" w:rsidP="00613F2E">
      <w:pPr>
        <w:spacing w:line="276" w:lineRule="auto"/>
        <w:jc w:val="both"/>
        <w:rPr>
          <w:b/>
          <w:i/>
          <w:sz w:val="24"/>
          <w:szCs w:val="24"/>
        </w:rPr>
      </w:pPr>
      <w:r w:rsidRPr="00C56B19">
        <w:rPr>
          <w:b/>
          <w:i/>
          <w:sz w:val="24"/>
          <w:szCs w:val="24"/>
        </w:rPr>
        <w:t>Отделения почтовой связи</w:t>
      </w:r>
      <w:r w:rsidR="00FB128F" w:rsidRPr="00C56B19">
        <w:rPr>
          <w:b/>
          <w:i/>
          <w:sz w:val="24"/>
          <w:szCs w:val="24"/>
        </w:rPr>
        <w:t>, отделения банка</w:t>
      </w:r>
    </w:p>
    <w:p w14:paraId="7688D184" w14:textId="77777777" w:rsidR="007B6860" w:rsidRPr="00C56B19" w:rsidRDefault="008E1A8B" w:rsidP="00613F2E">
      <w:pPr>
        <w:spacing w:line="276" w:lineRule="auto"/>
        <w:ind w:firstLine="709"/>
        <w:jc w:val="both"/>
        <w:rPr>
          <w:sz w:val="24"/>
          <w:szCs w:val="24"/>
        </w:rPr>
      </w:pPr>
      <w:r w:rsidRPr="00C56B19">
        <w:rPr>
          <w:sz w:val="24"/>
          <w:szCs w:val="24"/>
        </w:rPr>
        <w:t xml:space="preserve">Федеральный объект сельское отделение почтовой связи расположен по адресу: п.Златоруновск, ул.Ленина, 17. </w:t>
      </w:r>
      <w:r w:rsidR="007B6860" w:rsidRPr="00C56B19">
        <w:rPr>
          <w:sz w:val="24"/>
          <w:szCs w:val="24"/>
        </w:rPr>
        <w:t>Данное отделение обслуживает все населенные пункты поселения.</w:t>
      </w:r>
    </w:p>
    <w:p w14:paraId="79DAB77A" w14:textId="77777777" w:rsidR="000F7ED5" w:rsidRPr="00C56B19" w:rsidRDefault="00FB128F" w:rsidP="00613F2E">
      <w:pPr>
        <w:spacing w:line="276" w:lineRule="auto"/>
        <w:jc w:val="both"/>
        <w:rPr>
          <w:sz w:val="24"/>
          <w:szCs w:val="24"/>
        </w:rPr>
      </w:pPr>
      <w:r w:rsidRPr="00C56B19">
        <w:rPr>
          <w:sz w:val="24"/>
          <w:szCs w:val="24"/>
        </w:rPr>
        <w:tab/>
        <w:t>Население сельсовета обслуживает 1 операционная касса сберегательного банка по адресу: п. Златоруновск, ул. Мира, 6.</w:t>
      </w:r>
    </w:p>
    <w:p w14:paraId="56BDAD58" w14:textId="77777777" w:rsidR="00FB128F" w:rsidRPr="00C56B19" w:rsidRDefault="00FB128F" w:rsidP="00613F2E">
      <w:pPr>
        <w:spacing w:line="276" w:lineRule="auto"/>
        <w:jc w:val="both"/>
        <w:rPr>
          <w:sz w:val="24"/>
          <w:szCs w:val="24"/>
        </w:rPr>
      </w:pPr>
    </w:p>
    <w:p w14:paraId="45AFE3B5" w14:textId="77777777" w:rsidR="000F7ED5" w:rsidRPr="00C56B19" w:rsidRDefault="000F7ED5" w:rsidP="00B548DF">
      <w:pPr>
        <w:keepNext/>
        <w:spacing w:line="276" w:lineRule="auto"/>
        <w:jc w:val="both"/>
        <w:rPr>
          <w:b/>
          <w:i/>
          <w:sz w:val="24"/>
          <w:szCs w:val="24"/>
        </w:rPr>
      </w:pPr>
      <w:r w:rsidRPr="00C56B19">
        <w:rPr>
          <w:b/>
          <w:i/>
          <w:sz w:val="24"/>
          <w:szCs w:val="24"/>
        </w:rPr>
        <w:lastRenderedPageBreak/>
        <w:t>Предприятия торговли</w:t>
      </w:r>
    </w:p>
    <w:p w14:paraId="07BF6F53" w14:textId="6B0372E4" w:rsidR="000F7ED5" w:rsidRPr="00C56B19" w:rsidRDefault="000F7ED5" w:rsidP="00613F2E">
      <w:pPr>
        <w:spacing w:line="276" w:lineRule="auto"/>
        <w:jc w:val="both"/>
        <w:rPr>
          <w:sz w:val="24"/>
          <w:szCs w:val="24"/>
        </w:rPr>
      </w:pPr>
      <w:r w:rsidRPr="00C56B19">
        <w:rPr>
          <w:sz w:val="24"/>
          <w:szCs w:val="24"/>
        </w:rPr>
        <w:tab/>
        <w:t xml:space="preserve">По данным </w:t>
      </w:r>
      <w:r w:rsidR="001B6C83">
        <w:rPr>
          <w:sz w:val="24"/>
          <w:szCs w:val="24"/>
        </w:rPr>
        <w:t>администрации</w:t>
      </w:r>
      <w:r w:rsidRPr="00C56B19">
        <w:rPr>
          <w:sz w:val="24"/>
          <w:szCs w:val="24"/>
        </w:rPr>
        <w:t xml:space="preserve"> на территории поселен</w:t>
      </w:r>
      <w:r w:rsidR="001B6C83">
        <w:rPr>
          <w:sz w:val="24"/>
          <w:szCs w:val="24"/>
        </w:rPr>
        <w:t>и</w:t>
      </w:r>
      <w:r w:rsidRPr="00C56B19">
        <w:rPr>
          <w:sz w:val="24"/>
          <w:szCs w:val="24"/>
        </w:rPr>
        <w:t xml:space="preserve">я функционируют предприятия торговли общей торговой площадью </w:t>
      </w:r>
      <w:r w:rsidR="00042E81">
        <w:rPr>
          <w:sz w:val="24"/>
          <w:szCs w:val="24"/>
        </w:rPr>
        <w:t>441,8</w:t>
      </w:r>
      <w:r w:rsidRPr="00C56B19">
        <w:rPr>
          <w:sz w:val="24"/>
          <w:szCs w:val="24"/>
        </w:rPr>
        <w:t xml:space="preserve"> м</w:t>
      </w:r>
      <w:r w:rsidRPr="00C56B19">
        <w:rPr>
          <w:sz w:val="24"/>
          <w:szCs w:val="24"/>
          <w:vertAlign w:val="superscript"/>
        </w:rPr>
        <w:t>2</w:t>
      </w:r>
      <w:r w:rsidRPr="00C56B19">
        <w:rPr>
          <w:sz w:val="24"/>
          <w:szCs w:val="24"/>
        </w:rPr>
        <w:t xml:space="preserve">. Обеспеченность населения данными объектами обслуживания составляет </w:t>
      </w:r>
      <w:r w:rsidR="00042E81">
        <w:rPr>
          <w:sz w:val="24"/>
          <w:szCs w:val="24"/>
        </w:rPr>
        <w:t>63</w:t>
      </w:r>
      <w:r w:rsidRPr="00C56B19">
        <w:rPr>
          <w:sz w:val="24"/>
          <w:szCs w:val="24"/>
        </w:rPr>
        <w:t>%</w:t>
      </w:r>
      <w:r w:rsidR="00042E81">
        <w:rPr>
          <w:sz w:val="24"/>
          <w:szCs w:val="24"/>
        </w:rPr>
        <w:t>.</w:t>
      </w:r>
    </w:p>
    <w:p w14:paraId="561E6B17" w14:textId="2B76E2D4" w:rsidR="00FB128F" w:rsidRPr="00C56B19" w:rsidRDefault="00FB128F" w:rsidP="00613F2E">
      <w:pPr>
        <w:spacing w:line="276" w:lineRule="auto"/>
        <w:jc w:val="both"/>
        <w:rPr>
          <w:sz w:val="24"/>
          <w:szCs w:val="24"/>
        </w:rPr>
      </w:pPr>
      <w:r w:rsidRPr="00C56B19">
        <w:rPr>
          <w:sz w:val="24"/>
          <w:szCs w:val="24"/>
        </w:rPr>
        <w:tab/>
        <w:t xml:space="preserve">Из предприятий общественного питания на рассматриваемой территории функционирует кафе-магазин на </w:t>
      </w:r>
      <w:r w:rsidR="00042E81">
        <w:rPr>
          <w:sz w:val="24"/>
          <w:szCs w:val="24"/>
        </w:rPr>
        <w:t>2</w:t>
      </w:r>
      <w:r w:rsidRPr="00C56B19">
        <w:rPr>
          <w:sz w:val="24"/>
          <w:szCs w:val="24"/>
        </w:rPr>
        <w:t>0 посадочных мест</w:t>
      </w:r>
      <w:r w:rsidR="00042E81">
        <w:rPr>
          <w:sz w:val="24"/>
          <w:szCs w:val="24"/>
        </w:rPr>
        <w:t xml:space="preserve"> и столовая при школе на 56 мест.</w:t>
      </w:r>
    </w:p>
    <w:p w14:paraId="67FF2413" w14:textId="77777777" w:rsidR="000F7ED5" w:rsidRPr="00C56B19" w:rsidRDefault="000F7ED5" w:rsidP="00613F2E">
      <w:pPr>
        <w:spacing w:line="276" w:lineRule="auto"/>
        <w:jc w:val="both"/>
        <w:rPr>
          <w:b/>
          <w:i/>
          <w:sz w:val="24"/>
          <w:szCs w:val="24"/>
        </w:rPr>
      </w:pPr>
    </w:p>
    <w:p w14:paraId="4217DB1F" w14:textId="77777777" w:rsidR="000F7ED5" w:rsidRPr="00C56B19" w:rsidRDefault="000F7ED5" w:rsidP="00613F2E">
      <w:pPr>
        <w:spacing w:line="276" w:lineRule="auto"/>
        <w:jc w:val="both"/>
        <w:rPr>
          <w:b/>
          <w:i/>
          <w:sz w:val="24"/>
          <w:szCs w:val="24"/>
        </w:rPr>
      </w:pPr>
      <w:r w:rsidRPr="00C56B19">
        <w:rPr>
          <w:b/>
          <w:i/>
          <w:sz w:val="24"/>
          <w:szCs w:val="24"/>
        </w:rPr>
        <w:t>Пожарное депо</w:t>
      </w:r>
    </w:p>
    <w:p w14:paraId="283E1585" w14:textId="2F5E81E9" w:rsidR="000F7ED5" w:rsidRPr="00C56B19" w:rsidRDefault="000F7ED5" w:rsidP="00613F2E">
      <w:pPr>
        <w:spacing w:line="276" w:lineRule="auto"/>
        <w:ind w:firstLine="709"/>
        <w:jc w:val="both"/>
        <w:rPr>
          <w:sz w:val="24"/>
          <w:szCs w:val="24"/>
        </w:rPr>
      </w:pPr>
      <w:r w:rsidRPr="00C56B19">
        <w:rPr>
          <w:sz w:val="24"/>
          <w:szCs w:val="24"/>
        </w:rPr>
        <w:t xml:space="preserve">На территории </w:t>
      </w:r>
      <w:r w:rsidR="001F0D97" w:rsidRPr="00C56B19">
        <w:rPr>
          <w:sz w:val="24"/>
          <w:szCs w:val="24"/>
        </w:rPr>
        <w:t xml:space="preserve">Златоруновского сельсовета </w:t>
      </w:r>
      <w:r w:rsidR="00042E81" w:rsidRPr="00C56B19">
        <w:rPr>
          <w:sz w:val="24"/>
          <w:szCs w:val="24"/>
        </w:rPr>
        <w:t>отсутствуют</w:t>
      </w:r>
      <w:r w:rsidRPr="00C56B19">
        <w:rPr>
          <w:sz w:val="24"/>
          <w:szCs w:val="24"/>
        </w:rPr>
        <w:t xml:space="preserve"> пожарн</w:t>
      </w:r>
      <w:r w:rsidR="001F0D97" w:rsidRPr="00C56B19">
        <w:rPr>
          <w:sz w:val="24"/>
          <w:szCs w:val="24"/>
        </w:rPr>
        <w:t>ые</w:t>
      </w:r>
      <w:r w:rsidRPr="00C56B19">
        <w:rPr>
          <w:sz w:val="24"/>
          <w:szCs w:val="24"/>
        </w:rPr>
        <w:t xml:space="preserve"> депо</w:t>
      </w:r>
      <w:r w:rsidR="001F0D97" w:rsidRPr="00C56B19">
        <w:rPr>
          <w:sz w:val="24"/>
          <w:szCs w:val="24"/>
        </w:rPr>
        <w:t>. Обслуживание населенных пунктов сельсовета осуществляется ПЧ-67 (г.</w:t>
      </w:r>
      <w:r w:rsidR="00042E81">
        <w:rPr>
          <w:sz w:val="24"/>
          <w:szCs w:val="24"/>
        </w:rPr>
        <w:t xml:space="preserve"> </w:t>
      </w:r>
      <w:r w:rsidR="001F0D97" w:rsidRPr="00C56B19">
        <w:rPr>
          <w:sz w:val="24"/>
          <w:szCs w:val="24"/>
        </w:rPr>
        <w:t>Ужур, ул. Механизаторов, 11г) и МПП Озеро Учум (п.</w:t>
      </w:r>
      <w:r w:rsidR="00F45910" w:rsidRPr="00C56B19">
        <w:rPr>
          <w:sz w:val="24"/>
          <w:szCs w:val="24"/>
        </w:rPr>
        <w:t xml:space="preserve"> </w:t>
      </w:r>
      <w:r w:rsidR="001F0D97" w:rsidRPr="00C56B19">
        <w:rPr>
          <w:sz w:val="24"/>
          <w:szCs w:val="24"/>
        </w:rPr>
        <w:t>Озеро Учум, ул.Почтовая, 1).</w:t>
      </w:r>
      <w:r w:rsidR="00E9664C" w:rsidRPr="00C56B19">
        <w:rPr>
          <w:sz w:val="24"/>
          <w:szCs w:val="24"/>
        </w:rPr>
        <w:t xml:space="preserve"> Новое строительство объектов не планируется</w:t>
      </w:r>
    </w:p>
    <w:p w14:paraId="70CC6050" w14:textId="77777777" w:rsidR="000F7ED5" w:rsidRPr="00C56B19" w:rsidRDefault="000F7ED5" w:rsidP="00613F2E">
      <w:pPr>
        <w:spacing w:line="276" w:lineRule="auto"/>
        <w:jc w:val="both"/>
        <w:rPr>
          <w:sz w:val="24"/>
          <w:szCs w:val="24"/>
        </w:rPr>
      </w:pPr>
    </w:p>
    <w:p w14:paraId="6B97C476" w14:textId="77777777" w:rsidR="000F7ED5" w:rsidRPr="00C56B19" w:rsidRDefault="000F7ED5" w:rsidP="00613F2E">
      <w:pPr>
        <w:spacing w:line="276" w:lineRule="auto"/>
        <w:ind w:firstLine="709"/>
        <w:jc w:val="both"/>
        <w:rPr>
          <w:sz w:val="24"/>
          <w:szCs w:val="24"/>
        </w:rPr>
      </w:pPr>
      <w:r w:rsidRPr="00C56B19">
        <w:rPr>
          <w:sz w:val="24"/>
          <w:szCs w:val="24"/>
        </w:rPr>
        <w:t xml:space="preserve">Анализ современного состояния объектов социальной сферы муниципального образования </w:t>
      </w:r>
      <w:r w:rsidR="001F0D97" w:rsidRPr="00C56B19">
        <w:rPr>
          <w:sz w:val="24"/>
          <w:szCs w:val="24"/>
        </w:rPr>
        <w:t xml:space="preserve">Златоруновский </w:t>
      </w:r>
      <w:r w:rsidRPr="00C56B19">
        <w:rPr>
          <w:sz w:val="24"/>
          <w:szCs w:val="24"/>
        </w:rPr>
        <w:t>сельсовет позволил сделать следующие выводы:</w:t>
      </w:r>
    </w:p>
    <w:p w14:paraId="3858D62F" w14:textId="77777777" w:rsidR="000F7ED5" w:rsidRPr="00C56B19" w:rsidRDefault="000F7ED5" w:rsidP="00613F2E">
      <w:pPr>
        <w:spacing w:line="276" w:lineRule="auto"/>
        <w:ind w:firstLine="709"/>
        <w:jc w:val="both"/>
        <w:rPr>
          <w:sz w:val="24"/>
          <w:szCs w:val="24"/>
        </w:rPr>
      </w:pPr>
      <w:r w:rsidRPr="00C56B19">
        <w:rPr>
          <w:sz w:val="24"/>
          <w:szCs w:val="24"/>
        </w:rPr>
        <w:t>1. Уровнем ниже нормативного характеризуется обеспеченность дошкольными образовательными учреждениями (требуется новое строительство объектов дошкольного образования), предприятиями торговли.</w:t>
      </w:r>
    </w:p>
    <w:p w14:paraId="431D9188" w14:textId="77777777" w:rsidR="00037E27" w:rsidRPr="00C56B19" w:rsidRDefault="000F7ED5" w:rsidP="00C07B8F">
      <w:pPr>
        <w:spacing w:line="276" w:lineRule="auto"/>
        <w:ind w:firstLine="709"/>
        <w:jc w:val="both"/>
        <w:rPr>
          <w:sz w:val="24"/>
          <w:szCs w:val="24"/>
        </w:rPr>
      </w:pPr>
      <w:r w:rsidRPr="00C56B19">
        <w:rPr>
          <w:sz w:val="24"/>
          <w:szCs w:val="24"/>
        </w:rPr>
        <w:t xml:space="preserve">2. В границах сельского поселения отсутствуют некоторые объекты: внешкольные учреждения, </w:t>
      </w:r>
      <w:r w:rsidR="00505E7E" w:rsidRPr="00C56B19">
        <w:rPr>
          <w:sz w:val="24"/>
          <w:szCs w:val="24"/>
        </w:rPr>
        <w:t>пожарное депо</w:t>
      </w:r>
      <w:r w:rsidRPr="00C56B19">
        <w:rPr>
          <w:sz w:val="24"/>
          <w:szCs w:val="24"/>
        </w:rPr>
        <w:t xml:space="preserve">. </w:t>
      </w:r>
    </w:p>
    <w:p w14:paraId="5D8F1F50" w14:textId="77777777" w:rsidR="00467BEF" w:rsidRDefault="00467BEF" w:rsidP="00613F2E">
      <w:pPr>
        <w:spacing w:line="276" w:lineRule="auto"/>
        <w:rPr>
          <w:sz w:val="24"/>
          <w:szCs w:val="24"/>
        </w:rPr>
      </w:pPr>
    </w:p>
    <w:p w14:paraId="57C223BF" w14:textId="77777777" w:rsidR="00B548DF" w:rsidRDefault="00B548DF" w:rsidP="00613F2E">
      <w:pPr>
        <w:spacing w:line="276" w:lineRule="auto"/>
        <w:rPr>
          <w:sz w:val="24"/>
          <w:szCs w:val="24"/>
        </w:rPr>
      </w:pPr>
    </w:p>
    <w:p w14:paraId="44048F88" w14:textId="77777777" w:rsidR="00B548DF" w:rsidRDefault="00B548DF" w:rsidP="00B548DF">
      <w:pPr>
        <w:spacing w:line="276" w:lineRule="auto"/>
        <w:ind w:firstLine="709"/>
        <w:rPr>
          <w:sz w:val="24"/>
          <w:szCs w:val="24"/>
        </w:rPr>
      </w:pPr>
    </w:p>
    <w:p w14:paraId="5BFEFDA6" w14:textId="7559EEEB" w:rsidR="00B548DF" w:rsidRDefault="00B548DF" w:rsidP="00B548DF">
      <w:pPr>
        <w:spacing w:line="276" w:lineRule="auto"/>
        <w:ind w:firstLine="709"/>
        <w:jc w:val="both"/>
        <w:rPr>
          <w:sz w:val="24"/>
          <w:szCs w:val="24"/>
        </w:rPr>
      </w:pPr>
      <w:r>
        <w:rPr>
          <w:sz w:val="24"/>
          <w:szCs w:val="24"/>
        </w:rPr>
        <w:t>По информации Министерства социальной политики Красноярского края в настоящее время на территории Златоруновского сельсовета отсутствуют краевые государственные учреждения социального обслуживания. Расширение сети учреждений социального обслуживания, в том числе строительство новых объектов учреждений социального обслуживания в рамках реализации региональных программ и национальных проектов, не планируется.</w:t>
      </w:r>
    </w:p>
    <w:p w14:paraId="6064DAAE" w14:textId="4A488ABB" w:rsidR="00B548DF" w:rsidRPr="00C56B19" w:rsidRDefault="00B548DF" w:rsidP="00B548DF">
      <w:pPr>
        <w:spacing w:line="276" w:lineRule="auto"/>
        <w:ind w:firstLine="709"/>
        <w:jc w:val="both"/>
        <w:rPr>
          <w:sz w:val="24"/>
          <w:szCs w:val="24"/>
        </w:rPr>
        <w:sectPr w:rsidR="00B548DF" w:rsidRPr="00C56B19" w:rsidSect="00483E45">
          <w:pgSz w:w="11906" w:h="16838"/>
          <w:pgMar w:top="1134" w:right="567" w:bottom="1134" w:left="1134" w:header="709" w:footer="709" w:gutter="0"/>
          <w:cols w:space="708"/>
          <w:titlePg/>
          <w:docGrid w:linePitch="360"/>
        </w:sectPr>
      </w:pPr>
    </w:p>
    <w:p w14:paraId="182641F8" w14:textId="77777777" w:rsidR="00155AA9" w:rsidRPr="00C56B19" w:rsidRDefault="00E60B40" w:rsidP="00613F2E">
      <w:pPr>
        <w:pStyle w:val="5"/>
        <w:spacing w:before="0" w:line="276" w:lineRule="auto"/>
        <w:ind w:firstLine="709"/>
        <w:rPr>
          <w:rFonts w:ascii="Times New Roman" w:hAnsi="Times New Roman" w:cs="Times New Roman"/>
          <w:b/>
          <w:color w:val="auto"/>
          <w:sz w:val="24"/>
          <w:szCs w:val="24"/>
        </w:rPr>
      </w:pPr>
      <w:bookmarkStart w:id="30" w:name="_Toc464833853"/>
      <w:bookmarkStart w:id="31" w:name="_Toc205545395"/>
      <w:r w:rsidRPr="00C56B19">
        <w:rPr>
          <w:rFonts w:ascii="Times New Roman" w:hAnsi="Times New Roman" w:cs="Times New Roman"/>
          <w:b/>
          <w:color w:val="auto"/>
          <w:sz w:val="24"/>
          <w:szCs w:val="24"/>
        </w:rPr>
        <w:lastRenderedPageBreak/>
        <w:t xml:space="preserve">2.6.5 </w:t>
      </w:r>
      <w:r w:rsidR="00155AA9" w:rsidRPr="00C56B19">
        <w:rPr>
          <w:rFonts w:ascii="Times New Roman" w:hAnsi="Times New Roman" w:cs="Times New Roman"/>
          <w:b/>
          <w:color w:val="auto"/>
          <w:sz w:val="24"/>
          <w:szCs w:val="24"/>
        </w:rPr>
        <w:t>Транспортное обеспечение</w:t>
      </w:r>
      <w:bookmarkEnd w:id="30"/>
      <w:bookmarkEnd w:id="31"/>
    </w:p>
    <w:p w14:paraId="0EBD8B22" w14:textId="77777777" w:rsidR="00A64D63" w:rsidRPr="00C56B19" w:rsidRDefault="00A64D63" w:rsidP="00915267">
      <w:pPr>
        <w:ind w:firstLine="567"/>
        <w:jc w:val="both"/>
        <w:rPr>
          <w:sz w:val="24"/>
          <w:szCs w:val="24"/>
        </w:rPr>
      </w:pPr>
      <w:bookmarkStart w:id="32" w:name="_Toc494376472"/>
    </w:p>
    <w:p w14:paraId="188F4822" w14:textId="77777777" w:rsidR="00E60B40" w:rsidRPr="00C56B19" w:rsidRDefault="00E60B40" w:rsidP="00915267">
      <w:pPr>
        <w:ind w:firstLine="567"/>
        <w:jc w:val="both"/>
        <w:rPr>
          <w:b/>
          <w:sz w:val="24"/>
          <w:szCs w:val="24"/>
          <w:u w:val="single"/>
        </w:rPr>
      </w:pPr>
      <w:r w:rsidRPr="00C56B19">
        <w:rPr>
          <w:sz w:val="24"/>
          <w:szCs w:val="24"/>
        </w:rPr>
        <w:t>Ужурский район расположен в юго-западной части Красноярского края. Административный центр района г. Ужур</w:t>
      </w:r>
      <w:r w:rsidRPr="00C56B19">
        <w:rPr>
          <w:sz w:val="24"/>
          <w:szCs w:val="24"/>
          <w:shd w:val="clear" w:color="auto" w:fill="FFFFFF"/>
        </w:rPr>
        <w:t xml:space="preserve"> расположен </w:t>
      </w:r>
      <w:r w:rsidRPr="00C56B19">
        <w:rPr>
          <w:sz w:val="24"/>
          <w:szCs w:val="24"/>
        </w:rPr>
        <w:t xml:space="preserve">в 338 км к юго-западу от </w:t>
      </w:r>
      <w:hyperlink r:id="rId16" w:tooltip="Красноярск" w:history="1">
        <w:r w:rsidRPr="00C56B19">
          <w:rPr>
            <w:rStyle w:val="ab"/>
            <w:color w:val="auto"/>
            <w:sz w:val="24"/>
            <w:szCs w:val="24"/>
          </w:rPr>
          <w:t>Красноярска</w:t>
        </w:r>
      </w:hyperlink>
      <w:r w:rsidRPr="00C56B19">
        <w:rPr>
          <w:sz w:val="24"/>
          <w:szCs w:val="24"/>
        </w:rPr>
        <w:t>.</w:t>
      </w:r>
    </w:p>
    <w:p w14:paraId="4BCEFD58" w14:textId="77777777" w:rsidR="00E60B40" w:rsidRPr="00C56B19" w:rsidRDefault="00E60B40" w:rsidP="00915267">
      <w:pPr>
        <w:ind w:firstLine="567"/>
        <w:jc w:val="both"/>
        <w:rPr>
          <w:rFonts w:eastAsia="Calibri"/>
          <w:sz w:val="24"/>
          <w:szCs w:val="24"/>
        </w:rPr>
      </w:pPr>
      <w:r w:rsidRPr="00C56B19">
        <w:rPr>
          <w:sz w:val="24"/>
          <w:szCs w:val="24"/>
        </w:rPr>
        <w:t xml:space="preserve">Муниципальное образование Златоруновский сельсовет расположено на расстоянии 28 км к югу от районного центра г. Ужур. Общая площадь территории </w:t>
      </w:r>
      <w:r w:rsidRPr="00C56B19">
        <w:rPr>
          <w:iCs/>
          <w:sz w:val="24"/>
          <w:szCs w:val="24"/>
        </w:rPr>
        <w:t>43605,0 га</w:t>
      </w:r>
      <w:r w:rsidRPr="00C56B19">
        <w:rPr>
          <w:rFonts w:eastAsia="Calibri"/>
          <w:sz w:val="24"/>
          <w:szCs w:val="24"/>
        </w:rPr>
        <w:t>, численность населения – 1371 чел., в том числе:</w:t>
      </w:r>
    </w:p>
    <w:p w14:paraId="5ED9ED43" w14:textId="77777777" w:rsidR="00E60B40" w:rsidRPr="00C56B19" w:rsidRDefault="00E60B40" w:rsidP="005C6F92">
      <w:pPr>
        <w:ind w:left="567"/>
        <w:rPr>
          <w:rFonts w:eastAsia="Calibri"/>
          <w:sz w:val="24"/>
          <w:szCs w:val="24"/>
        </w:rPr>
      </w:pPr>
      <w:r w:rsidRPr="00C56B19">
        <w:rPr>
          <w:rFonts w:eastAsia="Calibri"/>
          <w:sz w:val="24"/>
          <w:szCs w:val="24"/>
        </w:rPr>
        <w:t>п. Златоруновск – 828 чел.;</w:t>
      </w:r>
    </w:p>
    <w:p w14:paraId="69700A70" w14:textId="77777777" w:rsidR="00E60B40" w:rsidRPr="00C56B19" w:rsidRDefault="00E60B40" w:rsidP="005C6F92">
      <w:pPr>
        <w:ind w:left="567"/>
        <w:rPr>
          <w:rFonts w:eastAsia="Calibri"/>
          <w:sz w:val="24"/>
          <w:szCs w:val="24"/>
        </w:rPr>
      </w:pPr>
      <w:r w:rsidRPr="00C56B19">
        <w:rPr>
          <w:rFonts w:eastAsia="Calibri"/>
          <w:sz w:val="24"/>
          <w:szCs w:val="24"/>
        </w:rPr>
        <w:t xml:space="preserve">п. Кутузовка – 137 чел., </w:t>
      </w:r>
    </w:p>
    <w:p w14:paraId="0A4D687F" w14:textId="77777777" w:rsidR="00E60B40" w:rsidRPr="00C56B19" w:rsidRDefault="00E60B40" w:rsidP="005C6F92">
      <w:pPr>
        <w:ind w:left="567"/>
        <w:rPr>
          <w:rFonts w:eastAsia="Calibri"/>
          <w:sz w:val="24"/>
          <w:szCs w:val="24"/>
        </w:rPr>
      </w:pPr>
      <w:r w:rsidRPr="00C56B19">
        <w:rPr>
          <w:rFonts w:eastAsia="Calibri"/>
          <w:sz w:val="24"/>
          <w:szCs w:val="24"/>
        </w:rPr>
        <w:t xml:space="preserve">п. Солбатский – 142 чел., </w:t>
      </w:r>
    </w:p>
    <w:p w14:paraId="56AE82A3" w14:textId="77777777" w:rsidR="00E60B40" w:rsidRPr="00C56B19" w:rsidRDefault="00E60B40" w:rsidP="005C6F92">
      <w:pPr>
        <w:ind w:left="567"/>
        <w:rPr>
          <w:rFonts w:eastAsia="Calibri"/>
          <w:sz w:val="24"/>
          <w:szCs w:val="24"/>
        </w:rPr>
      </w:pPr>
      <w:r w:rsidRPr="00C56B19">
        <w:rPr>
          <w:rFonts w:eastAsia="Calibri"/>
          <w:sz w:val="24"/>
          <w:szCs w:val="24"/>
        </w:rPr>
        <w:t>п. Сухая Долина – 219 чел.,</w:t>
      </w:r>
    </w:p>
    <w:p w14:paraId="7FD69162" w14:textId="77777777" w:rsidR="00E60B40" w:rsidRPr="00C56B19" w:rsidRDefault="00E60B40" w:rsidP="005C6F92">
      <w:pPr>
        <w:ind w:left="567"/>
        <w:rPr>
          <w:rFonts w:eastAsia="Calibri"/>
          <w:sz w:val="24"/>
          <w:szCs w:val="24"/>
        </w:rPr>
      </w:pPr>
      <w:r w:rsidRPr="00C56B19">
        <w:rPr>
          <w:rFonts w:eastAsia="Calibri"/>
          <w:sz w:val="24"/>
          <w:szCs w:val="24"/>
        </w:rPr>
        <w:t>п. Учум – 45 чел.</w:t>
      </w:r>
    </w:p>
    <w:p w14:paraId="65946B90" w14:textId="77777777" w:rsidR="00E60B40" w:rsidRPr="00C56B19" w:rsidRDefault="00E60B40" w:rsidP="00F30EC0">
      <w:pPr>
        <w:rPr>
          <w:noProof/>
          <w:sz w:val="24"/>
          <w:szCs w:val="24"/>
        </w:rPr>
      </w:pPr>
    </w:p>
    <w:p w14:paraId="09EF6309" w14:textId="77777777" w:rsidR="00E60B40" w:rsidRPr="00C56B19" w:rsidRDefault="00E60B40" w:rsidP="00F30EC0">
      <w:pPr>
        <w:rPr>
          <w:rFonts w:eastAsia="Calibri"/>
          <w:sz w:val="24"/>
          <w:szCs w:val="24"/>
        </w:rPr>
      </w:pPr>
      <w:r w:rsidRPr="00C56B19">
        <w:rPr>
          <w:noProof/>
          <w:sz w:val="24"/>
          <w:szCs w:val="24"/>
        </w:rPr>
        <w:drawing>
          <wp:inline distT="0" distB="0" distL="0" distR="0" wp14:anchorId="6773A79A" wp14:editId="5AF1A6F2">
            <wp:extent cx="6381405" cy="5157216"/>
            <wp:effectExtent l="0" t="0" r="635" b="571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4253" t="47715" r="47162" b="11218"/>
                    <a:stretch/>
                  </pic:blipFill>
                  <pic:spPr bwMode="auto">
                    <a:xfrm>
                      <a:off x="0" y="0"/>
                      <a:ext cx="6401732" cy="5173644"/>
                    </a:xfrm>
                    <a:prstGeom prst="rect">
                      <a:avLst/>
                    </a:prstGeom>
                    <a:ln>
                      <a:noFill/>
                    </a:ln>
                    <a:extLst>
                      <a:ext uri="{53640926-AAD7-44D8-BBD7-CCE9431645EC}">
                        <a14:shadowObscured xmlns:a14="http://schemas.microsoft.com/office/drawing/2010/main"/>
                      </a:ext>
                    </a:extLst>
                  </pic:spPr>
                </pic:pic>
              </a:graphicData>
            </a:graphic>
          </wp:inline>
        </w:drawing>
      </w:r>
    </w:p>
    <w:p w14:paraId="3FB6FD14" w14:textId="77777777" w:rsidR="00E60B40" w:rsidRPr="00C56B19" w:rsidRDefault="0077438C" w:rsidP="00F30EC0">
      <w:pPr>
        <w:jc w:val="center"/>
        <w:rPr>
          <w:sz w:val="24"/>
          <w:szCs w:val="24"/>
        </w:rPr>
      </w:pPr>
      <w:r w:rsidRPr="00C56B19">
        <w:rPr>
          <w:sz w:val="24"/>
          <w:szCs w:val="24"/>
        </w:rPr>
        <w:t xml:space="preserve">Рисунок 4 - </w:t>
      </w:r>
      <w:r w:rsidR="00E60B40" w:rsidRPr="00C56B19">
        <w:rPr>
          <w:sz w:val="24"/>
          <w:szCs w:val="24"/>
        </w:rPr>
        <w:t>Карта юго-западной части Ужурского района</w:t>
      </w:r>
    </w:p>
    <w:p w14:paraId="6A17B391" w14:textId="77777777" w:rsidR="00F30EC0" w:rsidRPr="00C56B19" w:rsidRDefault="00F30EC0" w:rsidP="00F30EC0">
      <w:pPr>
        <w:jc w:val="center"/>
        <w:rPr>
          <w:sz w:val="24"/>
          <w:szCs w:val="24"/>
        </w:rPr>
      </w:pPr>
    </w:p>
    <w:p w14:paraId="2A50B092" w14:textId="77777777" w:rsidR="00E60B40" w:rsidRPr="00C56B19" w:rsidRDefault="00E60B40" w:rsidP="00E60B40">
      <w:pPr>
        <w:keepNext/>
        <w:keepLines/>
        <w:spacing w:before="200"/>
        <w:ind w:firstLine="567"/>
        <w:outlineLvl w:val="5"/>
        <w:rPr>
          <w:b/>
          <w:iCs/>
          <w:sz w:val="24"/>
          <w:szCs w:val="24"/>
        </w:rPr>
      </w:pPr>
      <w:r w:rsidRPr="00C56B19">
        <w:rPr>
          <w:b/>
          <w:iCs/>
          <w:sz w:val="24"/>
          <w:szCs w:val="24"/>
        </w:rPr>
        <w:t>2.6.5.1 Внешний транспорт</w:t>
      </w:r>
    </w:p>
    <w:p w14:paraId="7492A448" w14:textId="77777777" w:rsidR="004565B5" w:rsidRPr="00C56B19" w:rsidRDefault="004565B5" w:rsidP="00E60B40">
      <w:pPr>
        <w:ind w:firstLine="567"/>
        <w:jc w:val="both"/>
        <w:rPr>
          <w:rFonts w:eastAsia="Calibri"/>
          <w:sz w:val="24"/>
          <w:szCs w:val="24"/>
        </w:rPr>
      </w:pPr>
    </w:p>
    <w:p w14:paraId="38B556CB" w14:textId="77777777" w:rsidR="00E60B40" w:rsidRPr="00C56B19" w:rsidRDefault="00E60B40" w:rsidP="00E60B40">
      <w:pPr>
        <w:ind w:firstLine="567"/>
        <w:jc w:val="both"/>
        <w:rPr>
          <w:rFonts w:eastAsia="MS Mincho"/>
          <w:sz w:val="24"/>
          <w:szCs w:val="24"/>
        </w:rPr>
      </w:pPr>
      <w:r w:rsidRPr="00C56B19">
        <w:rPr>
          <w:rFonts w:eastAsia="Calibri"/>
          <w:sz w:val="24"/>
          <w:szCs w:val="24"/>
        </w:rPr>
        <w:t>Транспортная связь с</w:t>
      </w:r>
      <w:r w:rsidRPr="00C56B19">
        <w:rPr>
          <w:rFonts w:ascii="Cambria" w:eastAsia="MS Mincho" w:hAnsi="Cambria" w:cs="Cambria"/>
          <w:sz w:val="24"/>
          <w:szCs w:val="24"/>
        </w:rPr>
        <w:t xml:space="preserve"> </w:t>
      </w:r>
      <w:r w:rsidRPr="00C56B19">
        <w:rPr>
          <w:rFonts w:eastAsia="Calibri"/>
          <w:sz w:val="24"/>
          <w:szCs w:val="24"/>
        </w:rPr>
        <w:t xml:space="preserve">Златоруновским </w:t>
      </w:r>
      <w:r w:rsidRPr="00C56B19">
        <w:rPr>
          <w:rFonts w:eastAsia="MS Mincho"/>
          <w:sz w:val="24"/>
          <w:szCs w:val="24"/>
        </w:rPr>
        <w:t xml:space="preserve">сельсоветом </w:t>
      </w:r>
      <w:r w:rsidRPr="00C56B19">
        <w:rPr>
          <w:rFonts w:eastAsia="Calibri"/>
          <w:sz w:val="24"/>
          <w:szCs w:val="24"/>
        </w:rPr>
        <w:t>осуществляется автомобильным и железнодорожным транспортом.</w:t>
      </w:r>
    </w:p>
    <w:p w14:paraId="1FCF6E4F" w14:textId="77777777" w:rsidR="00E60B40" w:rsidRPr="00C56B19" w:rsidRDefault="00E60B40" w:rsidP="0077438C"/>
    <w:p w14:paraId="73C787E4" w14:textId="77777777" w:rsidR="0044232D" w:rsidRPr="00C56B19" w:rsidRDefault="0044232D" w:rsidP="0077438C"/>
    <w:p w14:paraId="48B522B3" w14:textId="77777777" w:rsidR="0044232D" w:rsidRPr="00C56B19" w:rsidRDefault="0044232D" w:rsidP="0077438C"/>
    <w:p w14:paraId="68010404" w14:textId="77777777" w:rsidR="00E60B40" w:rsidRPr="00C56B19" w:rsidRDefault="00D64111" w:rsidP="00E60B40">
      <w:pPr>
        <w:ind w:firstLine="567"/>
        <w:rPr>
          <w:b/>
          <w:i/>
          <w:sz w:val="24"/>
        </w:rPr>
      </w:pPr>
      <w:r w:rsidRPr="00C56B19">
        <w:rPr>
          <w:b/>
          <w:i/>
          <w:sz w:val="24"/>
        </w:rPr>
        <w:lastRenderedPageBreak/>
        <w:t>Железнодорожный транспорт</w:t>
      </w:r>
    </w:p>
    <w:p w14:paraId="0A04093D" w14:textId="77777777" w:rsidR="006C60BB" w:rsidRPr="00C56B19" w:rsidRDefault="006C60BB" w:rsidP="003C163B">
      <w:pPr>
        <w:ind w:firstLine="567"/>
        <w:jc w:val="both"/>
        <w:rPr>
          <w:rFonts w:eastAsia="Calibri"/>
          <w:sz w:val="24"/>
          <w:szCs w:val="24"/>
        </w:rPr>
      </w:pPr>
      <w:r w:rsidRPr="00C56B19">
        <w:rPr>
          <w:rFonts w:eastAsia="Calibri"/>
          <w:sz w:val="24"/>
          <w:szCs w:val="24"/>
        </w:rPr>
        <w:t>В настоящее время по территории муниципального образования Златоруновский сельсовет проходит однопутный неэлектрифицированный участок</w:t>
      </w:r>
      <w:r w:rsidR="003C163B" w:rsidRPr="00C56B19">
        <w:rPr>
          <w:rFonts w:eastAsia="Calibri"/>
          <w:sz w:val="24"/>
          <w:szCs w:val="24"/>
        </w:rPr>
        <w:t xml:space="preserve"> </w:t>
      </w:r>
      <w:r w:rsidRPr="00C56B19">
        <w:rPr>
          <w:rFonts w:eastAsia="Calibri"/>
          <w:sz w:val="24"/>
          <w:szCs w:val="24"/>
        </w:rPr>
        <w:t>направления Ачинск – Абакан Красноя</w:t>
      </w:r>
      <w:r w:rsidR="003C163B" w:rsidRPr="00C56B19">
        <w:rPr>
          <w:rFonts w:eastAsia="Calibri"/>
          <w:sz w:val="24"/>
          <w:szCs w:val="24"/>
        </w:rPr>
        <w:t xml:space="preserve">рской железной дороги – филиала </w:t>
      </w:r>
      <w:r w:rsidRPr="00C56B19">
        <w:rPr>
          <w:rFonts w:eastAsia="Calibri"/>
          <w:sz w:val="24"/>
          <w:szCs w:val="24"/>
        </w:rPr>
        <w:t>ОАО «РЖД». В границах поселения находится железнодорожный остановочный пункт Учум.</w:t>
      </w:r>
    </w:p>
    <w:p w14:paraId="57E31F55" w14:textId="77777777" w:rsidR="00915267" w:rsidRPr="00C56B19" w:rsidRDefault="006C60BB" w:rsidP="003C163B">
      <w:pPr>
        <w:ind w:firstLine="567"/>
        <w:jc w:val="both"/>
        <w:rPr>
          <w:rFonts w:eastAsia="Calibri"/>
          <w:sz w:val="24"/>
          <w:szCs w:val="24"/>
        </w:rPr>
      </w:pPr>
      <w:r w:rsidRPr="00C56B19">
        <w:rPr>
          <w:rFonts w:eastAsia="Calibri"/>
          <w:sz w:val="24"/>
          <w:szCs w:val="24"/>
        </w:rPr>
        <w:t>Отраслевыми документами стратегического планирования Российской Федерации и документами ОАО «РЖД» как субъекта естественных монополий</w:t>
      </w:r>
      <w:r w:rsidR="003C163B" w:rsidRPr="00C56B19">
        <w:rPr>
          <w:rFonts w:eastAsia="Calibri"/>
          <w:sz w:val="24"/>
          <w:szCs w:val="24"/>
        </w:rPr>
        <w:t>,</w:t>
      </w:r>
      <w:r w:rsidRPr="00C56B19">
        <w:rPr>
          <w:rFonts w:eastAsia="Calibri"/>
          <w:sz w:val="24"/>
          <w:szCs w:val="24"/>
        </w:rPr>
        <w:t xml:space="preserve"> мероприятия по развитию железнодорожной инфраструктуры общего пользования на территории указанного сельсовета не предусмотрены.</w:t>
      </w:r>
    </w:p>
    <w:p w14:paraId="3F35E63B" w14:textId="77777777" w:rsidR="006C60BB" w:rsidRPr="00C56B19" w:rsidRDefault="006C60BB" w:rsidP="00E60B40">
      <w:pPr>
        <w:ind w:firstLine="567"/>
        <w:contextualSpacing/>
        <w:rPr>
          <w:b/>
          <w:i/>
          <w:sz w:val="24"/>
        </w:rPr>
      </w:pPr>
    </w:p>
    <w:p w14:paraId="11CE43EC" w14:textId="77777777" w:rsidR="00E60B40" w:rsidRPr="00C56B19" w:rsidRDefault="00E60B40" w:rsidP="00E60B40">
      <w:pPr>
        <w:ind w:firstLine="567"/>
        <w:contextualSpacing/>
        <w:rPr>
          <w:b/>
          <w:i/>
          <w:sz w:val="24"/>
        </w:rPr>
      </w:pPr>
      <w:r w:rsidRPr="00C56B19">
        <w:rPr>
          <w:b/>
          <w:i/>
          <w:sz w:val="24"/>
        </w:rPr>
        <w:t>Автомобильн</w:t>
      </w:r>
      <w:r w:rsidR="005A76FF" w:rsidRPr="00C56B19">
        <w:rPr>
          <w:b/>
          <w:i/>
          <w:sz w:val="24"/>
        </w:rPr>
        <w:t>ые дороги</w:t>
      </w:r>
    </w:p>
    <w:p w14:paraId="31106A16" w14:textId="535992DC" w:rsidR="00E60B40" w:rsidRDefault="00E60B40" w:rsidP="00E60B40">
      <w:pPr>
        <w:ind w:firstLine="567"/>
        <w:jc w:val="both"/>
        <w:rPr>
          <w:rFonts w:eastAsia="Calibri"/>
          <w:sz w:val="24"/>
          <w:szCs w:val="24"/>
        </w:rPr>
      </w:pPr>
      <w:r w:rsidRPr="00C56B19">
        <w:rPr>
          <w:rFonts w:eastAsia="Calibri"/>
          <w:sz w:val="24"/>
          <w:szCs w:val="24"/>
        </w:rPr>
        <w:t>Транспортная связь Златоруновского сельсовета с другими поселениями района и края осуществляется по автодорогам регионального значен</w:t>
      </w:r>
      <w:r w:rsidR="00C14F73" w:rsidRPr="00C56B19">
        <w:rPr>
          <w:rFonts w:eastAsia="Calibri"/>
          <w:sz w:val="24"/>
          <w:szCs w:val="24"/>
        </w:rPr>
        <w:t>ия «Ачинск – Ужур – Троицкое», «Прилужье</w:t>
      </w:r>
      <w:r w:rsidR="006C014D" w:rsidRPr="00C56B19">
        <w:rPr>
          <w:rFonts w:eastAsia="Calibri"/>
          <w:sz w:val="24"/>
          <w:szCs w:val="24"/>
        </w:rPr>
        <w:t xml:space="preserve"> </w:t>
      </w:r>
      <w:r w:rsidR="00C14F73" w:rsidRPr="00C56B19">
        <w:rPr>
          <w:rFonts w:eastAsia="Calibri"/>
          <w:sz w:val="24"/>
          <w:szCs w:val="24"/>
        </w:rPr>
        <w:t>-</w:t>
      </w:r>
      <w:r w:rsidR="006C014D" w:rsidRPr="00C56B19">
        <w:rPr>
          <w:rFonts w:eastAsia="Calibri"/>
          <w:sz w:val="24"/>
          <w:szCs w:val="24"/>
        </w:rPr>
        <w:t xml:space="preserve"> </w:t>
      </w:r>
      <w:r w:rsidR="00C14F73" w:rsidRPr="00C56B19">
        <w:rPr>
          <w:rFonts w:eastAsia="Calibri"/>
          <w:sz w:val="24"/>
          <w:szCs w:val="24"/>
        </w:rPr>
        <w:t>курорт «Озеро Учум» и по автодороге</w:t>
      </w:r>
      <w:r w:rsidRPr="00C56B19">
        <w:rPr>
          <w:rFonts w:eastAsia="Calibri"/>
          <w:sz w:val="24"/>
          <w:szCs w:val="24"/>
        </w:rPr>
        <w:t xml:space="preserve"> межмуниципального значе</w:t>
      </w:r>
      <w:r w:rsidR="00C14F73" w:rsidRPr="00C56B19">
        <w:rPr>
          <w:rFonts w:eastAsia="Calibri"/>
          <w:sz w:val="24"/>
          <w:szCs w:val="24"/>
        </w:rPr>
        <w:t>ния «Златоруновск</w:t>
      </w:r>
      <w:r w:rsidR="006C014D" w:rsidRPr="00C56B19">
        <w:rPr>
          <w:rFonts w:eastAsia="Calibri"/>
          <w:sz w:val="24"/>
          <w:szCs w:val="24"/>
        </w:rPr>
        <w:t xml:space="preserve"> </w:t>
      </w:r>
      <w:r w:rsidR="00C14F73" w:rsidRPr="00C56B19">
        <w:rPr>
          <w:rFonts w:eastAsia="Calibri"/>
          <w:sz w:val="24"/>
          <w:szCs w:val="24"/>
        </w:rPr>
        <w:t>-</w:t>
      </w:r>
      <w:r w:rsidR="006C014D" w:rsidRPr="00C56B19">
        <w:rPr>
          <w:rFonts w:eastAsia="Calibri"/>
          <w:sz w:val="24"/>
          <w:szCs w:val="24"/>
        </w:rPr>
        <w:t xml:space="preserve"> </w:t>
      </w:r>
      <w:r w:rsidR="00C14F73" w:rsidRPr="00C56B19">
        <w:rPr>
          <w:rFonts w:eastAsia="Calibri"/>
          <w:sz w:val="24"/>
          <w:szCs w:val="24"/>
        </w:rPr>
        <w:t>Солбатский».</w:t>
      </w:r>
    </w:p>
    <w:p w14:paraId="5DC28E0E" w14:textId="55348DCD" w:rsidR="00A77B24" w:rsidRPr="00C56B19" w:rsidRDefault="00A96278" w:rsidP="00A77B24">
      <w:pPr>
        <w:ind w:firstLine="567"/>
        <w:contextualSpacing/>
        <w:jc w:val="both"/>
      </w:pPr>
      <w:r w:rsidRPr="00C56B19">
        <w:rPr>
          <w:sz w:val="24"/>
          <w:szCs w:val="24"/>
        </w:rPr>
        <w:t xml:space="preserve">Таблица 13 - </w:t>
      </w:r>
      <w:r w:rsidR="00E60B40" w:rsidRPr="00C56B19">
        <w:rPr>
          <w:sz w:val="24"/>
          <w:szCs w:val="24"/>
        </w:rPr>
        <w:t>Автомобильные дороги общего пользования регионального и</w:t>
      </w:r>
      <w:r w:rsidR="00A77B24" w:rsidRPr="00C56B19">
        <w:rPr>
          <w:sz w:val="24"/>
          <w:szCs w:val="24"/>
        </w:rPr>
        <w:t xml:space="preserve">ли </w:t>
      </w:r>
      <w:r w:rsidR="00E60B40" w:rsidRPr="00C56B19">
        <w:rPr>
          <w:sz w:val="24"/>
          <w:szCs w:val="24"/>
        </w:rPr>
        <w:t>межмуниципального значения</w:t>
      </w:r>
      <w:r w:rsidR="00E60B40" w:rsidRPr="00C56B19">
        <w:t xml:space="preserve"> </w:t>
      </w:r>
      <w:r w:rsidR="00B80C72" w:rsidRPr="00B80C72">
        <w:rPr>
          <w:rFonts w:eastAsia="Calibri"/>
          <w:sz w:val="24"/>
          <w:szCs w:val="24"/>
        </w:rPr>
        <w:t>Красноярского края</w:t>
      </w:r>
      <w:r w:rsidR="00B80C72">
        <w:rPr>
          <w:rFonts w:eastAsia="Calibri"/>
          <w:sz w:val="24"/>
          <w:szCs w:val="24"/>
        </w:rPr>
        <w:t xml:space="preserve">, расположенные в границах Златоруновского </w:t>
      </w:r>
      <w:r w:rsidR="004E1047">
        <w:rPr>
          <w:rFonts w:eastAsia="Calibri"/>
          <w:sz w:val="24"/>
          <w:szCs w:val="24"/>
        </w:rPr>
        <w:t>сельсовета</w:t>
      </w:r>
      <w:r w:rsidR="00B80C72">
        <w:rPr>
          <w:rFonts w:eastAsia="Calibri"/>
          <w:sz w:val="24"/>
          <w:szCs w:val="24"/>
        </w:rPr>
        <w:t>.</w:t>
      </w:r>
    </w:p>
    <w:tbl>
      <w:tblPr>
        <w:tblStyle w:val="af2"/>
        <w:tblW w:w="0" w:type="auto"/>
        <w:jc w:val="center"/>
        <w:tblCellMar>
          <w:left w:w="28" w:type="dxa"/>
          <w:right w:w="28" w:type="dxa"/>
        </w:tblCellMar>
        <w:tblLook w:val="04A0" w:firstRow="1" w:lastRow="0" w:firstColumn="1" w:lastColumn="0" w:noHBand="0" w:noVBand="1"/>
      </w:tblPr>
      <w:tblGrid>
        <w:gridCol w:w="2808"/>
        <w:gridCol w:w="3759"/>
        <w:gridCol w:w="2250"/>
        <w:gridCol w:w="1444"/>
      </w:tblGrid>
      <w:tr w:rsidR="00C8243F" w:rsidRPr="00C56B19" w14:paraId="47280F26" w14:textId="77777777" w:rsidTr="00C8243F">
        <w:trPr>
          <w:trHeight w:val="278"/>
          <w:jc w:val="center"/>
        </w:trPr>
        <w:tc>
          <w:tcPr>
            <w:tcW w:w="0" w:type="auto"/>
            <w:vMerge w:val="restart"/>
            <w:vAlign w:val="center"/>
          </w:tcPr>
          <w:p w14:paraId="0BD0948B" w14:textId="50A39D12" w:rsidR="00C8243F" w:rsidRPr="00C56B19" w:rsidRDefault="00C8243F" w:rsidP="00915267">
            <w:pPr>
              <w:spacing w:before="100" w:beforeAutospacing="1" w:after="100" w:afterAutospacing="1"/>
              <w:contextualSpacing/>
              <w:jc w:val="center"/>
              <w:rPr>
                <w:sz w:val="23"/>
                <w:szCs w:val="23"/>
              </w:rPr>
            </w:pPr>
            <w:r w:rsidRPr="00C56B19">
              <w:rPr>
                <w:sz w:val="23"/>
                <w:szCs w:val="23"/>
              </w:rPr>
              <w:t>Идентификационный номер</w:t>
            </w:r>
          </w:p>
        </w:tc>
        <w:tc>
          <w:tcPr>
            <w:tcW w:w="0" w:type="auto"/>
            <w:vMerge w:val="restart"/>
            <w:vAlign w:val="center"/>
          </w:tcPr>
          <w:p w14:paraId="5BDF49B9" w14:textId="77777777" w:rsidR="00C8243F" w:rsidRPr="00C56B19" w:rsidRDefault="00C8243F" w:rsidP="00915267">
            <w:pPr>
              <w:spacing w:before="100" w:beforeAutospacing="1" w:after="100" w:afterAutospacing="1"/>
              <w:contextualSpacing/>
              <w:jc w:val="center"/>
              <w:rPr>
                <w:sz w:val="23"/>
                <w:szCs w:val="23"/>
              </w:rPr>
            </w:pPr>
            <w:r w:rsidRPr="00C56B19">
              <w:rPr>
                <w:sz w:val="23"/>
                <w:szCs w:val="23"/>
              </w:rPr>
              <w:t>Наименование автомобильной дороги</w:t>
            </w:r>
          </w:p>
        </w:tc>
        <w:tc>
          <w:tcPr>
            <w:tcW w:w="2250" w:type="dxa"/>
            <w:vMerge w:val="restart"/>
            <w:vAlign w:val="center"/>
          </w:tcPr>
          <w:p w14:paraId="201C2503" w14:textId="77777777" w:rsidR="00C8243F" w:rsidRPr="00C56B19" w:rsidRDefault="00C8243F" w:rsidP="00915267">
            <w:pPr>
              <w:spacing w:before="100" w:beforeAutospacing="1" w:after="100" w:afterAutospacing="1"/>
              <w:contextualSpacing/>
              <w:jc w:val="center"/>
              <w:rPr>
                <w:sz w:val="23"/>
                <w:szCs w:val="23"/>
              </w:rPr>
            </w:pPr>
            <w:r w:rsidRPr="00C56B19">
              <w:rPr>
                <w:sz w:val="23"/>
                <w:szCs w:val="23"/>
              </w:rPr>
              <w:t xml:space="preserve">Протяжённость, км, всего </w:t>
            </w:r>
          </w:p>
          <w:p w14:paraId="72C49FA8" w14:textId="77777777" w:rsidR="00C8243F" w:rsidRPr="00C56B19" w:rsidRDefault="00C8243F" w:rsidP="00915267">
            <w:pPr>
              <w:spacing w:before="100" w:beforeAutospacing="1" w:after="100" w:afterAutospacing="1"/>
              <w:contextualSpacing/>
              <w:jc w:val="center"/>
              <w:rPr>
                <w:sz w:val="23"/>
                <w:szCs w:val="23"/>
              </w:rPr>
            </w:pPr>
            <w:r w:rsidRPr="00C56B19">
              <w:rPr>
                <w:sz w:val="23"/>
                <w:szCs w:val="23"/>
              </w:rPr>
              <w:t>(по сельсовету)</w:t>
            </w:r>
          </w:p>
        </w:tc>
        <w:tc>
          <w:tcPr>
            <w:tcW w:w="1444" w:type="dxa"/>
            <w:vMerge w:val="restart"/>
            <w:vAlign w:val="center"/>
          </w:tcPr>
          <w:p w14:paraId="05F94711" w14:textId="4384970D" w:rsidR="00C8243F" w:rsidRPr="00C56B19" w:rsidRDefault="00C8243F" w:rsidP="001D3881">
            <w:pPr>
              <w:spacing w:after="200"/>
              <w:contextualSpacing/>
              <w:jc w:val="center"/>
              <w:rPr>
                <w:sz w:val="23"/>
                <w:szCs w:val="23"/>
              </w:rPr>
            </w:pPr>
            <w:r w:rsidRPr="00C56B19">
              <w:rPr>
                <w:sz w:val="23"/>
                <w:szCs w:val="23"/>
              </w:rPr>
              <w:t>Категория</w:t>
            </w:r>
          </w:p>
        </w:tc>
      </w:tr>
      <w:tr w:rsidR="00C8243F" w:rsidRPr="00C56B19" w14:paraId="35AF1D7E" w14:textId="77777777" w:rsidTr="00C8243F">
        <w:trPr>
          <w:trHeight w:val="734"/>
          <w:jc w:val="center"/>
        </w:trPr>
        <w:tc>
          <w:tcPr>
            <w:tcW w:w="0" w:type="auto"/>
            <w:vMerge/>
          </w:tcPr>
          <w:p w14:paraId="66D9F294" w14:textId="77777777" w:rsidR="00C8243F" w:rsidRPr="00C56B19" w:rsidRDefault="00C8243F" w:rsidP="001D3881">
            <w:pPr>
              <w:spacing w:before="100" w:beforeAutospacing="1" w:after="100" w:afterAutospacing="1"/>
              <w:ind w:firstLine="64"/>
              <w:contextualSpacing/>
              <w:rPr>
                <w:sz w:val="23"/>
                <w:szCs w:val="23"/>
              </w:rPr>
            </w:pPr>
          </w:p>
        </w:tc>
        <w:tc>
          <w:tcPr>
            <w:tcW w:w="0" w:type="auto"/>
            <w:vMerge/>
          </w:tcPr>
          <w:p w14:paraId="523C066F" w14:textId="77777777" w:rsidR="00C8243F" w:rsidRPr="00C56B19" w:rsidRDefault="00C8243F" w:rsidP="001D3881">
            <w:pPr>
              <w:spacing w:before="100" w:beforeAutospacing="1" w:after="100" w:afterAutospacing="1"/>
              <w:ind w:firstLine="64"/>
              <w:contextualSpacing/>
              <w:jc w:val="both"/>
              <w:rPr>
                <w:sz w:val="23"/>
                <w:szCs w:val="23"/>
              </w:rPr>
            </w:pPr>
          </w:p>
        </w:tc>
        <w:tc>
          <w:tcPr>
            <w:tcW w:w="2250" w:type="dxa"/>
            <w:vMerge/>
            <w:vAlign w:val="center"/>
          </w:tcPr>
          <w:p w14:paraId="63CFB507" w14:textId="77777777" w:rsidR="00C8243F" w:rsidRPr="00C56B19" w:rsidRDefault="00C8243F" w:rsidP="001D3881">
            <w:pPr>
              <w:spacing w:before="100" w:beforeAutospacing="1" w:after="100" w:afterAutospacing="1"/>
              <w:ind w:firstLine="73"/>
              <w:contextualSpacing/>
              <w:jc w:val="center"/>
              <w:rPr>
                <w:sz w:val="23"/>
                <w:szCs w:val="23"/>
              </w:rPr>
            </w:pPr>
          </w:p>
        </w:tc>
        <w:tc>
          <w:tcPr>
            <w:tcW w:w="1444" w:type="dxa"/>
            <w:vMerge/>
            <w:vAlign w:val="center"/>
          </w:tcPr>
          <w:p w14:paraId="1D03CBD3" w14:textId="77777777" w:rsidR="00C8243F" w:rsidRPr="00C56B19" w:rsidRDefault="00C8243F" w:rsidP="001D3881">
            <w:pPr>
              <w:spacing w:after="200"/>
              <w:contextualSpacing/>
              <w:jc w:val="center"/>
              <w:rPr>
                <w:sz w:val="23"/>
                <w:szCs w:val="23"/>
              </w:rPr>
            </w:pPr>
          </w:p>
        </w:tc>
      </w:tr>
      <w:tr w:rsidR="00C8243F" w:rsidRPr="00C56B19" w14:paraId="0233184D" w14:textId="77777777" w:rsidTr="00C8243F">
        <w:trPr>
          <w:trHeight w:val="387"/>
          <w:jc w:val="center"/>
        </w:trPr>
        <w:tc>
          <w:tcPr>
            <w:tcW w:w="0" w:type="auto"/>
            <w:vAlign w:val="center"/>
          </w:tcPr>
          <w:p w14:paraId="1A0B3B53" w14:textId="77777777" w:rsidR="00C8243F" w:rsidRPr="00C56B19" w:rsidRDefault="00C8243F" w:rsidP="00334EAC">
            <w:pPr>
              <w:spacing w:line="276" w:lineRule="auto"/>
              <w:ind w:firstLine="105"/>
              <w:rPr>
                <w:rFonts w:eastAsia="Calibri"/>
                <w:sz w:val="23"/>
                <w:szCs w:val="23"/>
                <w:lang w:eastAsia="en-US"/>
              </w:rPr>
            </w:pPr>
            <w:r w:rsidRPr="00C56B19">
              <w:rPr>
                <w:rFonts w:eastAsia="Calibri"/>
                <w:sz w:val="23"/>
                <w:szCs w:val="23"/>
                <w:lang w:eastAsia="en-US"/>
              </w:rPr>
              <w:t>04 ОП РЗ 04К-003</w:t>
            </w:r>
          </w:p>
        </w:tc>
        <w:tc>
          <w:tcPr>
            <w:tcW w:w="0" w:type="auto"/>
            <w:vAlign w:val="center"/>
          </w:tcPr>
          <w:p w14:paraId="3BEF9CBE" w14:textId="164385BA" w:rsidR="00C8243F" w:rsidRPr="00C56B19" w:rsidRDefault="00C8243F" w:rsidP="00334EAC">
            <w:pPr>
              <w:ind w:left="108"/>
              <w:contextualSpacing/>
              <w:rPr>
                <w:rFonts w:eastAsia="Calibri"/>
                <w:sz w:val="23"/>
                <w:szCs w:val="23"/>
                <w:lang w:eastAsia="en-US"/>
              </w:rPr>
            </w:pPr>
            <w:r w:rsidRPr="00AE155D">
              <w:rPr>
                <w:rFonts w:eastAsia="Calibri"/>
                <w:sz w:val="23"/>
                <w:szCs w:val="23"/>
                <w:lang w:eastAsia="en-US"/>
              </w:rPr>
              <w:t>Ачинск - Ужур - Троицкое</w:t>
            </w:r>
          </w:p>
        </w:tc>
        <w:tc>
          <w:tcPr>
            <w:tcW w:w="2250" w:type="dxa"/>
            <w:vAlign w:val="center"/>
          </w:tcPr>
          <w:p w14:paraId="725D0AB3" w14:textId="4590507F" w:rsidR="00C8243F" w:rsidRPr="00C56B19" w:rsidRDefault="00C8243F" w:rsidP="00334EAC">
            <w:pPr>
              <w:spacing w:before="100" w:beforeAutospacing="1"/>
              <w:ind w:firstLine="73"/>
              <w:contextualSpacing/>
              <w:jc w:val="center"/>
              <w:rPr>
                <w:sz w:val="23"/>
                <w:szCs w:val="23"/>
              </w:rPr>
            </w:pPr>
            <w:r>
              <w:rPr>
                <w:sz w:val="23"/>
                <w:szCs w:val="23"/>
              </w:rPr>
              <w:t>147,28</w:t>
            </w:r>
            <w:r w:rsidRPr="00C56B19">
              <w:rPr>
                <w:sz w:val="23"/>
                <w:szCs w:val="23"/>
              </w:rPr>
              <w:t xml:space="preserve"> (21,90)</w:t>
            </w:r>
          </w:p>
        </w:tc>
        <w:tc>
          <w:tcPr>
            <w:tcW w:w="1444" w:type="dxa"/>
            <w:vAlign w:val="center"/>
          </w:tcPr>
          <w:p w14:paraId="2E5B5E08" w14:textId="572A3FA6" w:rsidR="00C8243F" w:rsidRPr="00C56B19" w:rsidRDefault="00C8243F" w:rsidP="001D3881">
            <w:pPr>
              <w:spacing w:after="200"/>
              <w:contextualSpacing/>
              <w:jc w:val="center"/>
              <w:rPr>
                <w:rFonts w:ascii="Times New Roman CYR" w:eastAsia="Calibri" w:hAnsi="Times New Roman CYR" w:cs="Times New Roman CYR"/>
                <w:bCs/>
                <w:sz w:val="23"/>
                <w:szCs w:val="23"/>
                <w:lang w:eastAsia="en-US"/>
              </w:rPr>
            </w:pPr>
            <w:r w:rsidRPr="00AE155D">
              <w:rPr>
                <w:rFonts w:ascii="Times New Roman CYR" w:eastAsia="Calibri" w:hAnsi="Times New Roman CYR" w:cs="Times New Roman CYR"/>
                <w:bCs/>
                <w:sz w:val="23"/>
                <w:szCs w:val="23"/>
                <w:lang w:eastAsia="en-US"/>
              </w:rPr>
              <w:t>II; III</w:t>
            </w:r>
          </w:p>
        </w:tc>
      </w:tr>
      <w:tr w:rsidR="00C8243F" w:rsidRPr="00C56B19" w14:paraId="79867CFB" w14:textId="77777777" w:rsidTr="00C8243F">
        <w:trPr>
          <w:trHeight w:val="387"/>
          <w:jc w:val="center"/>
        </w:trPr>
        <w:tc>
          <w:tcPr>
            <w:tcW w:w="0" w:type="auto"/>
            <w:vAlign w:val="center"/>
          </w:tcPr>
          <w:p w14:paraId="3B951BD4" w14:textId="45D15C0D" w:rsidR="00C8243F" w:rsidRDefault="00C8243F" w:rsidP="00334EAC">
            <w:pPr>
              <w:spacing w:line="276" w:lineRule="auto"/>
              <w:ind w:firstLine="105"/>
              <w:rPr>
                <w:rFonts w:eastAsia="Calibri"/>
                <w:sz w:val="23"/>
                <w:szCs w:val="23"/>
                <w:lang w:eastAsia="en-US"/>
              </w:rPr>
            </w:pPr>
            <w:r w:rsidRPr="00C56B19">
              <w:rPr>
                <w:rFonts w:eastAsia="Calibri"/>
                <w:sz w:val="23"/>
                <w:szCs w:val="23"/>
                <w:lang w:eastAsia="en-US"/>
              </w:rPr>
              <w:t>04 ОП МЗ 04Н-883</w:t>
            </w:r>
          </w:p>
        </w:tc>
        <w:tc>
          <w:tcPr>
            <w:tcW w:w="0" w:type="auto"/>
            <w:vAlign w:val="center"/>
          </w:tcPr>
          <w:p w14:paraId="62596742" w14:textId="5AF04D32" w:rsidR="00C8243F" w:rsidRDefault="00C8243F" w:rsidP="00334EAC">
            <w:pPr>
              <w:ind w:left="108"/>
              <w:contextualSpacing/>
              <w:rPr>
                <w:rFonts w:eastAsia="Calibri"/>
                <w:sz w:val="23"/>
                <w:szCs w:val="23"/>
                <w:lang w:eastAsia="en-US"/>
              </w:rPr>
            </w:pPr>
            <w:r w:rsidRPr="00AE155D">
              <w:rPr>
                <w:rFonts w:eastAsia="Calibri"/>
                <w:sz w:val="23"/>
                <w:szCs w:val="23"/>
                <w:lang w:eastAsia="en-US"/>
              </w:rPr>
              <w:t>Златоруновск - Солбатский</w:t>
            </w:r>
          </w:p>
        </w:tc>
        <w:tc>
          <w:tcPr>
            <w:tcW w:w="2250" w:type="dxa"/>
            <w:vAlign w:val="center"/>
          </w:tcPr>
          <w:p w14:paraId="1ADB479D" w14:textId="25F8766E" w:rsidR="00C8243F" w:rsidRPr="00C56B19" w:rsidRDefault="00C8243F" w:rsidP="00334EAC">
            <w:pPr>
              <w:spacing w:before="100" w:beforeAutospacing="1"/>
              <w:ind w:firstLine="73"/>
              <w:contextualSpacing/>
              <w:jc w:val="center"/>
              <w:rPr>
                <w:sz w:val="23"/>
                <w:szCs w:val="23"/>
              </w:rPr>
            </w:pPr>
            <w:r w:rsidRPr="00C56B19">
              <w:rPr>
                <w:sz w:val="23"/>
                <w:szCs w:val="23"/>
              </w:rPr>
              <w:t>8,91 (8,91)</w:t>
            </w:r>
          </w:p>
        </w:tc>
        <w:tc>
          <w:tcPr>
            <w:tcW w:w="1444" w:type="dxa"/>
            <w:vAlign w:val="center"/>
          </w:tcPr>
          <w:p w14:paraId="50201305" w14:textId="0B5A6B86" w:rsidR="00C8243F" w:rsidRPr="00C56B19" w:rsidRDefault="00C8243F" w:rsidP="00812C85">
            <w:pPr>
              <w:spacing w:after="200"/>
              <w:contextualSpacing/>
              <w:jc w:val="center"/>
              <w:rPr>
                <w:rFonts w:ascii="Times New Roman CYR" w:eastAsia="Calibri" w:hAnsi="Times New Roman CYR" w:cs="Times New Roman CYR"/>
                <w:bCs/>
                <w:sz w:val="23"/>
                <w:szCs w:val="23"/>
                <w:lang w:eastAsia="en-US"/>
              </w:rPr>
            </w:pPr>
            <w:r w:rsidRPr="00C56B19">
              <w:rPr>
                <w:rFonts w:ascii="Times New Roman CYR" w:eastAsia="Calibri" w:hAnsi="Times New Roman CYR" w:cs="Times New Roman CYR"/>
                <w:bCs/>
                <w:sz w:val="23"/>
                <w:szCs w:val="23"/>
                <w:lang w:eastAsia="en-US"/>
              </w:rPr>
              <w:t>IV</w:t>
            </w:r>
          </w:p>
        </w:tc>
      </w:tr>
      <w:tr w:rsidR="00C8243F" w:rsidRPr="00C56B19" w14:paraId="5E18BF1B" w14:textId="77777777" w:rsidTr="00C8243F">
        <w:trPr>
          <w:trHeight w:val="387"/>
          <w:jc w:val="center"/>
        </w:trPr>
        <w:tc>
          <w:tcPr>
            <w:tcW w:w="0" w:type="auto"/>
            <w:vAlign w:val="center"/>
          </w:tcPr>
          <w:p w14:paraId="18CA138B" w14:textId="6DC319D6" w:rsidR="00C8243F" w:rsidRDefault="00C8243F" w:rsidP="00334EAC">
            <w:pPr>
              <w:spacing w:line="276" w:lineRule="auto"/>
              <w:ind w:firstLine="105"/>
              <w:rPr>
                <w:rFonts w:eastAsia="Calibri"/>
                <w:sz w:val="23"/>
                <w:szCs w:val="23"/>
                <w:lang w:eastAsia="en-US"/>
              </w:rPr>
            </w:pPr>
            <w:r w:rsidRPr="00C56B19">
              <w:rPr>
                <w:rFonts w:eastAsia="Calibri"/>
                <w:sz w:val="23"/>
                <w:szCs w:val="23"/>
                <w:lang w:eastAsia="en-US"/>
              </w:rPr>
              <w:t>04 ОП РЗ 04К-888</w:t>
            </w:r>
          </w:p>
        </w:tc>
        <w:tc>
          <w:tcPr>
            <w:tcW w:w="0" w:type="auto"/>
            <w:vAlign w:val="center"/>
          </w:tcPr>
          <w:p w14:paraId="1B5C6B4E" w14:textId="70C32106" w:rsidR="00C8243F" w:rsidRDefault="00C8243F" w:rsidP="00334EAC">
            <w:pPr>
              <w:ind w:left="108"/>
              <w:contextualSpacing/>
              <w:rPr>
                <w:rFonts w:eastAsia="Calibri"/>
                <w:sz w:val="23"/>
                <w:szCs w:val="23"/>
                <w:lang w:eastAsia="en-US"/>
              </w:rPr>
            </w:pPr>
            <w:r w:rsidRPr="00C56B19">
              <w:rPr>
                <w:rFonts w:eastAsia="Calibri"/>
                <w:sz w:val="23"/>
                <w:szCs w:val="23"/>
                <w:lang w:eastAsia="en-US"/>
              </w:rPr>
              <w:t>Обход Ужура</w:t>
            </w:r>
          </w:p>
        </w:tc>
        <w:tc>
          <w:tcPr>
            <w:tcW w:w="2250" w:type="dxa"/>
            <w:vAlign w:val="center"/>
          </w:tcPr>
          <w:p w14:paraId="438D3E77" w14:textId="5E4A177F" w:rsidR="00C8243F" w:rsidRPr="00C56B19" w:rsidRDefault="00C8243F" w:rsidP="00334EAC">
            <w:pPr>
              <w:spacing w:before="100" w:beforeAutospacing="1"/>
              <w:ind w:firstLine="73"/>
              <w:contextualSpacing/>
              <w:jc w:val="center"/>
              <w:rPr>
                <w:sz w:val="23"/>
                <w:szCs w:val="23"/>
              </w:rPr>
            </w:pPr>
            <w:r w:rsidRPr="004917AC">
              <w:rPr>
                <w:rFonts w:eastAsia="Calibri"/>
                <w:sz w:val="23"/>
                <w:szCs w:val="23"/>
                <w:lang w:eastAsia="en-US"/>
              </w:rPr>
              <w:t>13,</w:t>
            </w:r>
            <w:r>
              <w:rPr>
                <w:rFonts w:eastAsia="Calibri"/>
                <w:sz w:val="23"/>
                <w:szCs w:val="23"/>
                <w:lang w:eastAsia="en-US"/>
              </w:rPr>
              <w:t>007</w:t>
            </w:r>
            <w:r w:rsidRPr="00C56B19">
              <w:rPr>
                <w:rFonts w:eastAsia="Calibri"/>
                <w:sz w:val="23"/>
                <w:szCs w:val="23"/>
                <w:lang w:eastAsia="en-US"/>
              </w:rPr>
              <w:t xml:space="preserve"> (4,18)</w:t>
            </w:r>
          </w:p>
        </w:tc>
        <w:tc>
          <w:tcPr>
            <w:tcW w:w="1444" w:type="dxa"/>
            <w:vAlign w:val="center"/>
          </w:tcPr>
          <w:p w14:paraId="1647DDE8" w14:textId="57FA394E" w:rsidR="00C8243F" w:rsidRPr="00C56B19" w:rsidRDefault="00C8243F" w:rsidP="00812C85">
            <w:pPr>
              <w:spacing w:after="200"/>
              <w:contextualSpacing/>
              <w:jc w:val="center"/>
              <w:rPr>
                <w:rFonts w:ascii="Times New Roman CYR" w:eastAsia="Calibri" w:hAnsi="Times New Roman CYR" w:cs="Times New Roman CYR"/>
                <w:bCs/>
                <w:sz w:val="23"/>
                <w:szCs w:val="23"/>
                <w:lang w:eastAsia="en-US"/>
              </w:rPr>
            </w:pPr>
            <w:r w:rsidRPr="00C8243F">
              <w:rPr>
                <w:rFonts w:ascii="Times New Roman CYR" w:eastAsia="Calibri" w:hAnsi="Times New Roman CYR" w:cs="Times New Roman CYR"/>
                <w:bCs/>
                <w:sz w:val="23"/>
                <w:szCs w:val="23"/>
                <w:lang w:eastAsia="en-US"/>
              </w:rPr>
              <w:t>III; IV</w:t>
            </w:r>
          </w:p>
        </w:tc>
      </w:tr>
      <w:tr w:rsidR="00C8243F" w:rsidRPr="00C56B19" w14:paraId="7996C9A4" w14:textId="77777777" w:rsidTr="00C8243F">
        <w:trPr>
          <w:trHeight w:val="387"/>
          <w:jc w:val="center"/>
        </w:trPr>
        <w:tc>
          <w:tcPr>
            <w:tcW w:w="0" w:type="auto"/>
            <w:vAlign w:val="center"/>
          </w:tcPr>
          <w:p w14:paraId="38ABE419" w14:textId="22BEA42C" w:rsidR="00C8243F" w:rsidRDefault="00C8243F" w:rsidP="00334EAC">
            <w:pPr>
              <w:spacing w:line="276" w:lineRule="auto"/>
              <w:ind w:firstLine="105"/>
              <w:rPr>
                <w:rFonts w:eastAsia="Calibri"/>
                <w:sz w:val="23"/>
                <w:szCs w:val="23"/>
                <w:lang w:eastAsia="en-US"/>
              </w:rPr>
            </w:pPr>
            <w:r w:rsidRPr="00C56B19">
              <w:rPr>
                <w:rFonts w:eastAsia="Calibri"/>
                <w:sz w:val="23"/>
                <w:szCs w:val="23"/>
                <w:lang w:eastAsia="en-US"/>
              </w:rPr>
              <w:t>04 ОП РЗ 04К-893</w:t>
            </w:r>
          </w:p>
        </w:tc>
        <w:tc>
          <w:tcPr>
            <w:tcW w:w="0" w:type="auto"/>
            <w:vAlign w:val="center"/>
          </w:tcPr>
          <w:p w14:paraId="355A7803" w14:textId="3EA33EC1" w:rsidR="00C8243F" w:rsidRDefault="00C8243F" w:rsidP="00334EAC">
            <w:pPr>
              <w:ind w:left="108"/>
              <w:contextualSpacing/>
              <w:rPr>
                <w:rFonts w:eastAsia="Calibri"/>
                <w:sz w:val="23"/>
                <w:szCs w:val="23"/>
                <w:lang w:eastAsia="en-US"/>
              </w:rPr>
            </w:pPr>
            <w:r w:rsidRPr="00AE155D">
              <w:rPr>
                <w:rFonts w:eastAsia="Calibri"/>
                <w:sz w:val="23"/>
                <w:szCs w:val="23"/>
                <w:lang w:eastAsia="en-US"/>
              </w:rPr>
              <w:t xml:space="preserve">Прилужье - курорт </w:t>
            </w:r>
            <w:r>
              <w:rPr>
                <w:rFonts w:eastAsia="Calibri"/>
                <w:sz w:val="23"/>
                <w:szCs w:val="23"/>
                <w:lang w:eastAsia="en-US"/>
              </w:rPr>
              <w:t>«</w:t>
            </w:r>
            <w:r w:rsidRPr="00AE155D">
              <w:rPr>
                <w:rFonts w:eastAsia="Calibri"/>
                <w:sz w:val="23"/>
                <w:szCs w:val="23"/>
                <w:lang w:eastAsia="en-US"/>
              </w:rPr>
              <w:t>Озеро Учум</w:t>
            </w:r>
            <w:r>
              <w:rPr>
                <w:rFonts w:eastAsia="Calibri"/>
                <w:sz w:val="23"/>
                <w:szCs w:val="23"/>
                <w:lang w:eastAsia="en-US"/>
              </w:rPr>
              <w:t>»</w:t>
            </w:r>
          </w:p>
        </w:tc>
        <w:tc>
          <w:tcPr>
            <w:tcW w:w="2250" w:type="dxa"/>
            <w:vAlign w:val="center"/>
          </w:tcPr>
          <w:p w14:paraId="6ABAD844" w14:textId="58DF5E0C" w:rsidR="00C8243F" w:rsidRPr="00C56B19" w:rsidRDefault="00C8243F" w:rsidP="00334EAC">
            <w:pPr>
              <w:spacing w:before="100" w:beforeAutospacing="1"/>
              <w:ind w:firstLine="73"/>
              <w:contextualSpacing/>
              <w:jc w:val="center"/>
              <w:rPr>
                <w:sz w:val="23"/>
                <w:szCs w:val="23"/>
              </w:rPr>
            </w:pPr>
            <w:r w:rsidRPr="00C56B19">
              <w:rPr>
                <w:rFonts w:eastAsia="Calibri"/>
                <w:sz w:val="23"/>
                <w:szCs w:val="23"/>
                <w:lang w:eastAsia="en-US"/>
              </w:rPr>
              <w:t>12,8</w:t>
            </w:r>
            <w:r>
              <w:rPr>
                <w:rFonts w:eastAsia="Calibri"/>
                <w:sz w:val="23"/>
                <w:szCs w:val="23"/>
                <w:lang w:eastAsia="en-US"/>
              </w:rPr>
              <w:t>39</w:t>
            </w:r>
            <w:r w:rsidRPr="00C56B19">
              <w:rPr>
                <w:rFonts w:eastAsia="Calibri"/>
                <w:sz w:val="23"/>
                <w:szCs w:val="23"/>
                <w:lang w:eastAsia="en-US"/>
              </w:rPr>
              <w:t xml:space="preserve"> (8,07)</w:t>
            </w:r>
          </w:p>
        </w:tc>
        <w:tc>
          <w:tcPr>
            <w:tcW w:w="1444" w:type="dxa"/>
            <w:vAlign w:val="center"/>
          </w:tcPr>
          <w:p w14:paraId="1976B1FC" w14:textId="154B86CA" w:rsidR="00C8243F" w:rsidRPr="00C56B19" w:rsidRDefault="00C8243F" w:rsidP="00812C85">
            <w:pPr>
              <w:spacing w:after="200"/>
              <w:contextualSpacing/>
              <w:jc w:val="center"/>
              <w:rPr>
                <w:rFonts w:ascii="Times New Roman CYR" w:eastAsia="Calibri" w:hAnsi="Times New Roman CYR" w:cs="Times New Roman CYR"/>
                <w:bCs/>
                <w:sz w:val="23"/>
                <w:szCs w:val="23"/>
                <w:lang w:eastAsia="en-US"/>
              </w:rPr>
            </w:pPr>
            <w:r w:rsidRPr="00C56B19">
              <w:rPr>
                <w:rFonts w:ascii="Times New Roman CYR" w:eastAsia="Calibri" w:hAnsi="Times New Roman CYR" w:cs="Times New Roman CYR"/>
                <w:bCs/>
                <w:sz w:val="23"/>
                <w:szCs w:val="23"/>
                <w:lang w:eastAsia="en-US"/>
              </w:rPr>
              <w:t>IV</w:t>
            </w:r>
          </w:p>
        </w:tc>
      </w:tr>
      <w:tr w:rsidR="00C8243F" w:rsidRPr="00C56B19" w14:paraId="3028F193" w14:textId="77777777" w:rsidTr="00C8243F">
        <w:trPr>
          <w:trHeight w:val="387"/>
          <w:jc w:val="center"/>
        </w:trPr>
        <w:tc>
          <w:tcPr>
            <w:tcW w:w="0" w:type="auto"/>
            <w:vAlign w:val="center"/>
          </w:tcPr>
          <w:p w14:paraId="65B6B8A2" w14:textId="184C5299" w:rsidR="00C8243F" w:rsidRDefault="00C8243F" w:rsidP="00334EAC">
            <w:pPr>
              <w:spacing w:line="276" w:lineRule="auto"/>
              <w:ind w:firstLine="105"/>
              <w:rPr>
                <w:rFonts w:eastAsia="Calibri"/>
                <w:sz w:val="23"/>
                <w:szCs w:val="23"/>
                <w:lang w:eastAsia="en-US"/>
              </w:rPr>
            </w:pPr>
            <w:r w:rsidRPr="00C56B19">
              <w:rPr>
                <w:rFonts w:eastAsia="Calibri"/>
                <w:sz w:val="23"/>
                <w:szCs w:val="23"/>
                <w:lang w:eastAsia="en-US"/>
              </w:rPr>
              <w:t>04 ОП МЗ 04Н-907</w:t>
            </w:r>
          </w:p>
        </w:tc>
        <w:tc>
          <w:tcPr>
            <w:tcW w:w="0" w:type="auto"/>
            <w:vAlign w:val="center"/>
          </w:tcPr>
          <w:p w14:paraId="2DD61829" w14:textId="430974E0" w:rsidR="00C8243F" w:rsidRDefault="00C8243F" w:rsidP="00334EAC">
            <w:pPr>
              <w:ind w:left="108"/>
              <w:contextualSpacing/>
              <w:rPr>
                <w:rFonts w:eastAsia="Calibri"/>
                <w:sz w:val="23"/>
                <w:szCs w:val="23"/>
                <w:lang w:eastAsia="en-US"/>
              </w:rPr>
            </w:pPr>
            <w:r w:rsidRPr="00C56B19">
              <w:rPr>
                <w:rFonts w:eastAsia="Calibri"/>
                <w:sz w:val="23"/>
                <w:szCs w:val="23"/>
                <w:lang w:eastAsia="en-US"/>
              </w:rPr>
              <w:t>Подъезд к Сухой Долине</w:t>
            </w:r>
          </w:p>
        </w:tc>
        <w:tc>
          <w:tcPr>
            <w:tcW w:w="2250" w:type="dxa"/>
            <w:vAlign w:val="center"/>
          </w:tcPr>
          <w:p w14:paraId="0969B9A9" w14:textId="370A5C6F" w:rsidR="00C8243F" w:rsidRPr="00C56B19" w:rsidRDefault="00C8243F" w:rsidP="00334EAC">
            <w:pPr>
              <w:spacing w:before="100" w:beforeAutospacing="1"/>
              <w:ind w:firstLine="73"/>
              <w:contextualSpacing/>
              <w:jc w:val="center"/>
              <w:rPr>
                <w:sz w:val="23"/>
                <w:szCs w:val="23"/>
              </w:rPr>
            </w:pPr>
            <w:r w:rsidRPr="00C56B19">
              <w:rPr>
                <w:sz w:val="23"/>
                <w:szCs w:val="23"/>
              </w:rPr>
              <w:t>0,</w:t>
            </w:r>
            <w:r>
              <w:rPr>
                <w:sz w:val="23"/>
                <w:szCs w:val="23"/>
              </w:rPr>
              <w:t>657</w:t>
            </w:r>
            <w:r w:rsidRPr="00C56B19">
              <w:rPr>
                <w:sz w:val="23"/>
                <w:szCs w:val="23"/>
              </w:rPr>
              <w:t xml:space="preserve"> (0,</w:t>
            </w:r>
            <w:r w:rsidR="0016637E">
              <w:rPr>
                <w:sz w:val="23"/>
                <w:szCs w:val="23"/>
              </w:rPr>
              <w:t>657</w:t>
            </w:r>
            <w:r w:rsidRPr="00C56B19">
              <w:rPr>
                <w:sz w:val="23"/>
                <w:szCs w:val="23"/>
              </w:rPr>
              <w:t>)</w:t>
            </w:r>
          </w:p>
        </w:tc>
        <w:tc>
          <w:tcPr>
            <w:tcW w:w="1444" w:type="dxa"/>
            <w:vAlign w:val="center"/>
          </w:tcPr>
          <w:p w14:paraId="0994E52F" w14:textId="5AC5F448" w:rsidR="00C8243F" w:rsidRPr="00C56B19" w:rsidRDefault="00C8243F" w:rsidP="00812C85">
            <w:pPr>
              <w:spacing w:after="200"/>
              <w:contextualSpacing/>
              <w:jc w:val="center"/>
              <w:rPr>
                <w:rFonts w:ascii="Times New Roman CYR" w:eastAsia="Calibri" w:hAnsi="Times New Roman CYR" w:cs="Times New Roman CYR"/>
                <w:bCs/>
                <w:sz w:val="23"/>
                <w:szCs w:val="23"/>
                <w:lang w:eastAsia="en-US"/>
              </w:rPr>
            </w:pPr>
            <w:r w:rsidRPr="00C56B19">
              <w:rPr>
                <w:rFonts w:ascii="Times New Roman CYR" w:eastAsia="Calibri" w:hAnsi="Times New Roman CYR" w:cs="Times New Roman CYR"/>
                <w:bCs/>
                <w:sz w:val="23"/>
                <w:szCs w:val="23"/>
                <w:lang w:eastAsia="en-US"/>
              </w:rPr>
              <w:t>V</w:t>
            </w:r>
          </w:p>
        </w:tc>
      </w:tr>
    </w:tbl>
    <w:p w14:paraId="2938694D" w14:textId="551F17F5" w:rsidR="00C8243F" w:rsidRDefault="00C8243F" w:rsidP="00C8243F">
      <w:pPr>
        <w:ind w:firstLine="567"/>
        <w:jc w:val="both"/>
        <w:rPr>
          <w:rFonts w:eastAsia="Calibri"/>
          <w:sz w:val="24"/>
          <w:szCs w:val="24"/>
        </w:rPr>
      </w:pPr>
      <w:r>
        <w:rPr>
          <w:rFonts w:eastAsia="Calibri"/>
          <w:sz w:val="24"/>
          <w:szCs w:val="24"/>
        </w:rPr>
        <w:t xml:space="preserve">Примечание: Идентификационный номер и наименование автомобильных дорог приведены согласно </w:t>
      </w:r>
      <w:r w:rsidRPr="00C8243F">
        <w:rPr>
          <w:rFonts w:eastAsia="Calibri"/>
          <w:sz w:val="24"/>
          <w:szCs w:val="24"/>
        </w:rPr>
        <w:t>Постановлени</w:t>
      </w:r>
      <w:r>
        <w:rPr>
          <w:rFonts w:eastAsia="Calibri"/>
          <w:sz w:val="24"/>
          <w:szCs w:val="24"/>
        </w:rPr>
        <w:t>я</w:t>
      </w:r>
      <w:r w:rsidRPr="00C8243F">
        <w:rPr>
          <w:rFonts w:eastAsia="Calibri"/>
          <w:sz w:val="24"/>
          <w:szCs w:val="24"/>
        </w:rPr>
        <w:t xml:space="preserve"> Совета Администрации Красноярского края от 17.06.2002 №205-П «Об утверждении перечня автомобильных дорог общего пользования регионального или межмуниципального значения Красноярского края» (в редакции от 01.10.2024 №713-П)</w:t>
      </w:r>
      <w:r>
        <w:rPr>
          <w:rFonts w:eastAsia="Calibri"/>
          <w:sz w:val="24"/>
          <w:szCs w:val="24"/>
        </w:rPr>
        <w:t>.</w:t>
      </w:r>
    </w:p>
    <w:p w14:paraId="46AE567A" w14:textId="77777777" w:rsidR="00C8243F" w:rsidRDefault="00C8243F" w:rsidP="00004FDD">
      <w:pPr>
        <w:pStyle w:val="ConsPlusNormal"/>
        <w:ind w:firstLine="540"/>
        <w:jc w:val="both"/>
        <w:rPr>
          <w:rFonts w:ascii="Times New Roman" w:hAnsi="Times New Roman" w:cs="Times New Roman"/>
          <w:sz w:val="24"/>
          <w:szCs w:val="24"/>
        </w:rPr>
      </w:pPr>
    </w:p>
    <w:p w14:paraId="4C771BFA" w14:textId="0350F750" w:rsidR="00FC1A0D" w:rsidRPr="00C56B19" w:rsidRDefault="00C8243F" w:rsidP="00004FDD">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C8243F">
        <w:rPr>
          <w:rFonts w:ascii="Times New Roman" w:hAnsi="Times New Roman" w:cs="Times New Roman"/>
          <w:sz w:val="24"/>
          <w:szCs w:val="24"/>
        </w:rPr>
        <w:t>Федеральны</w:t>
      </w:r>
      <w:r>
        <w:rPr>
          <w:rFonts w:ascii="Times New Roman" w:hAnsi="Times New Roman" w:cs="Times New Roman"/>
          <w:sz w:val="24"/>
          <w:szCs w:val="24"/>
        </w:rPr>
        <w:t>м</w:t>
      </w:r>
      <w:r w:rsidRPr="00C8243F">
        <w:rPr>
          <w:rFonts w:ascii="Times New Roman" w:hAnsi="Times New Roman" w:cs="Times New Roman"/>
          <w:sz w:val="24"/>
          <w:szCs w:val="24"/>
        </w:rPr>
        <w:t xml:space="preserve"> закон</w:t>
      </w:r>
      <w:r>
        <w:rPr>
          <w:rFonts w:ascii="Times New Roman" w:hAnsi="Times New Roman" w:cs="Times New Roman"/>
          <w:sz w:val="24"/>
          <w:szCs w:val="24"/>
        </w:rPr>
        <w:t>ом</w:t>
      </w:r>
      <w:r w:rsidRPr="00C8243F">
        <w:rPr>
          <w:rFonts w:ascii="Times New Roman" w:hAnsi="Times New Roman" w:cs="Times New Roman"/>
          <w:sz w:val="24"/>
          <w:szCs w:val="24"/>
        </w:rPr>
        <w:t xml:space="preserve"> от 08.11.2007 </w:t>
      </w:r>
      <w:r>
        <w:rPr>
          <w:rFonts w:ascii="Times New Roman" w:hAnsi="Times New Roman" w:cs="Times New Roman"/>
          <w:sz w:val="24"/>
          <w:szCs w:val="24"/>
        </w:rPr>
        <w:t>№</w:t>
      </w:r>
      <w:r w:rsidRPr="00C8243F">
        <w:rPr>
          <w:rFonts w:ascii="Times New Roman" w:hAnsi="Times New Roman" w:cs="Times New Roman"/>
          <w:sz w:val="24"/>
          <w:szCs w:val="24"/>
        </w:rPr>
        <w:t xml:space="preserve">257-ФЗ </w:t>
      </w:r>
      <w:r>
        <w:rPr>
          <w:rFonts w:ascii="Times New Roman" w:hAnsi="Times New Roman" w:cs="Times New Roman"/>
          <w:sz w:val="24"/>
          <w:szCs w:val="24"/>
        </w:rPr>
        <w:t>«</w:t>
      </w:r>
      <w:r w:rsidRPr="00C8243F">
        <w:rPr>
          <w:rFonts w:ascii="Times New Roman" w:hAnsi="Times New Roman" w:cs="Times New Roman"/>
          <w:sz w:val="24"/>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Pr>
          <w:rFonts w:ascii="Times New Roman" w:hAnsi="Times New Roman" w:cs="Times New Roman"/>
          <w:sz w:val="24"/>
          <w:szCs w:val="24"/>
        </w:rPr>
        <w:t>»</w:t>
      </w:r>
      <w:r w:rsidRPr="00C8243F">
        <w:rPr>
          <w:rFonts w:ascii="Times New Roman" w:hAnsi="Times New Roman" w:cs="Times New Roman"/>
          <w:sz w:val="24"/>
          <w:szCs w:val="24"/>
        </w:rPr>
        <w:t xml:space="preserve"> </w:t>
      </w:r>
      <w:r w:rsidR="005A76FF" w:rsidRPr="00C56B19">
        <w:rPr>
          <w:rFonts w:ascii="Times New Roman" w:hAnsi="Times New Roman" w:cs="Times New Roman"/>
          <w:sz w:val="24"/>
          <w:szCs w:val="24"/>
        </w:rPr>
        <w:t>Вдоль автомобильных дорог устанавливаются придорожные полосы</w:t>
      </w:r>
      <w:r w:rsidR="00811E1A" w:rsidRPr="00C56B19">
        <w:rPr>
          <w:rFonts w:ascii="Times New Roman" w:hAnsi="Times New Roman" w:cs="Times New Roman"/>
          <w:sz w:val="24"/>
          <w:szCs w:val="24"/>
        </w:rPr>
        <w:t>.</w:t>
      </w:r>
    </w:p>
    <w:p w14:paraId="10791B9E" w14:textId="16B20CDA" w:rsidR="005A76FF" w:rsidRPr="00C56B19" w:rsidRDefault="005A76FF" w:rsidP="00004FDD">
      <w:pPr>
        <w:pStyle w:val="ConsPlusNormal"/>
        <w:ind w:firstLine="540"/>
        <w:jc w:val="both"/>
        <w:rPr>
          <w:rFonts w:ascii="Times New Roman" w:hAnsi="Times New Roman" w:cs="Times New Roman"/>
          <w:sz w:val="24"/>
          <w:szCs w:val="24"/>
        </w:rPr>
      </w:pPr>
      <w:r w:rsidRPr="00C56B19">
        <w:rPr>
          <w:rFonts w:ascii="Times New Roman" w:hAnsi="Times New Roman" w:cs="Times New Roman"/>
          <w:sz w:val="24"/>
          <w:szCs w:val="24"/>
        </w:rPr>
        <w:t xml:space="preserve">Ширина придорожных полос определяется в зависимости от </w:t>
      </w:r>
      <w:r w:rsidR="00C8243F">
        <w:rPr>
          <w:rFonts w:ascii="Times New Roman" w:hAnsi="Times New Roman" w:cs="Times New Roman"/>
          <w:sz w:val="24"/>
          <w:szCs w:val="24"/>
        </w:rPr>
        <w:t xml:space="preserve">класса и (или) </w:t>
      </w:r>
      <w:r w:rsidRPr="00C56B19">
        <w:rPr>
          <w:rFonts w:ascii="Times New Roman" w:hAnsi="Times New Roman" w:cs="Times New Roman"/>
          <w:sz w:val="24"/>
          <w:szCs w:val="24"/>
        </w:rPr>
        <w:t xml:space="preserve">категории </w:t>
      </w:r>
      <w:r w:rsidR="00C8243F" w:rsidRPr="00C8243F">
        <w:rPr>
          <w:rFonts w:ascii="Times New Roman" w:hAnsi="Times New Roman" w:cs="Times New Roman"/>
          <w:sz w:val="24"/>
          <w:szCs w:val="24"/>
        </w:rPr>
        <w:t>автомобильных дорог с учетом перспектив их развития</w:t>
      </w:r>
      <w:r w:rsidRPr="00C56B19">
        <w:rPr>
          <w:rFonts w:ascii="Times New Roman" w:hAnsi="Times New Roman" w:cs="Times New Roman"/>
          <w:sz w:val="24"/>
          <w:szCs w:val="24"/>
        </w:rPr>
        <w:t>.</w:t>
      </w:r>
    </w:p>
    <w:p w14:paraId="11252F0E" w14:textId="57A9776A" w:rsidR="005A76FF" w:rsidRPr="00C56B19" w:rsidRDefault="004E1047" w:rsidP="00004FDD">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На территории Златоруновского сельсовета ш</w:t>
      </w:r>
      <w:r w:rsidR="005A76FF" w:rsidRPr="00C56B19">
        <w:rPr>
          <w:rFonts w:ascii="Times New Roman" w:hAnsi="Times New Roman" w:cs="Times New Roman"/>
          <w:sz w:val="24"/>
          <w:szCs w:val="24"/>
        </w:rPr>
        <w:t>ирина каждой придорожной полосы устанавливается в размере:</w:t>
      </w:r>
    </w:p>
    <w:p w14:paraId="5A8AD778" w14:textId="77777777" w:rsidR="005A76FF" w:rsidRPr="00C56B19" w:rsidRDefault="00AE651B" w:rsidP="00004FDD">
      <w:pPr>
        <w:pStyle w:val="ConsPlusNormal"/>
        <w:ind w:firstLine="540"/>
        <w:jc w:val="both"/>
        <w:rPr>
          <w:rFonts w:ascii="Times New Roman" w:hAnsi="Times New Roman" w:cs="Times New Roman"/>
          <w:sz w:val="24"/>
          <w:szCs w:val="24"/>
        </w:rPr>
      </w:pPr>
      <w:r w:rsidRPr="00C56B19">
        <w:rPr>
          <w:rFonts w:ascii="Times New Roman" w:hAnsi="Times New Roman" w:cs="Times New Roman"/>
          <w:sz w:val="24"/>
          <w:szCs w:val="24"/>
        </w:rPr>
        <w:t>-</w:t>
      </w:r>
      <w:r w:rsidR="005A76FF" w:rsidRPr="00C56B19">
        <w:rPr>
          <w:rFonts w:ascii="Times New Roman" w:hAnsi="Times New Roman" w:cs="Times New Roman"/>
          <w:sz w:val="24"/>
          <w:szCs w:val="24"/>
        </w:rPr>
        <w:t xml:space="preserve"> семидесяти пяти метров - для автомобильных дорог первой и второй категорий;</w:t>
      </w:r>
    </w:p>
    <w:p w14:paraId="1B78F6F4" w14:textId="0BE4EE0F" w:rsidR="005A76FF" w:rsidRDefault="00AE651B" w:rsidP="00004FDD">
      <w:pPr>
        <w:pStyle w:val="ConsPlusNormal"/>
        <w:ind w:firstLine="540"/>
        <w:jc w:val="both"/>
        <w:rPr>
          <w:rFonts w:ascii="Times New Roman" w:hAnsi="Times New Roman" w:cs="Times New Roman"/>
          <w:sz w:val="24"/>
          <w:szCs w:val="24"/>
        </w:rPr>
      </w:pPr>
      <w:r w:rsidRPr="00C56B19">
        <w:rPr>
          <w:rFonts w:ascii="Times New Roman" w:hAnsi="Times New Roman" w:cs="Times New Roman"/>
          <w:sz w:val="24"/>
          <w:szCs w:val="24"/>
        </w:rPr>
        <w:t xml:space="preserve">- </w:t>
      </w:r>
      <w:r w:rsidR="005A76FF" w:rsidRPr="00C56B19">
        <w:rPr>
          <w:rFonts w:ascii="Times New Roman" w:hAnsi="Times New Roman" w:cs="Times New Roman"/>
          <w:sz w:val="24"/>
          <w:szCs w:val="24"/>
        </w:rPr>
        <w:t>пятидесяти метров - для автомобильных дорог третьей категорий</w:t>
      </w:r>
      <w:r w:rsidR="004E1047">
        <w:rPr>
          <w:rFonts w:ascii="Times New Roman" w:hAnsi="Times New Roman" w:cs="Times New Roman"/>
          <w:sz w:val="24"/>
          <w:szCs w:val="24"/>
        </w:rPr>
        <w:t>.</w:t>
      </w:r>
    </w:p>
    <w:p w14:paraId="688D7044" w14:textId="0F19878A" w:rsidR="004E39AF" w:rsidRPr="00C56B19" w:rsidRDefault="004E39AF" w:rsidP="00004FDD">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Сведения о придорожной полосе </w:t>
      </w:r>
      <w:r w:rsidRPr="004E39AF">
        <w:rPr>
          <w:rFonts w:ascii="Times New Roman" w:hAnsi="Times New Roman" w:cs="Times New Roman"/>
          <w:sz w:val="24"/>
          <w:szCs w:val="24"/>
        </w:rPr>
        <w:t xml:space="preserve">автомобильной дороги </w:t>
      </w:r>
      <w:r w:rsidR="00B4676A">
        <w:rPr>
          <w:rFonts w:ascii="Times New Roman" w:hAnsi="Times New Roman" w:cs="Times New Roman"/>
          <w:sz w:val="24"/>
          <w:szCs w:val="24"/>
        </w:rPr>
        <w:t>«</w:t>
      </w:r>
      <w:r w:rsidRPr="004E39AF">
        <w:rPr>
          <w:rFonts w:ascii="Times New Roman" w:hAnsi="Times New Roman" w:cs="Times New Roman"/>
          <w:sz w:val="24"/>
          <w:szCs w:val="24"/>
        </w:rPr>
        <w:t>Ачинск-Ужур-Троицкое</w:t>
      </w:r>
      <w:r w:rsidR="00B4676A">
        <w:rPr>
          <w:rFonts w:ascii="Times New Roman" w:hAnsi="Times New Roman" w:cs="Times New Roman"/>
          <w:sz w:val="24"/>
          <w:szCs w:val="24"/>
        </w:rPr>
        <w:t>»</w:t>
      </w:r>
      <w:r w:rsidRPr="004E39AF">
        <w:rPr>
          <w:rFonts w:ascii="Times New Roman" w:hAnsi="Times New Roman" w:cs="Times New Roman"/>
          <w:sz w:val="24"/>
          <w:szCs w:val="24"/>
        </w:rPr>
        <w:t xml:space="preserve"> </w:t>
      </w:r>
      <w:r>
        <w:rPr>
          <w:rFonts w:ascii="Times New Roman" w:hAnsi="Times New Roman" w:cs="Times New Roman"/>
          <w:sz w:val="24"/>
          <w:szCs w:val="24"/>
        </w:rPr>
        <w:t xml:space="preserve">установлены </w:t>
      </w:r>
      <w:r w:rsidRPr="004E39AF">
        <w:rPr>
          <w:rFonts w:ascii="Times New Roman" w:hAnsi="Times New Roman" w:cs="Times New Roman"/>
          <w:sz w:val="24"/>
          <w:szCs w:val="24"/>
        </w:rPr>
        <w:t>Приказ</w:t>
      </w:r>
      <w:r>
        <w:rPr>
          <w:rFonts w:ascii="Times New Roman" w:hAnsi="Times New Roman" w:cs="Times New Roman"/>
          <w:sz w:val="24"/>
          <w:szCs w:val="24"/>
        </w:rPr>
        <w:t>ом</w:t>
      </w:r>
      <w:r w:rsidRPr="004E39AF">
        <w:rPr>
          <w:rFonts w:ascii="Times New Roman" w:hAnsi="Times New Roman" w:cs="Times New Roman"/>
          <w:sz w:val="24"/>
          <w:szCs w:val="24"/>
        </w:rPr>
        <w:t xml:space="preserve"> </w:t>
      </w:r>
      <w:r w:rsidR="00B4676A">
        <w:rPr>
          <w:rFonts w:ascii="Times New Roman" w:hAnsi="Times New Roman" w:cs="Times New Roman"/>
          <w:sz w:val="24"/>
          <w:szCs w:val="24"/>
        </w:rPr>
        <w:t>«</w:t>
      </w:r>
      <w:r w:rsidRPr="004E39AF">
        <w:rPr>
          <w:rFonts w:ascii="Times New Roman" w:hAnsi="Times New Roman" w:cs="Times New Roman"/>
          <w:sz w:val="24"/>
          <w:szCs w:val="24"/>
        </w:rPr>
        <w:t xml:space="preserve">О внесении изменения в приказ министерства транспорта Красноярского края от 30.11.2012 № 3/168 </w:t>
      </w:r>
      <w:r w:rsidR="00B4676A">
        <w:rPr>
          <w:rFonts w:ascii="Times New Roman" w:hAnsi="Times New Roman" w:cs="Times New Roman"/>
          <w:sz w:val="24"/>
          <w:szCs w:val="24"/>
        </w:rPr>
        <w:t>«</w:t>
      </w:r>
      <w:r w:rsidRPr="004E39AF">
        <w:rPr>
          <w:rFonts w:ascii="Times New Roman" w:hAnsi="Times New Roman" w:cs="Times New Roman"/>
          <w:sz w:val="24"/>
          <w:szCs w:val="24"/>
        </w:rPr>
        <w:t>Об установлении границ придорожных полос автомобильных дорог общего пользования регионального и межмуниципального значения Красноярского края</w:t>
      </w:r>
      <w:r w:rsidR="00B4676A">
        <w:rPr>
          <w:rFonts w:ascii="Times New Roman" w:hAnsi="Times New Roman" w:cs="Times New Roman"/>
          <w:sz w:val="24"/>
          <w:szCs w:val="24"/>
        </w:rPr>
        <w:t>» и</w:t>
      </w:r>
      <w:r w:rsidRPr="004E39AF">
        <w:rPr>
          <w:rFonts w:ascii="Times New Roman" w:hAnsi="Times New Roman" w:cs="Times New Roman"/>
          <w:sz w:val="24"/>
          <w:szCs w:val="24"/>
        </w:rPr>
        <w:t xml:space="preserve"> </w:t>
      </w:r>
      <w:r>
        <w:rPr>
          <w:rFonts w:ascii="Times New Roman" w:hAnsi="Times New Roman" w:cs="Times New Roman"/>
          <w:sz w:val="24"/>
          <w:szCs w:val="24"/>
        </w:rPr>
        <w:t xml:space="preserve">внесены в ЕГРН, реестровый номер - </w:t>
      </w:r>
      <w:r w:rsidRPr="004E39AF">
        <w:rPr>
          <w:rFonts w:ascii="Times New Roman" w:hAnsi="Times New Roman" w:cs="Times New Roman"/>
          <w:sz w:val="24"/>
          <w:szCs w:val="24"/>
        </w:rPr>
        <w:t>24:00-6.18325</w:t>
      </w:r>
      <w:r>
        <w:rPr>
          <w:rFonts w:ascii="Times New Roman" w:hAnsi="Times New Roman" w:cs="Times New Roman"/>
          <w:sz w:val="24"/>
          <w:szCs w:val="24"/>
        </w:rPr>
        <w:t>.</w:t>
      </w:r>
    </w:p>
    <w:p w14:paraId="390A4384" w14:textId="77777777" w:rsidR="00E60B40" w:rsidRPr="00C56B19" w:rsidRDefault="00E60B40" w:rsidP="00004FDD">
      <w:pPr>
        <w:keepNext/>
        <w:keepLines/>
        <w:spacing w:before="200"/>
        <w:ind w:firstLine="567"/>
        <w:jc w:val="both"/>
        <w:outlineLvl w:val="5"/>
        <w:rPr>
          <w:b/>
          <w:iCs/>
          <w:sz w:val="24"/>
          <w:szCs w:val="24"/>
        </w:rPr>
      </w:pPr>
      <w:r w:rsidRPr="00C56B19">
        <w:rPr>
          <w:b/>
          <w:iCs/>
          <w:sz w:val="24"/>
          <w:szCs w:val="24"/>
        </w:rPr>
        <w:t>2.6.5.2 Транспортная инфраструктура сельсовета</w:t>
      </w:r>
    </w:p>
    <w:p w14:paraId="59CCE768" w14:textId="77777777" w:rsidR="00A64D63" w:rsidRPr="00C56B19" w:rsidRDefault="00A64D63" w:rsidP="00E60B40">
      <w:pPr>
        <w:ind w:firstLine="567"/>
        <w:jc w:val="both"/>
        <w:rPr>
          <w:b/>
          <w:i/>
          <w:sz w:val="24"/>
          <w:szCs w:val="24"/>
        </w:rPr>
      </w:pPr>
    </w:p>
    <w:p w14:paraId="24D6736C" w14:textId="77777777" w:rsidR="00E60B40" w:rsidRPr="00C56B19" w:rsidRDefault="00E60B40" w:rsidP="00E60B40">
      <w:pPr>
        <w:ind w:firstLine="567"/>
        <w:jc w:val="both"/>
        <w:rPr>
          <w:b/>
          <w:i/>
          <w:sz w:val="24"/>
          <w:szCs w:val="24"/>
        </w:rPr>
      </w:pPr>
      <w:r w:rsidRPr="00C56B19">
        <w:rPr>
          <w:b/>
          <w:i/>
          <w:sz w:val="24"/>
          <w:szCs w:val="24"/>
        </w:rPr>
        <w:lastRenderedPageBreak/>
        <w:t>Автомобильные дороги сельсовета</w:t>
      </w:r>
    </w:p>
    <w:p w14:paraId="5216CCA0" w14:textId="77777777" w:rsidR="00E60B40" w:rsidRPr="00C56B19" w:rsidRDefault="00E60B40" w:rsidP="00E60B40">
      <w:pPr>
        <w:ind w:firstLine="567"/>
        <w:jc w:val="both"/>
        <w:rPr>
          <w:b/>
          <w:i/>
          <w:sz w:val="24"/>
          <w:szCs w:val="24"/>
        </w:rPr>
      </w:pPr>
      <w:r w:rsidRPr="00C56B19">
        <w:rPr>
          <w:sz w:val="24"/>
          <w:szCs w:val="24"/>
        </w:rPr>
        <w:t xml:space="preserve">По территории сельсовета проходят участки автодорог регионального и </w:t>
      </w:r>
      <w:r w:rsidRPr="00C56B19">
        <w:rPr>
          <w:rFonts w:eastAsia="Calibri"/>
          <w:sz w:val="24"/>
          <w:szCs w:val="24"/>
        </w:rPr>
        <w:t xml:space="preserve">межмуниципального </w:t>
      </w:r>
      <w:r w:rsidRPr="00C56B19">
        <w:rPr>
          <w:sz w:val="24"/>
          <w:szCs w:val="24"/>
        </w:rPr>
        <w:t>значения, общей протяженностью 39,61 км, из них с капитальным покрытием – 38,88 км.</w:t>
      </w:r>
    </w:p>
    <w:p w14:paraId="4FB50086" w14:textId="77777777" w:rsidR="00E60B40" w:rsidRPr="00C56B19" w:rsidRDefault="00E60B40" w:rsidP="00E60B40">
      <w:pPr>
        <w:ind w:firstLine="567"/>
        <w:jc w:val="both"/>
        <w:rPr>
          <w:b/>
          <w:i/>
          <w:sz w:val="24"/>
          <w:szCs w:val="24"/>
        </w:rPr>
      </w:pPr>
      <w:r w:rsidRPr="00C56B19">
        <w:rPr>
          <w:b/>
          <w:i/>
          <w:sz w:val="24"/>
          <w:szCs w:val="24"/>
        </w:rPr>
        <w:t>Улично-дорожная сеть населённых пунктов.</w:t>
      </w:r>
    </w:p>
    <w:p w14:paraId="6DE1EBD2" w14:textId="77777777" w:rsidR="00E60B40" w:rsidRPr="00C56B19" w:rsidRDefault="00E60B40" w:rsidP="00E60B40">
      <w:pPr>
        <w:ind w:firstLine="567"/>
        <w:jc w:val="both"/>
        <w:rPr>
          <w:sz w:val="24"/>
          <w:szCs w:val="24"/>
          <w:u w:val="single"/>
        </w:rPr>
      </w:pPr>
      <w:r w:rsidRPr="00C56B19">
        <w:rPr>
          <w:sz w:val="24"/>
          <w:szCs w:val="24"/>
          <w:u w:val="single"/>
        </w:rPr>
        <w:t>Посёлок</w:t>
      </w:r>
      <w:r w:rsidRPr="00C56B19">
        <w:rPr>
          <w:rFonts w:eastAsia="Calibri"/>
          <w:sz w:val="24"/>
          <w:szCs w:val="24"/>
          <w:u w:val="single"/>
        </w:rPr>
        <w:t xml:space="preserve"> </w:t>
      </w:r>
      <w:r w:rsidRPr="00C56B19">
        <w:rPr>
          <w:sz w:val="24"/>
          <w:szCs w:val="24"/>
          <w:u w:val="single"/>
        </w:rPr>
        <w:t>Златоруновск</w:t>
      </w:r>
      <w:r w:rsidRPr="00C56B19">
        <w:rPr>
          <w:sz w:val="24"/>
          <w:szCs w:val="24"/>
        </w:rPr>
        <w:t>, административный центр сельсовета.</w:t>
      </w:r>
    </w:p>
    <w:p w14:paraId="0F20BAA6" w14:textId="77777777" w:rsidR="00E60B40" w:rsidRPr="00C56B19" w:rsidRDefault="00E60B40" w:rsidP="00E60B40">
      <w:pPr>
        <w:ind w:firstLine="567"/>
        <w:jc w:val="both"/>
        <w:rPr>
          <w:sz w:val="24"/>
          <w:szCs w:val="24"/>
        </w:rPr>
      </w:pPr>
      <w:r w:rsidRPr="00C56B19">
        <w:rPr>
          <w:sz w:val="24"/>
          <w:szCs w:val="24"/>
        </w:rPr>
        <w:t xml:space="preserve">Посёлок расположен в 22км к югу от районного центра </w:t>
      </w:r>
      <w:hyperlink r:id="rId18" w:tooltip="Ужур" w:history="1">
        <w:r w:rsidRPr="00C56B19">
          <w:rPr>
            <w:rStyle w:val="ab"/>
            <w:color w:val="auto"/>
            <w:sz w:val="24"/>
            <w:szCs w:val="24"/>
          </w:rPr>
          <w:t>Ужур</w:t>
        </w:r>
      </w:hyperlink>
      <w:r w:rsidRPr="00C56B19">
        <w:rPr>
          <w:sz w:val="24"/>
          <w:szCs w:val="24"/>
        </w:rPr>
        <w:t xml:space="preserve">, с западной стороны </w:t>
      </w:r>
      <w:r w:rsidRPr="00C56B19">
        <w:rPr>
          <w:rFonts w:eastAsia="Calibri"/>
          <w:sz w:val="24"/>
          <w:szCs w:val="24"/>
        </w:rPr>
        <w:t>трассы автодороги «Ачинск – Ужур – Троицкое».</w:t>
      </w:r>
      <w:r w:rsidRPr="00C56B19">
        <w:rPr>
          <w:sz w:val="24"/>
          <w:szCs w:val="24"/>
        </w:rPr>
        <w:t xml:space="preserve"> Посёлок имеет компактную прямоугольную планировочную структуру. </w:t>
      </w:r>
    </w:p>
    <w:p w14:paraId="75A52062" w14:textId="77777777" w:rsidR="00E60B40" w:rsidRPr="00C56B19" w:rsidRDefault="00E60B40" w:rsidP="00E60B40">
      <w:pPr>
        <w:ind w:firstLine="720"/>
        <w:jc w:val="both"/>
        <w:rPr>
          <w:sz w:val="24"/>
          <w:szCs w:val="24"/>
        </w:rPr>
      </w:pPr>
      <w:r w:rsidRPr="00C56B19">
        <w:rPr>
          <w:sz w:val="24"/>
          <w:szCs w:val="24"/>
          <w:lang w:eastAsia="x-none"/>
        </w:rPr>
        <w:t>П</w:t>
      </w:r>
      <w:r w:rsidRPr="00C56B19">
        <w:rPr>
          <w:sz w:val="24"/>
          <w:szCs w:val="24"/>
          <w:lang w:val="x-none" w:eastAsia="x-none"/>
        </w:rPr>
        <w:t xml:space="preserve">ротяжённость улично-дорожной сети </w:t>
      </w:r>
      <w:r w:rsidRPr="00C56B19">
        <w:rPr>
          <w:sz w:val="24"/>
          <w:szCs w:val="24"/>
          <w:lang w:eastAsia="x-none"/>
        </w:rPr>
        <w:t xml:space="preserve">п. Златоруновск </w:t>
      </w:r>
      <w:r w:rsidRPr="00C56B19">
        <w:rPr>
          <w:sz w:val="24"/>
          <w:szCs w:val="24"/>
          <w:lang w:val="x-none" w:eastAsia="x-none"/>
        </w:rPr>
        <w:t xml:space="preserve">составляет </w:t>
      </w:r>
      <w:r w:rsidRPr="00C56B19">
        <w:rPr>
          <w:sz w:val="24"/>
          <w:szCs w:val="24"/>
          <w:lang w:eastAsia="x-none"/>
        </w:rPr>
        <w:t>7,74</w:t>
      </w:r>
      <w:r w:rsidRPr="00C56B19">
        <w:rPr>
          <w:sz w:val="24"/>
          <w:szCs w:val="24"/>
          <w:lang w:val="x-none" w:eastAsia="x-none"/>
        </w:rPr>
        <w:t xml:space="preserve"> км. </w:t>
      </w:r>
      <w:r w:rsidRPr="00C56B19">
        <w:rPr>
          <w:sz w:val="24"/>
          <w:szCs w:val="24"/>
        </w:rPr>
        <w:t xml:space="preserve">Основные улицы </w:t>
      </w:r>
      <w:r w:rsidR="00502EBD" w:rsidRPr="00C56B19">
        <w:rPr>
          <w:sz w:val="24"/>
          <w:szCs w:val="24"/>
        </w:rPr>
        <w:t>посёлка</w:t>
      </w:r>
      <w:r w:rsidRPr="00C56B19">
        <w:rPr>
          <w:sz w:val="24"/>
          <w:szCs w:val="24"/>
        </w:rPr>
        <w:t xml:space="preserve"> – Мира, Ленина и Пролетарская. Покрытие проезжей части улично-дорожной сети </w:t>
      </w:r>
      <w:r w:rsidR="00502EBD" w:rsidRPr="00C56B19">
        <w:rPr>
          <w:sz w:val="24"/>
          <w:szCs w:val="24"/>
        </w:rPr>
        <w:t>посёлка</w:t>
      </w:r>
      <w:r w:rsidRPr="00C56B19">
        <w:rPr>
          <w:sz w:val="24"/>
          <w:szCs w:val="24"/>
        </w:rPr>
        <w:t xml:space="preserve"> – асфальтобетон (это в основном участок автодороги </w:t>
      </w:r>
      <w:r w:rsidRPr="00C56B19">
        <w:rPr>
          <w:rFonts w:eastAsia="Calibri"/>
          <w:sz w:val="24"/>
          <w:szCs w:val="24"/>
        </w:rPr>
        <w:t xml:space="preserve">«Златоруновск-Солбатский») </w:t>
      </w:r>
      <w:r w:rsidRPr="00C56B19">
        <w:rPr>
          <w:sz w:val="24"/>
          <w:szCs w:val="24"/>
        </w:rPr>
        <w:t>и переходного типа.</w:t>
      </w:r>
    </w:p>
    <w:p w14:paraId="5AD844A3" w14:textId="77777777" w:rsidR="00E60B40" w:rsidRPr="00C56B19" w:rsidRDefault="00E60B40" w:rsidP="00E60B40">
      <w:pPr>
        <w:autoSpaceDE w:val="0"/>
        <w:autoSpaceDN w:val="0"/>
        <w:adjustRightInd w:val="0"/>
        <w:ind w:firstLine="709"/>
        <w:jc w:val="both"/>
        <w:rPr>
          <w:rFonts w:eastAsia="Calibri"/>
          <w:sz w:val="24"/>
          <w:szCs w:val="24"/>
        </w:rPr>
      </w:pPr>
      <w:r w:rsidRPr="00C56B19">
        <w:rPr>
          <w:sz w:val="24"/>
          <w:szCs w:val="24"/>
          <w:u w:val="single"/>
        </w:rPr>
        <w:t>Посёлок</w:t>
      </w:r>
      <w:r w:rsidRPr="00C56B19">
        <w:rPr>
          <w:rFonts w:eastAsia="Calibri"/>
          <w:sz w:val="24"/>
          <w:szCs w:val="24"/>
          <w:u w:val="single"/>
        </w:rPr>
        <w:t xml:space="preserve"> Кутузовка</w:t>
      </w:r>
      <w:r w:rsidRPr="00C56B19">
        <w:rPr>
          <w:rFonts w:eastAsia="Calibri"/>
          <w:sz w:val="24"/>
          <w:szCs w:val="24"/>
        </w:rPr>
        <w:t xml:space="preserve"> – расположен в 0,5 км на запад от границ п. </w:t>
      </w:r>
      <w:r w:rsidRPr="00C56B19">
        <w:rPr>
          <w:sz w:val="24"/>
          <w:szCs w:val="24"/>
        </w:rPr>
        <w:t xml:space="preserve">Златоруновск, по автодороге </w:t>
      </w:r>
      <w:r w:rsidRPr="00C56B19">
        <w:rPr>
          <w:rFonts w:eastAsia="Calibri"/>
          <w:sz w:val="24"/>
          <w:szCs w:val="24"/>
        </w:rPr>
        <w:t>«Златоруновск-Солбатский».</w:t>
      </w:r>
    </w:p>
    <w:p w14:paraId="35CE16EE" w14:textId="77777777" w:rsidR="00E60B40" w:rsidRPr="00C56B19" w:rsidRDefault="00E60B40" w:rsidP="00E60B40">
      <w:pPr>
        <w:autoSpaceDE w:val="0"/>
        <w:autoSpaceDN w:val="0"/>
        <w:adjustRightInd w:val="0"/>
        <w:ind w:firstLine="709"/>
        <w:jc w:val="both"/>
        <w:rPr>
          <w:rFonts w:eastAsia="Calibri"/>
          <w:sz w:val="24"/>
          <w:szCs w:val="24"/>
        </w:rPr>
      </w:pPr>
      <w:r w:rsidRPr="00C56B19">
        <w:rPr>
          <w:rFonts w:eastAsia="Calibri"/>
          <w:sz w:val="24"/>
          <w:szCs w:val="24"/>
        </w:rPr>
        <w:t>Посёлок</w:t>
      </w:r>
      <w:r w:rsidRPr="00C56B19">
        <w:rPr>
          <w:sz w:val="24"/>
          <w:szCs w:val="24"/>
        </w:rPr>
        <w:t xml:space="preserve"> имеет сво</w:t>
      </w:r>
      <w:r w:rsidR="00D65BDC" w:rsidRPr="00C56B19">
        <w:rPr>
          <w:sz w:val="24"/>
          <w:szCs w:val="24"/>
        </w:rPr>
        <w:t>бодную планировочную структуру.</w:t>
      </w:r>
      <w:r w:rsidRPr="00C56B19">
        <w:rPr>
          <w:sz w:val="24"/>
          <w:szCs w:val="24"/>
        </w:rPr>
        <w:t xml:space="preserve"> Главная улица посёлка – Пролетарская. Общая длина улично-дорожной сети – 1,30 км, покрытие проезжей части переходного типа.</w:t>
      </w:r>
    </w:p>
    <w:p w14:paraId="3E5269A6" w14:textId="77777777" w:rsidR="00E60B40" w:rsidRPr="00C56B19" w:rsidRDefault="00E60B40" w:rsidP="00E60B40">
      <w:pPr>
        <w:autoSpaceDE w:val="0"/>
        <w:autoSpaceDN w:val="0"/>
        <w:adjustRightInd w:val="0"/>
        <w:ind w:left="851"/>
        <w:jc w:val="both"/>
        <w:rPr>
          <w:rFonts w:eastAsia="Calibri"/>
          <w:sz w:val="24"/>
          <w:szCs w:val="24"/>
          <w:u w:val="single"/>
        </w:rPr>
      </w:pPr>
      <w:r w:rsidRPr="00C56B19">
        <w:rPr>
          <w:sz w:val="24"/>
          <w:szCs w:val="24"/>
          <w:u w:val="single"/>
        </w:rPr>
        <w:t>Посёлок</w:t>
      </w:r>
      <w:r w:rsidRPr="00C56B19">
        <w:rPr>
          <w:rFonts w:eastAsia="Calibri"/>
          <w:sz w:val="24"/>
          <w:szCs w:val="24"/>
          <w:u w:val="single"/>
        </w:rPr>
        <w:t xml:space="preserve"> Солбатский.</w:t>
      </w:r>
    </w:p>
    <w:p w14:paraId="7AABE030" w14:textId="77777777" w:rsidR="00E60B40" w:rsidRPr="00C56B19" w:rsidRDefault="00E60B40" w:rsidP="00E60B40">
      <w:pPr>
        <w:autoSpaceDE w:val="0"/>
        <w:autoSpaceDN w:val="0"/>
        <w:adjustRightInd w:val="0"/>
        <w:ind w:firstLine="567"/>
        <w:jc w:val="both"/>
        <w:rPr>
          <w:rFonts w:eastAsia="Calibri"/>
          <w:sz w:val="24"/>
          <w:szCs w:val="24"/>
        </w:rPr>
      </w:pPr>
      <w:r w:rsidRPr="00C56B19">
        <w:rPr>
          <w:sz w:val="24"/>
          <w:szCs w:val="24"/>
        </w:rPr>
        <w:t xml:space="preserve">Посёлок расположен в 8,25 км на северо-запад от п. </w:t>
      </w:r>
      <w:r w:rsidRPr="00C56B19">
        <w:rPr>
          <w:sz w:val="24"/>
          <w:szCs w:val="24"/>
          <w:lang w:eastAsia="x-none"/>
        </w:rPr>
        <w:t xml:space="preserve">Златоруновск. Связан с центром сельсовета </w:t>
      </w:r>
      <w:r w:rsidRPr="00C56B19">
        <w:rPr>
          <w:sz w:val="24"/>
          <w:szCs w:val="24"/>
        </w:rPr>
        <w:t xml:space="preserve">автодорогой </w:t>
      </w:r>
      <w:r w:rsidRPr="00C56B19">
        <w:rPr>
          <w:rFonts w:eastAsia="Calibri"/>
          <w:sz w:val="24"/>
          <w:szCs w:val="24"/>
        </w:rPr>
        <w:t>«Златоруновск-Солбатский».</w:t>
      </w:r>
    </w:p>
    <w:p w14:paraId="2EC49E4E" w14:textId="77777777" w:rsidR="00E60B40" w:rsidRPr="00C56B19" w:rsidRDefault="00E60B40" w:rsidP="00E60B40">
      <w:pPr>
        <w:ind w:firstLine="567"/>
        <w:jc w:val="both"/>
        <w:rPr>
          <w:sz w:val="24"/>
          <w:szCs w:val="24"/>
        </w:rPr>
      </w:pPr>
      <w:r w:rsidRPr="00C56B19">
        <w:rPr>
          <w:sz w:val="24"/>
          <w:szCs w:val="24"/>
        </w:rPr>
        <w:t>Посёлок имеет компактную прямоугольную планировочную структуру. Главная улица посёлка – Мира. Общая длина улично-дорожной сети – 1,40 км, покрытие проезжих частей переходного типа.</w:t>
      </w:r>
    </w:p>
    <w:p w14:paraId="47F9DC65" w14:textId="77777777" w:rsidR="00E60B40" w:rsidRPr="00C56B19" w:rsidRDefault="00E60B40" w:rsidP="00E60B40">
      <w:pPr>
        <w:autoSpaceDE w:val="0"/>
        <w:autoSpaceDN w:val="0"/>
        <w:adjustRightInd w:val="0"/>
        <w:ind w:firstLine="709"/>
        <w:jc w:val="both"/>
        <w:rPr>
          <w:rFonts w:eastAsia="Calibri"/>
          <w:sz w:val="24"/>
          <w:szCs w:val="24"/>
          <w:u w:val="single"/>
        </w:rPr>
      </w:pPr>
      <w:r w:rsidRPr="00C56B19">
        <w:rPr>
          <w:sz w:val="24"/>
          <w:szCs w:val="24"/>
          <w:u w:val="single"/>
        </w:rPr>
        <w:t>Посёлок</w:t>
      </w:r>
      <w:r w:rsidRPr="00C56B19">
        <w:rPr>
          <w:rFonts w:eastAsia="Calibri"/>
          <w:sz w:val="24"/>
          <w:szCs w:val="24"/>
          <w:u w:val="single"/>
        </w:rPr>
        <w:t xml:space="preserve"> Сухая Долина</w:t>
      </w:r>
    </w:p>
    <w:p w14:paraId="5788E229" w14:textId="77777777" w:rsidR="00E60B40" w:rsidRPr="00C56B19" w:rsidRDefault="00E60B40" w:rsidP="00E60B40">
      <w:pPr>
        <w:autoSpaceDE w:val="0"/>
        <w:autoSpaceDN w:val="0"/>
        <w:adjustRightInd w:val="0"/>
        <w:ind w:firstLine="709"/>
        <w:jc w:val="both"/>
        <w:rPr>
          <w:rFonts w:eastAsia="Calibri"/>
          <w:sz w:val="24"/>
          <w:szCs w:val="24"/>
        </w:rPr>
      </w:pPr>
      <w:r w:rsidRPr="00C56B19">
        <w:rPr>
          <w:sz w:val="24"/>
          <w:szCs w:val="24"/>
        </w:rPr>
        <w:t xml:space="preserve">Посёлок расположен в 7,4 км к югу от границы районного центра г. </w:t>
      </w:r>
      <w:hyperlink r:id="rId19" w:tooltip="Ужур" w:history="1">
        <w:r w:rsidRPr="00C56B19">
          <w:rPr>
            <w:rStyle w:val="ab"/>
            <w:color w:val="auto"/>
            <w:sz w:val="24"/>
            <w:szCs w:val="24"/>
            <w:u w:val="none"/>
          </w:rPr>
          <w:t>Ужур</w:t>
        </w:r>
      </w:hyperlink>
      <w:r w:rsidRPr="00C56B19">
        <w:rPr>
          <w:sz w:val="24"/>
          <w:szCs w:val="24"/>
        </w:rPr>
        <w:t xml:space="preserve">, с западной стороны </w:t>
      </w:r>
      <w:r w:rsidRPr="00C56B19">
        <w:rPr>
          <w:rFonts w:eastAsia="Calibri"/>
          <w:sz w:val="24"/>
          <w:szCs w:val="24"/>
        </w:rPr>
        <w:t>трассы автодороги «Ачинск – Ужур – Троицкое». С автодорогой связан подъездом длиной 0,73 км.</w:t>
      </w:r>
    </w:p>
    <w:p w14:paraId="39592612" w14:textId="77777777" w:rsidR="00E60B40" w:rsidRPr="00C56B19" w:rsidRDefault="00E60B40" w:rsidP="00E60B40">
      <w:pPr>
        <w:ind w:firstLine="709"/>
        <w:jc w:val="both"/>
        <w:rPr>
          <w:sz w:val="24"/>
          <w:szCs w:val="24"/>
        </w:rPr>
      </w:pPr>
      <w:r w:rsidRPr="00C56B19">
        <w:rPr>
          <w:sz w:val="24"/>
          <w:szCs w:val="24"/>
        </w:rPr>
        <w:t>Посёлок расположен компактно, имеют прямоугольную планировочную структуру. Главная улица посёлка – Российская. Общая длина улично-дорожной сети – 1,78 км, покрытие проезжих частей переходного типа.</w:t>
      </w:r>
    </w:p>
    <w:p w14:paraId="2C165EF3" w14:textId="77777777" w:rsidR="00E60B40" w:rsidRPr="00C56B19" w:rsidRDefault="00E60B40" w:rsidP="00BF6CC8">
      <w:pPr>
        <w:autoSpaceDE w:val="0"/>
        <w:autoSpaceDN w:val="0"/>
        <w:adjustRightInd w:val="0"/>
        <w:ind w:firstLine="709"/>
        <w:jc w:val="both"/>
        <w:rPr>
          <w:sz w:val="24"/>
          <w:szCs w:val="24"/>
          <w:u w:val="single"/>
        </w:rPr>
      </w:pPr>
      <w:r w:rsidRPr="00C56B19">
        <w:rPr>
          <w:sz w:val="24"/>
          <w:szCs w:val="24"/>
          <w:u w:val="single"/>
        </w:rPr>
        <w:t>Посёлок Учум.</w:t>
      </w:r>
    </w:p>
    <w:p w14:paraId="71456505" w14:textId="77777777" w:rsidR="00E60B40" w:rsidRPr="00C56B19" w:rsidRDefault="00E60B40" w:rsidP="00E60B40">
      <w:pPr>
        <w:autoSpaceDE w:val="0"/>
        <w:autoSpaceDN w:val="0"/>
        <w:adjustRightInd w:val="0"/>
        <w:ind w:firstLine="567"/>
        <w:jc w:val="both"/>
        <w:rPr>
          <w:rFonts w:eastAsia="Calibri"/>
          <w:sz w:val="24"/>
          <w:szCs w:val="24"/>
        </w:rPr>
      </w:pPr>
      <w:r w:rsidRPr="00C56B19">
        <w:rPr>
          <w:sz w:val="24"/>
          <w:szCs w:val="24"/>
        </w:rPr>
        <w:t xml:space="preserve">Посёлок расположен в 3,20 км на северо-восток от п. </w:t>
      </w:r>
      <w:r w:rsidRPr="00C56B19">
        <w:rPr>
          <w:sz w:val="24"/>
          <w:szCs w:val="24"/>
          <w:lang w:eastAsia="x-none"/>
        </w:rPr>
        <w:t xml:space="preserve">Златоруновск. Связан с центром сельсовета </w:t>
      </w:r>
      <w:r w:rsidRPr="00C56B19">
        <w:rPr>
          <w:sz w:val="24"/>
          <w:szCs w:val="24"/>
        </w:rPr>
        <w:t xml:space="preserve">автодорогой </w:t>
      </w:r>
      <w:r w:rsidRPr="00C56B19">
        <w:rPr>
          <w:rFonts w:eastAsia="Calibri"/>
          <w:sz w:val="24"/>
          <w:szCs w:val="24"/>
        </w:rPr>
        <w:t>«Златоруновск-Солбатский».</w:t>
      </w:r>
    </w:p>
    <w:p w14:paraId="0E415B5E" w14:textId="77777777" w:rsidR="00E60B40" w:rsidRPr="00C56B19" w:rsidRDefault="00E60B40" w:rsidP="00E60B40">
      <w:pPr>
        <w:ind w:firstLine="567"/>
        <w:jc w:val="both"/>
        <w:rPr>
          <w:sz w:val="24"/>
          <w:szCs w:val="24"/>
        </w:rPr>
      </w:pPr>
      <w:r w:rsidRPr="00C56B19">
        <w:rPr>
          <w:rFonts w:eastAsia="Calibri"/>
          <w:sz w:val="24"/>
          <w:szCs w:val="24"/>
        </w:rPr>
        <w:t>Кварталы посёлка расположены линейно между трассой автодороги и полосой отвода железнодорожной линия «Ачинск – Ужур – Абакан».</w:t>
      </w:r>
      <w:r w:rsidRPr="00C56B19">
        <w:rPr>
          <w:sz w:val="24"/>
          <w:szCs w:val="24"/>
        </w:rPr>
        <w:t xml:space="preserve"> Общая длина улично-дорожной сети – 0,21 км, покрытие проезжих частей переходного типа.</w:t>
      </w:r>
    </w:p>
    <w:p w14:paraId="7C5AE403" w14:textId="77777777" w:rsidR="00E60B40" w:rsidRPr="00C56B19" w:rsidRDefault="00E60B40" w:rsidP="00E60B40">
      <w:pPr>
        <w:keepNext/>
        <w:keepLines/>
        <w:spacing w:before="200"/>
        <w:ind w:firstLine="567"/>
        <w:outlineLvl w:val="5"/>
        <w:rPr>
          <w:b/>
          <w:iCs/>
          <w:sz w:val="24"/>
          <w:szCs w:val="24"/>
        </w:rPr>
      </w:pPr>
      <w:r w:rsidRPr="00C56B19">
        <w:rPr>
          <w:b/>
          <w:iCs/>
          <w:sz w:val="24"/>
          <w:szCs w:val="24"/>
        </w:rPr>
        <w:t xml:space="preserve">2.6.5.3 </w:t>
      </w:r>
      <w:bookmarkStart w:id="33" w:name="_Toc315965959"/>
      <w:r w:rsidRPr="00C56B19">
        <w:rPr>
          <w:b/>
          <w:iCs/>
          <w:sz w:val="24"/>
          <w:szCs w:val="24"/>
        </w:rPr>
        <w:t>Автомобильный транспорт</w:t>
      </w:r>
      <w:bookmarkEnd w:id="33"/>
    </w:p>
    <w:p w14:paraId="45EA3024" w14:textId="77777777" w:rsidR="00A64D63" w:rsidRPr="00C56B19" w:rsidRDefault="00A64D63" w:rsidP="00E8541C">
      <w:pPr>
        <w:pStyle w:val="143"/>
        <w:ind w:firstLine="567"/>
        <w:jc w:val="both"/>
        <w:rPr>
          <w:sz w:val="24"/>
          <w:szCs w:val="24"/>
          <w:lang w:val="ru-RU" w:eastAsia="ru-RU"/>
        </w:rPr>
      </w:pPr>
    </w:p>
    <w:p w14:paraId="4445A208" w14:textId="77777777" w:rsidR="00E60B40" w:rsidRPr="00C56B19" w:rsidRDefault="00E60B40" w:rsidP="00E8541C">
      <w:pPr>
        <w:pStyle w:val="143"/>
        <w:ind w:firstLine="567"/>
        <w:jc w:val="both"/>
        <w:rPr>
          <w:sz w:val="24"/>
          <w:szCs w:val="24"/>
          <w:lang w:val="ru-RU" w:eastAsia="ru-RU"/>
        </w:rPr>
      </w:pPr>
      <w:r w:rsidRPr="00C56B19">
        <w:rPr>
          <w:sz w:val="24"/>
          <w:szCs w:val="24"/>
          <w:lang w:val="ru-RU" w:eastAsia="ru-RU"/>
        </w:rPr>
        <w:t>В настоящее время населённые пункты сельсовета связаны с районным центром автобусным сообщением. Маршруты №109</w:t>
      </w:r>
      <w:r w:rsidR="00DD3659" w:rsidRPr="00C56B19">
        <w:rPr>
          <w:sz w:val="24"/>
          <w:szCs w:val="24"/>
          <w:lang w:val="ru-RU" w:eastAsia="ru-RU"/>
        </w:rPr>
        <w:t xml:space="preserve"> Ужур</w:t>
      </w:r>
      <w:r w:rsidR="00ED749D" w:rsidRPr="00C56B19">
        <w:rPr>
          <w:sz w:val="24"/>
          <w:szCs w:val="24"/>
          <w:lang w:val="ru-RU" w:eastAsia="ru-RU"/>
        </w:rPr>
        <w:t xml:space="preserve"> </w:t>
      </w:r>
      <w:r w:rsidR="00DD3659" w:rsidRPr="00C56B19">
        <w:rPr>
          <w:sz w:val="24"/>
          <w:szCs w:val="24"/>
          <w:lang w:val="ru-RU" w:eastAsia="ru-RU"/>
        </w:rPr>
        <w:t>-</w:t>
      </w:r>
      <w:r w:rsidR="00ED749D" w:rsidRPr="00C56B19">
        <w:rPr>
          <w:sz w:val="24"/>
          <w:szCs w:val="24"/>
          <w:lang w:val="ru-RU" w:eastAsia="ru-RU"/>
        </w:rPr>
        <w:t xml:space="preserve"> </w:t>
      </w:r>
      <w:r w:rsidR="00DD3659" w:rsidRPr="00C56B19">
        <w:rPr>
          <w:sz w:val="24"/>
          <w:szCs w:val="24"/>
          <w:lang w:val="ru-RU" w:eastAsia="ru-RU"/>
        </w:rPr>
        <w:t>Камышта, №110 Ужур</w:t>
      </w:r>
      <w:r w:rsidR="00ED749D" w:rsidRPr="00C56B19">
        <w:rPr>
          <w:sz w:val="24"/>
          <w:szCs w:val="24"/>
          <w:lang w:val="ru-RU" w:eastAsia="ru-RU"/>
        </w:rPr>
        <w:t xml:space="preserve"> </w:t>
      </w:r>
      <w:r w:rsidR="00DD3659" w:rsidRPr="00C56B19">
        <w:rPr>
          <w:sz w:val="24"/>
          <w:szCs w:val="24"/>
          <w:lang w:val="ru-RU" w:eastAsia="ru-RU"/>
        </w:rPr>
        <w:t>-</w:t>
      </w:r>
      <w:r w:rsidR="00ED749D" w:rsidRPr="00C56B19">
        <w:rPr>
          <w:sz w:val="24"/>
          <w:szCs w:val="24"/>
          <w:lang w:val="ru-RU" w:eastAsia="ru-RU"/>
        </w:rPr>
        <w:t xml:space="preserve"> </w:t>
      </w:r>
      <w:r w:rsidR="00DD3659" w:rsidRPr="00C56B19">
        <w:rPr>
          <w:sz w:val="24"/>
          <w:szCs w:val="24"/>
          <w:lang w:val="ru-RU" w:eastAsia="ru-RU"/>
        </w:rPr>
        <w:t xml:space="preserve">Озеро </w:t>
      </w:r>
      <w:r w:rsidR="0041109A" w:rsidRPr="00C56B19">
        <w:rPr>
          <w:sz w:val="24"/>
          <w:szCs w:val="24"/>
          <w:lang w:val="ru-RU" w:eastAsia="ru-RU"/>
        </w:rPr>
        <w:t>Учум и №510 Ужур</w:t>
      </w:r>
      <w:r w:rsidR="00ED749D" w:rsidRPr="00C56B19">
        <w:rPr>
          <w:sz w:val="24"/>
          <w:szCs w:val="24"/>
          <w:lang w:val="ru-RU" w:eastAsia="ru-RU"/>
        </w:rPr>
        <w:t xml:space="preserve"> </w:t>
      </w:r>
      <w:r w:rsidR="0041109A" w:rsidRPr="00C56B19">
        <w:rPr>
          <w:sz w:val="24"/>
          <w:szCs w:val="24"/>
          <w:lang w:val="ru-RU" w:eastAsia="ru-RU"/>
        </w:rPr>
        <w:t>-</w:t>
      </w:r>
      <w:r w:rsidR="00ED749D" w:rsidRPr="00C56B19">
        <w:rPr>
          <w:sz w:val="24"/>
          <w:szCs w:val="24"/>
          <w:lang w:val="ru-RU" w:eastAsia="ru-RU"/>
        </w:rPr>
        <w:t xml:space="preserve"> </w:t>
      </w:r>
      <w:r w:rsidRPr="00C56B19">
        <w:rPr>
          <w:sz w:val="24"/>
          <w:szCs w:val="24"/>
          <w:lang w:val="ru-RU" w:eastAsia="ru-RU"/>
        </w:rPr>
        <w:t>Озеро</w:t>
      </w:r>
      <w:r w:rsidR="00DD3659" w:rsidRPr="00C56B19">
        <w:rPr>
          <w:sz w:val="24"/>
          <w:szCs w:val="24"/>
          <w:lang w:val="ru-RU" w:eastAsia="ru-RU"/>
        </w:rPr>
        <w:t xml:space="preserve"> </w:t>
      </w:r>
      <w:r w:rsidRPr="00C56B19">
        <w:rPr>
          <w:sz w:val="24"/>
          <w:szCs w:val="24"/>
          <w:lang w:val="ru-RU" w:eastAsia="ru-RU"/>
        </w:rPr>
        <w:t>Учум, обслуживают жителей сельсовета.</w:t>
      </w:r>
    </w:p>
    <w:p w14:paraId="3E65D54A" w14:textId="77777777" w:rsidR="00E60B40" w:rsidRPr="00C56B19" w:rsidRDefault="00E60B40" w:rsidP="00DD3659">
      <w:pPr>
        <w:keepNext/>
        <w:keepLines/>
        <w:spacing w:before="200"/>
        <w:ind w:firstLine="567"/>
        <w:outlineLvl w:val="5"/>
        <w:rPr>
          <w:b/>
          <w:iCs/>
          <w:sz w:val="24"/>
          <w:szCs w:val="24"/>
        </w:rPr>
      </w:pPr>
      <w:r w:rsidRPr="00C56B19">
        <w:rPr>
          <w:b/>
          <w:iCs/>
          <w:sz w:val="24"/>
          <w:szCs w:val="24"/>
        </w:rPr>
        <w:t>2.6.5.4. Сооружения и устройства для хранения и обслуживания транспортных средств</w:t>
      </w:r>
    </w:p>
    <w:p w14:paraId="63B43D31" w14:textId="77777777" w:rsidR="00A64D63" w:rsidRPr="00C56B19" w:rsidRDefault="00A64D63" w:rsidP="00E60B40">
      <w:pPr>
        <w:ind w:firstLine="567"/>
        <w:contextualSpacing/>
        <w:jc w:val="both"/>
        <w:rPr>
          <w:b/>
          <w:i/>
          <w:sz w:val="24"/>
          <w:szCs w:val="24"/>
        </w:rPr>
      </w:pPr>
    </w:p>
    <w:p w14:paraId="149C5B51" w14:textId="77777777" w:rsidR="00E60B40" w:rsidRPr="00C56B19" w:rsidRDefault="00E60B40" w:rsidP="00E60B40">
      <w:pPr>
        <w:ind w:firstLine="567"/>
        <w:contextualSpacing/>
        <w:jc w:val="both"/>
        <w:rPr>
          <w:b/>
          <w:i/>
          <w:sz w:val="24"/>
          <w:szCs w:val="24"/>
        </w:rPr>
      </w:pPr>
      <w:r w:rsidRPr="00C56B19">
        <w:rPr>
          <w:b/>
          <w:i/>
          <w:sz w:val="24"/>
          <w:szCs w:val="24"/>
        </w:rPr>
        <w:t>Гаражи</w:t>
      </w:r>
    </w:p>
    <w:p w14:paraId="4D67F616" w14:textId="77777777" w:rsidR="00E60B40" w:rsidRPr="00C56B19" w:rsidRDefault="00E60B40" w:rsidP="00E60B40">
      <w:pPr>
        <w:spacing w:after="200"/>
        <w:ind w:firstLine="567"/>
        <w:contextualSpacing/>
        <w:jc w:val="both"/>
        <w:rPr>
          <w:b/>
          <w:i/>
          <w:sz w:val="24"/>
          <w:szCs w:val="24"/>
        </w:rPr>
      </w:pPr>
      <w:r w:rsidRPr="00C56B19">
        <w:rPr>
          <w:sz w:val="24"/>
          <w:szCs w:val="24"/>
        </w:rPr>
        <w:t>Населённые пункты сельсовета застроены преимущественно индивидуальными домами с приусадебными участками. Население сельсовета хранит транспорт в гаражах, расположенных на территории приусадебных участков.</w:t>
      </w:r>
    </w:p>
    <w:p w14:paraId="285884A8" w14:textId="77777777" w:rsidR="00E60B40" w:rsidRPr="00C56B19" w:rsidRDefault="00E60B40" w:rsidP="00E60B40">
      <w:pPr>
        <w:ind w:firstLine="567"/>
        <w:contextualSpacing/>
        <w:jc w:val="both"/>
        <w:rPr>
          <w:b/>
          <w:i/>
          <w:sz w:val="24"/>
          <w:szCs w:val="24"/>
        </w:rPr>
      </w:pPr>
      <w:r w:rsidRPr="00C56B19">
        <w:rPr>
          <w:b/>
          <w:i/>
          <w:sz w:val="24"/>
          <w:szCs w:val="24"/>
        </w:rPr>
        <w:t>Автозаправочные станции</w:t>
      </w:r>
    </w:p>
    <w:p w14:paraId="66E5F2A0" w14:textId="77777777" w:rsidR="00E60B40" w:rsidRPr="00C56B19" w:rsidRDefault="00E60B40" w:rsidP="00E60B40">
      <w:pPr>
        <w:ind w:firstLine="567"/>
        <w:contextualSpacing/>
        <w:jc w:val="both"/>
        <w:rPr>
          <w:b/>
          <w:i/>
          <w:sz w:val="24"/>
          <w:szCs w:val="24"/>
        </w:rPr>
      </w:pPr>
      <w:r w:rsidRPr="00C56B19">
        <w:rPr>
          <w:sz w:val="24"/>
          <w:szCs w:val="24"/>
        </w:rPr>
        <w:t xml:space="preserve">Ближайшие АЗС находятся в </w:t>
      </w:r>
      <w:r w:rsidR="00BB48EE" w:rsidRPr="00C56B19">
        <w:rPr>
          <w:sz w:val="24"/>
          <w:szCs w:val="24"/>
        </w:rPr>
        <w:t xml:space="preserve">ЗАТО </w:t>
      </w:r>
      <w:r w:rsidRPr="00C56B19">
        <w:rPr>
          <w:sz w:val="24"/>
          <w:szCs w:val="24"/>
        </w:rPr>
        <w:t>п. Солнечный г. Ужура, ориентировочно в 18,50 км от центра сельсовета и в п. Копьёво ориентировочно в 12,0 км от центра сельсовета.</w:t>
      </w:r>
    </w:p>
    <w:p w14:paraId="1E99DCE9" w14:textId="77777777" w:rsidR="00E60B40" w:rsidRPr="00C56B19" w:rsidRDefault="00E60B40" w:rsidP="00E60B40">
      <w:pPr>
        <w:ind w:firstLine="567"/>
        <w:contextualSpacing/>
        <w:jc w:val="both"/>
        <w:rPr>
          <w:b/>
          <w:i/>
          <w:sz w:val="24"/>
          <w:szCs w:val="24"/>
        </w:rPr>
      </w:pPr>
      <w:r w:rsidRPr="00C56B19">
        <w:rPr>
          <w:b/>
          <w:i/>
          <w:sz w:val="24"/>
          <w:szCs w:val="24"/>
        </w:rPr>
        <w:t>Станции технического обслуживания</w:t>
      </w:r>
    </w:p>
    <w:p w14:paraId="0FBCA8FE" w14:textId="77777777" w:rsidR="00DA2F22" w:rsidRPr="00C56B19" w:rsidRDefault="00E60B40" w:rsidP="00E60B40">
      <w:pPr>
        <w:ind w:firstLine="567"/>
        <w:rPr>
          <w:sz w:val="24"/>
          <w:szCs w:val="24"/>
        </w:rPr>
      </w:pPr>
      <w:r w:rsidRPr="00C56B19">
        <w:rPr>
          <w:sz w:val="24"/>
          <w:szCs w:val="24"/>
        </w:rPr>
        <w:lastRenderedPageBreak/>
        <w:t>Станций технического обслуживания в настоящее врем</w:t>
      </w:r>
      <w:r w:rsidR="00DA2F22" w:rsidRPr="00C56B19">
        <w:rPr>
          <w:sz w:val="24"/>
          <w:szCs w:val="24"/>
        </w:rPr>
        <w:t>я на территории сельсовета нет.</w:t>
      </w:r>
    </w:p>
    <w:p w14:paraId="53ABE3A7" w14:textId="77777777" w:rsidR="00E60B40" w:rsidRPr="00C56B19" w:rsidRDefault="00E60B40" w:rsidP="00E60B40">
      <w:pPr>
        <w:ind w:firstLine="567"/>
      </w:pPr>
      <w:r w:rsidRPr="00C56B19">
        <w:rPr>
          <w:sz w:val="24"/>
          <w:szCs w:val="24"/>
        </w:rPr>
        <w:t>Ближайшие СТО расположены в райцентре г. Ужуре.</w:t>
      </w:r>
    </w:p>
    <w:p w14:paraId="04494D2C" w14:textId="77777777" w:rsidR="001F0D97" w:rsidRPr="00C56B19" w:rsidRDefault="001F0D97" w:rsidP="00613F2E">
      <w:pPr>
        <w:spacing w:line="276" w:lineRule="auto"/>
        <w:ind w:firstLine="567"/>
        <w:contextualSpacing/>
        <w:jc w:val="both"/>
        <w:rPr>
          <w:sz w:val="24"/>
          <w:szCs w:val="24"/>
        </w:rPr>
      </w:pPr>
    </w:p>
    <w:p w14:paraId="0B2239C0" w14:textId="77777777" w:rsidR="00ED278B" w:rsidRPr="00C56B19" w:rsidRDefault="00ED278B" w:rsidP="00A64D63">
      <w:pPr>
        <w:pStyle w:val="5"/>
        <w:spacing w:before="0" w:line="276" w:lineRule="auto"/>
        <w:ind w:firstLine="567"/>
        <w:rPr>
          <w:rFonts w:ascii="Times New Roman" w:hAnsi="Times New Roman" w:cs="Times New Roman"/>
          <w:b/>
          <w:color w:val="auto"/>
          <w:sz w:val="24"/>
          <w:szCs w:val="24"/>
        </w:rPr>
      </w:pPr>
      <w:bookmarkStart w:id="34" w:name="_Toc205545396"/>
      <w:bookmarkEnd w:id="32"/>
      <w:r w:rsidRPr="00C56B19">
        <w:rPr>
          <w:rFonts w:ascii="Times New Roman" w:hAnsi="Times New Roman" w:cs="Times New Roman"/>
          <w:b/>
          <w:color w:val="auto"/>
          <w:sz w:val="24"/>
          <w:szCs w:val="24"/>
        </w:rPr>
        <w:t>2.6.6 Инженерная инфраструктура</w:t>
      </w:r>
      <w:bookmarkEnd w:id="34"/>
    </w:p>
    <w:p w14:paraId="3B0E2709" w14:textId="77777777" w:rsidR="00A64D63" w:rsidRPr="00C56B19" w:rsidRDefault="00A64D63" w:rsidP="00ED278B">
      <w:pPr>
        <w:pStyle w:val="a8"/>
        <w:spacing w:line="276" w:lineRule="auto"/>
        <w:ind w:left="0" w:firstLine="709"/>
        <w:rPr>
          <w:rFonts w:ascii="Times New Roman" w:hAnsi="Times New Roman" w:cs="Times New Roman"/>
          <w:sz w:val="24"/>
          <w:szCs w:val="24"/>
        </w:rPr>
      </w:pPr>
    </w:p>
    <w:p w14:paraId="28FC4529"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При разработке использованы следующие нормативные документы:</w:t>
      </w:r>
    </w:p>
    <w:p w14:paraId="70F5F4E8"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СП 30.13330.2016 «Внутренний водопровод и канализация зданий. Актуализированная редакция СНиП 2.04.01-85*</w:t>
      </w:r>
      <w:r w:rsidR="00534DDF" w:rsidRPr="00C56B19">
        <w:rPr>
          <w:rFonts w:ascii="Times New Roman" w:hAnsi="Times New Roman" w:cs="Times New Roman"/>
          <w:sz w:val="24"/>
          <w:szCs w:val="24"/>
        </w:rPr>
        <w:t xml:space="preserve"> (с Поправкой, с Изменением N 1)</w:t>
      </w:r>
      <w:r w:rsidRPr="00C56B19">
        <w:rPr>
          <w:rFonts w:ascii="Times New Roman" w:hAnsi="Times New Roman" w:cs="Times New Roman"/>
          <w:sz w:val="24"/>
          <w:szCs w:val="24"/>
        </w:rPr>
        <w:t>»;</w:t>
      </w:r>
    </w:p>
    <w:p w14:paraId="26C15F45" w14:textId="77777777" w:rsidR="00342309" w:rsidRPr="00C56B19" w:rsidRDefault="00342309" w:rsidP="00534DDF">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СП 31.13330.2021 «Водоснабжение. Наружные сети и сооружения»;</w:t>
      </w:r>
    </w:p>
    <w:p w14:paraId="63709EA0" w14:textId="77777777" w:rsidR="00ED278B" w:rsidRPr="00C56B19" w:rsidRDefault="00ED278B" w:rsidP="00534DDF">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СП 32.13330.201</w:t>
      </w:r>
      <w:r w:rsidR="00321393" w:rsidRPr="00C56B19">
        <w:rPr>
          <w:rFonts w:ascii="Times New Roman" w:hAnsi="Times New Roman" w:cs="Times New Roman"/>
          <w:sz w:val="24"/>
          <w:szCs w:val="24"/>
        </w:rPr>
        <w:t>8</w:t>
      </w:r>
      <w:r w:rsidRPr="00C56B19">
        <w:rPr>
          <w:rFonts w:ascii="Times New Roman" w:hAnsi="Times New Roman" w:cs="Times New Roman"/>
          <w:sz w:val="24"/>
          <w:szCs w:val="24"/>
        </w:rPr>
        <w:t xml:space="preserve"> «Канализация. </w:t>
      </w:r>
      <w:r w:rsidR="00534DDF" w:rsidRPr="00C56B19">
        <w:rPr>
          <w:rFonts w:ascii="Times New Roman" w:hAnsi="Times New Roman" w:cs="Times New Roman"/>
          <w:sz w:val="24"/>
          <w:szCs w:val="24"/>
        </w:rPr>
        <w:t xml:space="preserve">Наружные сети и сооружения. </w:t>
      </w:r>
      <w:r w:rsidRPr="00C56B19">
        <w:rPr>
          <w:rFonts w:ascii="Times New Roman" w:hAnsi="Times New Roman" w:cs="Times New Roman"/>
          <w:sz w:val="24"/>
          <w:szCs w:val="24"/>
        </w:rPr>
        <w:t>СНиП 2.04.03-85»;</w:t>
      </w:r>
    </w:p>
    <w:p w14:paraId="728241AE" w14:textId="77777777" w:rsidR="00A60578" w:rsidRPr="00C56B19" w:rsidRDefault="00A60578" w:rsidP="00534DDF">
      <w:pPr>
        <w:spacing w:line="276" w:lineRule="auto"/>
        <w:ind w:firstLine="709"/>
        <w:rPr>
          <w:sz w:val="24"/>
          <w:szCs w:val="24"/>
        </w:rPr>
      </w:pPr>
      <w:r w:rsidRPr="00C56B19">
        <w:rPr>
          <w:sz w:val="24"/>
          <w:szCs w:val="24"/>
        </w:rPr>
        <w:t>СП 8.13130.2020 «Системы противопожарной защиты. Наружное противопожарное водоснабжение. Требования пожарной безопасности»;</w:t>
      </w:r>
    </w:p>
    <w:p w14:paraId="0A1E9D16" w14:textId="77777777" w:rsidR="00ED278B" w:rsidRPr="00C56B19" w:rsidRDefault="00ED278B" w:rsidP="00534DDF">
      <w:pPr>
        <w:spacing w:line="276" w:lineRule="auto"/>
        <w:ind w:firstLine="709"/>
        <w:rPr>
          <w:sz w:val="24"/>
          <w:szCs w:val="24"/>
        </w:rPr>
      </w:pPr>
      <w:r w:rsidRPr="00C56B19">
        <w:rPr>
          <w:sz w:val="24"/>
          <w:szCs w:val="24"/>
        </w:rPr>
        <w:t>СП 10.13130.</w:t>
      </w:r>
      <w:r w:rsidR="00004C39" w:rsidRPr="00C56B19">
        <w:rPr>
          <w:sz w:val="24"/>
          <w:szCs w:val="24"/>
        </w:rPr>
        <w:t>2020</w:t>
      </w:r>
      <w:r w:rsidRPr="00C56B19">
        <w:rPr>
          <w:sz w:val="24"/>
          <w:szCs w:val="24"/>
        </w:rPr>
        <w:t xml:space="preserve"> «Системы противопожарной защиты. Внутренний противопожарный водопровод. Требования пожарной безопасности»</w:t>
      </w:r>
      <w:r w:rsidR="00534DDF" w:rsidRPr="00C56B19">
        <w:rPr>
          <w:sz w:val="24"/>
          <w:szCs w:val="24"/>
        </w:rPr>
        <w:t xml:space="preserve"> (с Изменением N 1)</w:t>
      </w:r>
      <w:r w:rsidRPr="00C56B19">
        <w:rPr>
          <w:sz w:val="24"/>
          <w:szCs w:val="24"/>
        </w:rPr>
        <w:t>;</w:t>
      </w:r>
    </w:p>
    <w:p w14:paraId="537D059F" w14:textId="77777777" w:rsidR="00ED278B" w:rsidRPr="00C56B19" w:rsidRDefault="00ED278B" w:rsidP="00534DDF">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ФЗ №123-ФЗ «Технический регламент о требованиях пожарной безопасности»</w:t>
      </w:r>
      <w:r w:rsidR="00534DDF" w:rsidRPr="00C56B19">
        <w:rPr>
          <w:rFonts w:ascii="Times New Roman" w:hAnsi="Times New Roman" w:cs="Times New Roman"/>
          <w:sz w:val="24"/>
          <w:szCs w:val="24"/>
        </w:rPr>
        <w:t xml:space="preserve"> (с изменениями на 27 декабря 2018 года)</w:t>
      </w:r>
      <w:r w:rsidRPr="00C56B19">
        <w:rPr>
          <w:rFonts w:ascii="Times New Roman" w:hAnsi="Times New Roman" w:cs="Times New Roman"/>
          <w:sz w:val="24"/>
          <w:szCs w:val="24"/>
        </w:rPr>
        <w:t>;</w:t>
      </w:r>
    </w:p>
    <w:p w14:paraId="7E4D7A2D" w14:textId="77777777" w:rsidR="00004C39" w:rsidRPr="00C56B19" w:rsidRDefault="00004C39" w:rsidP="00534DDF">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xml:space="preserve">СП 131.13330.2020 «Строительная климатология. </w:t>
      </w:r>
      <w:r w:rsidRPr="00C56B19">
        <w:rPr>
          <w:rFonts w:ascii="Times New Roman" w:hAnsi="Times New Roman" w:cs="Times New Roman"/>
          <w:bCs/>
          <w:sz w:val="24"/>
          <w:szCs w:val="24"/>
        </w:rPr>
        <w:t>СНиП 23-01-99*</w:t>
      </w:r>
      <w:r w:rsidRPr="00C56B19">
        <w:rPr>
          <w:rFonts w:ascii="Times New Roman" w:hAnsi="Times New Roman" w:cs="Times New Roman"/>
          <w:sz w:val="24"/>
          <w:szCs w:val="24"/>
        </w:rPr>
        <w:t>»;</w:t>
      </w:r>
    </w:p>
    <w:p w14:paraId="7D55133E" w14:textId="77777777" w:rsidR="00ED278B" w:rsidRPr="00C56B19" w:rsidRDefault="00ED278B" w:rsidP="00534DDF">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СП 124.13330.2012 «Тепловые сети</w:t>
      </w:r>
      <w:r w:rsidR="00534DDF" w:rsidRPr="00C56B19">
        <w:rPr>
          <w:rFonts w:ascii="Times New Roman" w:hAnsi="Times New Roman" w:cs="Times New Roman"/>
          <w:sz w:val="24"/>
          <w:szCs w:val="24"/>
        </w:rPr>
        <w:t>. Актуализированная редакция СНиП 41-02-2003</w:t>
      </w:r>
      <w:r w:rsidRPr="00C56B19">
        <w:rPr>
          <w:rFonts w:ascii="Times New Roman" w:hAnsi="Times New Roman" w:cs="Times New Roman"/>
          <w:sz w:val="24"/>
          <w:szCs w:val="24"/>
        </w:rPr>
        <w:t>»;</w:t>
      </w:r>
    </w:p>
    <w:p w14:paraId="43D03E50" w14:textId="77777777" w:rsidR="00A60578" w:rsidRPr="00C56B19" w:rsidRDefault="00A60578"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Приказ Министерства строительства и жилищно-коммунального хозяйства Российской Федерации от 17.03.2014 N 99/пр «Об утверждении Методики осуществления коммерческого учета тепловой энергии, теплоносителя».</w:t>
      </w:r>
    </w:p>
    <w:p w14:paraId="6300476A" w14:textId="77777777" w:rsidR="00ED278B" w:rsidRPr="00C56B19" w:rsidRDefault="00ED278B" w:rsidP="00ED278B">
      <w:pPr>
        <w:keepNext/>
        <w:keepLines/>
        <w:spacing w:before="200"/>
        <w:ind w:firstLine="709"/>
        <w:outlineLvl w:val="5"/>
        <w:rPr>
          <w:b/>
          <w:iCs/>
          <w:sz w:val="24"/>
          <w:szCs w:val="24"/>
        </w:rPr>
      </w:pPr>
      <w:r w:rsidRPr="00C56B19">
        <w:rPr>
          <w:b/>
          <w:iCs/>
          <w:sz w:val="24"/>
          <w:szCs w:val="24"/>
        </w:rPr>
        <w:t>2.6.6.1 Водоснабжение</w:t>
      </w:r>
    </w:p>
    <w:p w14:paraId="1CC09031" w14:textId="77777777" w:rsidR="00A64D63" w:rsidRPr="00C56B19" w:rsidRDefault="00A64D63" w:rsidP="00ED278B">
      <w:pPr>
        <w:pStyle w:val="a8"/>
        <w:spacing w:line="276" w:lineRule="auto"/>
        <w:ind w:left="0" w:firstLine="709"/>
        <w:rPr>
          <w:rFonts w:ascii="Times New Roman" w:hAnsi="Times New Roman" w:cs="Times New Roman"/>
          <w:sz w:val="24"/>
          <w:szCs w:val="24"/>
        </w:rPr>
      </w:pPr>
    </w:p>
    <w:p w14:paraId="226863BF"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Водопотребителями являются:</w:t>
      </w:r>
    </w:p>
    <w:p w14:paraId="19C755DB"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население;</w:t>
      </w:r>
    </w:p>
    <w:p w14:paraId="0F356045"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объекты общественного, социально-культурного назначения.</w:t>
      </w:r>
    </w:p>
    <w:p w14:paraId="0DBAE2E7" w14:textId="77777777" w:rsidR="00ED278B" w:rsidRPr="00C56B19" w:rsidRDefault="00ED278B" w:rsidP="00ED278B">
      <w:pPr>
        <w:pStyle w:val="a8"/>
        <w:spacing w:line="276" w:lineRule="auto"/>
        <w:ind w:left="0" w:firstLine="709"/>
        <w:rPr>
          <w:rFonts w:ascii="Times New Roman" w:hAnsi="Times New Roman" w:cs="Times New Roman"/>
          <w:i/>
          <w:sz w:val="24"/>
          <w:szCs w:val="24"/>
        </w:rPr>
      </w:pPr>
      <w:r w:rsidRPr="00C56B19">
        <w:rPr>
          <w:rFonts w:ascii="Times New Roman" w:hAnsi="Times New Roman" w:cs="Times New Roman"/>
          <w:i/>
          <w:sz w:val="24"/>
          <w:szCs w:val="24"/>
        </w:rPr>
        <w:t>Водопотребление. Требуемые напоры.</w:t>
      </w:r>
    </w:p>
    <w:p w14:paraId="559F755C"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Нормы потребления воды приняты в количестве 150 л/сут на 1 жителя.</w:t>
      </w:r>
    </w:p>
    <w:p w14:paraId="61662229"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Расчетный суточный расход воды на хозяйственно–питьевые нужды определяется по формуле:</w:t>
      </w:r>
    </w:p>
    <w:p w14:paraId="263973A2"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object w:dxaOrig="2540" w:dyaOrig="560" w14:anchorId="039E70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24.75pt" o:ole="">
            <v:imagedata r:id="rId20" o:title=""/>
          </v:shape>
          <o:OLEObject Type="Embed" ProgID="Equation.3" ShapeID="_x0000_i1025" DrawAspect="Content" ObjectID="_1817298685" r:id="rId21"/>
        </w:object>
      </w:r>
      <w:r w:rsidRPr="00C56B19">
        <w:rPr>
          <w:rFonts w:ascii="Times New Roman" w:hAnsi="Times New Roman" w:cs="Times New Roman"/>
          <w:sz w:val="24"/>
          <w:szCs w:val="24"/>
        </w:rPr>
        <w:t>, где</w:t>
      </w:r>
    </w:p>
    <w:p w14:paraId="0515E78B"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q – норма расхода воды, л/сут</w:t>
      </w:r>
      <w:r w:rsidR="00A53A97" w:rsidRPr="00C56B19">
        <w:rPr>
          <w:rFonts w:ascii="Times New Roman" w:hAnsi="Times New Roman" w:cs="Times New Roman"/>
          <w:sz w:val="24"/>
          <w:szCs w:val="24"/>
        </w:rPr>
        <w:t>.</w:t>
      </w:r>
      <w:r w:rsidRPr="00C56B19">
        <w:rPr>
          <w:rFonts w:ascii="Times New Roman" w:hAnsi="Times New Roman" w:cs="Times New Roman"/>
          <w:sz w:val="24"/>
          <w:szCs w:val="24"/>
        </w:rPr>
        <w:t xml:space="preserve"> на чел;</w:t>
      </w:r>
    </w:p>
    <w:p w14:paraId="3460833B"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N – расчетное число жителей, чел.</w:t>
      </w:r>
    </w:p>
    <w:p w14:paraId="75975010" w14:textId="77777777" w:rsidR="00ED278B" w:rsidRPr="00C56B19" w:rsidRDefault="00ED278B" w:rsidP="00254E61">
      <w:pPr>
        <w:spacing w:line="276" w:lineRule="auto"/>
        <w:ind w:firstLine="709"/>
        <w:jc w:val="both"/>
        <w:rPr>
          <w:sz w:val="24"/>
          <w:szCs w:val="24"/>
        </w:rPr>
      </w:pPr>
      <w:r w:rsidRPr="00C56B19">
        <w:rPr>
          <w:sz w:val="24"/>
          <w:szCs w:val="24"/>
        </w:rPr>
        <w:t>Нормы расхода воды на пожаротушение приняты по СП 8.13130.20</w:t>
      </w:r>
      <w:r w:rsidR="0021196D" w:rsidRPr="00C56B19">
        <w:rPr>
          <w:sz w:val="24"/>
          <w:szCs w:val="24"/>
        </w:rPr>
        <w:t>20</w:t>
      </w:r>
      <w:r w:rsidRPr="00C56B19">
        <w:rPr>
          <w:sz w:val="24"/>
          <w:szCs w:val="24"/>
        </w:rPr>
        <w:t xml:space="preserve"> «Системы противопожарной защиты. Источники наружного противопожарного водоснабжения. Требования пожарной безопасности» и СП 10.13130.</w:t>
      </w:r>
      <w:r w:rsidR="0021196D" w:rsidRPr="00C56B19">
        <w:rPr>
          <w:sz w:val="24"/>
          <w:szCs w:val="24"/>
        </w:rPr>
        <w:t>2020</w:t>
      </w:r>
      <w:r w:rsidRPr="00C56B19">
        <w:rPr>
          <w:sz w:val="24"/>
          <w:szCs w:val="24"/>
        </w:rPr>
        <w:t xml:space="preserve"> «Системы противопожарной защиты. Внутренний противопожарный водопровод. Требования пожарной безопасности».</w:t>
      </w:r>
    </w:p>
    <w:p w14:paraId="48E769A7"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Минимальный свободный напор в сети водопровода при максимальном хозяйственно-питьевом потреблении над поверхностью земли принимается при одноэтажной застройке не менее 10м, при большей этажности на каждый этаж следует добавлять 4м., при пожаротушении</w:t>
      </w:r>
      <w:r w:rsidR="00B76DBB" w:rsidRPr="00C56B19">
        <w:rPr>
          <w:rFonts w:ascii="Times New Roman" w:hAnsi="Times New Roman" w:cs="Times New Roman"/>
          <w:sz w:val="24"/>
          <w:szCs w:val="24"/>
        </w:rPr>
        <w:t xml:space="preserve"> свободный напор не менее 10м. </w:t>
      </w:r>
      <w:r w:rsidRPr="00C56B19">
        <w:rPr>
          <w:rFonts w:ascii="Times New Roman" w:hAnsi="Times New Roman" w:cs="Times New Roman"/>
          <w:sz w:val="24"/>
          <w:szCs w:val="24"/>
        </w:rPr>
        <w:t>Максимальный свободный напор в сети объединенного водопровода не должен превышать 60</w:t>
      </w:r>
      <w:r w:rsidR="00DA2F22" w:rsidRPr="00C56B19">
        <w:rPr>
          <w:rFonts w:ascii="Times New Roman" w:hAnsi="Times New Roman" w:cs="Times New Roman"/>
          <w:sz w:val="24"/>
          <w:szCs w:val="24"/>
        </w:rPr>
        <w:t xml:space="preserve"> </w:t>
      </w:r>
      <w:r w:rsidRPr="00C56B19">
        <w:rPr>
          <w:rFonts w:ascii="Times New Roman" w:hAnsi="Times New Roman" w:cs="Times New Roman"/>
          <w:sz w:val="24"/>
          <w:szCs w:val="24"/>
        </w:rPr>
        <w:t>м.</w:t>
      </w:r>
    </w:p>
    <w:p w14:paraId="70CCFE9C" w14:textId="77777777" w:rsidR="00C42818" w:rsidRPr="00C42818" w:rsidRDefault="00ED278B" w:rsidP="00C42818">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xml:space="preserve">Расчетный расход воды на пожаротушение принят 15 л/с, в том числе: на внутреннее пожаротушение – 5 л/с, на наружное пожаротушение – 10 л/с. </w:t>
      </w:r>
    </w:p>
    <w:p w14:paraId="0350A9CD" w14:textId="77777777" w:rsidR="00ED278B" w:rsidRPr="00C56B19" w:rsidRDefault="00ED278B" w:rsidP="00690B5D">
      <w:pPr>
        <w:pStyle w:val="a8"/>
        <w:spacing w:line="276" w:lineRule="auto"/>
        <w:ind w:left="0" w:firstLine="709"/>
        <w:rPr>
          <w:rFonts w:ascii="Times New Roman" w:eastAsia="Calibri" w:hAnsi="Times New Roman" w:cs="Times New Roman"/>
          <w:sz w:val="24"/>
          <w:szCs w:val="24"/>
          <w:lang w:eastAsia="en-US"/>
        </w:rPr>
      </w:pPr>
      <w:r w:rsidRPr="00C56B19">
        <w:rPr>
          <w:rFonts w:ascii="Times New Roman" w:hAnsi="Times New Roman" w:cs="Times New Roman"/>
          <w:sz w:val="24"/>
          <w:szCs w:val="24"/>
        </w:rPr>
        <w:lastRenderedPageBreak/>
        <w:t xml:space="preserve"> </w:t>
      </w:r>
      <w:r w:rsidRPr="00C56B19">
        <w:rPr>
          <w:rFonts w:ascii="Times New Roman" w:eastAsia="Calibri" w:hAnsi="Times New Roman" w:cs="Times New Roman"/>
          <w:sz w:val="24"/>
          <w:szCs w:val="24"/>
          <w:lang w:eastAsia="en-US"/>
        </w:rPr>
        <w:t>Таблица</w:t>
      </w:r>
      <w:r w:rsidR="0077438C" w:rsidRPr="00C56B19">
        <w:rPr>
          <w:rFonts w:ascii="Times New Roman" w:eastAsia="Calibri" w:hAnsi="Times New Roman" w:cs="Times New Roman"/>
          <w:sz w:val="24"/>
          <w:szCs w:val="24"/>
          <w:lang w:eastAsia="en-US"/>
        </w:rPr>
        <w:t xml:space="preserve"> 1</w:t>
      </w:r>
      <w:r w:rsidR="00A96278" w:rsidRPr="00C56B19">
        <w:rPr>
          <w:rFonts w:ascii="Times New Roman" w:eastAsia="Calibri" w:hAnsi="Times New Roman" w:cs="Times New Roman"/>
          <w:sz w:val="24"/>
          <w:szCs w:val="24"/>
          <w:lang w:eastAsia="en-US"/>
        </w:rPr>
        <w:t>4</w:t>
      </w:r>
      <w:r w:rsidRPr="00C56B19">
        <w:rPr>
          <w:rFonts w:ascii="Times New Roman" w:eastAsia="Calibri" w:hAnsi="Times New Roman" w:cs="Times New Roman"/>
          <w:sz w:val="24"/>
          <w:szCs w:val="24"/>
          <w:lang w:eastAsia="en-US"/>
        </w:rPr>
        <w:t xml:space="preserve"> - Объем водопотребления на хозяйственно-бытовые нужды</w:t>
      </w:r>
    </w:p>
    <w:tbl>
      <w:tblPr>
        <w:tblW w:w="10188" w:type="dxa"/>
        <w:tblInd w:w="93" w:type="dxa"/>
        <w:tblLook w:val="04A0" w:firstRow="1" w:lastRow="0" w:firstColumn="1" w:lastColumn="0" w:noHBand="0" w:noVBand="1"/>
      </w:tblPr>
      <w:tblGrid>
        <w:gridCol w:w="540"/>
        <w:gridCol w:w="5854"/>
        <w:gridCol w:w="1126"/>
        <w:gridCol w:w="1380"/>
        <w:gridCol w:w="1288"/>
      </w:tblGrid>
      <w:tr w:rsidR="00596419" w:rsidRPr="00C56B19" w14:paraId="7E234E34" w14:textId="77777777" w:rsidTr="000C4F21">
        <w:trPr>
          <w:trHeight w:val="464"/>
          <w:tblHeader/>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8ECC27" w14:textId="77777777" w:rsidR="00ED278B" w:rsidRPr="00C56B19" w:rsidRDefault="00ED278B" w:rsidP="000C4F21">
            <w:pPr>
              <w:jc w:val="center"/>
              <w:rPr>
                <w:sz w:val="24"/>
                <w:szCs w:val="24"/>
              </w:rPr>
            </w:pPr>
            <w:r w:rsidRPr="00C56B19">
              <w:rPr>
                <w:sz w:val="24"/>
                <w:szCs w:val="24"/>
              </w:rPr>
              <w:t>№ п/п</w:t>
            </w:r>
          </w:p>
        </w:tc>
        <w:tc>
          <w:tcPr>
            <w:tcW w:w="58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3AD43B" w14:textId="77777777" w:rsidR="00ED278B" w:rsidRPr="00C56B19" w:rsidRDefault="00ED278B" w:rsidP="000C4F21">
            <w:pPr>
              <w:jc w:val="center"/>
              <w:rPr>
                <w:sz w:val="24"/>
                <w:szCs w:val="24"/>
              </w:rPr>
            </w:pPr>
            <w:r w:rsidRPr="00C56B19">
              <w:rPr>
                <w:sz w:val="24"/>
                <w:szCs w:val="24"/>
              </w:rPr>
              <w:t>Потребители</w:t>
            </w:r>
          </w:p>
        </w:tc>
        <w:tc>
          <w:tcPr>
            <w:tcW w:w="1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CA0AB" w14:textId="77777777" w:rsidR="00ED278B" w:rsidRPr="00C56B19" w:rsidRDefault="00ED278B" w:rsidP="000C4F21">
            <w:pPr>
              <w:jc w:val="center"/>
              <w:rPr>
                <w:sz w:val="24"/>
                <w:szCs w:val="24"/>
              </w:rPr>
            </w:pPr>
            <w:r w:rsidRPr="00C56B19">
              <w:rPr>
                <w:sz w:val="24"/>
                <w:szCs w:val="24"/>
              </w:rPr>
              <w:t>Норма л/сут</w:t>
            </w:r>
            <w:r w:rsidR="00FC2BDC" w:rsidRPr="00C56B19">
              <w:rPr>
                <w:sz w:val="24"/>
                <w:szCs w:val="24"/>
              </w:rPr>
              <w:t>.</w:t>
            </w:r>
            <w:r w:rsidRPr="00C56B19">
              <w:rPr>
                <w:sz w:val="24"/>
                <w:szCs w:val="24"/>
              </w:rPr>
              <w:t xml:space="preserve"> на человека </w:t>
            </w:r>
          </w:p>
        </w:tc>
        <w:tc>
          <w:tcPr>
            <w:tcW w:w="13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DC93AB" w14:textId="77777777" w:rsidR="00ED278B" w:rsidRPr="00C56B19" w:rsidRDefault="00ED278B" w:rsidP="000C4F21">
            <w:pPr>
              <w:jc w:val="center"/>
              <w:rPr>
                <w:sz w:val="24"/>
                <w:szCs w:val="24"/>
              </w:rPr>
            </w:pPr>
            <w:r w:rsidRPr="00C56B19">
              <w:rPr>
                <w:sz w:val="24"/>
                <w:szCs w:val="24"/>
              </w:rPr>
              <w:t>Население, человек</w:t>
            </w:r>
          </w:p>
        </w:tc>
        <w:tc>
          <w:tcPr>
            <w:tcW w:w="12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19CEE7" w14:textId="77777777" w:rsidR="00ED278B" w:rsidRPr="00C56B19" w:rsidRDefault="00ED278B" w:rsidP="000C4F21">
            <w:pPr>
              <w:jc w:val="center"/>
              <w:rPr>
                <w:sz w:val="24"/>
                <w:szCs w:val="24"/>
              </w:rPr>
            </w:pPr>
            <w:r w:rsidRPr="00C56B19">
              <w:rPr>
                <w:sz w:val="24"/>
                <w:szCs w:val="24"/>
              </w:rPr>
              <w:t>Расход, м³/сут</w:t>
            </w:r>
            <w:r w:rsidR="00FC2BDC" w:rsidRPr="00C56B19">
              <w:rPr>
                <w:sz w:val="24"/>
                <w:szCs w:val="24"/>
              </w:rPr>
              <w:t>.</w:t>
            </w:r>
          </w:p>
        </w:tc>
      </w:tr>
      <w:tr w:rsidR="00596419" w:rsidRPr="00C56B19" w14:paraId="0CB9C11F" w14:textId="77777777" w:rsidTr="000C4F21">
        <w:trPr>
          <w:trHeight w:val="464"/>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2B7C1C60" w14:textId="77777777" w:rsidR="00ED278B" w:rsidRPr="00C56B19" w:rsidRDefault="00ED278B" w:rsidP="000C4F21">
            <w:pPr>
              <w:rPr>
                <w:sz w:val="24"/>
                <w:szCs w:val="24"/>
              </w:rPr>
            </w:pPr>
          </w:p>
        </w:tc>
        <w:tc>
          <w:tcPr>
            <w:tcW w:w="5854" w:type="dxa"/>
            <w:vMerge/>
            <w:tcBorders>
              <w:top w:val="single" w:sz="4" w:space="0" w:color="auto"/>
              <w:left w:val="single" w:sz="4" w:space="0" w:color="auto"/>
              <w:bottom w:val="single" w:sz="4" w:space="0" w:color="auto"/>
              <w:right w:val="single" w:sz="4" w:space="0" w:color="auto"/>
            </w:tcBorders>
            <w:vAlign w:val="center"/>
            <w:hideMark/>
          </w:tcPr>
          <w:p w14:paraId="53594F8A" w14:textId="77777777" w:rsidR="00ED278B" w:rsidRPr="00C56B19" w:rsidRDefault="00ED278B" w:rsidP="000C4F21">
            <w:pPr>
              <w:rPr>
                <w:sz w:val="24"/>
                <w:szCs w:val="24"/>
              </w:rPr>
            </w:pPr>
          </w:p>
        </w:tc>
        <w:tc>
          <w:tcPr>
            <w:tcW w:w="1126" w:type="dxa"/>
            <w:vMerge/>
            <w:tcBorders>
              <w:top w:val="single" w:sz="4" w:space="0" w:color="auto"/>
              <w:left w:val="single" w:sz="4" w:space="0" w:color="auto"/>
              <w:bottom w:val="single" w:sz="4" w:space="0" w:color="auto"/>
              <w:right w:val="single" w:sz="4" w:space="0" w:color="auto"/>
            </w:tcBorders>
            <w:vAlign w:val="center"/>
            <w:hideMark/>
          </w:tcPr>
          <w:p w14:paraId="244D319C" w14:textId="77777777" w:rsidR="00ED278B" w:rsidRPr="00C56B19" w:rsidRDefault="00ED278B" w:rsidP="000C4F21">
            <w:pPr>
              <w:rPr>
                <w:sz w:val="24"/>
                <w:szCs w:val="24"/>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4074E44B" w14:textId="77777777" w:rsidR="00ED278B" w:rsidRPr="00C56B19" w:rsidRDefault="00ED278B" w:rsidP="000C4F21">
            <w:pPr>
              <w:rPr>
                <w:sz w:val="24"/>
                <w:szCs w:val="24"/>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F66FB0B" w14:textId="77777777" w:rsidR="00ED278B" w:rsidRPr="00C56B19" w:rsidRDefault="00ED278B" w:rsidP="000C4F21">
            <w:pPr>
              <w:rPr>
                <w:sz w:val="24"/>
                <w:szCs w:val="24"/>
              </w:rPr>
            </w:pPr>
          </w:p>
        </w:tc>
      </w:tr>
      <w:tr w:rsidR="00596419" w:rsidRPr="00C56B19" w14:paraId="74FB00B3" w14:textId="77777777" w:rsidTr="000C4F21">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D3279DC" w14:textId="77777777" w:rsidR="00DC3993" w:rsidRPr="00C56B19" w:rsidRDefault="00DC3993" w:rsidP="000C4F21">
            <w:pPr>
              <w:jc w:val="center"/>
              <w:rPr>
                <w:sz w:val="24"/>
                <w:szCs w:val="24"/>
              </w:rPr>
            </w:pPr>
            <w:r w:rsidRPr="00C56B19">
              <w:rPr>
                <w:sz w:val="24"/>
                <w:szCs w:val="24"/>
              </w:rPr>
              <w:t>1</w:t>
            </w:r>
          </w:p>
        </w:tc>
        <w:tc>
          <w:tcPr>
            <w:tcW w:w="5854" w:type="dxa"/>
            <w:tcBorders>
              <w:top w:val="nil"/>
              <w:left w:val="nil"/>
              <w:bottom w:val="nil"/>
              <w:right w:val="nil"/>
            </w:tcBorders>
            <w:shd w:val="clear" w:color="auto" w:fill="auto"/>
            <w:vAlign w:val="center"/>
            <w:hideMark/>
          </w:tcPr>
          <w:p w14:paraId="2479BE39" w14:textId="77777777" w:rsidR="00DC3993" w:rsidRPr="00C56B19" w:rsidRDefault="00DC3993" w:rsidP="000C4F21">
            <w:pPr>
              <w:rPr>
                <w:sz w:val="24"/>
                <w:szCs w:val="24"/>
              </w:rPr>
            </w:pPr>
            <w:r w:rsidRPr="00C56B19">
              <w:rPr>
                <w:sz w:val="24"/>
                <w:szCs w:val="24"/>
              </w:rPr>
              <w:t>Численность населения муниципального образования</w:t>
            </w:r>
          </w:p>
        </w:tc>
        <w:tc>
          <w:tcPr>
            <w:tcW w:w="1126" w:type="dxa"/>
            <w:tcBorders>
              <w:top w:val="nil"/>
              <w:left w:val="single" w:sz="4" w:space="0" w:color="auto"/>
              <w:bottom w:val="single" w:sz="4" w:space="0" w:color="auto"/>
              <w:right w:val="single" w:sz="4" w:space="0" w:color="auto"/>
            </w:tcBorders>
            <w:shd w:val="clear" w:color="auto" w:fill="auto"/>
            <w:noWrap/>
            <w:vAlign w:val="center"/>
            <w:hideMark/>
          </w:tcPr>
          <w:p w14:paraId="6D834741" w14:textId="77777777" w:rsidR="00DC3993" w:rsidRPr="00C56B19" w:rsidRDefault="00DC3993" w:rsidP="000C4F21">
            <w:pPr>
              <w:jc w:val="center"/>
              <w:rPr>
                <w:sz w:val="24"/>
                <w:szCs w:val="24"/>
              </w:rPr>
            </w:pPr>
            <w:r w:rsidRPr="00C56B19">
              <w:rPr>
                <w:sz w:val="24"/>
                <w:szCs w:val="24"/>
              </w:rPr>
              <w:t>150</w:t>
            </w:r>
          </w:p>
        </w:tc>
        <w:tc>
          <w:tcPr>
            <w:tcW w:w="1380" w:type="dxa"/>
            <w:tcBorders>
              <w:top w:val="nil"/>
              <w:left w:val="nil"/>
              <w:bottom w:val="nil"/>
              <w:right w:val="nil"/>
            </w:tcBorders>
            <w:shd w:val="clear" w:color="auto" w:fill="auto"/>
            <w:noWrap/>
            <w:vAlign w:val="center"/>
          </w:tcPr>
          <w:p w14:paraId="60516B71" w14:textId="006FC731" w:rsidR="00DC3993" w:rsidRPr="00C56B19" w:rsidRDefault="00622E37">
            <w:pPr>
              <w:jc w:val="center"/>
              <w:rPr>
                <w:sz w:val="24"/>
                <w:szCs w:val="24"/>
              </w:rPr>
            </w:pPr>
            <w:r>
              <w:rPr>
                <w:sz w:val="24"/>
              </w:rPr>
              <w:t>1527</w:t>
            </w:r>
          </w:p>
        </w:tc>
        <w:tc>
          <w:tcPr>
            <w:tcW w:w="1288" w:type="dxa"/>
            <w:tcBorders>
              <w:top w:val="nil"/>
              <w:left w:val="single" w:sz="4" w:space="0" w:color="auto"/>
              <w:bottom w:val="single" w:sz="4" w:space="0" w:color="auto"/>
              <w:right w:val="single" w:sz="4" w:space="0" w:color="auto"/>
            </w:tcBorders>
            <w:shd w:val="clear" w:color="auto" w:fill="auto"/>
            <w:vAlign w:val="center"/>
          </w:tcPr>
          <w:p w14:paraId="2E93BE5F" w14:textId="4C03EB35" w:rsidR="00DC3993" w:rsidRPr="00C56B19" w:rsidRDefault="00622E37">
            <w:pPr>
              <w:jc w:val="center"/>
              <w:rPr>
                <w:sz w:val="24"/>
                <w:szCs w:val="24"/>
              </w:rPr>
            </w:pPr>
            <w:r>
              <w:rPr>
                <w:sz w:val="24"/>
              </w:rPr>
              <w:t>229,1</w:t>
            </w:r>
          </w:p>
        </w:tc>
      </w:tr>
      <w:tr w:rsidR="00596419" w:rsidRPr="00C56B19" w14:paraId="2FDBCB69" w14:textId="77777777" w:rsidTr="000C4F21">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C56CA16" w14:textId="77777777" w:rsidR="00DC3993" w:rsidRPr="00C56B19" w:rsidRDefault="00DC3993" w:rsidP="000C4F21">
            <w:pPr>
              <w:jc w:val="center"/>
              <w:rPr>
                <w:sz w:val="24"/>
                <w:szCs w:val="24"/>
              </w:rPr>
            </w:pPr>
            <w:r w:rsidRPr="00C56B19">
              <w:rPr>
                <w:sz w:val="24"/>
                <w:szCs w:val="24"/>
              </w:rPr>
              <w:t>2</w:t>
            </w:r>
          </w:p>
        </w:tc>
        <w:tc>
          <w:tcPr>
            <w:tcW w:w="5854" w:type="dxa"/>
            <w:tcBorders>
              <w:top w:val="single" w:sz="4" w:space="0" w:color="auto"/>
              <w:left w:val="nil"/>
              <w:bottom w:val="single" w:sz="4" w:space="0" w:color="auto"/>
              <w:right w:val="single" w:sz="4" w:space="0" w:color="auto"/>
            </w:tcBorders>
            <w:shd w:val="clear" w:color="auto" w:fill="auto"/>
            <w:vAlign w:val="center"/>
            <w:hideMark/>
          </w:tcPr>
          <w:p w14:paraId="08939FF6" w14:textId="77777777" w:rsidR="00DC3993" w:rsidRPr="00C56B19" w:rsidRDefault="00DC3993" w:rsidP="000C4F21">
            <w:pPr>
              <w:rPr>
                <w:sz w:val="24"/>
                <w:szCs w:val="24"/>
              </w:rPr>
            </w:pPr>
            <w:r w:rsidRPr="00C56B19">
              <w:rPr>
                <w:sz w:val="24"/>
                <w:szCs w:val="24"/>
              </w:rPr>
              <w:t>Объекты общественно-делового назначения</w:t>
            </w:r>
          </w:p>
        </w:tc>
        <w:tc>
          <w:tcPr>
            <w:tcW w:w="1126" w:type="dxa"/>
            <w:tcBorders>
              <w:top w:val="nil"/>
              <w:left w:val="nil"/>
              <w:bottom w:val="single" w:sz="4" w:space="0" w:color="auto"/>
              <w:right w:val="single" w:sz="4" w:space="0" w:color="auto"/>
            </w:tcBorders>
            <w:shd w:val="clear" w:color="auto" w:fill="auto"/>
            <w:noWrap/>
            <w:vAlign w:val="center"/>
            <w:hideMark/>
          </w:tcPr>
          <w:p w14:paraId="226C5E69" w14:textId="77777777" w:rsidR="00DC3993" w:rsidRPr="00C56B19" w:rsidRDefault="00DC3993" w:rsidP="000C4F21">
            <w:pPr>
              <w:jc w:val="center"/>
              <w:rPr>
                <w:sz w:val="24"/>
                <w:szCs w:val="24"/>
              </w:rPr>
            </w:pPr>
            <w:r w:rsidRPr="00C56B19">
              <w:rPr>
                <w:sz w:val="24"/>
                <w:szCs w:val="24"/>
              </w:rPr>
              <w:t>15%</w:t>
            </w:r>
          </w:p>
        </w:tc>
        <w:tc>
          <w:tcPr>
            <w:tcW w:w="1380" w:type="dxa"/>
            <w:tcBorders>
              <w:top w:val="single" w:sz="4" w:space="0" w:color="auto"/>
              <w:left w:val="nil"/>
              <w:bottom w:val="single" w:sz="4" w:space="0" w:color="auto"/>
              <w:right w:val="single" w:sz="4" w:space="0" w:color="auto"/>
            </w:tcBorders>
            <w:shd w:val="clear" w:color="auto" w:fill="auto"/>
            <w:noWrap/>
            <w:vAlign w:val="center"/>
          </w:tcPr>
          <w:p w14:paraId="326EA4E8" w14:textId="77777777" w:rsidR="00DC3993" w:rsidRPr="00C56B19" w:rsidRDefault="00DC3993">
            <w:pPr>
              <w:jc w:val="center"/>
              <w:rPr>
                <w:sz w:val="24"/>
                <w:szCs w:val="24"/>
              </w:rPr>
            </w:pPr>
            <w:r w:rsidRPr="00C56B19">
              <w:rPr>
                <w:sz w:val="24"/>
              </w:rPr>
              <w:t> </w:t>
            </w:r>
          </w:p>
        </w:tc>
        <w:tc>
          <w:tcPr>
            <w:tcW w:w="1288" w:type="dxa"/>
            <w:tcBorders>
              <w:top w:val="nil"/>
              <w:left w:val="nil"/>
              <w:bottom w:val="single" w:sz="4" w:space="0" w:color="auto"/>
              <w:right w:val="single" w:sz="4" w:space="0" w:color="auto"/>
            </w:tcBorders>
            <w:shd w:val="clear" w:color="auto" w:fill="auto"/>
            <w:vAlign w:val="center"/>
          </w:tcPr>
          <w:p w14:paraId="59B92C0D" w14:textId="7073EFDC" w:rsidR="00DC3993" w:rsidRPr="00C56B19" w:rsidRDefault="00DC3993">
            <w:pPr>
              <w:jc w:val="center"/>
              <w:rPr>
                <w:sz w:val="24"/>
                <w:szCs w:val="24"/>
              </w:rPr>
            </w:pPr>
            <w:r w:rsidRPr="00C56B19">
              <w:rPr>
                <w:sz w:val="24"/>
              </w:rPr>
              <w:t>3</w:t>
            </w:r>
            <w:r w:rsidR="0029560B">
              <w:rPr>
                <w:sz w:val="24"/>
              </w:rPr>
              <w:t>4,3</w:t>
            </w:r>
          </w:p>
        </w:tc>
      </w:tr>
      <w:tr w:rsidR="00596419" w:rsidRPr="00C56B19" w14:paraId="7FAFF81B" w14:textId="77777777" w:rsidTr="000C4F21">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1E174913" w14:textId="77777777" w:rsidR="00DC3993" w:rsidRPr="00C56B19" w:rsidRDefault="00DC3993" w:rsidP="000C4F21">
            <w:pPr>
              <w:jc w:val="center"/>
              <w:rPr>
                <w:sz w:val="24"/>
                <w:szCs w:val="24"/>
              </w:rPr>
            </w:pPr>
            <w:r w:rsidRPr="00C56B19">
              <w:rPr>
                <w:sz w:val="24"/>
                <w:szCs w:val="24"/>
              </w:rPr>
              <w:t>3</w:t>
            </w:r>
          </w:p>
        </w:tc>
        <w:tc>
          <w:tcPr>
            <w:tcW w:w="5854" w:type="dxa"/>
            <w:tcBorders>
              <w:top w:val="nil"/>
              <w:left w:val="nil"/>
              <w:bottom w:val="single" w:sz="4" w:space="0" w:color="auto"/>
              <w:right w:val="single" w:sz="4" w:space="0" w:color="auto"/>
            </w:tcBorders>
            <w:shd w:val="clear" w:color="auto" w:fill="auto"/>
            <w:vAlign w:val="center"/>
            <w:hideMark/>
          </w:tcPr>
          <w:p w14:paraId="7E5B0DC7" w14:textId="77777777" w:rsidR="00DC3993" w:rsidRPr="00C56B19" w:rsidRDefault="00DC3993" w:rsidP="000C4F21">
            <w:pPr>
              <w:rPr>
                <w:sz w:val="24"/>
                <w:szCs w:val="24"/>
              </w:rPr>
            </w:pPr>
            <w:r w:rsidRPr="00C56B19">
              <w:rPr>
                <w:sz w:val="24"/>
                <w:szCs w:val="24"/>
              </w:rPr>
              <w:t>Итого</w:t>
            </w:r>
          </w:p>
        </w:tc>
        <w:tc>
          <w:tcPr>
            <w:tcW w:w="1126" w:type="dxa"/>
            <w:tcBorders>
              <w:top w:val="nil"/>
              <w:left w:val="nil"/>
              <w:bottom w:val="single" w:sz="4" w:space="0" w:color="auto"/>
              <w:right w:val="single" w:sz="4" w:space="0" w:color="auto"/>
            </w:tcBorders>
            <w:shd w:val="clear" w:color="auto" w:fill="auto"/>
            <w:noWrap/>
            <w:vAlign w:val="center"/>
            <w:hideMark/>
          </w:tcPr>
          <w:p w14:paraId="062C8E1F" w14:textId="77777777" w:rsidR="00DC3993" w:rsidRPr="00C56B19" w:rsidRDefault="00DC3993" w:rsidP="000C4F21">
            <w:pPr>
              <w:jc w:val="center"/>
              <w:rPr>
                <w:b/>
                <w:bCs/>
                <w:sz w:val="24"/>
                <w:szCs w:val="24"/>
              </w:rPr>
            </w:pPr>
            <w:r w:rsidRPr="00C56B19">
              <w:rPr>
                <w:b/>
                <w:bCs/>
                <w:sz w:val="24"/>
                <w:szCs w:val="24"/>
              </w:rPr>
              <w:t> </w:t>
            </w:r>
          </w:p>
        </w:tc>
        <w:tc>
          <w:tcPr>
            <w:tcW w:w="1380" w:type="dxa"/>
            <w:tcBorders>
              <w:top w:val="nil"/>
              <w:left w:val="nil"/>
              <w:bottom w:val="single" w:sz="4" w:space="0" w:color="auto"/>
              <w:right w:val="single" w:sz="4" w:space="0" w:color="auto"/>
            </w:tcBorders>
            <w:shd w:val="clear" w:color="auto" w:fill="auto"/>
            <w:noWrap/>
            <w:vAlign w:val="center"/>
          </w:tcPr>
          <w:p w14:paraId="7654F46E" w14:textId="77777777" w:rsidR="00DC3993" w:rsidRPr="00C56B19" w:rsidRDefault="00DC3993">
            <w:pPr>
              <w:jc w:val="center"/>
              <w:rPr>
                <w:b/>
                <w:bCs/>
                <w:sz w:val="24"/>
                <w:szCs w:val="24"/>
              </w:rPr>
            </w:pPr>
            <w:r w:rsidRPr="00C56B19">
              <w:rPr>
                <w:b/>
                <w:bCs/>
                <w:sz w:val="24"/>
              </w:rPr>
              <w:t> </w:t>
            </w:r>
          </w:p>
        </w:tc>
        <w:tc>
          <w:tcPr>
            <w:tcW w:w="1288" w:type="dxa"/>
            <w:tcBorders>
              <w:top w:val="nil"/>
              <w:left w:val="nil"/>
              <w:bottom w:val="single" w:sz="4" w:space="0" w:color="auto"/>
              <w:right w:val="single" w:sz="4" w:space="0" w:color="auto"/>
            </w:tcBorders>
            <w:shd w:val="clear" w:color="auto" w:fill="auto"/>
            <w:vAlign w:val="center"/>
          </w:tcPr>
          <w:p w14:paraId="34321081" w14:textId="52DA7E11" w:rsidR="00DC3993" w:rsidRPr="00C56B19" w:rsidRDefault="00DC3993">
            <w:pPr>
              <w:jc w:val="center"/>
              <w:rPr>
                <w:b/>
                <w:bCs/>
                <w:sz w:val="24"/>
                <w:szCs w:val="24"/>
              </w:rPr>
            </w:pPr>
            <w:r w:rsidRPr="00C56B19">
              <w:rPr>
                <w:b/>
                <w:bCs/>
                <w:sz w:val="24"/>
              </w:rPr>
              <w:t>2</w:t>
            </w:r>
            <w:r w:rsidR="0029560B">
              <w:rPr>
                <w:b/>
                <w:bCs/>
                <w:sz w:val="24"/>
              </w:rPr>
              <w:t>63,4</w:t>
            </w:r>
          </w:p>
        </w:tc>
      </w:tr>
    </w:tbl>
    <w:p w14:paraId="1CCE1C72" w14:textId="77777777" w:rsidR="00ED278B" w:rsidRPr="00C56B19" w:rsidRDefault="00ED278B" w:rsidP="00FC2BDC">
      <w:pPr>
        <w:suppressAutoHyphens/>
        <w:spacing w:line="276" w:lineRule="auto"/>
        <w:ind w:firstLine="709"/>
        <w:jc w:val="both"/>
        <w:rPr>
          <w:sz w:val="24"/>
          <w:szCs w:val="24"/>
        </w:rPr>
      </w:pPr>
    </w:p>
    <w:p w14:paraId="2A2605FA" w14:textId="77777777" w:rsidR="0081182D" w:rsidRPr="00C56B19" w:rsidRDefault="0081182D" w:rsidP="00C70FB2">
      <w:pPr>
        <w:suppressAutoHyphens/>
        <w:ind w:firstLine="709"/>
        <w:jc w:val="both"/>
        <w:rPr>
          <w:sz w:val="24"/>
          <w:szCs w:val="24"/>
        </w:rPr>
      </w:pPr>
      <w:r w:rsidRPr="00C56B19">
        <w:rPr>
          <w:rFonts w:hint="eastAsia"/>
          <w:sz w:val="24"/>
          <w:szCs w:val="24"/>
        </w:rPr>
        <w:t>Системой</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называют</w:t>
      </w:r>
      <w:r w:rsidRPr="00C56B19">
        <w:rPr>
          <w:sz w:val="24"/>
          <w:szCs w:val="24"/>
        </w:rPr>
        <w:t xml:space="preserve"> </w:t>
      </w:r>
      <w:r w:rsidRPr="00C56B19">
        <w:rPr>
          <w:rFonts w:hint="eastAsia"/>
          <w:sz w:val="24"/>
          <w:szCs w:val="24"/>
        </w:rPr>
        <w:t>комплекс</w:t>
      </w:r>
      <w:r w:rsidRPr="00C56B19">
        <w:rPr>
          <w:sz w:val="24"/>
          <w:szCs w:val="24"/>
        </w:rPr>
        <w:t xml:space="preserve"> </w:t>
      </w:r>
      <w:r w:rsidRPr="00C56B19">
        <w:rPr>
          <w:rFonts w:hint="eastAsia"/>
          <w:sz w:val="24"/>
          <w:szCs w:val="24"/>
        </w:rPr>
        <w:t>сооружений</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устройств</w:t>
      </w:r>
      <w:r w:rsidRPr="00C56B19">
        <w:rPr>
          <w:sz w:val="24"/>
          <w:szCs w:val="24"/>
        </w:rPr>
        <w:t xml:space="preserve">, </w:t>
      </w:r>
      <w:r w:rsidRPr="00C56B19">
        <w:rPr>
          <w:rFonts w:hint="eastAsia"/>
          <w:sz w:val="24"/>
          <w:szCs w:val="24"/>
        </w:rPr>
        <w:t>обеспечивающий</w:t>
      </w:r>
    </w:p>
    <w:p w14:paraId="0FC00304" w14:textId="77777777" w:rsidR="0081182D" w:rsidRPr="00C56B19" w:rsidRDefault="0081182D" w:rsidP="00C70FB2">
      <w:pPr>
        <w:suppressAutoHyphens/>
        <w:jc w:val="both"/>
        <w:rPr>
          <w:sz w:val="24"/>
          <w:szCs w:val="24"/>
        </w:rPr>
      </w:pPr>
      <w:r w:rsidRPr="00C56B19">
        <w:rPr>
          <w:rFonts w:hint="eastAsia"/>
          <w:sz w:val="24"/>
          <w:szCs w:val="24"/>
        </w:rPr>
        <w:t>снабжение</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всех</w:t>
      </w:r>
      <w:r w:rsidRPr="00C56B19">
        <w:rPr>
          <w:sz w:val="24"/>
          <w:szCs w:val="24"/>
        </w:rPr>
        <w:t xml:space="preserve"> </w:t>
      </w:r>
      <w:r w:rsidRPr="00C56B19">
        <w:rPr>
          <w:rFonts w:hint="eastAsia"/>
          <w:sz w:val="24"/>
          <w:szCs w:val="24"/>
        </w:rPr>
        <w:t>потребителей</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любое</w:t>
      </w:r>
      <w:r w:rsidRPr="00C56B19">
        <w:rPr>
          <w:sz w:val="24"/>
          <w:szCs w:val="24"/>
        </w:rPr>
        <w:t xml:space="preserve"> </w:t>
      </w:r>
      <w:r w:rsidRPr="00C56B19">
        <w:rPr>
          <w:rFonts w:hint="eastAsia"/>
          <w:sz w:val="24"/>
          <w:szCs w:val="24"/>
        </w:rPr>
        <w:t>время</w:t>
      </w:r>
      <w:r w:rsidRPr="00C56B19">
        <w:rPr>
          <w:sz w:val="24"/>
          <w:szCs w:val="24"/>
        </w:rPr>
        <w:t xml:space="preserve"> </w:t>
      </w:r>
      <w:r w:rsidRPr="00C56B19">
        <w:rPr>
          <w:rFonts w:hint="eastAsia"/>
          <w:sz w:val="24"/>
          <w:szCs w:val="24"/>
        </w:rPr>
        <w:t>суток</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необходимом</w:t>
      </w:r>
      <w:r w:rsidRPr="00C56B19">
        <w:rPr>
          <w:sz w:val="24"/>
          <w:szCs w:val="24"/>
        </w:rPr>
        <w:t xml:space="preserve"> </w:t>
      </w:r>
      <w:r w:rsidRPr="00C56B19">
        <w:rPr>
          <w:rFonts w:hint="eastAsia"/>
          <w:sz w:val="24"/>
          <w:szCs w:val="24"/>
        </w:rPr>
        <w:t>количестве</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с</w:t>
      </w:r>
      <w:r w:rsidR="00FC2BDC" w:rsidRPr="00C56B19">
        <w:rPr>
          <w:sz w:val="24"/>
          <w:szCs w:val="24"/>
        </w:rPr>
        <w:t xml:space="preserve"> </w:t>
      </w:r>
      <w:r w:rsidRPr="00C56B19">
        <w:rPr>
          <w:rFonts w:hint="eastAsia"/>
          <w:sz w:val="24"/>
          <w:szCs w:val="24"/>
        </w:rPr>
        <w:t>требуемым</w:t>
      </w:r>
      <w:r w:rsidRPr="00C56B19">
        <w:rPr>
          <w:sz w:val="24"/>
          <w:szCs w:val="24"/>
        </w:rPr>
        <w:t xml:space="preserve"> </w:t>
      </w:r>
      <w:r w:rsidRPr="00C56B19">
        <w:rPr>
          <w:rFonts w:hint="eastAsia"/>
          <w:sz w:val="24"/>
          <w:szCs w:val="24"/>
        </w:rPr>
        <w:t>качеством</w:t>
      </w:r>
      <w:r w:rsidRPr="00C56B19">
        <w:rPr>
          <w:sz w:val="24"/>
          <w:szCs w:val="24"/>
        </w:rPr>
        <w:t>.</w:t>
      </w:r>
    </w:p>
    <w:p w14:paraId="544076F6" w14:textId="77777777" w:rsidR="0081182D" w:rsidRPr="00C56B19" w:rsidRDefault="0081182D" w:rsidP="00C70FB2">
      <w:pPr>
        <w:suppressAutoHyphens/>
        <w:ind w:firstLine="709"/>
        <w:jc w:val="both"/>
        <w:rPr>
          <w:sz w:val="24"/>
          <w:szCs w:val="24"/>
        </w:rPr>
      </w:pPr>
      <w:r w:rsidRPr="00C56B19">
        <w:rPr>
          <w:rFonts w:hint="eastAsia"/>
          <w:sz w:val="24"/>
          <w:szCs w:val="24"/>
        </w:rPr>
        <w:t>Задачами</w:t>
      </w:r>
      <w:r w:rsidRPr="00C56B19">
        <w:rPr>
          <w:sz w:val="24"/>
          <w:szCs w:val="24"/>
        </w:rPr>
        <w:t xml:space="preserve"> </w:t>
      </w:r>
      <w:r w:rsidRPr="00C56B19">
        <w:rPr>
          <w:rFonts w:hint="eastAsia"/>
          <w:sz w:val="24"/>
          <w:szCs w:val="24"/>
        </w:rPr>
        <w:t>систем</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являются</w:t>
      </w:r>
      <w:r w:rsidRPr="00C56B19">
        <w:rPr>
          <w:sz w:val="24"/>
          <w:szCs w:val="24"/>
        </w:rPr>
        <w:t>:</w:t>
      </w:r>
    </w:p>
    <w:p w14:paraId="48209249"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добыча</w:t>
      </w:r>
      <w:r w:rsidRPr="00C56B19">
        <w:rPr>
          <w:sz w:val="24"/>
          <w:szCs w:val="24"/>
        </w:rPr>
        <w:t xml:space="preserve"> </w:t>
      </w:r>
      <w:r w:rsidRPr="00C56B19">
        <w:rPr>
          <w:rFonts w:hint="eastAsia"/>
          <w:sz w:val="24"/>
          <w:szCs w:val="24"/>
        </w:rPr>
        <w:t>воды</w:t>
      </w:r>
      <w:r w:rsidRPr="00C56B19">
        <w:rPr>
          <w:sz w:val="24"/>
          <w:szCs w:val="24"/>
        </w:rPr>
        <w:t>;</w:t>
      </w:r>
    </w:p>
    <w:p w14:paraId="2498C8F9"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при</w:t>
      </w:r>
      <w:r w:rsidRPr="00C56B19">
        <w:rPr>
          <w:sz w:val="24"/>
          <w:szCs w:val="24"/>
        </w:rPr>
        <w:t xml:space="preserve"> </w:t>
      </w:r>
      <w:r w:rsidRPr="00C56B19">
        <w:rPr>
          <w:rFonts w:hint="eastAsia"/>
          <w:sz w:val="24"/>
          <w:szCs w:val="24"/>
        </w:rPr>
        <w:t>необходимости</w:t>
      </w:r>
      <w:r w:rsidRPr="00C56B19">
        <w:rPr>
          <w:sz w:val="24"/>
          <w:szCs w:val="24"/>
        </w:rPr>
        <w:t xml:space="preserve"> </w:t>
      </w:r>
      <w:r w:rsidRPr="00C56B19">
        <w:rPr>
          <w:rFonts w:hint="eastAsia"/>
          <w:sz w:val="24"/>
          <w:szCs w:val="24"/>
        </w:rPr>
        <w:t>подача</w:t>
      </w:r>
      <w:r w:rsidRPr="00C56B19">
        <w:rPr>
          <w:sz w:val="24"/>
          <w:szCs w:val="24"/>
        </w:rPr>
        <w:t xml:space="preserve"> </w:t>
      </w:r>
      <w:r w:rsidRPr="00C56B19">
        <w:rPr>
          <w:rFonts w:hint="eastAsia"/>
          <w:sz w:val="24"/>
          <w:szCs w:val="24"/>
        </w:rPr>
        <w:t>ее</w:t>
      </w:r>
      <w:r w:rsidRPr="00C56B19">
        <w:rPr>
          <w:sz w:val="24"/>
          <w:szCs w:val="24"/>
        </w:rPr>
        <w:t xml:space="preserve"> </w:t>
      </w:r>
      <w:r w:rsidRPr="00C56B19">
        <w:rPr>
          <w:rFonts w:hint="eastAsia"/>
          <w:sz w:val="24"/>
          <w:szCs w:val="24"/>
        </w:rPr>
        <w:t>к</w:t>
      </w:r>
      <w:r w:rsidRPr="00C56B19">
        <w:rPr>
          <w:sz w:val="24"/>
          <w:szCs w:val="24"/>
        </w:rPr>
        <w:t xml:space="preserve"> </w:t>
      </w:r>
      <w:r w:rsidRPr="00C56B19">
        <w:rPr>
          <w:rFonts w:hint="eastAsia"/>
          <w:sz w:val="24"/>
          <w:szCs w:val="24"/>
        </w:rPr>
        <w:t>местам</w:t>
      </w:r>
      <w:r w:rsidRPr="00C56B19">
        <w:rPr>
          <w:sz w:val="24"/>
          <w:szCs w:val="24"/>
        </w:rPr>
        <w:t xml:space="preserve"> </w:t>
      </w:r>
      <w:r w:rsidRPr="00C56B19">
        <w:rPr>
          <w:rFonts w:hint="eastAsia"/>
          <w:sz w:val="24"/>
          <w:szCs w:val="24"/>
        </w:rPr>
        <w:t>обработки</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очистки</w:t>
      </w:r>
      <w:r w:rsidRPr="00C56B19">
        <w:rPr>
          <w:sz w:val="24"/>
          <w:szCs w:val="24"/>
        </w:rPr>
        <w:t>;</w:t>
      </w:r>
    </w:p>
    <w:p w14:paraId="1462B2C1"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хранение</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специальных</w:t>
      </w:r>
      <w:r w:rsidRPr="00C56B19">
        <w:rPr>
          <w:sz w:val="24"/>
          <w:szCs w:val="24"/>
        </w:rPr>
        <w:t xml:space="preserve"> </w:t>
      </w:r>
      <w:r w:rsidRPr="00C56B19">
        <w:rPr>
          <w:rFonts w:hint="eastAsia"/>
          <w:sz w:val="24"/>
          <w:szCs w:val="24"/>
        </w:rPr>
        <w:t>резервуарах</w:t>
      </w:r>
      <w:r w:rsidRPr="00C56B19">
        <w:rPr>
          <w:sz w:val="24"/>
          <w:szCs w:val="24"/>
        </w:rPr>
        <w:t>;</w:t>
      </w:r>
    </w:p>
    <w:p w14:paraId="297055BB"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подача</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водопроводную</w:t>
      </w:r>
      <w:r w:rsidRPr="00C56B19">
        <w:rPr>
          <w:sz w:val="24"/>
          <w:szCs w:val="24"/>
        </w:rPr>
        <w:t xml:space="preserve"> </w:t>
      </w:r>
      <w:r w:rsidRPr="00C56B19">
        <w:rPr>
          <w:rFonts w:hint="eastAsia"/>
          <w:sz w:val="24"/>
          <w:szCs w:val="24"/>
        </w:rPr>
        <w:t>сеть</w:t>
      </w:r>
      <w:r w:rsidRPr="00C56B19">
        <w:rPr>
          <w:sz w:val="24"/>
          <w:szCs w:val="24"/>
        </w:rPr>
        <w:t xml:space="preserve"> </w:t>
      </w:r>
      <w:r w:rsidRPr="00C56B19">
        <w:rPr>
          <w:rFonts w:hint="eastAsia"/>
          <w:sz w:val="24"/>
          <w:szCs w:val="24"/>
        </w:rPr>
        <w:t>к</w:t>
      </w:r>
      <w:r w:rsidRPr="00C56B19">
        <w:rPr>
          <w:sz w:val="24"/>
          <w:szCs w:val="24"/>
        </w:rPr>
        <w:t xml:space="preserve"> </w:t>
      </w:r>
      <w:r w:rsidRPr="00C56B19">
        <w:rPr>
          <w:rFonts w:hint="eastAsia"/>
          <w:sz w:val="24"/>
          <w:szCs w:val="24"/>
        </w:rPr>
        <w:t>потребителям</w:t>
      </w:r>
      <w:r w:rsidRPr="00C56B19">
        <w:rPr>
          <w:sz w:val="24"/>
          <w:szCs w:val="24"/>
        </w:rPr>
        <w:t>.</w:t>
      </w:r>
    </w:p>
    <w:p w14:paraId="5595A293" w14:textId="77777777" w:rsidR="0081182D" w:rsidRPr="00C56B19" w:rsidRDefault="0081182D" w:rsidP="00C70FB2">
      <w:pPr>
        <w:suppressAutoHyphens/>
        <w:ind w:firstLine="709"/>
        <w:jc w:val="both"/>
        <w:rPr>
          <w:sz w:val="24"/>
          <w:szCs w:val="24"/>
        </w:rPr>
      </w:pPr>
      <w:r w:rsidRPr="00C56B19">
        <w:rPr>
          <w:rFonts w:hint="eastAsia"/>
          <w:sz w:val="24"/>
          <w:szCs w:val="24"/>
        </w:rPr>
        <w:t>Организация</w:t>
      </w:r>
      <w:r w:rsidRPr="00C56B19">
        <w:rPr>
          <w:sz w:val="24"/>
          <w:szCs w:val="24"/>
        </w:rPr>
        <w:t xml:space="preserve"> </w:t>
      </w:r>
      <w:r w:rsidRPr="00C56B19">
        <w:rPr>
          <w:rFonts w:hint="eastAsia"/>
          <w:sz w:val="24"/>
          <w:szCs w:val="24"/>
        </w:rPr>
        <w:t>системы</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территории</w:t>
      </w:r>
      <w:r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Златоруновск</w:t>
      </w:r>
      <w:r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Сухая</w:t>
      </w:r>
      <w:r w:rsidRPr="00C56B19">
        <w:rPr>
          <w:sz w:val="24"/>
          <w:szCs w:val="24"/>
        </w:rPr>
        <w:t xml:space="preserve"> </w:t>
      </w:r>
      <w:r w:rsidRPr="00C56B19">
        <w:rPr>
          <w:rFonts w:hint="eastAsia"/>
          <w:sz w:val="24"/>
          <w:szCs w:val="24"/>
        </w:rPr>
        <w:t>Долина</w:t>
      </w:r>
      <w:r w:rsidRPr="00C56B19">
        <w:rPr>
          <w:sz w:val="24"/>
          <w:szCs w:val="24"/>
        </w:rPr>
        <w:t>,</w:t>
      </w:r>
      <w:r w:rsidR="00FC2BDC"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Кутузовка</w:t>
      </w:r>
      <w:r w:rsidRPr="00C56B19">
        <w:rPr>
          <w:sz w:val="24"/>
          <w:szCs w:val="24"/>
        </w:rPr>
        <w:t xml:space="preserve"> </w:t>
      </w:r>
      <w:r w:rsidRPr="00C56B19">
        <w:rPr>
          <w:rFonts w:hint="eastAsia"/>
          <w:sz w:val="24"/>
          <w:szCs w:val="24"/>
        </w:rPr>
        <w:t>происходит</w:t>
      </w:r>
      <w:r w:rsidRPr="00C56B19">
        <w:rPr>
          <w:sz w:val="24"/>
          <w:szCs w:val="24"/>
        </w:rPr>
        <w:t xml:space="preserve"> </w:t>
      </w:r>
      <w:r w:rsidRPr="00C56B19">
        <w:rPr>
          <w:rFonts w:hint="eastAsia"/>
          <w:sz w:val="24"/>
          <w:szCs w:val="24"/>
        </w:rPr>
        <w:t>на</w:t>
      </w:r>
      <w:r w:rsidRPr="00C56B19">
        <w:rPr>
          <w:sz w:val="24"/>
          <w:szCs w:val="24"/>
        </w:rPr>
        <w:t xml:space="preserve"> </w:t>
      </w:r>
      <w:r w:rsidRPr="00C56B19">
        <w:rPr>
          <w:rFonts w:hint="eastAsia"/>
          <w:sz w:val="24"/>
          <w:szCs w:val="24"/>
        </w:rPr>
        <w:t>основании</w:t>
      </w:r>
      <w:r w:rsidRPr="00C56B19">
        <w:rPr>
          <w:sz w:val="24"/>
          <w:szCs w:val="24"/>
        </w:rPr>
        <w:t xml:space="preserve"> </w:t>
      </w:r>
      <w:r w:rsidRPr="00C56B19">
        <w:rPr>
          <w:rFonts w:hint="eastAsia"/>
          <w:sz w:val="24"/>
          <w:szCs w:val="24"/>
        </w:rPr>
        <w:t>сопоставления</w:t>
      </w:r>
      <w:r w:rsidRPr="00C56B19">
        <w:rPr>
          <w:sz w:val="24"/>
          <w:szCs w:val="24"/>
        </w:rPr>
        <w:t xml:space="preserve"> </w:t>
      </w:r>
      <w:r w:rsidRPr="00C56B19">
        <w:rPr>
          <w:rFonts w:hint="eastAsia"/>
          <w:sz w:val="24"/>
          <w:szCs w:val="24"/>
        </w:rPr>
        <w:t>возможных</w:t>
      </w:r>
      <w:r w:rsidRPr="00C56B19">
        <w:rPr>
          <w:sz w:val="24"/>
          <w:szCs w:val="24"/>
        </w:rPr>
        <w:t xml:space="preserve"> </w:t>
      </w:r>
      <w:r w:rsidRPr="00C56B19">
        <w:rPr>
          <w:rFonts w:hint="eastAsia"/>
          <w:sz w:val="24"/>
          <w:szCs w:val="24"/>
        </w:rPr>
        <w:t>вариантов</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учетом</w:t>
      </w:r>
      <w:r w:rsidR="00FC2BDC" w:rsidRPr="00C56B19">
        <w:rPr>
          <w:sz w:val="24"/>
          <w:szCs w:val="24"/>
        </w:rPr>
        <w:t xml:space="preserve"> </w:t>
      </w:r>
      <w:r w:rsidRPr="00C56B19">
        <w:rPr>
          <w:rFonts w:hint="eastAsia"/>
          <w:sz w:val="24"/>
          <w:szCs w:val="24"/>
        </w:rPr>
        <w:t>особенностей</w:t>
      </w:r>
      <w:r w:rsidRPr="00C56B19">
        <w:rPr>
          <w:sz w:val="24"/>
          <w:szCs w:val="24"/>
        </w:rPr>
        <w:t xml:space="preserve"> </w:t>
      </w:r>
      <w:r w:rsidRPr="00C56B19">
        <w:rPr>
          <w:rFonts w:hint="eastAsia"/>
          <w:sz w:val="24"/>
          <w:szCs w:val="24"/>
        </w:rPr>
        <w:t>территорий</w:t>
      </w:r>
      <w:r w:rsidRPr="00C56B19">
        <w:rPr>
          <w:sz w:val="24"/>
          <w:szCs w:val="24"/>
        </w:rPr>
        <w:t xml:space="preserve">, </w:t>
      </w:r>
      <w:r w:rsidRPr="00C56B19">
        <w:rPr>
          <w:rFonts w:hint="eastAsia"/>
          <w:sz w:val="24"/>
          <w:szCs w:val="24"/>
        </w:rPr>
        <w:t>требуемых</w:t>
      </w:r>
      <w:r w:rsidRPr="00C56B19">
        <w:rPr>
          <w:sz w:val="24"/>
          <w:szCs w:val="24"/>
        </w:rPr>
        <w:t xml:space="preserve"> </w:t>
      </w:r>
      <w:r w:rsidRPr="00C56B19">
        <w:rPr>
          <w:rFonts w:hint="eastAsia"/>
          <w:sz w:val="24"/>
          <w:szCs w:val="24"/>
        </w:rPr>
        <w:t>расходов</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на</w:t>
      </w:r>
      <w:r w:rsidRPr="00C56B19">
        <w:rPr>
          <w:sz w:val="24"/>
          <w:szCs w:val="24"/>
        </w:rPr>
        <w:t xml:space="preserve"> </w:t>
      </w:r>
      <w:r w:rsidRPr="00C56B19">
        <w:rPr>
          <w:rFonts w:hint="eastAsia"/>
          <w:sz w:val="24"/>
          <w:szCs w:val="24"/>
        </w:rPr>
        <w:t>разных</w:t>
      </w:r>
      <w:r w:rsidRPr="00C56B19">
        <w:rPr>
          <w:sz w:val="24"/>
          <w:szCs w:val="24"/>
        </w:rPr>
        <w:t xml:space="preserve"> </w:t>
      </w:r>
      <w:r w:rsidRPr="00C56B19">
        <w:rPr>
          <w:rFonts w:hint="eastAsia"/>
          <w:sz w:val="24"/>
          <w:szCs w:val="24"/>
        </w:rPr>
        <w:t>этапах</w:t>
      </w:r>
      <w:r w:rsidRPr="00C56B19">
        <w:rPr>
          <w:sz w:val="24"/>
          <w:szCs w:val="24"/>
        </w:rPr>
        <w:t xml:space="preserve"> </w:t>
      </w:r>
      <w:r w:rsidRPr="00C56B19">
        <w:rPr>
          <w:rFonts w:hint="eastAsia"/>
          <w:sz w:val="24"/>
          <w:szCs w:val="24"/>
        </w:rPr>
        <w:t>развития</w:t>
      </w:r>
      <w:r w:rsidRPr="00C56B19">
        <w:rPr>
          <w:sz w:val="24"/>
          <w:szCs w:val="24"/>
        </w:rPr>
        <w:t xml:space="preserve"> </w:t>
      </w:r>
      <w:r w:rsidRPr="00C56B19">
        <w:rPr>
          <w:rFonts w:hint="eastAsia"/>
          <w:sz w:val="24"/>
          <w:szCs w:val="24"/>
        </w:rPr>
        <w:t>населенных</w:t>
      </w:r>
      <w:r w:rsidR="00FC2BDC" w:rsidRPr="00C56B19">
        <w:rPr>
          <w:sz w:val="24"/>
          <w:szCs w:val="24"/>
        </w:rPr>
        <w:t xml:space="preserve"> </w:t>
      </w:r>
      <w:r w:rsidRPr="00C56B19">
        <w:rPr>
          <w:rFonts w:hint="eastAsia"/>
          <w:sz w:val="24"/>
          <w:szCs w:val="24"/>
        </w:rPr>
        <w:t>пунктов</w:t>
      </w:r>
      <w:r w:rsidRPr="00C56B19">
        <w:rPr>
          <w:sz w:val="24"/>
          <w:szCs w:val="24"/>
        </w:rPr>
        <w:t xml:space="preserve">, </w:t>
      </w:r>
      <w:r w:rsidRPr="00C56B19">
        <w:rPr>
          <w:rFonts w:hint="eastAsia"/>
          <w:sz w:val="24"/>
          <w:szCs w:val="24"/>
        </w:rPr>
        <w:t>возможных</w:t>
      </w:r>
      <w:r w:rsidRPr="00C56B19">
        <w:rPr>
          <w:sz w:val="24"/>
          <w:szCs w:val="24"/>
        </w:rPr>
        <w:t xml:space="preserve"> </w:t>
      </w:r>
      <w:r w:rsidRPr="00C56B19">
        <w:rPr>
          <w:rFonts w:hint="eastAsia"/>
          <w:sz w:val="24"/>
          <w:szCs w:val="24"/>
        </w:rPr>
        <w:t>источников</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требований</w:t>
      </w:r>
      <w:r w:rsidRPr="00C56B19">
        <w:rPr>
          <w:sz w:val="24"/>
          <w:szCs w:val="24"/>
        </w:rPr>
        <w:t xml:space="preserve"> </w:t>
      </w:r>
      <w:r w:rsidRPr="00C56B19">
        <w:rPr>
          <w:rFonts w:hint="eastAsia"/>
          <w:sz w:val="24"/>
          <w:szCs w:val="24"/>
        </w:rPr>
        <w:t>к</w:t>
      </w:r>
      <w:r w:rsidRPr="00C56B19">
        <w:rPr>
          <w:sz w:val="24"/>
          <w:szCs w:val="24"/>
        </w:rPr>
        <w:t xml:space="preserve"> </w:t>
      </w:r>
      <w:r w:rsidRPr="00C56B19">
        <w:rPr>
          <w:rFonts w:hint="eastAsia"/>
          <w:sz w:val="24"/>
          <w:szCs w:val="24"/>
        </w:rPr>
        <w:t>напорам</w:t>
      </w:r>
      <w:r w:rsidRPr="00C56B19">
        <w:rPr>
          <w:sz w:val="24"/>
          <w:szCs w:val="24"/>
        </w:rPr>
        <w:t xml:space="preserve">, </w:t>
      </w:r>
      <w:r w:rsidRPr="00C56B19">
        <w:rPr>
          <w:rFonts w:hint="eastAsia"/>
          <w:sz w:val="24"/>
          <w:szCs w:val="24"/>
        </w:rPr>
        <w:t>качеству</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и</w:t>
      </w:r>
      <w:r w:rsidR="00FC2BDC" w:rsidRPr="00C56B19">
        <w:rPr>
          <w:sz w:val="24"/>
          <w:szCs w:val="24"/>
        </w:rPr>
        <w:t xml:space="preserve"> </w:t>
      </w:r>
      <w:r w:rsidRPr="00C56B19">
        <w:rPr>
          <w:rFonts w:hint="eastAsia"/>
          <w:sz w:val="24"/>
          <w:szCs w:val="24"/>
        </w:rPr>
        <w:t>гарантированности</w:t>
      </w:r>
      <w:r w:rsidRPr="00C56B19">
        <w:rPr>
          <w:sz w:val="24"/>
          <w:szCs w:val="24"/>
        </w:rPr>
        <w:t xml:space="preserve"> </w:t>
      </w:r>
      <w:r w:rsidRPr="00C56B19">
        <w:rPr>
          <w:rFonts w:hint="eastAsia"/>
          <w:sz w:val="24"/>
          <w:szCs w:val="24"/>
        </w:rPr>
        <w:t>ее</w:t>
      </w:r>
      <w:r w:rsidRPr="00C56B19">
        <w:rPr>
          <w:sz w:val="24"/>
          <w:szCs w:val="24"/>
        </w:rPr>
        <w:t xml:space="preserve"> </w:t>
      </w:r>
      <w:r w:rsidRPr="00C56B19">
        <w:rPr>
          <w:rFonts w:hint="eastAsia"/>
          <w:sz w:val="24"/>
          <w:szCs w:val="24"/>
        </w:rPr>
        <w:t>подачи</w:t>
      </w:r>
      <w:r w:rsidRPr="00C56B19">
        <w:rPr>
          <w:sz w:val="24"/>
          <w:szCs w:val="24"/>
        </w:rPr>
        <w:t>.</w:t>
      </w:r>
    </w:p>
    <w:p w14:paraId="688AD1B8" w14:textId="77777777" w:rsidR="0081182D" w:rsidRPr="00C56B19" w:rsidRDefault="0081182D" w:rsidP="00C70FB2">
      <w:pPr>
        <w:suppressAutoHyphens/>
        <w:ind w:firstLine="709"/>
        <w:jc w:val="both"/>
        <w:rPr>
          <w:sz w:val="24"/>
          <w:szCs w:val="24"/>
        </w:rPr>
      </w:pPr>
      <w:r w:rsidRPr="00C56B19">
        <w:rPr>
          <w:rFonts w:hint="eastAsia"/>
          <w:sz w:val="24"/>
          <w:szCs w:val="24"/>
        </w:rPr>
        <w:t>В</w:t>
      </w:r>
      <w:r w:rsidRPr="00C56B19">
        <w:rPr>
          <w:sz w:val="24"/>
          <w:szCs w:val="24"/>
        </w:rPr>
        <w:t xml:space="preserve"> </w:t>
      </w:r>
      <w:r w:rsidRPr="00C56B19">
        <w:rPr>
          <w:rFonts w:hint="eastAsia"/>
          <w:sz w:val="24"/>
          <w:szCs w:val="24"/>
        </w:rPr>
        <w:t>целях</w:t>
      </w:r>
      <w:r w:rsidRPr="00C56B19">
        <w:rPr>
          <w:sz w:val="24"/>
          <w:szCs w:val="24"/>
        </w:rPr>
        <w:t xml:space="preserve"> </w:t>
      </w:r>
      <w:r w:rsidRPr="00C56B19">
        <w:rPr>
          <w:rFonts w:hint="eastAsia"/>
          <w:sz w:val="24"/>
          <w:szCs w:val="24"/>
        </w:rPr>
        <w:t>обеспечения</w:t>
      </w:r>
      <w:r w:rsidRPr="00C56B19">
        <w:rPr>
          <w:sz w:val="24"/>
          <w:szCs w:val="24"/>
        </w:rPr>
        <w:t xml:space="preserve"> </w:t>
      </w:r>
      <w:r w:rsidRPr="00C56B19">
        <w:rPr>
          <w:rFonts w:hint="eastAsia"/>
          <w:sz w:val="24"/>
          <w:szCs w:val="24"/>
        </w:rPr>
        <w:t>санитарно</w:t>
      </w:r>
      <w:r w:rsidRPr="00C56B19">
        <w:rPr>
          <w:sz w:val="24"/>
          <w:szCs w:val="24"/>
        </w:rPr>
        <w:t>-</w:t>
      </w:r>
      <w:r w:rsidRPr="00C56B19">
        <w:rPr>
          <w:rFonts w:hint="eastAsia"/>
          <w:sz w:val="24"/>
          <w:szCs w:val="24"/>
        </w:rPr>
        <w:t>эпидемиологической</w:t>
      </w:r>
      <w:r w:rsidRPr="00C56B19">
        <w:rPr>
          <w:sz w:val="24"/>
          <w:szCs w:val="24"/>
        </w:rPr>
        <w:t xml:space="preserve"> </w:t>
      </w:r>
      <w:r w:rsidRPr="00C56B19">
        <w:rPr>
          <w:rFonts w:hint="eastAsia"/>
          <w:sz w:val="24"/>
          <w:szCs w:val="24"/>
        </w:rPr>
        <w:t>надежности</w:t>
      </w:r>
      <w:r w:rsidRPr="00C56B19">
        <w:rPr>
          <w:sz w:val="24"/>
          <w:szCs w:val="24"/>
        </w:rPr>
        <w:t xml:space="preserve"> </w:t>
      </w:r>
      <w:r w:rsidRPr="00C56B19">
        <w:rPr>
          <w:rFonts w:hint="eastAsia"/>
          <w:sz w:val="24"/>
          <w:szCs w:val="24"/>
        </w:rPr>
        <w:t>проектируемых</w:t>
      </w:r>
      <w:r w:rsidRPr="00C56B19">
        <w:rPr>
          <w:sz w:val="24"/>
          <w:szCs w:val="24"/>
        </w:rPr>
        <w:t xml:space="preserve"> </w:t>
      </w:r>
      <w:r w:rsidRPr="00C56B19">
        <w:rPr>
          <w:rFonts w:hint="eastAsia"/>
          <w:sz w:val="24"/>
          <w:szCs w:val="24"/>
        </w:rPr>
        <w:t>и</w:t>
      </w:r>
      <w:r w:rsidR="00FC2BDC" w:rsidRPr="00C56B19">
        <w:rPr>
          <w:sz w:val="24"/>
          <w:szCs w:val="24"/>
        </w:rPr>
        <w:t xml:space="preserve"> </w:t>
      </w:r>
      <w:r w:rsidRPr="00C56B19">
        <w:rPr>
          <w:rFonts w:hint="eastAsia"/>
          <w:sz w:val="24"/>
          <w:szCs w:val="24"/>
        </w:rPr>
        <w:t>реконструируемых</w:t>
      </w:r>
      <w:r w:rsidRPr="00C56B19">
        <w:rPr>
          <w:sz w:val="24"/>
          <w:szCs w:val="24"/>
        </w:rPr>
        <w:t xml:space="preserve"> </w:t>
      </w:r>
      <w:r w:rsidRPr="00C56B19">
        <w:rPr>
          <w:rFonts w:hint="eastAsia"/>
          <w:sz w:val="24"/>
          <w:szCs w:val="24"/>
        </w:rPr>
        <w:t>водопроводов</w:t>
      </w:r>
      <w:r w:rsidRPr="00C56B19">
        <w:rPr>
          <w:sz w:val="24"/>
          <w:szCs w:val="24"/>
        </w:rPr>
        <w:t xml:space="preserve"> </w:t>
      </w:r>
      <w:r w:rsidRPr="00C56B19">
        <w:rPr>
          <w:rFonts w:hint="eastAsia"/>
          <w:sz w:val="24"/>
          <w:szCs w:val="24"/>
        </w:rPr>
        <w:t>хозяйственно</w:t>
      </w:r>
      <w:r w:rsidRPr="00C56B19">
        <w:rPr>
          <w:sz w:val="24"/>
          <w:szCs w:val="24"/>
        </w:rPr>
        <w:t>-</w:t>
      </w:r>
      <w:r w:rsidRPr="00C56B19">
        <w:rPr>
          <w:rFonts w:hint="eastAsia"/>
          <w:sz w:val="24"/>
          <w:szCs w:val="24"/>
        </w:rPr>
        <w:t>питьевого</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местах</w:t>
      </w:r>
      <w:r w:rsidR="00FC2BDC" w:rsidRPr="00C56B19">
        <w:rPr>
          <w:sz w:val="24"/>
          <w:szCs w:val="24"/>
        </w:rPr>
        <w:t xml:space="preserve"> </w:t>
      </w:r>
      <w:r w:rsidRPr="00C56B19">
        <w:rPr>
          <w:rFonts w:hint="eastAsia"/>
          <w:sz w:val="24"/>
          <w:szCs w:val="24"/>
        </w:rPr>
        <w:t>расположения</w:t>
      </w:r>
      <w:r w:rsidRPr="00C56B19">
        <w:rPr>
          <w:sz w:val="24"/>
          <w:szCs w:val="24"/>
        </w:rPr>
        <w:t xml:space="preserve"> </w:t>
      </w:r>
      <w:r w:rsidRPr="00C56B19">
        <w:rPr>
          <w:rFonts w:hint="eastAsia"/>
          <w:sz w:val="24"/>
          <w:szCs w:val="24"/>
        </w:rPr>
        <w:t>водозаборных</w:t>
      </w:r>
      <w:r w:rsidRPr="00C56B19">
        <w:rPr>
          <w:sz w:val="24"/>
          <w:szCs w:val="24"/>
        </w:rPr>
        <w:t xml:space="preserve"> </w:t>
      </w:r>
      <w:r w:rsidRPr="00C56B19">
        <w:rPr>
          <w:rFonts w:hint="eastAsia"/>
          <w:sz w:val="24"/>
          <w:szCs w:val="24"/>
        </w:rPr>
        <w:t>сооружений</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окружающих</w:t>
      </w:r>
      <w:r w:rsidRPr="00C56B19">
        <w:rPr>
          <w:sz w:val="24"/>
          <w:szCs w:val="24"/>
        </w:rPr>
        <w:t xml:space="preserve"> </w:t>
      </w:r>
      <w:r w:rsidRPr="00C56B19">
        <w:rPr>
          <w:rFonts w:hint="eastAsia"/>
          <w:sz w:val="24"/>
          <w:szCs w:val="24"/>
        </w:rPr>
        <w:t>их</w:t>
      </w:r>
      <w:r w:rsidRPr="00C56B19">
        <w:rPr>
          <w:sz w:val="24"/>
          <w:szCs w:val="24"/>
        </w:rPr>
        <w:t xml:space="preserve"> </w:t>
      </w:r>
      <w:r w:rsidRPr="00C56B19">
        <w:rPr>
          <w:rFonts w:hint="eastAsia"/>
          <w:sz w:val="24"/>
          <w:szCs w:val="24"/>
        </w:rPr>
        <w:t>территориях</w:t>
      </w:r>
      <w:r w:rsidRPr="00C56B19">
        <w:rPr>
          <w:sz w:val="24"/>
          <w:szCs w:val="24"/>
        </w:rPr>
        <w:t xml:space="preserve"> </w:t>
      </w:r>
      <w:r w:rsidRPr="00C56B19">
        <w:rPr>
          <w:rFonts w:hint="eastAsia"/>
          <w:sz w:val="24"/>
          <w:szCs w:val="24"/>
        </w:rPr>
        <w:t>организуются</w:t>
      </w:r>
      <w:r w:rsidRPr="00C56B19">
        <w:rPr>
          <w:sz w:val="24"/>
          <w:szCs w:val="24"/>
        </w:rPr>
        <w:t xml:space="preserve"> </w:t>
      </w:r>
      <w:r w:rsidRPr="00C56B19">
        <w:rPr>
          <w:rFonts w:hint="eastAsia"/>
          <w:sz w:val="24"/>
          <w:szCs w:val="24"/>
        </w:rPr>
        <w:t>зоны</w:t>
      </w:r>
      <w:r w:rsidR="00FC2BDC" w:rsidRPr="00C56B19">
        <w:rPr>
          <w:sz w:val="24"/>
          <w:szCs w:val="24"/>
        </w:rPr>
        <w:t xml:space="preserve"> </w:t>
      </w:r>
      <w:r w:rsidRPr="00C56B19">
        <w:rPr>
          <w:rFonts w:hint="eastAsia"/>
          <w:sz w:val="24"/>
          <w:szCs w:val="24"/>
        </w:rPr>
        <w:t>санитарной</w:t>
      </w:r>
      <w:r w:rsidRPr="00C56B19">
        <w:rPr>
          <w:sz w:val="24"/>
          <w:szCs w:val="24"/>
        </w:rPr>
        <w:t xml:space="preserve"> </w:t>
      </w:r>
      <w:r w:rsidRPr="00C56B19">
        <w:rPr>
          <w:rFonts w:hint="eastAsia"/>
          <w:sz w:val="24"/>
          <w:szCs w:val="24"/>
        </w:rPr>
        <w:t>охраны</w:t>
      </w:r>
      <w:r w:rsidRPr="00C56B19">
        <w:rPr>
          <w:sz w:val="24"/>
          <w:szCs w:val="24"/>
        </w:rPr>
        <w:t xml:space="preserve"> (</w:t>
      </w:r>
      <w:r w:rsidRPr="00C56B19">
        <w:rPr>
          <w:rFonts w:hint="eastAsia"/>
          <w:sz w:val="24"/>
          <w:szCs w:val="24"/>
        </w:rPr>
        <w:t>ЗСО</w:t>
      </w:r>
      <w:r w:rsidRPr="00C56B19">
        <w:rPr>
          <w:sz w:val="24"/>
          <w:szCs w:val="24"/>
        </w:rPr>
        <w:t xml:space="preserve">). </w:t>
      </w:r>
      <w:r w:rsidRPr="00C56B19">
        <w:rPr>
          <w:rFonts w:hint="eastAsia"/>
          <w:sz w:val="24"/>
          <w:szCs w:val="24"/>
        </w:rPr>
        <w:t>Зона</w:t>
      </w:r>
      <w:r w:rsidRPr="00C56B19">
        <w:rPr>
          <w:sz w:val="24"/>
          <w:szCs w:val="24"/>
        </w:rPr>
        <w:t xml:space="preserve"> </w:t>
      </w:r>
      <w:r w:rsidRPr="00C56B19">
        <w:rPr>
          <w:rFonts w:hint="eastAsia"/>
          <w:sz w:val="24"/>
          <w:szCs w:val="24"/>
        </w:rPr>
        <w:t>санитарной</w:t>
      </w:r>
      <w:r w:rsidRPr="00C56B19">
        <w:rPr>
          <w:sz w:val="24"/>
          <w:szCs w:val="24"/>
        </w:rPr>
        <w:t xml:space="preserve"> </w:t>
      </w:r>
      <w:r w:rsidRPr="00C56B19">
        <w:rPr>
          <w:rFonts w:hint="eastAsia"/>
          <w:sz w:val="24"/>
          <w:szCs w:val="24"/>
        </w:rPr>
        <w:t>охраны</w:t>
      </w:r>
      <w:r w:rsidRPr="00C56B19">
        <w:rPr>
          <w:sz w:val="24"/>
          <w:szCs w:val="24"/>
        </w:rPr>
        <w:t xml:space="preserve"> </w:t>
      </w:r>
      <w:r w:rsidRPr="00C56B19">
        <w:rPr>
          <w:rFonts w:hint="eastAsia"/>
          <w:sz w:val="24"/>
          <w:szCs w:val="24"/>
        </w:rPr>
        <w:t>источника</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месте</w:t>
      </w:r>
      <w:r w:rsidRPr="00C56B19">
        <w:rPr>
          <w:sz w:val="24"/>
          <w:szCs w:val="24"/>
        </w:rPr>
        <w:t xml:space="preserve"> </w:t>
      </w:r>
      <w:r w:rsidRPr="00C56B19">
        <w:rPr>
          <w:rFonts w:hint="eastAsia"/>
          <w:sz w:val="24"/>
          <w:szCs w:val="24"/>
        </w:rPr>
        <w:t>забора</w:t>
      </w:r>
      <w:r w:rsidR="00FC2BDC"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состоит</w:t>
      </w:r>
      <w:r w:rsidRPr="00C56B19">
        <w:rPr>
          <w:sz w:val="24"/>
          <w:szCs w:val="24"/>
        </w:rPr>
        <w:t xml:space="preserve"> </w:t>
      </w:r>
      <w:r w:rsidRPr="00C56B19">
        <w:rPr>
          <w:rFonts w:hint="eastAsia"/>
          <w:sz w:val="24"/>
          <w:szCs w:val="24"/>
        </w:rPr>
        <w:t>из</w:t>
      </w:r>
      <w:r w:rsidRPr="00C56B19">
        <w:rPr>
          <w:sz w:val="24"/>
          <w:szCs w:val="24"/>
        </w:rPr>
        <w:t xml:space="preserve"> </w:t>
      </w:r>
      <w:r w:rsidRPr="00C56B19">
        <w:rPr>
          <w:rFonts w:hint="eastAsia"/>
          <w:sz w:val="24"/>
          <w:szCs w:val="24"/>
        </w:rPr>
        <w:t>трех</w:t>
      </w:r>
      <w:r w:rsidRPr="00C56B19">
        <w:rPr>
          <w:sz w:val="24"/>
          <w:szCs w:val="24"/>
        </w:rPr>
        <w:t xml:space="preserve"> </w:t>
      </w:r>
      <w:r w:rsidRPr="00C56B19">
        <w:rPr>
          <w:rFonts w:hint="eastAsia"/>
          <w:sz w:val="24"/>
          <w:szCs w:val="24"/>
        </w:rPr>
        <w:t>поясов</w:t>
      </w:r>
      <w:r w:rsidRPr="00C56B19">
        <w:rPr>
          <w:sz w:val="24"/>
          <w:szCs w:val="24"/>
        </w:rPr>
        <w:t xml:space="preserve">: </w:t>
      </w:r>
      <w:r w:rsidRPr="00C56B19">
        <w:rPr>
          <w:rFonts w:hint="eastAsia"/>
          <w:sz w:val="24"/>
          <w:szCs w:val="24"/>
        </w:rPr>
        <w:t>первого</w:t>
      </w:r>
      <w:r w:rsidRPr="00C56B19">
        <w:rPr>
          <w:sz w:val="24"/>
          <w:szCs w:val="24"/>
        </w:rPr>
        <w:t xml:space="preserve"> – </w:t>
      </w:r>
      <w:r w:rsidRPr="00C56B19">
        <w:rPr>
          <w:rFonts w:hint="eastAsia"/>
          <w:sz w:val="24"/>
          <w:szCs w:val="24"/>
        </w:rPr>
        <w:t>строго</w:t>
      </w:r>
      <w:r w:rsidRPr="00C56B19">
        <w:rPr>
          <w:sz w:val="24"/>
          <w:szCs w:val="24"/>
        </w:rPr>
        <w:t xml:space="preserve"> </w:t>
      </w:r>
      <w:r w:rsidRPr="00C56B19">
        <w:rPr>
          <w:rFonts w:hint="eastAsia"/>
          <w:sz w:val="24"/>
          <w:szCs w:val="24"/>
        </w:rPr>
        <w:t>режима</w:t>
      </w:r>
      <w:r w:rsidRPr="00C56B19">
        <w:rPr>
          <w:sz w:val="24"/>
          <w:szCs w:val="24"/>
        </w:rPr>
        <w:t xml:space="preserve">, </w:t>
      </w:r>
      <w:r w:rsidRPr="00C56B19">
        <w:rPr>
          <w:rFonts w:hint="eastAsia"/>
          <w:sz w:val="24"/>
          <w:szCs w:val="24"/>
        </w:rPr>
        <w:t>второго</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третьего</w:t>
      </w:r>
      <w:r w:rsidR="00DA2F22" w:rsidRPr="00C56B19">
        <w:rPr>
          <w:sz w:val="24"/>
          <w:szCs w:val="24"/>
        </w:rPr>
        <w:t xml:space="preserve"> -</w:t>
      </w:r>
      <w:r w:rsidRPr="00C56B19">
        <w:rPr>
          <w:sz w:val="24"/>
          <w:szCs w:val="24"/>
        </w:rPr>
        <w:t xml:space="preserve"> </w:t>
      </w:r>
      <w:r w:rsidRPr="00C56B19">
        <w:rPr>
          <w:rFonts w:hint="eastAsia"/>
          <w:sz w:val="24"/>
          <w:szCs w:val="24"/>
        </w:rPr>
        <w:t>режимов</w:t>
      </w:r>
      <w:r w:rsidR="00FC2BDC" w:rsidRPr="00C56B19">
        <w:rPr>
          <w:sz w:val="24"/>
          <w:szCs w:val="24"/>
        </w:rPr>
        <w:t xml:space="preserve"> </w:t>
      </w:r>
      <w:r w:rsidRPr="00C56B19">
        <w:rPr>
          <w:rFonts w:hint="eastAsia"/>
          <w:sz w:val="24"/>
          <w:szCs w:val="24"/>
        </w:rPr>
        <w:t>ограничения</w:t>
      </w:r>
      <w:r w:rsidRPr="00C56B19">
        <w:rPr>
          <w:sz w:val="24"/>
          <w:szCs w:val="24"/>
        </w:rPr>
        <w:t xml:space="preserve">. </w:t>
      </w:r>
      <w:r w:rsidRPr="00C56B19">
        <w:rPr>
          <w:rFonts w:hint="eastAsia"/>
          <w:sz w:val="24"/>
          <w:szCs w:val="24"/>
        </w:rPr>
        <w:t>Проект</w:t>
      </w:r>
      <w:r w:rsidRPr="00C56B19">
        <w:rPr>
          <w:sz w:val="24"/>
          <w:szCs w:val="24"/>
        </w:rPr>
        <w:t xml:space="preserve"> </w:t>
      </w:r>
      <w:r w:rsidRPr="00C56B19">
        <w:rPr>
          <w:rFonts w:hint="eastAsia"/>
          <w:sz w:val="24"/>
          <w:szCs w:val="24"/>
        </w:rPr>
        <w:t>указанных</w:t>
      </w:r>
      <w:r w:rsidRPr="00C56B19">
        <w:rPr>
          <w:sz w:val="24"/>
          <w:szCs w:val="24"/>
        </w:rPr>
        <w:t xml:space="preserve"> </w:t>
      </w:r>
      <w:r w:rsidRPr="00C56B19">
        <w:rPr>
          <w:rFonts w:hint="eastAsia"/>
          <w:sz w:val="24"/>
          <w:szCs w:val="24"/>
        </w:rPr>
        <w:t>зон</w:t>
      </w:r>
      <w:r w:rsidRPr="00C56B19">
        <w:rPr>
          <w:sz w:val="24"/>
          <w:szCs w:val="24"/>
        </w:rPr>
        <w:t xml:space="preserve"> </w:t>
      </w:r>
      <w:r w:rsidRPr="00C56B19">
        <w:rPr>
          <w:rFonts w:hint="eastAsia"/>
          <w:sz w:val="24"/>
          <w:szCs w:val="24"/>
        </w:rPr>
        <w:t>разрабатывается</w:t>
      </w:r>
      <w:r w:rsidRPr="00C56B19">
        <w:rPr>
          <w:sz w:val="24"/>
          <w:szCs w:val="24"/>
        </w:rPr>
        <w:t xml:space="preserve"> </w:t>
      </w:r>
      <w:r w:rsidRPr="00C56B19">
        <w:rPr>
          <w:rFonts w:hint="eastAsia"/>
          <w:sz w:val="24"/>
          <w:szCs w:val="24"/>
        </w:rPr>
        <w:t>на</w:t>
      </w:r>
      <w:r w:rsidRPr="00C56B19">
        <w:rPr>
          <w:sz w:val="24"/>
          <w:szCs w:val="24"/>
        </w:rPr>
        <w:t xml:space="preserve"> </w:t>
      </w:r>
      <w:r w:rsidRPr="00C56B19">
        <w:rPr>
          <w:rFonts w:hint="eastAsia"/>
          <w:sz w:val="24"/>
          <w:szCs w:val="24"/>
        </w:rPr>
        <w:t>основе</w:t>
      </w:r>
      <w:r w:rsidRPr="00C56B19">
        <w:rPr>
          <w:sz w:val="24"/>
          <w:szCs w:val="24"/>
        </w:rPr>
        <w:t xml:space="preserve"> </w:t>
      </w:r>
      <w:r w:rsidRPr="00C56B19">
        <w:rPr>
          <w:rFonts w:hint="eastAsia"/>
          <w:sz w:val="24"/>
          <w:szCs w:val="24"/>
        </w:rPr>
        <w:t>данных</w:t>
      </w:r>
      <w:r w:rsidRPr="00C56B19">
        <w:rPr>
          <w:sz w:val="24"/>
          <w:szCs w:val="24"/>
        </w:rPr>
        <w:t xml:space="preserve"> </w:t>
      </w:r>
      <w:r w:rsidRPr="00C56B19">
        <w:rPr>
          <w:rFonts w:hint="eastAsia"/>
          <w:sz w:val="24"/>
          <w:szCs w:val="24"/>
        </w:rPr>
        <w:t>санитарно</w:t>
      </w:r>
      <w:r w:rsidRPr="00C56B19">
        <w:rPr>
          <w:sz w:val="24"/>
          <w:szCs w:val="24"/>
        </w:rPr>
        <w:t>-</w:t>
      </w:r>
      <w:r w:rsidRPr="00C56B19">
        <w:rPr>
          <w:rFonts w:hint="eastAsia"/>
          <w:sz w:val="24"/>
          <w:szCs w:val="24"/>
        </w:rPr>
        <w:t>топографического</w:t>
      </w:r>
      <w:r w:rsidRPr="00C56B19">
        <w:rPr>
          <w:sz w:val="24"/>
          <w:szCs w:val="24"/>
        </w:rPr>
        <w:t xml:space="preserve"> </w:t>
      </w:r>
      <w:r w:rsidRPr="00C56B19">
        <w:rPr>
          <w:rFonts w:hint="eastAsia"/>
          <w:sz w:val="24"/>
          <w:szCs w:val="24"/>
        </w:rPr>
        <w:t>обследования</w:t>
      </w:r>
      <w:r w:rsidRPr="00C56B19">
        <w:rPr>
          <w:sz w:val="24"/>
          <w:szCs w:val="24"/>
        </w:rPr>
        <w:t xml:space="preserve"> </w:t>
      </w:r>
      <w:r w:rsidRPr="00C56B19">
        <w:rPr>
          <w:rFonts w:hint="eastAsia"/>
          <w:sz w:val="24"/>
          <w:szCs w:val="24"/>
        </w:rPr>
        <w:t>территорий</w:t>
      </w:r>
      <w:r w:rsidRPr="00C56B19">
        <w:rPr>
          <w:sz w:val="24"/>
          <w:szCs w:val="24"/>
        </w:rPr>
        <w:t xml:space="preserve">, </w:t>
      </w:r>
      <w:r w:rsidRPr="00C56B19">
        <w:rPr>
          <w:rFonts w:hint="eastAsia"/>
          <w:sz w:val="24"/>
          <w:szCs w:val="24"/>
        </w:rPr>
        <w:t>а</w:t>
      </w:r>
      <w:r w:rsidRPr="00C56B19">
        <w:rPr>
          <w:sz w:val="24"/>
          <w:szCs w:val="24"/>
        </w:rPr>
        <w:t xml:space="preserve"> </w:t>
      </w:r>
      <w:r w:rsidRPr="00C56B19">
        <w:rPr>
          <w:rFonts w:hint="eastAsia"/>
          <w:sz w:val="24"/>
          <w:szCs w:val="24"/>
        </w:rPr>
        <w:t>также</w:t>
      </w:r>
      <w:r w:rsidRPr="00C56B19">
        <w:rPr>
          <w:sz w:val="24"/>
          <w:szCs w:val="24"/>
        </w:rPr>
        <w:t xml:space="preserve"> </w:t>
      </w:r>
      <w:r w:rsidRPr="00C56B19">
        <w:rPr>
          <w:rFonts w:hint="eastAsia"/>
          <w:sz w:val="24"/>
          <w:szCs w:val="24"/>
        </w:rPr>
        <w:t>гидрологических</w:t>
      </w:r>
      <w:r w:rsidRPr="00C56B19">
        <w:rPr>
          <w:sz w:val="24"/>
          <w:szCs w:val="24"/>
        </w:rPr>
        <w:t xml:space="preserve">, </w:t>
      </w:r>
      <w:r w:rsidRPr="00C56B19">
        <w:rPr>
          <w:rFonts w:hint="eastAsia"/>
          <w:sz w:val="24"/>
          <w:szCs w:val="24"/>
        </w:rPr>
        <w:t>гидротехнических</w:t>
      </w:r>
      <w:r w:rsidRPr="00C56B19">
        <w:rPr>
          <w:sz w:val="24"/>
          <w:szCs w:val="24"/>
        </w:rPr>
        <w:t>,</w:t>
      </w:r>
      <w:r w:rsidR="00FC2BDC" w:rsidRPr="00C56B19">
        <w:rPr>
          <w:sz w:val="24"/>
          <w:szCs w:val="24"/>
        </w:rPr>
        <w:t xml:space="preserve"> </w:t>
      </w:r>
      <w:r w:rsidRPr="00C56B19">
        <w:rPr>
          <w:rFonts w:hint="eastAsia"/>
          <w:sz w:val="24"/>
          <w:szCs w:val="24"/>
        </w:rPr>
        <w:t>инженерно</w:t>
      </w:r>
      <w:r w:rsidRPr="00C56B19">
        <w:rPr>
          <w:sz w:val="24"/>
          <w:szCs w:val="24"/>
        </w:rPr>
        <w:t>-</w:t>
      </w:r>
      <w:r w:rsidRPr="00C56B19">
        <w:rPr>
          <w:rFonts w:hint="eastAsia"/>
          <w:sz w:val="24"/>
          <w:szCs w:val="24"/>
        </w:rPr>
        <w:t>геологических</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топографических</w:t>
      </w:r>
      <w:r w:rsidRPr="00C56B19">
        <w:rPr>
          <w:sz w:val="24"/>
          <w:szCs w:val="24"/>
        </w:rPr>
        <w:t xml:space="preserve"> </w:t>
      </w:r>
      <w:r w:rsidRPr="00C56B19">
        <w:rPr>
          <w:rFonts w:hint="eastAsia"/>
          <w:sz w:val="24"/>
          <w:szCs w:val="24"/>
        </w:rPr>
        <w:t>материалов</w:t>
      </w:r>
      <w:r w:rsidRPr="00C56B19">
        <w:rPr>
          <w:sz w:val="24"/>
          <w:szCs w:val="24"/>
        </w:rPr>
        <w:t>.</w:t>
      </w:r>
    </w:p>
    <w:p w14:paraId="309C6466" w14:textId="77777777" w:rsidR="00FC2BDC" w:rsidRPr="00C56B19" w:rsidRDefault="0081182D" w:rsidP="00C70FB2">
      <w:pPr>
        <w:suppressAutoHyphens/>
        <w:ind w:firstLine="709"/>
        <w:jc w:val="both"/>
        <w:rPr>
          <w:sz w:val="24"/>
          <w:szCs w:val="24"/>
        </w:rPr>
      </w:pPr>
      <w:r w:rsidRPr="00C56B19">
        <w:rPr>
          <w:rFonts w:hint="eastAsia"/>
          <w:sz w:val="24"/>
          <w:szCs w:val="24"/>
        </w:rPr>
        <w:t>В</w:t>
      </w:r>
      <w:r w:rsidRPr="00C56B19">
        <w:rPr>
          <w:sz w:val="24"/>
          <w:szCs w:val="24"/>
        </w:rPr>
        <w:t xml:space="preserve"> </w:t>
      </w:r>
      <w:r w:rsidRPr="00C56B19">
        <w:rPr>
          <w:rFonts w:hint="eastAsia"/>
          <w:sz w:val="24"/>
          <w:szCs w:val="24"/>
        </w:rPr>
        <w:t>настоящее</w:t>
      </w:r>
      <w:r w:rsidRPr="00C56B19">
        <w:rPr>
          <w:sz w:val="24"/>
          <w:szCs w:val="24"/>
        </w:rPr>
        <w:t xml:space="preserve"> </w:t>
      </w:r>
      <w:r w:rsidRPr="00C56B19">
        <w:rPr>
          <w:rFonts w:hint="eastAsia"/>
          <w:sz w:val="24"/>
          <w:szCs w:val="24"/>
        </w:rPr>
        <w:t>время</w:t>
      </w:r>
      <w:r w:rsidRPr="00C56B19">
        <w:rPr>
          <w:sz w:val="24"/>
          <w:szCs w:val="24"/>
        </w:rPr>
        <w:t xml:space="preserve"> </w:t>
      </w:r>
      <w:r w:rsidRPr="00C56B19">
        <w:rPr>
          <w:rFonts w:hint="eastAsia"/>
          <w:sz w:val="24"/>
          <w:szCs w:val="24"/>
        </w:rPr>
        <w:t>на</w:t>
      </w:r>
      <w:r w:rsidRPr="00C56B19">
        <w:rPr>
          <w:sz w:val="24"/>
          <w:szCs w:val="24"/>
        </w:rPr>
        <w:t xml:space="preserve"> </w:t>
      </w:r>
      <w:r w:rsidRPr="00C56B19">
        <w:rPr>
          <w:rFonts w:hint="eastAsia"/>
          <w:sz w:val="24"/>
          <w:szCs w:val="24"/>
        </w:rPr>
        <w:t>территории</w:t>
      </w:r>
      <w:r w:rsidRPr="00C56B19">
        <w:rPr>
          <w:sz w:val="24"/>
          <w:szCs w:val="24"/>
        </w:rPr>
        <w:t xml:space="preserve"> </w:t>
      </w:r>
      <w:r w:rsidRPr="00C56B19">
        <w:rPr>
          <w:rFonts w:hint="eastAsia"/>
          <w:sz w:val="24"/>
          <w:szCs w:val="24"/>
        </w:rPr>
        <w:t>Златоруновского</w:t>
      </w:r>
      <w:r w:rsidRPr="00C56B19">
        <w:rPr>
          <w:sz w:val="24"/>
          <w:szCs w:val="24"/>
        </w:rPr>
        <w:t xml:space="preserve"> </w:t>
      </w:r>
      <w:r w:rsidRPr="00C56B19">
        <w:rPr>
          <w:rFonts w:hint="eastAsia"/>
          <w:sz w:val="24"/>
          <w:szCs w:val="24"/>
        </w:rPr>
        <w:t>сельсовета</w:t>
      </w:r>
      <w:r w:rsidRPr="00C56B19">
        <w:rPr>
          <w:sz w:val="24"/>
          <w:szCs w:val="24"/>
        </w:rPr>
        <w:t xml:space="preserve"> </w:t>
      </w:r>
      <w:r w:rsidRPr="00C56B19">
        <w:rPr>
          <w:rFonts w:hint="eastAsia"/>
          <w:sz w:val="24"/>
          <w:szCs w:val="24"/>
        </w:rPr>
        <w:t>действует</w:t>
      </w:r>
      <w:r w:rsidR="00FC2BDC" w:rsidRPr="00C56B19">
        <w:rPr>
          <w:sz w:val="24"/>
          <w:szCs w:val="24"/>
        </w:rPr>
        <w:t xml:space="preserve"> </w:t>
      </w:r>
      <w:r w:rsidRPr="00C56B19">
        <w:rPr>
          <w:rFonts w:hint="eastAsia"/>
          <w:sz w:val="24"/>
          <w:szCs w:val="24"/>
        </w:rPr>
        <w:t>централизованная</w:t>
      </w:r>
      <w:r w:rsidRPr="00C56B19">
        <w:rPr>
          <w:sz w:val="24"/>
          <w:szCs w:val="24"/>
        </w:rPr>
        <w:t xml:space="preserve">, </w:t>
      </w:r>
      <w:r w:rsidRPr="00C56B19">
        <w:rPr>
          <w:rFonts w:hint="eastAsia"/>
          <w:sz w:val="24"/>
          <w:szCs w:val="24"/>
        </w:rPr>
        <w:t>зонированная</w:t>
      </w:r>
      <w:r w:rsidRPr="00C56B19">
        <w:rPr>
          <w:sz w:val="24"/>
          <w:szCs w:val="24"/>
        </w:rPr>
        <w:t xml:space="preserve"> </w:t>
      </w:r>
      <w:r w:rsidRPr="00C56B19">
        <w:rPr>
          <w:rFonts w:hint="eastAsia"/>
          <w:sz w:val="24"/>
          <w:szCs w:val="24"/>
        </w:rPr>
        <w:t>система</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которая</w:t>
      </w:r>
      <w:r w:rsidRPr="00C56B19">
        <w:rPr>
          <w:sz w:val="24"/>
          <w:szCs w:val="24"/>
        </w:rPr>
        <w:t xml:space="preserve"> </w:t>
      </w:r>
      <w:r w:rsidRPr="00C56B19">
        <w:rPr>
          <w:rFonts w:hint="eastAsia"/>
          <w:sz w:val="24"/>
          <w:szCs w:val="24"/>
        </w:rPr>
        <w:t>обеспечивает</w:t>
      </w:r>
      <w:r w:rsidR="00FC2BDC" w:rsidRPr="00C56B19">
        <w:rPr>
          <w:sz w:val="24"/>
          <w:szCs w:val="24"/>
        </w:rPr>
        <w:t xml:space="preserve"> </w:t>
      </w:r>
      <w:r w:rsidRPr="00C56B19">
        <w:rPr>
          <w:rFonts w:hint="eastAsia"/>
          <w:sz w:val="24"/>
          <w:szCs w:val="24"/>
        </w:rPr>
        <w:t>централизованным</w:t>
      </w:r>
      <w:r w:rsidRPr="00C56B19">
        <w:rPr>
          <w:sz w:val="24"/>
          <w:szCs w:val="24"/>
        </w:rPr>
        <w:t xml:space="preserve"> </w:t>
      </w:r>
      <w:r w:rsidRPr="00C56B19">
        <w:rPr>
          <w:rFonts w:hint="eastAsia"/>
          <w:sz w:val="24"/>
          <w:szCs w:val="24"/>
        </w:rPr>
        <w:t>водоснабжением</w:t>
      </w:r>
      <w:r w:rsidRPr="00C56B19">
        <w:rPr>
          <w:sz w:val="24"/>
          <w:szCs w:val="24"/>
        </w:rPr>
        <w:t xml:space="preserve"> </w:t>
      </w:r>
      <w:r w:rsidRPr="00C56B19">
        <w:rPr>
          <w:rFonts w:hint="eastAsia"/>
          <w:sz w:val="24"/>
          <w:szCs w:val="24"/>
        </w:rPr>
        <w:t>общественно</w:t>
      </w:r>
      <w:r w:rsidRPr="00C56B19">
        <w:rPr>
          <w:sz w:val="24"/>
          <w:szCs w:val="24"/>
        </w:rPr>
        <w:t>-</w:t>
      </w:r>
      <w:r w:rsidRPr="00C56B19">
        <w:rPr>
          <w:rFonts w:hint="eastAsia"/>
          <w:sz w:val="24"/>
          <w:szCs w:val="24"/>
        </w:rPr>
        <w:t>деловую</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жилую</w:t>
      </w:r>
      <w:r w:rsidRPr="00C56B19">
        <w:rPr>
          <w:sz w:val="24"/>
          <w:szCs w:val="24"/>
        </w:rPr>
        <w:t xml:space="preserve"> </w:t>
      </w:r>
      <w:r w:rsidRPr="00C56B19">
        <w:rPr>
          <w:rFonts w:hint="eastAsia"/>
          <w:sz w:val="24"/>
          <w:szCs w:val="24"/>
        </w:rPr>
        <w:t>зоны</w:t>
      </w:r>
      <w:r w:rsidRPr="00C56B19">
        <w:rPr>
          <w:sz w:val="24"/>
          <w:szCs w:val="24"/>
        </w:rPr>
        <w:t xml:space="preserve">. </w:t>
      </w:r>
      <w:r w:rsidRPr="00C56B19">
        <w:rPr>
          <w:rFonts w:hint="eastAsia"/>
          <w:sz w:val="24"/>
          <w:szCs w:val="24"/>
        </w:rPr>
        <w:t>Водоснабжение</w:t>
      </w:r>
      <w:r w:rsidR="00FC2BDC" w:rsidRPr="00C56B19">
        <w:rPr>
          <w:sz w:val="24"/>
          <w:szCs w:val="24"/>
        </w:rPr>
        <w:t xml:space="preserve"> </w:t>
      </w:r>
      <w:r w:rsidRPr="00C56B19">
        <w:rPr>
          <w:rFonts w:hint="eastAsia"/>
          <w:sz w:val="24"/>
          <w:szCs w:val="24"/>
        </w:rPr>
        <w:t>жилой</w:t>
      </w:r>
      <w:r w:rsidRPr="00C56B19">
        <w:rPr>
          <w:sz w:val="24"/>
          <w:szCs w:val="24"/>
        </w:rPr>
        <w:t xml:space="preserve"> </w:t>
      </w:r>
      <w:r w:rsidRPr="00C56B19">
        <w:rPr>
          <w:rFonts w:hint="eastAsia"/>
          <w:sz w:val="24"/>
          <w:szCs w:val="24"/>
        </w:rPr>
        <w:t>застройки</w:t>
      </w:r>
      <w:r w:rsidRPr="00C56B19">
        <w:rPr>
          <w:sz w:val="24"/>
          <w:szCs w:val="24"/>
        </w:rPr>
        <w:t xml:space="preserve"> </w:t>
      </w:r>
      <w:r w:rsidRPr="00C56B19">
        <w:rPr>
          <w:rFonts w:hint="eastAsia"/>
          <w:sz w:val="24"/>
          <w:szCs w:val="24"/>
        </w:rPr>
        <w:t>усадебного</w:t>
      </w:r>
      <w:r w:rsidRPr="00C56B19">
        <w:rPr>
          <w:sz w:val="24"/>
          <w:szCs w:val="24"/>
        </w:rPr>
        <w:t xml:space="preserve"> </w:t>
      </w:r>
      <w:r w:rsidRPr="00C56B19">
        <w:rPr>
          <w:rFonts w:hint="eastAsia"/>
          <w:sz w:val="24"/>
          <w:szCs w:val="24"/>
        </w:rPr>
        <w:t>типа</w:t>
      </w:r>
      <w:r w:rsidRPr="00C56B19">
        <w:rPr>
          <w:sz w:val="24"/>
          <w:szCs w:val="24"/>
        </w:rPr>
        <w:t xml:space="preserve"> </w:t>
      </w:r>
      <w:r w:rsidRPr="00C56B19">
        <w:rPr>
          <w:rFonts w:hint="eastAsia"/>
          <w:sz w:val="24"/>
          <w:szCs w:val="24"/>
        </w:rPr>
        <w:t>обеспечивается</w:t>
      </w:r>
      <w:r w:rsidRPr="00C56B19">
        <w:rPr>
          <w:sz w:val="24"/>
          <w:szCs w:val="24"/>
        </w:rPr>
        <w:t xml:space="preserve"> </w:t>
      </w:r>
      <w:r w:rsidRPr="00C56B19">
        <w:rPr>
          <w:rFonts w:hint="eastAsia"/>
          <w:sz w:val="24"/>
          <w:szCs w:val="24"/>
        </w:rPr>
        <w:t>при</w:t>
      </w:r>
      <w:r w:rsidRPr="00C56B19">
        <w:rPr>
          <w:sz w:val="24"/>
          <w:szCs w:val="24"/>
        </w:rPr>
        <w:t xml:space="preserve"> </w:t>
      </w:r>
      <w:r w:rsidRPr="00C56B19">
        <w:rPr>
          <w:rFonts w:hint="eastAsia"/>
          <w:sz w:val="24"/>
          <w:szCs w:val="24"/>
        </w:rPr>
        <w:t>помощи</w:t>
      </w:r>
      <w:r w:rsidRPr="00C56B19">
        <w:rPr>
          <w:sz w:val="24"/>
          <w:szCs w:val="24"/>
        </w:rPr>
        <w:t xml:space="preserve">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w:t>
      </w:r>
      <w:r w:rsidR="00FC2BDC" w:rsidRPr="00C56B19">
        <w:rPr>
          <w:sz w:val="24"/>
          <w:szCs w:val="24"/>
        </w:rPr>
        <w:t xml:space="preserve"> </w:t>
      </w:r>
    </w:p>
    <w:p w14:paraId="7AC46DC0" w14:textId="77777777" w:rsidR="0081182D" w:rsidRPr="00C56B19" w:rsidRDefault="0081182D" w:rsidP="00C70FB2">
      <w:pPr>
        <w:suppressAutoHyphens/>
        <w:ind w:firstLine="709"/>
        <w:jc w:val="both"/>
        <w:rPr>
          <w:sz w:val="24"/>
          <w:szCs w:val="24"/>
        </w:rPr>
      </w:pPr>
      <w:r w:rsidRPr="00C56B19">
        <w:rPr>
          <w:rFonts w:hint="eastAsia"/>
          <w:sz w:val="24"/>
          <w:szCs w:val="24"/>
        </w:rPr>
        <w:t>Водоснабжение</w:t>
      </w:r>
      <w:r w:rsidRPr="00C56B19">
        <w:rPr>
          <w:sz w:val="24"/>
          <w:szCs w:val="24"/>
        </w:rPr>
        <w:t xml:space="preserve"> </w:t>
      </w:r>
      <w:r w:rsidRPr="00C56B19">
        <w:rPr>
          <w:rFonts w:hint="eastAsia"/>
          <w:sz w:val="24"/>
          <w:szCs w:val="24"/>
        </w:rPr>
        <w:t>на</w:t>
      </w:r>
      <w:r w:rsidRPr="00C56B19">
        <w:rPr>
          <w:sz w:val="24"/>
          <w:szCs w:val="24"/>
        </w:rPr>
        <w:t xml:space="preserve"> </w:t>
      </w:r>
      <w:r w:rsidRPr="00C56B19">
        <w:rPr>
          <w:rFonts w:hint="eastAsia"/>
          <w:sz w:val="24"/>
          <w:szCs w:val="24"/>
        </w:rPr>
        <w:t>территории</w:t>
      </w:r>
      <w:r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Златоруновск</w:t>
      </w:r>
      <w:r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Сухая</w:t>
      </w:r>
      <w:r w:rsidRPr="00C56B19">
        <w:rPr>
          <w:sz w:val="24"/>
          <w:szCs w:val="24"/>
        </w:rPr>
        <w:t xml:space="preserve"> </w:t>
      </w:r>
      <w:r w:rsidRPr="00C56B19">
        <w:rPr>
          <w:rFonts w:hint="eastAsia"/>
          <w:sz w:val="24"/>
          <w:szCs w:val="24"/>
        </w:rPr>
        <w:t>Долина</w:t>
      </w:r>
      <w:r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Кутузовка</w:t>
      </w:r>
      <w:r w:rsidRPr="00C56B19">
        <w:rPr>
          <w:sz w:val="24"/>
          <w:szCs w:val="24"/>
        </w:rPr>
        <w:t xml:space="preserve"> </w:t>
      </w:r>
      <w:r w:rsidRPr="00C56B19">
        <w:rPr>
          <w:rFonts w:hint="eastAsia"/>
          <w:sz w:val="24"/>
          <w:szCs w:val="24"/>
        </w:rPr>
        <w:t>обеспечивается</w:t>
      </w:r>
      <w:r w:rsidR="00FC2BDC" w:rsidRPr="00C56B19">
        <w:rPr>
          <w:sz w:val="24"/>
          <w:szCs w:val="24"/>
        </w:rPr>
        <w:t xml:space="preserve"> </w:t>
      </w:r>
      <w:r w:rsidRPr="00C56B19">
        <w:rPr>
          <w:rFonts w:hint="eastAsia"/>
          <w:sz w:val="24"/>
          <w:szCs w:val="24"/>
        </w:rPr>
        <w:t>ООО</w:t>
      </w:r>
      <w:r w:rsidRPr="00C56B19">
        <w:rPr>
          <w:sz w:val="24"/>
          <w:szCs w:val="24"/>
        </w:rPr>
        <w:t xml:space="preserve"> «</w:t>
      </w:r>
      <w:r w:rsidR="005A4FE3" w:rsidRPr="00C56B19">
        <w:rPr>
          <w:sz w:val="24"/>
          <w:szCs w:val="24"/>
        </w:rPr>
        <w:t>Сибтепло</w:t>
      </w:r>
      <w:r w:rsidRPr="00C56B19">
        <w:rPr>
          <w:sz w:val="24"/>
          <w:szCs w:val="24"/>
        </w:rPr>
        <w:t>».</w:t>
      </w:r>
    </w:p>
    <w:p w14:paraId="5CB350A4" w14:textId="77777777" w:rsidR="0081182D" w:rsidRPr="00C56B19" w:rsidRDefault="0081182D" w:rsidP="00C70FB2">
      <w:pPr>
        <w:suppressAutoHyphens/>
        <w:ind w:firstLine="709"/>
        <w:jc w:val="both"/>
        <w:rPr>
          <w:sz w:val="24"/>
          <w:szCs w:val="24"/>
        </w:rPr>
      </w:pPr>
      <w:r w:rsidRPr="00C56B19">
        <w:rPr>
          <w:rFonts w:hint="eastAsia"/>
          <w:sz w:val="24"/>
          <w:szCs w:val="24"/>
        </w:rPr>
        <w:t>Источником</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населенных</w:t>
      </w:r>
      <w:r w:rsidRPr="00C56B19">
        <w:rPr>
          <w:sz w:val="24"/>
          <w:szCs w:val="24"/>
        </w:rPr>
        <w:t xml:space="preserve"> </w:t>
      </w:r>
      <w:r w:rsidRPr="00C56B19">
        <w:rPr>
          <w:rFonts w:hint="eastAsia"/>
          <w:sz w:val="24"/>
          <w:szCs w:val="24"/>
        </w:rPr>
        <w:t>пунктов</w:t>
      </w:r>
      <w:r w:rsidRPr="00C56B19">
        <w:rPr>
          <w:sz w:val="24"/>
          <w:szCs w:val="24"/>
        </w:rPr>
        <w:t xml:space="preserve"> </w:t>
      </w:r>
      <w:r w:rsidRPr="00C56B19">
        <w:rPr>
          <w:rFonts w:hint="eastAsia"/>
          <w:sz w:val="24"/>
          <w:szCs w:val="24"/>
        </w:rPr>
        <w:t>являются</w:t>
      </w:r>
      <w:r w:rsidRPr="00C56B19">
        <w:rPr>
          <w:sz w:val="24"/>
          <w:szCs w:val="24"/>
        </w:rPr>
        <w:t xml:space="preserve"> </w:t>
      </w:r>
      <w:r w:rsidRPr="00C56B19">
        <w:rPr>
          <w:rFonts w:hint="eastAsia"/>
          <w:sz w:val="24"/>
          <w:szCs w:val="24"/>
        </w:rPr>
        <w:t>водозаборные</w:t>
      </w:r>
      <w:r w:rsidRPr="00C56B19">
        <w:rPr>
          <w:sz w:val="24"/>
          <w:szCs w:val="24"/>
        </w:rPr>
        <w:t xml:space="preserve"> </w:t>
      </w:r>
      <w:r w:rsidRPr="00C56B19">
        <w:rPr>
          <w:rFonts w:hint="eastAsia"/>
          <w:sz w:val="24"/>
          <w:szCs w:val="24"/>
        </w:rPr>
        <w:t>сооружения</w:t>
      </w:r>
      <w:r w:rsidR="00FC2BDC" w:rsidRPr="00C56B19">
        <w:rPr>
          <w:sz w:val="24"/>
          <w:szCs w:val="24"/>
        </w:rPr>
        <w:t xml:space="preserve"> </w:t>
      </w:r>
      <w:r w:rsidRPr="00C56B19">
        <w:rPr>
          <w:rFonts w:hint="eastAsia"/>
          <w:sz w:val="24"/>
          <w:szCs w:val="24"/>
        </w:rPr>
        <w:t>ООО</w:t>
      </w:r>
      <w:r w:rsidRPr="00C56B19">
        <w:rPr>
          <w:sz w:val="24"/>
          <w:szCs w:val="24"/>
        </w:rPr>
        <w:t xml:space="preserve"> «</w:t>
      </w:r>
      <w:r w:rsidR="005A4FE3" w:rsidRPr="00C56B19">
        <w:rPr>
          <w:sz w:val="24"/>
          <w:szCs w:val="24"/>
        </w:rPr>
        <w:t>Сибтепло</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состав</w:t>
      </w:r>
      <w:r w:rsidRPr="00C56B19">
        <w:rPr>
          <w:sz w:val="24"/>
          <w:szCs w:val="24"/>
        </w:rPr>
        <w:t xml:space="preserve"> </w:t>
      </w:r>
      <w:r w:rsidRPr="00C56B19">
        <w:rPr>
          <w:rFonts w:hint="eastAsia"/>
          <w:sz w:val="24"/>
          <w:szCs w:val="24"/>
        </w:rPr>
        <w:t>которых</w:t>
      </w:r>
      <w:r w:rsidRPr="00C56B19">
        <w:rPr>
          <w:sz w:val="24"/>
          <w:szCs w:val="24"/>
        </w:rPr>
        <w:t xml:space="preserve"> </w:t>
      </w:r>
      <w:r w:rsidRPr="00C56B19">
        <w:rPr>
          <w:rFonts w:hint="eastAsia"/>
          <w:sz w:val="24"/>
          <w:szCs w:val="24"/>
        </w:rPr>
        <w:t>входят</w:t>
      </w:r>
      <w:r w:rsidRPr="00C56B19">
        <w:rPr>
          <w:sz w:val="24"/>
          <w:szCs w:val="24"/>
        </w:rPr>
        <w:t>:</w:t>
      </w:r>
    </w:p>
    <w:p w14:paraId="66298103" w14:textId="77777777" w:rsidR="0081182D" w:rsidRPr="00C56B19" w:rsidRDefault="0081182D" w:rsidP="00C70FB2">
      <w:pPr>
        <w:suppressAutoHyphens/>
        <w:ind w:firstLine="709"/>
        <w:jc w:val="both"/>
        <w:rPr>
          <w:sz w:val="24"/>
          <w:szCs w:val="24"/>
        </w:rPr>
      </w:pPr>
      <w:r w:rsidRPr="00C56B19">
        <w:rPr>
          <w:sz w:val="24"/>
          <w:szCs w:val="24"/>
        </w:rPr>
        <w:t xml:space="preserve">- </w:t>
      </w:r>
      <w:r w:rsidR="005A4FE3" w:rsidRPr="00C56B19">
        <w:rPr>
          <w:sz w:val="24"/>
          <w:szCs w:val="24"/>
        </w:rPr>
        <w:t>5</w:t>
      </w:r>
      <w:r w:rsidRPr="00C56B19">
        <w:rPr>
          <w:sz w:val="24"/>
          <w:szCs w:val="24"/>
        </w:rPr>
        <w:t xml:space="preserve"> </w:t>
      </w:r>
      <w:r w:rsidR="005A4FE3" w:rsidRPr="00C56B19">
        <w:rPr>
          <w:sz w:val="24"/>
          <w:szCs w:val="24"/>
        </w:rPr>
        <w:t xml:space="preserve">водонапорных </w:t>
      </w:r>
      <w:r w:rsidRPr="00C56B19">
        <w:rPr>
          <w:rFonts w:hint="eastAsia"/>
          <w:sz w:val="24"/>
          <w:szCs w:val="24"/>
        </w:rPr>
        <w:t>баш</w:t>
      </w:r>
      <w:r w:rsidR="005A4FE3" w:rsidRPr="00C56B19">
        <w:rPr>
          <w:sz w:val="24"/>
          <w:szCs w:val="24"/>
        </w:rPr>
        <w:t>ен</w:t>
      </w:r>
      <w:r w:rsidRPr="00C56B19">
        <w:rPr>
          <w:sz w:val="24"/>
          <w:szCs w:val="24"/>
        </w:rPr>
        <w:t xml:space="preserve"> (</w:t>
      </w:r>
      <w:r w:rsidRPr="00C56B19">
        <w:rPr>
          <w:rFonts w:hint="eastAsia"/>
          <w:sz w:val="24"/>
          <w:szCs w:val="24"/>
        </w:rPr>
        <w:t>оборудованных</w:t>
      </w:r>
      <w:r w:rsidRPr="00C56B19">
        <w:rPr>
          <w:sz w:val="24"/>
          <w:szCs w:val="24"/>
        </w:rPr>
        <w:t xml:space="preserve"> </w:t>
      </w:r>
      <w:r w:rsidRPr="00C56B19">
        <w:rPr>
          <w:rFonts w:hint="eastAsia"/>
          <w:sz w:val="24"/>
          <w:szCs w:val="24"/>
        </w:rPr>
        <w:t>глубинными</w:t>
      </w:r>
      <w:r w:rsidRPr="00C56B19">
        <w:rPr>
          <w:sz w:val="24"/>
          <w:szCs w:val="24"/>
        </w:rPr>
        <w:t xml:space="preserve"> </w:t>
      </w:r>
      <w:r w:rsidRPr="00C56B19">
        <w:rPr>
          <w:rFonts w:hint="eastAsia"/>
          <w:sz w:val="24"/>
          <w:szCs w:val="24"/>
        </w:rPr>
        <w:t>насосами</w:t>
      </w:r>
      <w:r w:rsidRPr="00C56B19">
        <w:rPr>
          <w:sz w:val="24"/>
          <w:szCs w:val="24"/>
        </w:rPr>
        <w:t xml:space="preserve"> </w:t>
      </w:r>
      <w:r w:rsidRPr="00C56B19">
        <w:rPr>
          <w:rFonts w:hint="eastAsia"/>
          <w:sz w:val="24"/>
          <w:szCs w:val="24"/>
        </w:rPr>
        <w:t>марки</w:t>
      </w:r>
      <w:r w:rsidRPr="00C56B19">
        <w:rPr>
          <w:sz w:val="24"/>
          <w:szCs w:val="24"/>
        </w:rPr>
        <w:t xml:space="preserve"> </w:t>
      </w:r>
      <w:r w:rsidRPr="00C56B19">
        <w:rPr>
          <w:rFonts w:hint="eastAsia"/>
          <w:sz w:val="24"/>
          <w:szCs w:val="24"/>
        </w:rPr>
        <w:t>ЭЦВ</w:t>
      </w:r>
      <w:r w:rsidRPr="00C56B19">
        <w:rPr>
          <w:sz w:val="24"/>
          <w:szCs w:val="24"/>
        </w:rPr>
        <w:t>6-10-120</w:t>
      </w:r>
      <w:r w:rsidRPr="00C56B19">
        <w:rPr>
          <w:rFonts w:hint="eastAsia"/>
          <w:sz w:val="24"/>
          <w:szCs w:val="24"/>
        </w:rPr>
        <w:t>м</w:t>
      </w:r>
      <w:r w:rsidRPr="00C56B19">
        <w:rPr>
          <w:sz w:val="24"/>
          <w:szCs w:val="24"/>
        </w:rPr>
        <w:t xml:space="preserve">3, </w:t>
      </w:r>
      <w:r w:rsidRPr="00C56B19">
        <w:rPr>
          <w:rFonts w:hint="eastAsia"/>
          <w:sz w:val="24"/>
          <w:szCs w:val="24"/>
        </w:rPr>
        <w:t>ЭЦВ</w:t>
      </w:r>
      <w:r w:rsidRPr="00C56B19">
        <w:rPr>
          <w:sz w:val="24"/>
          <w:szCs w:val="24"/>
        </w:rPr>
        <w:t>8-10-120</w:t>
      </w:r>
      <w:r w:rsidRPr="00C56B19">
        <w:rPr>
          <w:rFonts w:hint="eastAsia"/>
          <w:sz w:val="24"/>
          <w:szCs w:val="24"/>
        </w:rPr>
        <w:t>м</w:t>
      </w:r>
      <w:r w:rsidRPr="00C56B19">
        <w:rPr>
          <w:sz w:val="24"/>
          <w:szCs w:val="24"/>
        </w:rPr>
        <w:t>3);</w:t>
      </w:r>
    </w:p>
    <w:p w14:paraId="61473D55"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контактные</w:t>
      </w:r>
      <w:r w:rsidRPr="00C56B19">
        <w:rPr>
          <w:sz w:val="24"/>
          <w:szCs w:val="24"/>
        </w:rPr>
        <w:t xml:space="preserve"> </w:t>
      </w:r>
      <w:r w:rsidRPr="00C56B19">
        <w:rPr>
          <w:rFonts w:hint="eastAsia"/>
          <w:sz w:val="24"/>
          <w:szCs w:val="24"/>
        </w:rPr>
        <w:t>резервуары</w:t>
      </w:r>
      <w:r w:rsidRPr="00C56B19">
        <w:rPr>
          <w:sz w:val="24"/>
          <w:szCs w:val="24"/>
        </w:rPr>
        <w:t xml:space="preserve"> V-50 </w:t>
      </w:r>
      <w:r w:rsidRPr="00C56B19">
        <w:rPr>
          <w:rFonts w:hint="eastAsia"/>
          <w:sz w:val="24"/>
          <w:szCs w:val="24"/>
        </w:rPr>
        <w:t>м</w:t>
      </w:r>
      <w:r w:rsidRPr="00C56B19">
        <w:rPr>
          <w:sz w:val="24"/>
          <w:szCs w:val="24"/>
        </w:rPr>
        <w:t xml:space="preserve">3 </w:t>
      </w:r>
      <w:r w:rsidRPr="00C56B19">
        <w:rPr>
          <w:rFonts w:hint="eastAsia"/>
          <w:sz w:val="24"/>
          <w:szCs w:val="24"/>
        </w:rPr>
        <w:t>в</w:t>
      </w:r>
      <w:r w:rsidRPr="00C56B19">
        <w:rPr>
          <w:sz w:val="24"/>
          <w:szCs w:val="24"/>
        </w:rPr>
        <w:t xml:space="preserve"> </w:t>
      </w:r>
      <w:r w:rsidRPr="00C56B19">
        <w:rPr>
          <w:rFonts w:hint="eastAsia"/>
          <w:sz w:val="24"/>
          <w:szCs w:val="24"/>
        </w:rPr>
        <w:t>количестве</w:t>
      </w:r>
      <w:r w:rsidRPr="00C56B19">
        <w:rPr>
          <w:sz w:val="24"/>
          <w:szCs w:val="24"/>
        </w:rPr>
        <w:t xml:space="preserve"> 1 </w:t>
      </w:r>
      <w:r w:rsidRPr="00C56B19">
        <w:rPr>
          <w:rFonts w:hint="eastAsia"/>
          <w:sz w:val="24"/>
          <w:szCs w:val="24"/>
        </w:rPr>
        <w:t>шт</w:t>
      </w:r>
      <w:r w:rsidRPr="00C56B19">
        <w:rPr>
          <w:sz w:val="24"/>
          <w:szCs w:val="24"/>
        </w:rPr>
        <w:t>.</w:t>
      </w:r>
    </w:p>
    <w:p w14:paraId="0508DFA4" w14:textId="77777777" w:rsidR="0081182D" w:rsidRPr="00C56B19" w:rsidRDefault="0081182D" w:rsidP="00C70FB2">
      <w:pPr>
        <w:suppressAutoHyphens/>
        <w:ind w:firstLine="709"/>
        <w:jc w:val="both"/>
        <w:rPr>
          <w:sz w:val="24"/>
          <w:szCs w:val="24"/>
        </w:rPr>
      </w:pPr>
      <w:r w:rsidRPr="00C56B19">
        <w:rPr>
          <w:rFonts w:hint="eastAsia"/>
          <w:sz w:val="24"/>
          <w:szCs w:val="24"/>
        </w:rPr>
        <w:t>Вода</w:t>
      </w:r>
      <w:r w:rsidRPr="00C56B19">
        <w:rPr>
          <w:sz w:val="24"/>
          <w:szCs w:val="24"/>
        </w:rPr>
        <w:t xml:space="preserve"> </w:t>
      </w:r>
      <w:r w:rsidRPr="00C56B19">
        <w:rPr>
          <w:rFonts w:hint="eastAsia"/>
          <w:sz w:val="24"/>
          <w:szCs w:val="24"/>
        </w:rPr>
        <w:t>добывается</w:t>
      </w:r>
      <w:r w:rsidRPr="00C56B19">
        <w:rPr>
          <w:sz w:val="24"/>
          <w:szCs w:val="24"/>
        </w:rPr>
        <w:t xml:space="preserve"> </w:t>
      </w:r>
      <w:r w:rsidRPr="00C56B19">
        <w:rPr>
          <w:rFonts w:hint="eastAsia"/>
          <w:sz w:val="24"/>
          <w:szCs w:val="24"/>
        </w:rPr>
        <w:t>при</w:t>
      </w:r>
      <w:r w:rsidRPr="00C56B19">
        <w:rPr>
          <w:sz w:val="24"/>
          <w:szCs w:val="24"/>
        </w:rPr>
        <w:t xml:space="preserve"> </w:t>
      </w:r>
      <w:r w:rsidRPr="00C56B19">
        <w:rPr>
          <w:rFonts w:hint="eastAsia"/>
          <w:sz w:val="24"/>
          <w:szCs w:val="24"/>
        </w:rPr>
        <w:t>помощи</w:t>
      </w:r>
      <w:r w:rsidRPr="00C56B19">
        <w:rPr>
          <w:sz w:val="24"/>
          <w:szCs w:val="24"/>
        </w:rPr>
        <w:t xml:space="preserve"> </w:t>
      </w:r>
      <w:r w:rsidRPr="00C56B19">
        <w:rPr>
          <w:rFonts w:hint="eastAsia"/>
          <w:sz w:val="24"/>
          <w:szCs w:val="24"/>
        </w:rPr>
        <w:t>водозаборных</w:t>
      </w:r>
      <w:r w:rsidRPr="00C56B19">
        <w:rPr>
          <w:sz w:val="24"/>
          <w:szCs w:val="24"/>
        </w:rPr>
        <w:t xml:space="preserve"> </w:t>
      </w:r>
      <w:r w:rsidRPr="00C56B19">
        <w:rPr>
          <w:rFonts w:hint="eastAsia"/>
          <w:sz w:val="24"/>
          <w:szCs w:val="24"/>
        </w:rPr>
        <w:t>скважин</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передается</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резервуары</w:t>
      </w:r>
      <w:r w:rsidRPr="00C56B19">
        <w:rPr>
          <w:sz w:val="24"/>
          <w:szCs w:val="24"/>
        </w:rPr>
        <w:t xml:space="preserve"> </w:t>
      </w:r>
      <w:r w:rsidRPr="00C56B19">
        <w:rPr>
          <w:rFonts w:hint="eastAsia"/>
          <w:sz w:val="24"/>
          <w:szCs w:val="24"/>
        </w:rPr>
        <w:t>чистой</w:t>
      </w:r>
      <w:r w:rsidR="00201F8A"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Далее</w:t>
      </w:r>
      <w:r w:rsidRPr="00C56B19">
        <w:rPr>
          <w:sz w:val="24"/>
          <w:szCs w:val="24"/>
        </w:rPr>
        <w:t xml:space="preserve"> </w:t>
      </w:r>
      <w:r w:rsidRPr="00C56B19">
        <w:rPr>
          <w:rFonts w:hint="eastAsia"/>
          <w:sz w:val="24"/>
          <w:szCs w:val="24"/>
        </w:rPr>
        <w:t>из</w:t>
      </w:r>
      <w:r w:rsidRPr="00C56B19">
        <w:rPr>
          <w:sz w:val="24"/>
          <w:szCs w:val="24"/>
        </w:rPr>
        <w:t xml:space="preserve"> </w:t>
      </w:r>
      <w:r w:rsidRPr="00C56B19">
        <w:rPr>
          <w:rFonts w:hint="eastAsia"/>
          <w:sz w:val="24"/>
          <w:szCs w:val="24"/>
        </w:rPr>
        <w:t>резервуаров</w:t>
      </w:r>
      <w:r w:rsidRPr="00C56B19">
        <w:rPr>
          <w:sz w:val="24"/>
          <w:szCs w:val="24"/>
        </w:rPr>
        <w:t xml:space="preserve"> </w:t>
      </w:r>
      <w:r w:rsidRPr="00C56B19">
        <w:rPr>
          <w:rFonts w:hint="eastAsia"/>
          <w:sz w:val="24"/>
          <w:szCs w:val="24"/>
        </w:rPr>
        <w:t>чистой</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самотечным</w:t>
      </w:r>
      <w:r w:rsidRPr="00C56B19">
        <w:rPr>
          <w:sz w:val="24"/>
          <w:szCs w:val="24"/>
        </w:rPr>
        <w:t xml:space="preserve"> </w:t>
      </w:r>
      <w:r w:rsidRPr="00C56B19">
        <w:rPr>
          <w:rFonts w:hint="eastAsia"/>
          <w:sz w:val="24"/>
          <w:szCs w:val="24"/>
        </w:rPr>
        <w:t>водопроводным</w:t>
      </w:r>
      <w:r w:rsidRPr="00C56B19">
        <w:rPr>
          <w:sz w:val="24"/>
          <w:szCs w:val="24"/>
        </w:rPr>
        <w:t xml:space="preserve"> </w:t>
      </w:r>
      <w:r w:rsidRPr="00C56B19">
        <w:rPr>
          <w:rFonts w:hint="eastAsia"/>
          <w:sz w:val="24"/>
          <w:szCs w:val="24"/>
        </w:rPr>
        <w:t>сетям</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передается</w:t>
      </w:r>
      <w:r w:rsidR="00201F8A" w:rsidRPr="00C56B19">
        <w:rPr>
          <w:sz w:val="24"/>
          <w:szCs w:val="24"/>
        </w:rPr>
        <w:t xml:space="preserve"> </w:t>
      </w:r>
      <w:r w:rsidRPr="00C56B19">
        <w:rPr>
          <w:rFonts w:hint="eastAsia"/>
          <w:sz w:val="24"/>
          <w:szCs w:val="24"/>
        </w:rPr>
        <w:t>потребителям</w:t>
      </w:r>
      <w:r w:rsidRPr="00C56B19">
        <w:rPr>
          <w:sz w:val="24"/>
          <w:szCs w:val="24"/>
        </w:rPr>
        <w:t>.</w:t>
      </w:r>
    </w:p>
    <w:p w14:paraId="4078506C" w14:textId="77777777" w:rsidR="0081182D" w:rsidRPr="00C56B19" w:rsidRDefault="0081182D" w:rsidP="00C70FB2">
      <w:pPr>
        <w:suppressAutoHyphens/>
        <w:ind w:firstLine="709"/>
        <w:jc w:val="both"/>
        <w:rPr>
          <w:sz w:val="24"/>
          <w:szCs w:val="24"/>
        </w:rPr>
      </w:pPr>
      <w:r w:rsidRPr="00C56B19">
        <w:rPr>
          <w:rFonts w:hint="eastAsia"/>
          <w:sz w:val="24"/>
          <w:szCs w:val="24"/>
        </w:rPr>
        <w:t>Обеспечение</w:t>
      </w:r>
      <w:r w:rsidRPr="00C56B19">
        <w:rPr>
          <w:sz w:val="24"/>
          <w:szCs w:val="24"/>
        </w:rPr>
        <w:t xml:space="preserve"> </w:t>
      </w:r>
      <w:r w:rsidRPr="00C56B19">
        <w:rPr>
          <w:rFonts w:hint="eastAsia"/>
          <w:sz w:val="24"/>
          <w:szCs w:val="24"/>
        </w:rPr>
        <w:t>населенных</w:t>
      </w:r>
      <w:r w:rsidRPr="00C56B19">
        <w:rPr>
          <w:sz w:val="24"/>
          <w:szCs w:val="24"/>
        </w:rPr>
        <w:t xml:space="preserve"> </w:t>
      </w:r>
      <w:r w:rsidRPr="00C56B19">
        <w:rPr>
          <w:rFonts w:hint="eastAsia"/>
          <w:sz w:val="24"/>
          <w:szCs w:val="24"/>
        </w:rPr>
        <w:t>пунктов</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осуществляется</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помощью</w:t>
      </w:r>
      <w:r w:rsidRPr="00C56B19">
        <w:rPr>
          <w:sz w:val="24"/>
          <w:szCs w:val="24"/>
        </w:rPr>
        <w:t xml:space="preserve"> </w:t>
      </w:r>
      <w:r w:rsidRPr="00C56B19">
        <w:rPr>
          <w:rFonts w:hint="eastAsia"/>
          <w:sz w:val="24"/>
          <w:szCs w:val="24"/>
        </w:rPr>
        <w:t>центрального</w:t>
      </w:r>
      <w:r w:rsidR="00FC2BDC" w:rsidRPr="00C56B19">
        <w:rPr>
          <w:sz w:val="24"/>
          <w:szCs w:val="24"/>
        </w:rPr>
        <w:t xml:space="preserve"> </w:t>
      </w:r>
      <w:r w:rsidRPr="00C56B19">
        <w:rPr>
          <w:rFonts w:hint="eastAsia"/>
          <w:sz w:val="24"/>
          <w:szCs w:val="24"/>
        </w:rPr>
        <w:t>водопровода</w:t>
      </w:r>
      <w:r w:rsidRPr="00C56B19">
        <w:rPr>
          <w:sz w:val="24"/>
          <w:szCs w:val="24"/>
        </w:rPr>
        <w:t xml:space="preserve"> </w:t>
      </w:r>
      <w:r w:rsidRPr="00C56B19">
        <w:rPr>
          <w:rFonts w:hint="eastAsia"/>
          <w:sz w:val="24"/>
          <w:szCs w:val="24"/>
        </w:rPr>
        <w:t>состоящего</w:t>
      </w:r>
      <w:r w:rsidRPr="00C56B19">
        <w:rPr>
          <w:sz w:val="24"/>
          <w:szCs w:val="24"/>
        </w:rPr>
        <w:t xml:space="preserve"> </w:t>
      </w:r>
      <w:r w:rsidRPr="00C56B19">
        <w:rPr>
          <w:rFonts w:hint="eastAsia"/>
          <w:sz w:val="24"/>
          <w:szCs w:val="24"/>
        </w:rPr>
        <w:t>из</w:t>
      </w:r>
      <w:r w:rsidRPr="00C56B19">
        <w:rPr>
          <w:sz w:val="24"/>
          <w:szCs w:val="24"/>
        </w:rPr>
        <w:t xml:space="preserve"> </w:t>
      </w:r>
      <w:r w:rsidRPr="00C56B19">
        <w:rPr>
          <w:rFonts w:hint="eastAsia"/>
          <w:sz w:val="24"/>
          <w:szCs w:val="24"/>
        </w:rPr>
        <w:t>нитки</w:t>
      </w:r>
      <w:r w:rsidRPr="00C56B19">
        <w:rPr>
          <w:sz w:val="24"/>
          <w:szCs w:val="24"/>
        </w:rPr>
        <w:t xml:space="preserve"> </w:t>
      </w:r>
      <w:r w:rsidRPr="00C56B19">
        <w:rPr>
          <w:rFonts w:hint="eastAsia"/>
          <w:sz w:val="24"/>
          <w:szCs w:val="24"/>
        </w:rPr>
        <w:t>стальных</w:t>
      </w:r>
      <w:r w:rsidRPr="00C56B19">
        <w:rPr>
          <w:sz w:val="24"/>
          <w:szCs w:val="24"/>
        </w:rPr>
        <w:t xml:space="preserve"> </w:t>
      </w:r>
      <w:r w:rsidRPr="00C56B19">
        <w:rPr>
          <w:rFonts w:hint="eastAsia"/>
          <w:sz w:val="24"/>
          <w:szCs w:val="24"/>
        </w:rPr>
        <w:t>труб</w:t>
      </w:r>
      <w:r w:rsidRPr="00C56B19">
        <w:rPr>
          <w:sz w:val="24"/>
          <w:szCs w:val="24"/>
        </w:rPr>
        <w:t xml:space="preserve"> </w:t>
      </w:r>
      <w:r w:rsidRPr="00C56B19">
        <w:rPr>
          <w:rFonts w:hint="eastAsia"/>
          <w:sz w:val="24"/>
          <w:szCs w:val="24"/>
        </w:rPr>
        <w:t>диаметром</w:t>
      </w:r>
      <w:r w:rsidRPr="00C56B19">
        <w:rPr>
          <w:sz w:val="24"/>
          <w:szCs w:val="24"/>
        </w:rPr>
        <w:t xml:space="preserve"> 50 </w:t>
      </w:r>
      <w:r w:rsidRPr="00C56B19">
        <w:rPr>
          <w:rFonts w:hint="eastAsia"/>
          <w:sz w:val="24"/>
          <w:szCs w:val="24"/>
        </w:rPr>
        <w:t>мм</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чугунных</w:t>
      </w:r>
      <w:r w:rsidRPr="00C56B19">
        <w:rPr>
          <w:sz w:val="24"/>
          <w:szCs w:val="24"/>
        </w:rPr>
        <w:t xml:space="preserve"> </w:t>
      </w:r>
      <w:r w:rsidRPr="00C56B19">
        <w:rPr>
          <w:rFonts w:hint="eastAsia"/>
          <w:sz w:val="24"/>
          <w:szCs w:val="24"/>
        </w:rPr>
        <w:t>труб</w:t>
      </w:r>
      <w:r w:rsidRPr="00C56B19">
        <w:rPr>
          <w:sz w:val="24"/>
          <w:szCs w:val="24"/>
        </w:rPr>
        <w:t xml:space="preserve"> </w:t>
      </w:r>
      <w:r w:rsidRPr="00C56B19">
        <w:rPr>
          <w:rFonts w:hint="eastAsia"/>
          <w:sz w:val="24"/>
          <w:szCs w:val="24"/>
        </w:rPr>
        <w:t>диаметром</w:t>
      </w:r>
    </w:p>
    <w:p w14:paraId="62B221C3" w14:textId="77777777" w:rsidR="00FC2BDC" w:rsidRPr="00C56B19" w:rsidRDefault="0081182D" w:rsidP="00C70FB2">
      <w:pPr>
        <w:suppressAutoHyphens/>
        <w:jc w:val="both"/>
        <w:rPr>
          <w:sz w:val="24"/>
          <w:szCs w:val="24"/>
        </w:rPr>
      </w:pPr>
      <w:r w:rsidRPr="00C56B19">
        <w:rPr>
          <w:sz w:val="24"/>
          <w:szCs w:val="24"/>
        </w:rPr>
        <w:t xml:space="preserve">100 </w:t>
      </w:r>
      <w:r w:rsidRPr="00C56B19">
        <w:rPr>
          <w:rFonts w:hint="eastAsia"/>
          <w:sz w:val="24"/>
          <w:szCs w:val="24"/>
        </w:rPr>
        <w:t>мм</w:t>
      </w:r>
      <w:r w:rsidRPr="00C56B19">
        <w:rPr>
          <w:sz w:val="24"/>
          <w:szCs w:val="24"/>
        </w:rPr>
        <w:t xml:space="preserve">, </w:t>
      </w:r>
      <w:r w:rsidRPr="00C56B19">
        <w:rPr>
          <w:rFonts w:hint="eastAsia"/>
          <w:sz w:val="24"/>
          <w:szCs w:val="24"/>
        </w:rPr>
        <w:t>двух</w:t>
      </w:r>
      <w:r w:rsidRPr="00C56B19">
        <w:rPr>
          <w:sz w:val="24"/>
          <w:szCs w:val="24"/>
        </w:rPr>
        <w:t xml:space="preserve"> </w:t>
      </w:r>
      <w:r w:rsidRPr="00C56B19">
        <w:rPr>
          <w:rFonts w:hint="eastAsia"/>
          <w:sz w:val="24"/>
          <w:szCs w:val="24"/>
        </w:rPr>
        <w:t>ниток</w:t>
      </w:r>
      <w:r w:rsidRPr="00C56B19">
        <w:rPr>
          <w:sz w:val="24"/>
          <w:szCs w:val="24"/>
        </w:rPr>
        <w:t xml:space="preserve"> </w:t>
      </w:r>
      <w:r w:rsidRPr="00C56B19">
        <w:rPr>
          <w:rFonts w:hint="eastAsia"/>
          <w:sz w:val="24"/>
          <w:szCs w:val="24"/>
        </w:rPr>
        <w:t>полиэтиленовых</w:t>
      </w:r>
      <w:r w:rsidRPr="00C56B19">
        <w:rPr>
          <w:sz w:val="24"/>
          <w:szCs w:val="24"/>
        </w:rPr>
        <w:t xml:space="preserve"> </w:t>
      </w:r>
      <w:r w:rsidRPr="00C56B19">
        <w:rPr>
          <w:rFonts w:hint="eastAsia"/>
          <w:sz w:val="24"/>
          <w:szCs w:val="24"/>
        </w:rPr>
        <w:t>труб</w:t>
      </w:r>
      <w:r w:rsidRPr="00C56B19">
        <w:rPr>
          <w:sz w:val="24"/>
          <w:szCs w:val="24"/>
        </w:rPr>
        <w:t xml:space="preserve"> </w:t>
      </w:r>
      <w:r w:rsidRPr="00C56B19">
        <w:rPr>
          <w:rFonts w:hint="eastAsia"/>
          <w:sz w:val="24"/>
          <w:szCs w:val="24"/>
        </w:rPr>
        <w:t>диаметром</w:t>
      </w:r>
      <w:r w:rsidRPr="00C56B19">
        <w:rPr>
          <w:sz w:val="24"/>
          <w:szCs w:val="24"/>
        </w:rPr>
        <w:t xml:space="preserve"> 50 </w:t>
      </w:r>
      <w:r w:rsidRPr="00C56B19">
        <w:rPr>
          <w:rFonts w:hint="eastAsia"/>
          <w:sz w:val="24"/>
          <w:szCs w:val="24"/>
        </w:rPr>
        <w:t>мм</w:t>
      </w:r>
      <w:r w:rsidRPr="00C56B19">
        <w:rPr>
          <w:sz w:val="24"/>
          <w:szCs w:val="24"/>
        </w:rPr>
        <w:t xml:space="preserve"> </w:t>
      </w:r>
      <w:r w:rsidRPr="00C56B19">
        <w:rPr>
          <w:rFonts w:hint="eastAsia"/>
          <w:sz w:val="24"/>
          <w:szCs w:val="24"/>
        </w:rPr>
        <w:t>протяженностью</w:t>
      </w:r>
      <w:r w:rsidRPr="00C56B19">
        <w:rPr>
          <w:sz w:val="24"/>
          <w:szCs w:val="24"/>
        </w:rPr>
        <w:t xml:space="preserve"> 10575,2 </w:t>
      </w:r>
      <w:r w:rsidRPr="00C56B19">
        <w:rPr>
          <w:rFonts w:hint="eastAsia"/>
          <w:sz w:val="24"/>
          <w:szCs w:val="24"/>
        </w:rPr>
        <w:t>м</w:t>
      </w:r>
      <w:r w:rsidRPr="00C56B19">
        <w:rPr>
          <w:sz w:val="24"/>
          <w:szCs w:val="24"/>
        </w:rPr>
        <w:t>.</w:t>
      </w:r>
      <w:r w:rsidR="00FC2BDC" w:rsidRPr="00C56B19">
        <w:rPr>
          <w:sz w:val="24"/>
          <w:szCs w:val="24"/>
        </w:rPr>
        <w:t xml:space="preserve"> </w:t>
      </w:r>
    </w:p>
    <w:p w14:paraId="66C63092" w14:textId="77777777" w:rsidR="0081182D" w:rsidRPr="00C56B19" w:rsidRDefault="0081182D" w:rsidP="00C70FB2">
      <w:pPr>
        <w:suppressAutoHyphens/>
        <w:jc w:val="both"/>
        <w:rPr>
          <w:sz w:val="24"/>
          <w:szCs w:val="24"/>
        </w:rPr>
      </w:pPr>
      <w:r w:rsidRPr="00C56B19">
        <w:rPr>
          <w:rFonts w:hint="eastAsia"/>
          <w:sz w:val="24"/>
          <w:szCs w:val="24"/>
        </w:rPr>
        <w:t>Установленная</w:t>
      </w:r>
      <w:r w:rsidRPr="00C56B19">
        <w:rPr>
          <w:sz w:val="24"/>
          <w:szCs w:val="24"/>
        </w:rPr>
        <w:t xml:space="preserve"> </w:t>
      </w:r>
      <w:r w:rsidRPr="00C56B19">
        <w:rPr>
          <w:rFonts w:hint="eastAsia"/>
          <w:sz w:val="24"/>
          <w:szCs w:val="24"/>
        </w:rPr>
        <w:t>производственная</w:t>
      </w:r>
      <w:r w:rsidRPr="00C56B19">
        <w:rPr>
          <w:sz w:val="24"/>
          <w:szCs w:val="24"/>
        </w:rPr>
        <w:t xml:space="preserve"> </w:t>
      </w:r>
      <w:r w:rsidRPr="00C56B19">
        <w:rPr>
          <w:rFonts w:hint="eastAsia"/>
          <w:sz w:val="24"/>
          <w:szCs w:val="24"/>
        </w:rPr>
        <w:t>мощность</w:t>
      </w:r>
      <w:r w:rsidRPr="00C56B19">
        <w:rPr>
          <w:sz w:val="24"/>
          <w:szCs w:val="24"/>
        </w:rPr>
        <w:t xml:space="preserve"> </w:t>
      </w:r>
      <w:r w:rsidRPr="00C56B19">
        <w:rPr>
          <w:rFonts w:hint="eastAsia"/>
          <w:sz w:val="24"/>
          <w:szCs w:val="24"/>
        </w:rPr>
        <w:t>водопровода</w:t>
      </w:r>
      <w:r w:rsidRPr="00C56B19">
        <w:rPr>
          <w:sz w:val="24"/>
          <w:szCs w:val="24"/>
        </w:rPr>
        <w:t xml:space="preserve"> 0,16 </w:t>
      </w:r>
      <w:r w:rsidRPr="00C56B19">
        <w:rPr>
          <w:rFonts w:hint="eastAsia"/>
          <w:sz w:val="24"/>
          <w:szCs w:val="24"/>
        </w:rPr>
        <w:t>тыс</w:t>
      </w:r>
      <w:r w:rsidRPr="00C56B19">
        <w:rPr>
          <w:sz w:val="24"/>
          <w:szCs w:val="24"/>
        </w:rPr>
        <w:t>.</w:t>
      </w:r>
      <w:r w:rsidRPr="00C56B19">
        <w:rPr>
          <w:rFonts w:hint="eastAsia"/>
          <w:sz w:val="24"/>
          <w:szCs w:val="24"/>
        </w:rPr>
        <w:t>м</w:t>
      </w:r>
      <w:r w:rsidRPr="00C56B19">
        <w:rPr>
          <w:sz w:val="24"/>
          <w:szCs w:val="24"/>
        </w:rPr>
        <w:t>3/</w:t>
      </w:r>
      <w:r w:rsidRPr="00C56B19">
        <w:rPr>
          <w:rFonts w:hint="eastAsia"/>
          <w:sz w:val="24"/>
          <w:szCs w:val="24"/>
        </w:rPr>
        <w:t>сут</w:t>
      </w:r>
      <w:r w:rsidRPr="00C56B19">
        <w:rPr>
          <w:sz w:val="24"/>
          <w:szCs w:val="24"/>
        </w:rPr>
        <w:t xml:space="preserve">., </w:t>
      </w:r>
      <w:r w:rsidRPr="00C56B19">
        <w:rPr>
          <w:rFonts w:hint="eastAsia"/>
          <w:sz w:val="24"/>
          <w:szCs w:val="24"/>
        </w:rPr>
        <w:t>фактическая</w:t>
      </w:r>
      <w:r w:rsidR="00FC2BDC" w:rsidRPr="00C56B19">
        <w:rPr>
          <w:sz w:val="24"/>
          <w:szCs w:val="24"/>
        </w:rPr>
        <w:t xml:space="preserve"> </w:t>
      </w:r>
      <w:r w:rsidRPr="00C56B19">
        <w:rPr>
          <w:rFonts w:hint="eastAsia"/>
          <w:sz w:val="24"/>
          <w:szCs w:val="24"/>
        </w:rPr>
        <w:t>мощность</w:t>
      </w:r>
      <w:r w:rsidRPr="00C56B19">
        <w:rPr>
          <w:sz w:val="24"/>
          <w:szCs w:val="24"/>
        </w:rPr>
        <w:t xml:space="preserve"> </w:t>
      </w:r>
      <w:r w:rsidRPr="00C56B19">
        <w:rPr>
          <w:rFonts w:hint="eastAsia"/>
          <w:sz w:val="24"/>
          <w:szCs w:val="24"/>
        </w:rPr>
        <w:t>системы</w:t>
      </w:r>
      <w:r w:rsidRPr="00C56B19">
        <w:rPr>
          <w:sz w:val="24"/>
          <w:szCs w:val="24"/>
        </w:rPr>
        <w:t xml:space="preserve"> </w:t>
      </w:r>
      <w:r w:rsidRPr="00C56B19">
        <w:rPr>
          <w:rFonts w:hint="eastAsia"/>
          <w:sz w:val="24"/>
          <w:szCs w:val="24"/>
        </w:rPr>
        <w:t>водопровода</w:t>
      </w:r>
      <w:r w:rsidRPr="00C56B19">
        <w:rPr>
          <w:sz w:val="24"/>
          <w:szCs w:val="24"/>
        </w:rPr>
        <w:t xml:space="preserve"> – 0,15 </w:t>
      </w:r>
      <w:r w:rsidRPr="00C56B19">
        <w:rPr>
          <w:rFonts w:hint="eastAsia"/>
          <w:sz w:val="24"/>
          <w:szCs w:val="24"/>
        </w:rPr>
        <w:t>тыс</w:t>
      </w:r>
      <w:r w:rsidRPr="00C56B19">
        <w:rPr>
          <w:sz w:val="24"/>
          <w:szCs w:val="24"/>
        </w:rPr>
        <w:t>.</w:t>
      </w:r>
      <w:r w:rsidRPr="00C56B19">
        <w:rPr>
          <w:rFonts w:hint="eastAsia"/>
          <w:sz w:val="24"/>
          <w:szCs w:val="24"/>
        </w:rPr>
        <w:t>м</w:t>
      </w:r>
      <w:r w:rsidRPr="00C56B19">
        <w:rPr>
          <w:sz w:val="24"/>
          <w:szCs w:val="24"/>
        </w:rPr>
        <w:t>3/</w:t>
      </w:r>
      <w:r w:rsidRPr="00C56B19">
        <w:rPr>
          <w:rFonts w:hint="eastAsia"/>
          <w:sz w:val="24"/>
          <w:szCs w:val="24"/>
        </w:rPr>
        <w:t>сутки</w:t>
      </w:r>
      <w:r w:rsidRPr="00C56B19">
        <w:rPr>
          <w:sz w:val="24"/>
          <w:szCs w:val="24"/>
        </w:rPr>
        <w:t>.</w:t>
      </w:r>
    </w:p>
    <w:p w14:paraId="5C423F1B" w14:textId="77777777" w:rsidR="0081182D" w:rsidRPr="00C56B19" w:rsidRDefault="0081182D" w:rsidP="00C70FB2">
      <w:pPr>
        <w:suppressAutoHyphens/>
        <w:ind w:firstLine="709"/>
        <w:jc w:val="both"/>
        <w:rPr>
          <w:sz w:val="24"/>
          <w:szCs w:val="24"/>
        </w:rPr>
      </w:pPr>
      <w:r w:rsidRPr="00C56B19">
        <w:rPr>
          <w:rFonts w:hint="eastAsia"/>
          <w:sz w:val="24"/>
          <w:szCs w:val="24"/>
        </w:rPr>
        <w:t>Протяженность</w:t>
      </w:r>
      <w:r w:rsidRPr="00C56B19">
        <w:rPr>
          <w:sz w:val="24"/>
          <w:szCs w:val="24"/>
        </w:rPr>
        <w:t xml:space="preserve"> </w:t>
      </w:r>
      <w:r w:rsidRPr="00C56B19">
        <w:rPr>
          <w:rFonts w:hint="eastAsia"/>
          <w:sz w:val="24"/>
          <w:szCs w:val="24"/>
        </w:rPr>
        <w:t>водопроводных</w:t>
      </w:r>
      <w:r w:rsidRPr="00C56B19">
        <w:rPr>
          <w:sz w:val="24"/>
          <w:szCs w:val="24"/>
        </w:rPr>
        <w:t xml:space="preserve"> </w:t>
      </w:r>
      <w:r w:rsidRPr="00C56B19">
        <w:rPr>
          <w:rFonts w:hint="eastAsia"/>
          <w:sz w:val="24"/>
          <w:szCs w:val="24"/>
        </w:rPr>
        <w:t>сетей</w:t>
      </w:r>
      <w:r w:rsidRPr="00C56B19">
        <w:rPr>
          <w:sz w:val="24"/>
          <w:szCs w:val="24"/>
        </w:rPr>
        <w:t xml:space="preserve"> 10,57 </w:t>
      </w:r>
      <w:r w:rsidRPr="00C56B19">
        <w:rPr>
          <w:rFonts w:hint="eastAsia"/>
          <w:sz w:val="24"/>
          <w:szCs w:val="24"/>
        </w:rPr>
        <w:t>км</w:t>
      </w:r>
      <w:r w:rsidRPr="00C56B19">
        <w:rPr>
          <w:sz w:val="24"/>
          <w:szCs w:val="24"/>
        </w:rPr>
        <w:t xml:space="preserve">. </w:t>
      </w:r>
      <w:r w:rsidRPr="00C56B19">
        <w:rPr>
          <w:rFonts w:hint="eastAsia"/>
          <w:sz w:val="24"/>
          <w:szCs w:val="24"/>
        </w:rPr>
        <w:t>Сети</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проложены</w:t>
      </w:r>
      <w:r w:rsidRPr="00C56B19">
        <w:rPr>
          <w:sz w:val="24"/>
          <w:szCs w:val="24"/>
        </w:rPr>
        <w:t xml:space="preserve"> </w:t>
      </w:r>
      <w:r w:rsidRPr="00C56B19">
        <w:rPr>
          <w:rFonts w:hint="eastAsia"/>
          <w:sz w:val="24"/>
          <w:szCs w:val="24"/>
        </w:rPr>
        <w:t>подземно</w:t>
      </w:r>
      <w:r w:rsidRPr="00C56B19">
        <w:rPr>
          <w:sz w:val="24"/>
          <w:szCs w:val="24"/>
        </w:rPr>
        <w:t>.</w:t>
      </w:r>
    </w:p>
    <w:p w14:paraId="747BE87D" w14:textId="77777777" w:rsidR="0081182D" w:rsidRPr="00C56B19" w:rsidRDefault="0081182D" w:rsidP="00C70FB2">
      <w:pPr>
        <w:suppressAutoHyphens/>
        <w:jc w:val="both"/>
        <w:rPr>
          <w:sz w:val="24"/>
          <w:szCs w:val="24"/>
        </w:rPr>
      </w:pPr>
      <w:r w:rsidRPr="00C56B19">
        <w:rPr>
          <w:rFonts w:hint="eastAsia"/>
          <w:sz w:val="24"/>
          <w:szCs w:val="24"/>
        </w:rPr>
        <w:t>Глубина</w:t>
      </w:r>
      <w:r w:rsidRPr="00C56B19">
        <w:rPr>
          <w:sz w:val="24"/>
          <w:szCs w:val="24"/>
        </w:rPr>
        <w:t xml:space="preserve"> </w:t>
      </w:r>
      <w:r w:rsidRPr="00C56B19">
        <w:rPr>
          <w:rFonts w:hint="eastAsia"/>
          <w:sz w:val="24"/>
          <w:szCs w:val="24"/>
        </w:rPr>
        <w:t>залегания</w:t>
      </w:r>
      <w:r w:rsidRPr="00C56B19">
        <w:rPr>
          <w:sz w:val="24"/>
          <w:szCs w:val="24"/>
        </w:rPr>
        <w:t xml:space="preserve"> </w:t>
      </w:r>
      <w:r w:rsidRPr="00C56B19">
        <w:rPr>
          <w:rFonts w:hint="eastAsia"/>
          <w:sz w:val="24"/>
          <w:szCs w:val="24"/>
        </w:rPr>
        <w:t>водопроводов</w:t>
      </w:r>
      <w:r w:rsidRPr="00C56B19">
        <w:rPr>
          <w:sz w:val="24"/>
          <w:szCs w:val="24"/>
        </w:rPr>
        <w:t xml:space="preserve"> 1,5-2,0 </w:t>
      </w:r>
      <w:r w:rsidRPr="00C56B19">
        <w:rPr>
          <w:rFonts w:hint="eastAsia"/>
          <w:sz w:val="24"/>
          <w:szCs w:val="24"/>
        </w:rPr>
        <w:t>м</w:t>
      </w:r>
      <w:r w:rsidRPr="00C56B19">
        <w:rPr>
          <w:sz w:val="24"/>
          <w:szCs w:val="24"/>
        </w:rPr>
        <w:t xml:space="preserve">. </w:t>
      </w:r>
      <w:r w:rsidRPr="00C56B19">
        <w:rPr>
          <w:rFonts w:hint="eastAsia"/>
          <w:sz w:val="24"/>
          <w:szCs w:val="24"/>
        </w:rPr>
        <w:t>Материал</w:t>
      </w:r>
      <w:r w:rsidRPr="00C56B19">
        <w:rPr>
          <w:sz w:val="24"/>
          <w:szCs w:val="24"/>
        </w:rPr>
        <w:t xml:space="preserve"> </w:t>
      </w:r>
      <w:r w:rsidRPr="00C56B19">
        <w:rPr>
          <w:rFonts w:hint="eastAsia"/>
          <w:sz w:val="24"/>
          <w:szCs w:val="24"/>
        </w:rPr>
        <w:t>трубопроводов</w:t>
      </w:r>
      <w:r w:rsidRPr="00C56B19">
        <w:rPr>
          <w:sz w:val="24"/>
          <w:szCs w:val="24"/>
        </w:rPr>
        <w:t xml:space="preserve"> </w:t>
      </w:r>
      <w:r w:rsidRPr="00C56B19">
        <w:rPr>
          <w:rFonts w:hint="eastAsia"/>
          <w:sz w:val="24"/>
          <w:szCs w:val="24"/>
        </w:rPr>
        <w:t>чугун</w:t>
      </w:r>
      <w:r w:rsidRPr="00C56B19">
        <w:rPr>
          <w:sz w:val="24"/>
          <w:szCs w:val="24"/>
        </w:rPr>
        <w:t xml:space="preserve">, </w:t>
      </w:r>
      <w:r w:rsidRPr="00C56B19">
        <w:rPr>
          <w:rFonts w:hint="eastAsia"/>
          <w:sz w:val="24"/>
          <w:szCs w:val="24"/>
        </w:rPr>
        <w:t>сталь</w:t>
      </w:r>
      <w:r w:rsidRPr="00C56B19">
        <w:rPr>
          <w:sz w:val="24"/>
          <w:szCs w:val="24"/>
        </w:rPr>
        <w:t xml:space="preserve">, </w:t>
      </w:r>
      <w:r w:rsidRPr="00C56B19">
        <w:rPr>
          <w:rFonts w:hint="eastAsia"/>
          <w:sz w:val="24"/>
          <w:szCs w:val="24"/>
        </w:rPr>
        <w:t>полиэтилен</w:t>
      </w:r>
      <w:r w:rsidRPr="00C56B19">
        <w:rPr>
          <w:sz w:val="24"/>
          <w:szCs w:val="24"/>
        </w:rPr>
        <w:t>.</w:t>
      </w:r>
      <w:r w:rsidR="00201F8A" w:rsidRPr="00C56B19">
        <w:rPr>
          <w:sz w:val="24"/>
          <w:szCs w:val="24"/>
        </w:rPr>
        <w:t xml:space="preserve"> </w:t>
      </w:r>
      <w:r w:rsidRPr="00C56B19">
        <w:rPr>
          <w:rFonts w:hint="eastAsia"/>
          <w:sz w:val="24"/>
          <w:szCs w:val="24"/>
        </w:rPr>
        <w:t>Количество</w:t>
      </w:r>
      <w:r w:rsidRPr="00C56B19">
        <w:rPr>
          <w:sz w:val="24"/>
          <w:szCs w:val="24"/>
        </w:rPr>
        <w:t xml:space="preserve">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 xml:space="preserve"> 21 </w:t>
      </w:r>
      <w:r w:rsidRPr="00C56B19">
        <w:rPr>
          <w:rFonts w:hint="eastAsia"/>
          <w:sz w:val="24"/>
          <w:szCs w:val="24"/>
        </w:rPr>
        <w:t>шт</w:t>
      </w:r>
      <w:r w:rsidRPr="00C56B19">
        <w:rPr>
          <w:sz w:val="24"/>
          <w:szCs w:val="24"/>
        </w:rPr>
        <w:t>.</w:t>
      </w:r>
    </w:p>
    <w:p w14:paraId="50930303" w14:textId="77777777" w:rsidR="0081182D" w:rsidRPr="00C56B19" w:rsidRDefault="0081182D" w:rsidP="00C70FB2">
      <w:pPr>
        <w:suppressAutoHyphens/>
        <w:ind w:firstLine="709"/>
        <w:jc w:val="both"/>
        <w:rPr>
          <w:sz w:val="24"/>
          <w:szCs w:val="24"/>
        </w:rPr>
      </w:pPr>
      <w:r w:rsidRPr="00C56B19">
        <w:rPr>
          <w:rFonts w:hint="eastAsia"/>
          <w:sz w:val="24"/>
          <w:szCs w:val="24"/>
        </w:rPr>
        <w:lastRenderedPageBreak/>
        <w:t>Централизованная</w:t>
      </w:r>
      <w:r w:rsidRPr="00C56B19">
        <w:rPr>
          <w:sz w:val="24"/>
          <w:szCs w:val="24"/>
        </w:rPr>
        <w:t xml:space="preserve"> </w:t>
      </w:r>
      <w:r w:rsidRPr="00C56B19">
        <w:rPr>
          <w:rFonts w:hint="eastAsia"/>
          <w:sz w:val="24"/>
          <w:szCs w:val="24"/>
        </w:rPr>
        <w:t>система</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Златоруновского</w:t>
      </w:r>
      <w:r w:rsidRPr="00C56B19">
        <w:rPr>
          <w:sz w:val="24"/>
          <w:szCs w:val="24"/>
        </w:rPr>
        <w:t xml:space="preserve"> </w:t>
      </w:r>
      <w:r w:rsidRPr="00C56B19">
        <w:rPr>
          <w:rFonts w:hint="eastAsia"/>
          <w:sz w:val="24"/>
          <w:szCs w:val="24"/>
        </w:rPr>
        <w:t>сельсовета</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зависимости</w:t>
      </w:r>
      <w:r w:rsidRPr="00C56B19">
        <w:rPr>
          <w:sz w:val="24"/>
          <w:szCs w:val="24"/>
        </w:rPr>
        <w:t xml:space="preserve"> </w:t>
      </w:r>
      <w:r w:rsidRPr="00C56B19">
        <w:rPr>
          <w:rFonts w:hint="eastAsia"/>
          <w:sz w:val="24"/>
          <w:szCs w:val="24"/>
        </w:rPr>
        <w:t>от</w:t>
      </w:r>
    </w:p>
    <w:p w14:paraId="32E770D1" w14:textId="77777777" w:rsidR="0081182D" w:rsidRPr="00C56B19" w:rsidRDefault="0081182D" w:rsidP="00C70FB2">
      <w:pPr>
        <w:suppressAutoHyphens/>
        <w:jc w:val="both"/>
        <w:rPr>
          <w:sz w:val="24"/>
          <w:szCs w:val="24"/>
        </w:rPr>
      </w:pPr>
      <w:r w:rsidRPr="00C56B19">
        <w:rPr>
          <w:rFonts w:hint="eastAsia"/>
          <w:sz w:val="24"/>
          <w:szCs w:val="24"/>
        </w:rPr>
        <w:t>местных</w:t>
      </w:r>
      <w:r w:rsidRPr="00C56B19">
        <w:rPr>
          <w:sz w:val="24"/>
          <w:szCs w:val="24"/>
        </w:rPr>
        <w:t xml:space="preserve"> </w:t>
      </w:r>
      <w:r w:rsidRPr="00C56B19">
        <w:rPr>
          <w:rFonts w:hint="eastAsia"/>
          <w:sz w:val="24"/>
          <w:szCs w:val="24"/>
        </w:rPr>
        <w:t>условий</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принятой</w:t>
      </w:r>
      <w:r w:rsidRPr="00C56B19">
        <w:rPr>
          <w:sz w:val="24"/>
          <w:szCs w:val="24"/>
        </w:rPr>
        <w:t xml:space="preserve"> </w:t>
      </w:r>
      <w:r w:rsidRPr="00C56B19">
        <w:rPr>
          <w:rFonts w:hint="eastAsia"/>
          <w:sz w:val="24"/>
          <w:szCs w:val="24"/>
        </w:rPr>
        <w:t>схемы</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обеспечивает</w:t>
      </w:r>
      <w:r w:rsidRPr="00C56B19">
        <w:rPr>
          <w:sz w:val="24"/>
          <w:szCs w:val="24"/>
        </w:rPr>
        <w:t>:</w:t>
      </w:r>
    </w:p>
    <w:p w14:paraId="73DFDCE3"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хозяйственно</w:t>
      </w:r>
      <w:r w:rsidRPr="00C56B19">
        <w:rPr>
          <w:sz w:val="24"/>
          <w:szCs w:val="24"/>
        </w:rPr>
        <w:t>-</w:t>
      </w:r>
      <w:r w:rsidRPr="00C56B19">
        <w:rPr>
          <w:rFonts w:hint="eastAsia"/>
          <w:sz w:val="24"/>
          <w:szCs w:val="24"/>
        </w:rPr>
        <w:t>питьевое</w:t>
      </w:r>
      <w:r w:rsidRPr="00C56B19">
        <w:rPr>
          <w:sz w:val="24"/>
          <w:szCs w:val="24"/>
        </w:rPr>
        <w:t xml:space="preserve"> </w:t>
      </w:r>
      <w:r w:rsidRPr="00C56B19">
        <w:rPr>
          <w:rFonts w:hint="eastAsia"/>
          <w:sz w:val="24"/>
          <w:szCs w:val="24"/>
        </w:rPr>
        <w:t>водопотребление</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жилых</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общественных</w:t>
      </w:r>
      <w:r w:rsidRPr="00C56B19">
        <w:rPr>
          <w:sz w:val="24"/>
          <w:szCs w:val="24"/>
        </w:rPr>
        <w:t xml:space="preserve"> </w:t>
      </w:r>
      <w:r w:rsidRPr="00C56B19">
        <w:rPr>
          <w:rFonts w:hint="eastAsia"/>
          <w:sz w:val="24"/>
          <w:szCs w:val="24"/>
        </w:rPr>
        <w:t>зданиях</w:t>
      </w:r>
      <w:r w:rsidRPr="00C56B19">
        <w:rPr>
          <w:sz w:val="24"/>
          <w:szCs w:val="24"/>
        </w:rPr>
        <w:t xml:space="preserve">, </w:t>
      </w:r>
      <w:r w:rsidRPr="00C56B19">
        <w:rPr>
          <w:rFonts w:hint="eastAsia"/>
          <w:sz w:val="24"/>
          <w:szCs w:val="24"/>
        </w:rPr>
        <w:t>нужды</w:t>
      </w:r>
      <w:r w:rsidR="00B76DBB" w:rsidRPr="00C56B19">
        <w:rPr>
          <w:sz w:val="24"/>
          <w:szCs w:val="24"/>
        </w:rPr>
        <w:t xml:space="preserve"> </w:t>
      </w:r>
      <w:r w:rsidRPr="00C56B19">
        <w:rPr>
          <w:rFonts w:hint="eastAsia"/>
          <w:sz w:val="24"/>
          <w:szCs w:val="24"/>
        </w:rPr>
        <w:t>коммунально</w:t>
      </w:r>
      <w:r w:rsidRPr="00C56B19">
        <w:rPr>
          <w:sz w:val="24"/>
          <w:szCs w:val="24"/>
        </w:rPr>
        <w:t>-</w:t>
      </w:r>
      <w:r w:rsidRPr="00C56B19">
        <w:rPr>
          <w:rFonts w:hint="eastAsia"/>
          <w:sz w:val="24"/>
          <w:szCs w:val="24"/>
        </w:rPr>
        <w:t>бытовых</w:t>
      </w:r>
      <w:r w:rsidRPr="00C56B19">
        <w:rPr>
          <w:sz w:val="24"/>
          <w:szCs w:val="24"/>
        </w:rPr>
        <w:t xml:space="preserve"> </w:t>
      </w:r>
      <w:r w:rsidRPr="00C56B19">
        <w:rPr>
          <w:rFonts w:hint="eastAsia"/>
          <w:sz w:val="24"/>
          <w:szCs w:val="24"/>
        </w:rPr>
        <w:t>предприятий</w:t>
      </w:r>
      <w:r w:rsidRPr="00C56B19">
        <w:rPr>
          <w:sz w:val="24"/>
          <w:szCs w:val="24"/>
        </w:rPr>
        <w:t>;</w:t>
      </w:r>
    </w:p>
    <w:p w14:paraId="6E29DDEF"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хозяйственно</w:t>
      </w:r>
      <w:r w:rsidRPr="00C56B19">
        <w:rPr>
          <w:sz w:val="24"/>
          <w:szCs w:val="24"/>
        </w:rPr>
        <w:t>-</w:t>
      </w:r>
      <w:r w:rsidRPr="00C56B19">
        <w:rPr>
          <w:rFonts w:hint="eastAsia"/>
          <w:sz w:val="24"/>
          <w:szCs w:val="24"/>
        </w:rPr>
        <w:t>питьевое</w:t>
      </w:r>
      <w:r w:rsidRPr="00C56B19">
        <w:rPr>
          <w:sz w:val="24"/>
          <w:szCs w:val="24"/>
        </w:rPr>
        <w:t xml:space="preserve"> </w:t>
      </w:r>
      <w:r w:rsidRPr="00C56B19">
        <w:rPr>
          <w:rFonts w:hint="eastAsia"/>
          <w:sz w:val="24"/>
          <w:szCs w:val="24"/>
        </w:rPr>
        <w:t>водопотребление</w:t>
      </w:r>
      <w:r w:rsidRPr="00C56B19">
        <w:rPr>
          <w:sz w:val="24"/>
          <w:szCs w:val="24"/>
        </w:rPr>
        <w:t xml:space="preserve"> </w:t>
      </w:r>
      <w:r w:rsidRPr="00C56B19">
        <w:rPr>
          <w:rFonts w:hint="eastAsia"/>
          <w:sz w:val="24"/>
          <w:szCs w:val="24"/>
        </w:rPr>
        <w:t>на</w:t>
      </w:r>
      <w:r w:rsidRPr="00C56B19">
        <w:rPr>
          <w:sz w:val="24"/>
          <w:szCs w:val="24"/>
        </w:rPr>
        <w:t xml:space="preserve"> </w:t>
      </w:r>
      <w:r w:rsidRPr="00C56B19">
        <w:rPr>
          <w:rFonts w:hint="eastAsia"/>
          <w:sz w:val="24"/>
          <w:szCs w:val="24"/>
        </w:rPr>
        <w:t>предприятиях</w:t>
      </w:r>
      <w:r w:rsidRPr="00C56B19">
        <w:rPr>
          <w:sz w:val="24"/>
          <w:szCs w:val="24"/>
        </w:rPr>
        <w:t>;</w:t>
      </w:r>
    </w:p>
    <w:p w14:paraId="57340233"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производственные</w:t>
      </w:r>
      <w:r w:rsidRPr="00C56B19">
        <w:rPr>
          <w:sz w:val="24"/>
          <w:szCs w:val="24"/>
        </w:rPr>
        <w:t xml:space="preserve"> </w:t>
      </w:r>
      <w:r w:rsidRPr="00C56B19">
        <w:rPr>
          <w:rFonts w:hint="eastAsia"/>
          <w:sz w:val="24"/>
          <w:szCs w:val="24"/>
        </w:rPr>
        <w:t>нужды</w:t>
      </w:r>
      <w:r w:rsidRPr="00C56B19">
        <w:rPr>
          <w:sz w:val="24"/>
          <w:szCs w:val="24"/>
        </w:rPr>
        <w:t xml:space="preserve"> </w:t>
      </w:r>
      <w:r w:rsidRPr="00C56B19">
        <w:rPr>
          <w:rFonts w:hint="eastAsia"/>
          <w:sz w:val="24"/>
          <w:szCs w:val="24"/>
        </w:rPr>
        <w:t>промышленных</w:t>
      </w:r>
      <w:r w:rsidRPr="00C56B19">
        <w:rPr>
          <w:sz w:val="24"/>
          <w:szCs w:val="24"/>
        </w:rPr>
        <w:t xml:space="preserve"> </w:t>
      </w:r>
      <w:r w:rsidRPr="00C56B19">
        <w:rPr>
          <w:rFonts w:hint="eastAsia"/>
          <w:sz w:val="24"/>
          <w:szCs w:val="24"/>
        </w:rPr>
        <w:t>предприятий</w:t>
      </w:r>
      <w:r w:rsidRPr="00C56B19">
        <w:rPr>
          <w:sz w:val="24"/>
          <w:szCs w:val="24"/>
        </w:rPr>
        <w:t xml:space="preserve">, </w:t>
      </w:r>
      <w:r w:rsidRPr="00C56B19">
        <w:rPr>
          <w:rFonts w:hint="eastAsia"/>
          <w:sz w:val="24"/>
          <w:szCs w:val="24"/>
        </w:rPr>
        <w:t>где</w:t>
      </w:r>
      <w:r w:rsidRPr="00C56B19">
        <w:rPr>
          <w:sz w:val="24"/>
          <w:szCs w:val="24"/>
        </w:rPr>
        <w:t xml:space="preserve"> </w:t>
      </w:r>
      <w:r w:rsidRPr="00C56B19">
        <w:rPr>
          <w:rFonts w:hint="eastAsia"/>
          <w:sz w:val="24"/>
          <w:szCs w:val="24"/>
        </w:rPr>
        <w:t>требуется</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питьевого</w:t>
      </w:r>
      <w:r w:rsidR="00FC2BDC" w:rsidRPr="00C56B19">
        <w:rPr>
          <w:sz w:val="24"/>
          <w:szCs w:val="24"/>
        </w:rPr>
        <w:t xml:space="preserve"> </w:t>
      </w:r>
      <w:r w:rsidRPr="00C56B19">
        <w:rPr>
          <w:rFonts w:hint="eastAsia"/>
          <w:sz w:val="24"/>
          <w:szCs w:val="24"/>
        </w:rPr>
        <w:t>качества</w:t>
      </w:r>
      <w:r w:rsidRPr="00C56B19">
        <w:rPr>
          <w:sz w:val="24"/>
          <w:szCs w:val="24"/>
        </w:rPr>
        <w:t xml:space="preserve"> </w:t>
      </w:r>
      <w:r w:rsidRPr="00C56B19">
        <w:rPr>
          <w:rFonts w:hint="eastAsia"/>
          <w:sz w:val="24"/>
          <w:szCs w:val="24"/>
        </w:rPr>
        <w:t>или</w:t>
      </w:r>
      <w:r w:rsidRPr="00C56B19">
        <w:rPr>
          <w:sz w:val="24"/>
          <w:szCs w:val="24"/>
        </w:rPr>
        <w:t xml:space="preserve"> </w:t>
      </w:r>
      <w:r w:rsidRPr="00C56B19">
        <w:rPr>
          <w:rFonts w:hint="eastAsia"/>
          <w:sz w:val="24"/>
          <w:szCs w:val="24"/>
        </w:rPr>
        <w:t>предприятий</w:t>
      </w:r>
      <w:r w:rsidRPr="00C56B19">
        <w:rPr>
          <w:sz w:val="24"/>
          <w:szCs w:val="24"/>
        </w:rPr>
        <w:t xml:space="preserve">, </w:t>
      </w:r>
      <w:r w:rsidRPr="00C56B19">
        <w:rPr>
          <w:rFonts w:hint="eastAsia"/>
          <w:sz w:val="24"/>
          <w:szCs w:val="24"/>
        </w:rPr>
        <w:t>для</w:t>
      </w:r>
      <w:r w:rsidRPr="00C56B19">
        <w:rPr>
          <w:sz w:val="24"/>
          <w:szCs w:val="24"/>
        </w:rPr>
        <w:t xml:space="preserve"> </w:t>
      </w:r>
      <w:r w:rsidRPr="00C56B19">
        <w:rPr>
          <w:rFonts w:hint="eastAsia"/>
          <w:sz w:val="24"/>
          <w:szCs w:val="24"/>
        </w:rPr>
        <w:t>которых</w:t>
      </w:r>
      <w:r w:rsidRPr="00C56B19">
        <w:rPr>
          <w:sz w:val="24"/>
          <w:szCs w:val="24"/>
        </w:rPr>
        <w:t xml:space="preserve"> </w:t>
      </w:r>
      <w:r w:rsidRPr="00C56B19">
        <w:rPr>
          <w:rFonts w:hint="eastAsia"/>
          <w:sz w:val="24"/>
          <w:szCs w:val="24"/>
        </w:rPr>
        <w:t>экономически</w:t>
      </w:r>
      <w:r w:rsidRPr="00C56B19">
        <w:rPr>
          <w:sz w:val="24"/>
          <w:szCs w:val="24"/>
        </w:rPr>
        <w:t xml:space="preserve"> </w:t>
      </w:r>
      <w:r w:rsidRPr="00C56B19">
        <w:rPr>
          <w:rFonts w:hint="eastAsia"/>
          <w:sz w:val="24"/>
          <w:szCs w:val="24"/>
        </w:rPr>
        <w:t>нецелесообразно</w:t>
      </w:r>
      <w:r w:rsidRPr="00C56B19">
        <w:rPr>
          <w:sz w:val="24"/>
          <w:szCs w:val="24"/>
        </w:rPr>
        <w:t xml:space="preserve"> </w:t>
      </w:r>
      <w:r w:rsidRPr="00C56B19">
        <w:rPr>
          <w:rFonts w:hint="eastAsia"/>
          <w:sz w:val="24"/>
          <w:szCs w:val="24"/>
        </w:rPr>
        <w:t>сооружение</w:t>
      </w:r>
      <w:r w:rsidRPr="00C56B19">
        <w:rPr>
          <w:sz w:val="24"/>
          <w:szCs w:val="24"/>
        </w:rPr>
        <w:t xml:space="preserve"> </w:t>
      </w:r>
      <w:r w:rsidRPr="00C56B19">
        <w:rPr>
          <w:rFonts w:hint="eastAsia"/>
          <w:sz w:val="24"/>
          <w:szCs w:val="24"/>
        </w:rPr>
        <w:t>отдельного</w:t>
      </w:r>
      <w:r w:rsidR="00FC2BDC" w:rsidRPr="00C56B19">
        <w:rPr>
          <w:sz w:val="24"/>
          <w:szCs w:val="24"/>
        </w:rPr>
        <w:t xml:space="preserve"> </w:t>
      </w:r>
      <w:r w:rsidRPr="00C56B19">
        <w:rPr>
          <w:rFonts w:hint="eastAsia"/>
          <w:sz w:val="24"/>
          <w:szCs w:val="24"/>
        </w:rPr>
        <w:t>водопровода</w:t>
      </w:r>
      <w:r w:rsidRPr="00C56B19">
        <w:rPr>
          <w:sz w:val="24"/>
          <w:szCs w:val="24"/>
        </w:rPr>
        <w:t>;</w:t>
      </w:r>
    </w:p>
    <w:p w14:paraId="0145396B"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тушение</w:t>
      </w:r>
      <w:r w:rsidRPr="00C56B19">
        <w:rPr>
          <w:sz w:val="24"/>
          <w:szCs w:val="24"/>
        </w:rPr>
        <w:t xml:space="preserve"> </w:t>
      </w:r>
      <w:r w:rsidRPr="00C56B19">
        <w:rPr>
          <w:rFonts w:hint="eastAsia"/>
          <w:sz w:val="24"/>
          <w:szCs w:val="24"/>
        </w:rPr>
        <w:t>пожаров</w:t>
      </w:r>
      <w:r w:rsidRPr="00C56B19">
        <w:rPr>
          <w:sz w:val="24"/>
          <w:szCs w:val="24"/>
        </w:rPr>
        <w:t>;</w:t>
      </w:r>
    </w:p>
    <w:p w14:paraId="57B87E02"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собственные</w:t>
      </w:r>
      <w:r w:rsidRPr="00C56B19">
        <w:rPr>
          <w:sz w:val="24"/>
          <w:szCs w:val="24"/>
        </w:rPr>
        <w:t xml:space="preserve"> </w:t>
      </w:r>
      <w:r w:rsidRPr="00C56B19">
        <w:rPr>
          <w:rFonts w:hint="eastAsia"/>
          <w:sz w:val="24"/>
          <w:szCs w:val="24"/>
        </w:rPr>
        <w:t>нужды</w:t>
      </w:r>
      <w:r w:rsidRPr="00C56B19">
        <w:rPr>
          <w:sz w:val="24"/>
          <w:szCs w:val="24"/>
        </w:rPr>
        <w:t xml:space="preserve"> </w:t>
      </w:r>
      <w:r w:rsidRPr="00C56B19">
        <w:rPr>
          <w:rFonts w:hint="eastAsia"/>
          <w:sz w:val="24"/>
          <w:szCs w:val="24"/>
        </w:rPr>
        <w:t>станции</w:t>
      </w:r>
      <w:r w:rsidRPr="00C56B19">
        <w:rPr>
          <w:sz w:val="24"/>
          <w:szCs w:val="24"/>
        </w:rPr>
        <w:t xml:space="preserve"> </w:t>
      </w:r>
      <w:r w:rsidRPr="00C56B19">
        <w:rPr>
          <w:rFonts w:hint="eastAsia"/>
          <w:sz w:val="24"/>
          <w:szCs w:val="24"/>
        </w:rPr>
        <w:t>водоподготовки</w:t>
      </w:r>
      <w:r w:rsidRPr="00C56B19">
        <w:rPr>
          <w:sz w:val="24"/>
          <w:szCs w:val="24"/>
        </w:rPr>
        <w:t xml:space="preserve">, </w:t>
      </w:r>
      <w:r w:rsidRPr="00C56B19">
        <w:rPr>
          <w:rFonts w:hint="eastAsia"/>
          <w:sz w:val="24"/>
          <w:szCs w:val="24"/>
        </w:rPr>
        <w:t>промывку</w:t>
      </w:r>
      <w:r w:rsidRPr="00C56B19">
        <w:rPr>
          <w:sz w:val="24"/>
          <w:szCs w:val="24"/>
        </w:rPr>
        <w:t xml:space="preserve"> </w:t>
      </w:r>
      <w:r w:rsidRPr="00C56B19">
        <w:rPr>
          <w:rFonts w:hint="eastAsia"/>
          <w:sz w:val="24"/>
          <w:szCs w:val="24"/>
        </w:rPr>
        <w:t>водопроводных</w:t>
      </w:r>
      <w:r w:rsidRPr="00C56B19">
        <w:rPr>
          <w:sz w:val="24"/>
          <w:szCs w:val="24"/>
        </w:rPr>
        <w:t xml:space="preserve"> </w:t>
      </w:r>
      <w:r w:rsidRPr="00C56B19">
        <w:rPr>
          <w:rFonts w:hint="eastAsia"/>
          <w:sz w:val="24"/>
          <w:szCs w:val="24"/>
        </w:rPr>
        <w:t>и</w:t>
      </w:r>
      <w:r w:rsidR="00FC2BDC" w:rsidRPr="00C56B19">
        <w:rPr>
          <w:sz w:val="24"/>
          <w:szCs w:val="24"/>
        </w:rPr>
        <w:t xml:space="preserve"> </w:t>
      </w:r>
      <w:r w:rsidRPr="00C56B19">
        <w:rPr>
          <w:rFonts w:hint="eastAsia"/>
          <w:sz w:val="24"/>
          <w:szCs w:val="24"/>
        </w:rPr>
        <w:t>канализационных</w:t>
      </w:r>
      <w:r w:rsidRPr="00C56B19">
        <w:rPr>
          <w:sz w:val="24"/>
          <w:szCs w:val="24"/>
        </w:rPr>
        <w:t xml:space="preserve"> </w:t>
      </w:r>
      <w:r w:rsidRPr="00C56B19">
        <w:rPr>
          <w:rFonts w:hint="eastAsia"/>
          <w:sz w:val="24"/>
          <w:szCs w:val="24"/>
        </w:rPr>
        <w:t>сетей</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т</w:t>
      </w:r>
      <w:r w:rsidRPr="00C56B19">
        <w:rPr>
          <w:sz w:val="24"/>
          <w:szCs w:val="24"/>
        </w:rPr>
        <w:t>.</w:t>
      </w:r>
      <w:r w:rsidRPr="00C56B19">
        <w:rPr>
          <w:rFonts w:hint="eastAsia"/>
          <w:sz w:val="24"/>
          <w:szCs w:val="24"/>
        </w:rPr>
        <w:t>п</w:t>
      </w:r>
      <w:r w:rsidRPr="00C56B19">
        <w:rPr>
          <w:sz w:val="24"/>
          <w:szCs w:val="24"/>
        </w:rPr>
        <w:t>.</w:t>
      </w:r>
    </w:p>
    <w:p w14:paraId="5BC6FF26" w14:textId="77777777" w:rsidR="0081182D" w:rsidRPr="00C56B19" w:rsidRDefault="0081182D" w:rsidP="00C70FB2">
      <w:pPr>
        <w:suppressAutoHyphens/>
        <w:ind w:firstLine="709"/>
        <w:jc w:val="both"/>
        <w:rPr>
          <w:sz w:val="24"/>
          <w:szCs w:val="24"/>
        </w:rPr>
      </w:pPr>
      <w:r w:rsidRPr="00C56B19">
        <w:rPr>
          <w:rFonts w:hint="eastAsia"/>
          <w:sz w:val="24"/>
          <w:szCs w:val="24"/>
        </w:rPr>
        <w:t>Поэтому</w:t>
      </w:r>
      <w:r w:rsidRPr="00C56B19">
        <w:rPr>
          <w:sz w:val="24"/>
          <w:szCs w:val="24"/>
        </w:rPr>
        <w:t xml:space="preserve"> </w:t>
      </w:r>
      <w:r w:rsidRPr="00C56B19">
        <w:rPr>
          <w:rFonts w:hint="eastAsia"/>
          <w:sz w:val="24"/>
          <w:szCs w:val="24"/>
        </w:rPr>
        <w:t>важнейшей</w:t>
      </w:r>
      <w:r w:rsidRPr="00C56B19">
        <w:rPr>
          <w:sz w:val="24"/>
          <w:szCs w:val="24"/>
        </w:rPr>
        <w:t xml:space="preserve"> </w:t>
      </w:r>
      <w:r w:rsidRPr="00C56B19">
        <w:rPr>
          <w:rFonts w:hint="eastAsia"/>
          <w:sz w:val="24"/>
          <w:szCs w:val="24"/>
        </w:rPr>
        <w:t>задачей</w:t>
      </w:r>
      <w:r w:rsidRPr="00C56B19">
        <w:rPr>
          <w:sz w:val="24"/>
          <w:szCs w:val="24"/>
        </w:rPr>
        <w:t xml:space="preserve"> </w:t>
      </w:r>
      <w:r w:rsidRPr="00C56B19">
        <w:rPr>
          <w:rFonts w:hint="eastAsia"/>
          <w:sz w:val="24"/>
          <w:szCs w:val="24"/>
        </w:rPr>
        <w:t>при</w:t>
      </w:r>
      <w:r w:rsidRPr="00C56B19">
        <w:rPr>
          <w:sz w:val="24"/>
          <w:szCs w:val="24"/>
        </w:rPr>
        <w:t xml:space="preserve"> </w:t>
      </w:r>
      <w:r w:rsidRPr="00C56B19">
        <w:rPr>
          <w:rFonts w:hint="eastAsia"/>
          <w:sz w:val="24"/>
          <w:szCs w:val="24"/>
        </w:rPr>
        <w:t>организации</w:t>
      </w:r>
      <w:r w:rsidRPr="00C56B19">
        <w:rPr>
          <w:sz w:val="24"/>
          <w:szCs w:val="24"/>
        </w:rPr>
        <w:t xml:space="preserve"> </w:t>
      </w:r>
      <w:r w:rsidRPr="00C56B19">
        <w:rPr>
          <w:rFonts w:hint="eastAsia"/>
          <w:sz w:val="24"/>
          <w:szCs w:val="24"/>
        </w:rPr>
        <w:t>систем</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Златоруновского</w:t>
      </w:r>
      <w:r w:rsidR="00FC2BDC" w:rsidRPr="00C56B19">
        <w:rPr>
          <w:sz w:val="24"/>
          <w:szCs w:val="24"/>
        </w:rPr>
        <w:t xml:space="preserve"> </w:t>
      </w:r>
      <w:r w:rsidRPr="00C56B19">
        <w:rPr>
          <w:rFonts w:hint="eastAsia"/>
          <w:sz w:val="24"/>
          <w:szCs w:val="24"/>
        </w:rPr>
        <w:t>сельсовета</w:t>
      </w:r>
      <w:r w:rsidRPr="00C56B19">
        <w:rPr>
          <w:sz w:val="24"/>
          <w:szCs w:val="24"/>
        </w:rPr>
        <w:t xml:space="preserve"> </w:t>
      </w:r>
      <w:r w:rsidRPr="00C56B19">
        <w:rPr>
          <w:rFonts w:hint="eastAsia"/>
          <w:sz w:val="24"/>
          <w:szCs w:val="24"/>
        </w:rPr>
        <w:t>является</w:t>
      </w:r>
      <w:r w:rsidRPr="00C56B19">
        <w:rPr>
          <w:sz w:val="24"/>
          <w:szCs w:val="24"/>
        </w:rPr>
        <w:t xml:space="preserve"> </w:t>
      </w:r>
      <w:r w:rsidRPr="00C56B19">
        <w:rPr>
          <w:rFonts w:hint="eastAsia"/>
          <w:sz w:val="24"/>
          <w:szCs w:val="24"/>
        </w:rPr>
        <w:t>расчет</w:t>
      </w:r>
      <w:r w:rsidRPr="00C56B19">
        <w:rPr>
          <w:sz w:val="24"/>
          <w:szCs w:val="24"/>
        </w:rPr>
        <w:t xml:space="preserve"> </w:t>
      </w:r>
      <w:r w:rsidRPr="00C56B19">
        <w:rPr>
          <w:rFonts w:hint="eastAsia"/>
          <w:sz w:val="24"/>
          <w:szCs w:val="24"/>
        </w:rPr>
        <w:t>потребностей</w:t>
      </w:r>
      <w:r w:rsidRPr="00C56B19">
        <w:rPr>
          <w:sz w:val="24"/>
          <w:szCs w:val="24"/>
        </w:rPr>
        <w:t xml:space="preserve"> </w:t>
      </w:r>
      <w:r w:rsidRPr="00C56B19">
        <w:rPr>
          <w:rFonts w:hint="eastAsia"/>
          <w:sz w:val="24"/>
          <w:szCs w:val="24"/>
        </w:rPr>
        <w:t>населенных</w:t>
      </w:r>
      <w:r w:rsidRPr="00C56B19">
        <w:rPr>
          <w:sz w:val="24"/>
          <w:szCs w:val="24"/>
        </w:rPr>
        <w:t xml:space="preserve"> </w:t>
      </w:r>
      <w:r w:rsidRPr="00C56B19">
        <w:rPr>
          <w:rFonts w:hint="eastAsia"/>
          <w:sz w:val="24"/>
          <w:szCs w:val="24"/>
        </w:rPr>
        <w:t>пунктов</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воде</w:t>
      </w:r>
      <w:r w:rsidRPr="00C56B19">
        <w:rPr>
          <w:sz w:val="24"/>
          <w:szCs w:val="24"/>
        </w:rPr>
        <w:t xml:space="preserve">, </w:t>
      </w:r>
      <w:r w:rsidRPr="00C56B19">
        <w:rPr>
          <w:rFonts w:hint="eastAsia"/>
          <w:sz w:val="24"/>
          <w:szCs w:val="24"/>
        </w:rPr>
        <w:t>объемов</w:t>
      </w:r>
      <w:r w:rsidRPr="00C56B19">
        <w:rPr>
          <w:sz w:val="24"/>
          <w:szCs w:val="24"/>
        </w:rPr>
        <w:t xml:space="preserve"> </w:t>
      </w:r>
      <w:r w:rsidRPr="00C56B19">
        <w:rPr>
          <w:rFonts w:hint="eastAsia"/>
          <w:sz w:val="24"/>
          <w:szCs w:val="24"/>
        </w:rPr>
        <w:t>водопотребления</w:t>
      </w:r>
    </w:p>
    <w:p w14:paraId="7C3733BC" w14:textId="77777777" w:rsidR="0081182D" w:rsidRPr="00C56B19" w:rsidRDefault="0081182D" w:rsidP="00C70FB2">
      <w:pPr>
        <w:suppressAutoHyphens/>
        <w:jc w:val="both"/>
        <w:rPr>
          <w:sz w:val="24"/>
          <w:szCs w:val="24"/>
        </w:rPr>
      </w:pPr>
      <w:r w:rsidRPr="00C56B19">
        <w:rPr>
          <w:rFonts w:hint="eastAsia"/>
          <w:sz w:val="24"/>
          <w:szCs w:val="24"/>
        </w:rPr>
        <w:t>на</w:t>
      </w:r>
      <w:r w:rsidRPr="00C56B19">
        <w:rPr>
          <w:sz w:val="24"/>
          <w:szCs w:val="24"/>
        </w:rPr>
        <w:t xml:space="preserve"> </w:t>
      </w:r>
      <w:r w:rsidRPr="00C56B19">
        <w:rPr>
          <w:rFonts w:hint="eastAsia"/>
          <w:sz w:val="24"/>
          <w:szCs w:val="24"/>
        </w:rPr>
        <w:t>различные</w:t>
      </w:r>
      <w:r w:rsidRPr="00C56B19">
        <w:rPr>
          <w:sz w:val="24"/>
          <w:szCs w:val="24"/>
        </w:rPr>
        <w:t xml:space="preserve"> </w:t>
      </w:r>
      <w:r w:rsidRPr="00C56B19">
        <w:rPr>
          <w:rFonts w:hint="eastAsia"/>
          <w:sz w:val="24"/>
          <w:szCs w:val="24"/>
        </w:rPr>
        <w:t>нужды</w:t>
      </w:r>
      <w:r w:rsidRPr="00C56B19">
        <w:rPr>
          <w:sz w:val="24"/>
          <w:szCs w:val="24"/>
        </w:rPr>
        <w:t xml:space="preserve"> </w:t>
      </w:r>
      <w:r w:rsidRPr="00C56B19">
        <w:rPr>
          <w:rFonts w:hint="eastAsia"/>
          <w:sz w:val="24"/>
          <w:szCs w:val="24"/>
        </w:rPr>
        <w:t>местного</w:t>
      </w:r>
      <w:r w:rsidRPr="00C56B19">
        <w:rPr>
          <w:sz w:val="24"/>
          <w:szCs w:val="24"/>
        </w:rPr>
        <w:t xml:space="preserve"> </w:t>
      </w:r>
      <w:r w:rsidRPr="00C56B19">
        <w:rPr>
          <w:rFonts w:hint="eastAsia"/>
          <w:sz w:val="24"/>
          <w:szCs w:val="24"/>
        </w:rPr>
        <w:t>хозяйства</w:t>
      </w:r>
      <w:r w:rsidRPr="00C56B19">
        <w:rPr>
          <w:sz w:val="24"/>
          <w:szCs w:val="24"/>
        </w:rPr>
        <w:t xml:space="preserve">. </w:t>
      </w:r>
      <w:r w:rsidRPr="00C56B19">
        <w:rPr>
          <w:rFonts w:hint="eastAsia"/>
          <w:sz w:val="24"/>
          <w:szCs w:val="24"/>
        </w:rPr>
        <w:t>Для</w:t>
      </w:r>
      <w:r w:rsidRPr="00C56B19">
        <w:rPr>
          <w:sz w:val="24"/>
          <w:szCs w:val="24"/>
        </w:rPr>
        <w:t xml:space="preserve"> </w:t>
      </w:r>
      <w:r w:rsidRPr="00C56B19">
        <w:rPr>
          <w:rFonts w:hint="eastAsia"/>
          <w:sz w:val="24"/>
          <w:szCs w:val="24"/>
        </w:rPr>
        <w:t>систем</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поселка</w:t>
      </w:r>
      <w:r w:rsidRPr="00C56B19">
        <w:rPr>
          <w:sz w:val="24"/>
          <w:szCs w:val="24"/>
        </w:rPr>
        <w:t xml:space="preserve"> </w:t>
      </w:r>
      <w:r w:rsidRPr="00C56B19">
        <w:rPr>
          <w:rFonts w:hint="eastAsia"/>
          <w:sz w:val="24"/>
          <w:szCs w:val="24"/>
        </w:rPr>
        <w:t>расчеты</w:t>
      </w:r>
      <w:r w:rsidR="00FC2BDC" w:rsidRPr="00C56B19">
        <w:rPr>
          <w:sz w:val="24"/>
          <w:szCs w:val="24"/>
        </w:rPr>
        <w:t xml:space="preserve"> </w:t>
      </w:r>
      <w:r w:rsidRPr="00C56B19">
        <w:rPr>
          <w:rFonts w:hint="eastAsia"/>
          <w:sz w:val="24"/>
          <w:szCs w:val="24"/>
        </w:rPr>
        <w:t>совместной</w:t>
      </w:r>
      <w:r w:rsidRPr="00C56B19">
        <w:rPr>
          <w:sz w:val="24"/>
          <w:szCs w:val="24"/>
        </w:rPr>
        <w:t xml:space="preserve"> </w:t>
      </w:r>
      <w:r w:rsidRPr="00C56B19">
        <w:rPr>
          <w:rFonts w:hint="eastAsia"/>
          <w:sz w:val="24"/>
          <w:szCs w:val="24"/>
        </w:rPr>
        <w:t>работы</w:t>
      </w:r>
      <w:r w:rsidRPr="00C56B19">
        <w:rPr>
          <w:sz w:val="24"/>
          <w:szCs w:val="24"/>
        </w:rPr>
        <w:t xml:space="preserve"> </w:t>
      </w:r>
      <w:r w:rsidRPr="00C56B19">
        <w:rPr>
          <w:rFonts w:hint="eastAsia"/>
          <w:sz w:val="24"/>
          <w:szCs w:val="24"/>
        </w:rPr>
        <w:t>водоводов</w:t>
      </w:r>
      <w:r w:rsidRPr="00C56B19">
        <w:rPr>
          <w:sz w:val="24"/>
          <w:szCs w:val="24"/>
        </w:rPr>
        <w:t xml:space="preserve">, </w:t>
      </w:r>
      <w:r w:rsidRPr="00C56B19">
        <w:rPr>
          <w:rFonts w:hint="eastAsia"/>
          <w:sz w:val="24"/>
          <w:szCs w:val="24"/>
        </w:rPr>
        <w:t>водопроводных</w:t>
      </w:r>
      <w:r w:rsidRPr="00C56B19">
        <w:rPr>
          <w:sz w:val="24"/>
          <w:szCs w:val="24"/>
        </w:rPr>
        <w:t xml:space="preserve"> </w:t>
      </w:r>
      <w:r w:rsidRPr="00C56B19">
        <w:rPr>
          <w:rFonts w:hint="eastAsia"/>
          <w:sz w:val="24"/>
          <w:szCs w:val="24"/>
        </w:rPr>
        <w:t>сетей</w:t>
      </w:r>
      <w:r w:rsidRPr="00C56B19">
        <w:rPr>
          <w:sz w:val="24"/>
          <w:szCs w:val="24"/>
        </w:rPr>
        <w:t xml:space="preserve">, </w:t>
      </w:r>
      <w:r w:rsidRPr="00C56B19">
        <w:rPr>
          <w:rFonts w:hint="eastAsia"/>
          <w:sz w:val="24"/>
          <w:szCs w:val="24"/>
        </w:rPr>
        <w:t>насосных</w:t>
      </w:r>
      <w:r w:rsidRPr="00C56B19">
        <w:rPr>
          <w:sz w:val="24"/>
          <w:szCs w:val="24"/>
        </w:rPr>
        <w:t xml:space="preserve"> </w:t>
      </w:r>
      <w:r w:rsidRPr="00C56B19">
        <w:rPr>
          <w:rFonts w:hint="eastAsia"/>
          <w:sz w:val="24"/>
          <w:szCs w:val="24"/>
        </w:rPr>
        <w:t>станций</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регулирующих</w:t>
      </w:r>
      <w:r w:rsidR="00FC2BDC" w:rsidRPr="00C56B19">
        <w:rPr>
          <w:sz w:val="24"/>
          <w:szCs w:val="24"/>
        </w:rPr>
        <w:t xml:space="preserve"> </w:t>
      </w:r>
      <w:r w:rsidRPr="00C56B19">
        <w:rPr>
          <w:rFonts w:hint="eastAsia"/>
          <w:sz w:val="24"/>
          <w:szCs w:val="24"/>
        </w:rPr>
        <w:t>емкостей</w:t>
      </w:r>
      <w:r w:rsidRPr="00C56B19">
        <w:rPr>
          <w:sz w:val="24"/>
          <w:szCs w:val="24"/>
        </w:rPr>
        <w:t xml:space="preserve"> </w:t>
      </w:r>
      <w:r w:rsidRPr="00C56B19">
        <w:rPr>
          <w:rFonts w:hint="eastAsia"/>
          <w:sz w:val="24"/>
          <w:szCs w:val="24"/>
        </w:rPr>
        <w:t>выполняются</w:t>
      </w:r>
      <w:r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следующим</w:t>
      </w:r>
      <w:r w:rsidRPr="00C56B19">
        <w:rPr>
          <w:sz w:val="24"/>
          <w:szCs w:val="24"/>
        </w:rPr>
        <w:t xml:space="preserve"> </w:t>
      </w:r>
      <w:r w:rsidRPr="00C56B19">
        <w:rPr>
          <w:rFonts w:hint="eastAsia"/>
          <w:sz w:val="24"/>
          <w:szCs w:val="24"/>
        </w:rPr>
        <w:t>характерным</w:t>
      </w:r>
      <w:r w:rsidRPr="00C56B19">
        <w:rPr>
          <w:sz w:val="24"/>
          <w:szCs w:val="24"/>
        </w:rPr>
        <w:t xml:space="preserve"> </w:t>
      </w:r>
      <w:r w:rsidRPr="00C56B19">
        <w:rPr>
          <w:rFonts w:hint="eastAsia"/>
          <w:sz w:val="24"/>
          <w:szCs w:val="24"/>
        </w:rPr>
        <w:t>режимам</w:t>
      </w:r>
      <w:r w:rsidRPr="00C56B19">
        <w:rPr>
          <w:sz w:val="24"/>
          <w:szCs w:val="24"/>
        </w:rPr>
        <w:t xml:space="preserve"> </w:t>
      </w:r>
      <w:r w:rsidRPr="00C56B19">
        <w:rPr>
          <w:rFonts w:hint="eastAsia"/>
          <w:sz w:val="24"/>
          <w:szCs w:val="24"/>
        </w:rPr>
        <w:t>подачи</w:t>
      </w:r>
      <w:r w:rsidRPr="00C56B19">
        <w:rPr>
          <w:sz w:val="24"/>
          <w:szCs w:val="24"/>
        </w:rPr>
        <w:t xml:space="preserve"> </w:t>
      </w:r>
      <w:r w:rsidRPr="00C56B19">
        <w:rPr>
          <w:rFonts w:hint="eastAsia"/>
          <w:sz w:val="24"/>
          <w:szCs w:val="24"/>
        </w:rPr>
        <w:t>воды</w:t>
      </w:r>
      <w:r w:rsidRPr="00C56B19">
        <w:rPr>
          <w:sz w:val="24"/>
          <w:szCs w:val="24"/>
        </w:rPr>
        <w:t>:</w:t>
      </w:r>
    </w:p>
    <w:p w14:paraId="6CC8B8D1"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сутки</w:t>
      </w:r>
      <w:r w:rsidRPr="00C56B19">
        <w:rPr>
          <w:sz w:val="24"/>
          <w:szCs w:val="24"/>
        </w:rPr>
        <w:t xml:space="preserve"> </w:t>
      </w:r>
      <w:r w:rsidRPr="00C56B19">
        <w:rPr>
          <w:rFonts w:hint="eastAsia"/>
          <w:sz w:val="24"/>
          <w:szCs w:val="24"/>
        </w:rPr>
        <w:t>максимального</w:t>
      </w:r>
      <w:r w:rsidRPr="00C56B19">
        <w:rPr>
          <w:sz w:val="24"/>
          <w:szCs w:val="24"/>
        </w:rPr>
        <w:t xml:space="preserve"> </w:t>
      </w:r>
      <w:r w:rsidRPr="00C56B19">
        <w:rPr>
          <w:rFonts w:hint="eastAsia"/>
          <w:sz w:val="24"/>
          <w:szCs w:val="24"/>
        </w:rPr>
        <w:t>водопотребления</w:t>
      </w:r>
      <w:r w:rsidRPr="00C56B19">
        <w:rPr>
          <w:sz w:val="24"/>
          <w:szCs w:val="24"/>
        </w:rPr>
        <w:t xml:space="preserve"> – </w:t>
      </w:r>
      <w:r w:rsidRPr="00C56B19">
        <w:rPr>
          <w:rFonts w:hint="eastAsia"/>
          <w:sz w:val="24"/>
          <w:szCs w:val="24"/>
        </w:rPr>
        <w:t>максимально</w:t>
      </w:r>
      <w:r w:rsidRPr="00C56B19">
        <w:rPr>
          <w:sz w:val="24"/>
          <w:szCs w:val="24"/>
        </w:rPr>
        <w:t xml:space="preserve">, </w:t>
      </w:r>
      <w:r w:rsidRPr="00C56B19">
        <w:rPr>
          <w:rFonts w:hint="eastAsia"/>
          <w:sz w:val="24"/>
          <w:szCs w:val="24"/>
        </w:rPr>
        <w:t>среднего</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минимального</w:t>
      </w:r>
      <w:r w:rsidR="00FC2BDC" w:rsidRPr="00C56B19">
        <w:rPr>
          <w:sz w:val="24"/>
          <w:szCs w:val="24"/>
        </w:rPr>
        <w:t xml:space="preserve"> </w:t>
      </w:r>
      <w:r w:rsidRPr="00C56B19">
        <w:rPr>
          <w:rFonts w:hint="eastAsia"/>
          <w:sz w:val="24"/>
          <w:szCs w:val="24"/>
        </w:rPr>
        <w:t>часовых</w:t>
      </w:r>
      <w:r w:rsidRPr="00C56B19">
        <w:rPr>
          <w:sz w:val="24"/>
          <w:szCs w:val="24"/>
        </w:rPr>
        <w:t xml:space="preserve"> </w:t>
      </w:r>
      <w:r w:rsidRPr="00C56B19">
        <w:rPr>
          <w:rFonts w:hint="eastAsia"/>
          <w:sz w:val="24"/>
          <w:szCs w:val="24"/>
        </w:rPr>
        <w:t>расходов</w:t>
      </w:r>
      <w:r w:rsidRPr="00C56B19">
        <w:rPr>
          <w:sz w:val="24"/>
          <w:szCs w:val="24"/>
        </w:rPr>
        <w:t xml:space="preserve">, </w:t>
      </w:r>
      <w:r w:rsidRPr="00C56B19">
        <w:rPr>
          <w:rFonts w:hint="eastAsia"/>
          <w:sz w:val="24"/>
          <w:szCs w:val="24"/>
        </w:rPr>
        <w:t>а</w:t>
      </w:r>
      <w:r w:rsidRPr="00C56B19">
        <w:rPr>
          <w:sz w:val="24"/>
          <w:szCs w:val="24"/>
        </w:rPr>
        <w:t xml:space="preserve"> </w:t>
      </w:r>
      <w:r w:rsidRPr="00C56B19">
        <w:rPr>
          <w:rFonts w:hint="eastAsia"/>
          <w:sz w:val="24"/>
          <w:szCs w:val="24"/>
        </w:rPr>
        <w:t>также</w:t>
      </w:r>
      <w:r w:rsidRPr="00C56B19">
        <w:rPr>
          <w:sz w:val="24"/>
          <w:szCs w:val="24"/>
        </w:rPr>
        <w:t xml:space="preserve"> </w:t>
      </w:r>
      <w:r w:rsidRPr="00C56B19">
        <w:rPr>
          <w:rFonts w:hint="eastAsia"/>
          <w:sz w:val="24"/>
          <w:szCs w:val="24"/>
        </w:rPr>
        <w:t>максимального</w:t>
      </w:r>
      <w:r w:rsidRPr="00C56B19">
        <w:rPr>
          <w:sz w:val="24"/>
          <w:szCs w:val="24"/>
        </w:rPr>
        <w:t xml:space="preserve"> </w:t>
      </w:r>
      <w:r w:rsidRPr="00C56B19">
        <w:rPr>
          <w:rFonts w:hint="eastAsia"/>
          <w:sz w:val="24"/>
          <w:szCs w:val="24"/>
        </w:rPr>
        <w:t>часового</w:t>
      </w:r>
      <w:r w:rsidRPr="00C56B19">
        <w:rPr>
          <w:sz w:val="24"/>
          <w:szCs w:val="24"/>
        </w:rPr>
        <w:t xml:space="preserve"> </w:t>
      </w:r>
      <w:r w:rsidRPr="00C56B19">
        <w:rPr>
          <w:rFonts w:hint="eastAsia"/>
          <w:sz w:val="24"/>
          <w:szCs w:val="24"/>
        </w:rPr>
        <w:t>расхода</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расчетного</w:t>
      </w:r>
      <w:r w:rsidRPr="00C56B19">
        <w:rPr>
          <w:sz w:val="24"/>
          <w:szCs w:val="24"/>
        </w:rPr>
        <w:t xml:space="preserve"> </w:t>
      </w:r>
      <w:r w:rsidRPr="00C56B19">
        <w:rPr>
          <w:rFonts w:hint="eastAsia"/>
          <w:sz w:val="24"/>
          <w:szCs w:val="24"/>
        </w:rPr>
        <w:t>расхода</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на</w:t>
      </w:r>
      <w:r w:rsidR="00FC2BDC" w:rsidRPr="00C56B19">
        <w:rPr>
          <w:sz w:val="24"/>
          <w:szCs w:val="24"/>
        </w:rPr>
        <w:t xml:space="preserve"> </w:t>
      </w:r>
      <w:r w:rsidRPr="00C56B19">
        <w:rPr>
          <w:rFonts w:hint="eastAsia"/>
          <w:sz w:val="24"/>
          <w:szCs w:val="24"/>
        </w:rPr>
        <w:t>нужды</w:t>
      </w:r>
      <w:r w:rsidRPr="00C56B19">
        <w:rPr>
          <w:sz w:val="24"/>
          <w:szCs w:val="24"/>
        </w:rPr>
        <w:t xml:space="preserve"> </w:t>
      </w:r>
      <w:r w:rsidRPr="00C56B19">
        <w:rPr>
          <w:rFonts w:hint="eastAsia"/>
          <w:sz w:val="24"/>
          <w:szCs w:val="24"/>
        </w:rPr>
        <w:t>пожаротушения</w:t>
      </w:r>
      <w:r w:rsidRPr="00C56B19">
        <w:rPr>
          <w:sz w:val="24"/>
          <w:szCs w:val="24"/>
        </w:rPr>
        <w:t>;</w:t>
      </w:r>
    </w:p>
    <w:p w14:paraId="6B671E23"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сутки</w:t>
      </w:r>
      <w:r w:rsidRPr="00C56B19">
        <w:rPr>
          <w:sz w:val="24"/>
          <w:szCs w:val="24"/>
        </w:rPr>
        <w:t xml:space="preserve"> </w:t>
      </w:r>
      <w:r w:rsidRPr="00C56B19">
        <w:rPr>
          <w:rFonts w:hint="eastAsia"/>
          <w:sz w:val="24"/>
          <w:szCs w:val="24"/>
        </w:rPr>
        <w:t>среднего</w:t>
      </w:r>
      <w:r w:rsidRPr="00C56B19">
        <w:rPr>
          <w:sz w:val="24"/>
          <w:szCs w:val="24"/>
        </w:rPr>
        <w:t xml:space="preserve"> </w:t>
      </w:r>
      <w:r w:rsidRPr="00C56B19">
        <w:rPr>
          <w:rFonts w:hint="eastAsia"/>
          <w:sz w:val="24"/>
          <w:szCs w:val="24"/>
        </w:rPr>
        <w:t>водопотребления</w:t>
      </w:r>
      <w:r w:rsidRPr="00C56B19">
        <w:rPr>
          <w:sz w:val="24"/>
          <w:szCs w:val="24"/>
        </w:rPr>
        <w:t xml:space="preserve"> – </w:t>
      </w:r>
      <w:r w:rsidRPr="00C56B19">
        <w:rPr>
          <w:rFonts w:hint="eastAsia"/>
          <w:sz w:val="24"/>
          <w:szCs w:val="24"/>
        </w:rPr>
        <w:t>среднего</w:t>
      </w:r>
      <w:r w:rsidRPr="00C56B19">
        <w:rPr>
          <w:sz w:val="24"/>
          <w:szCs w:val="24"/>
        </w:rPr>
        <w:t xml:space="preserve"> </w:t>
      </w:r>
      <w:r w:rsidRPr="00C56B19">
        <w:rPr>
          <w:rFonts w:hint="eastAsia"/>
          <w:sz w:val="24"/>
          <w:szCs w:val="24"/>
        </w:rPr>
        <w:t>часового</w:t>
      </w:r>
      <w:r w:rsidRPr="00C56B19">
        <w:rPr>
          <w:sz w:val="24"/>
          <w:szCs w:val="24"/>
        </w:rPr>
        <w:t xml:space="preserve"> </w:t>
      </w:r>
      <w:r w:rsidRPr="00C56B19">
        <w:rPr>
          <w:rFonts w:hint="eastAsia"/>
          <w:sz w:val="24"/>
          <w:szCs w:val="24"/>
        </w:rPr>
        <w:t>расхода</w:t>
      </w:r>
      <w:r w:rsidRPr="00C56B19">
        <w:rPr>
          <w:sz w:val="24"/>
          <w:szCs w:val="24"/>
        </w:rPr>
        <w:t xml:space="preserve"> </w:t>
      </w:r>
      <w:r w:rsidRPr="00C56B19">
        <w:rPr>
          <w:rFonts w:hint="eastAsia"/>
          <w:sz w:val="24"/>
          <w:szCs w:val="24"/>
        </w:rPr>
        <w:t>воды</w:t>
      </w:r>
      <w:r w:rsidRPr="00C56B19">
        <w:rPr>
          <w:sz w:val="24"/>
          <w:szCs w:val="24"/>
        </w:rPr>
        <w:t>;</w:t>
      </w:r>
    </w:p>
    <w:p w14:paraId="6DFC1A6D" w14:textId="77777777" w:rsidR="0081182D" w:rsidRPr="00C56B19" w:rsidRDefault="0081182D" w:rsidP="00C70FB2">
      <w:pPr>
        <w:suppressAutoHyphens/>
        <w:ind w:firstLine="709"/>
        <w:jc w:val="both"/>
        <w:rPr>
          <w:sz w:val="24"/>
          <w:szCs w:val="24"/>
        </w:rPr>
      </w:pP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сутки</w:t>
      </w:r>
      <w:r w:rsidRPr="00C56B19">
        <w:rPr>
          <w:sz w:val="24"/>
          <w:szCs w:val="24"/>
        </w:rPr>
        <w:t xml:space="preserve"> </w:t>
      </w:r>
      <w:r w:rsidRPr="00C56B19">
        <w:rPr>
          <w:rFonts w:hint="eastAsia"/>
          <w:sz w:val="24"/>
          <w:szCs w:val="24"/>
        </w:rPr>
        <w:t>минимального</w:t>
      </w:r>
      <w:r w:rsidRPr="00C56B19">
        <w:rPr>
          <w:sz w:val="24"/>
          <w:szCs w:val="24"/>
        </w:rPr>
        <w:t xml:space="preserve"> </w:t>
      </w:r>
      <w:r w:rsidRPr="00C56B19">
        <w:rPr>
          <w:rFonts w:hint="eastAsia"/>
          <w:sz w:val="24"/>
          <w:szCs w:val="24"/>
        </w:rPr>
        <w:t>водопотребления</w:t>
      </w:r>
      <w:r w:rsidRPr="00C56B19">
        <w:rPr>
          <w:sz w:val="24"/>
          <w:szCs w:val="24"/>
        </w:rPr>
        <w:t xml:space="preserve"> – </w:t>
      </w:r>
      <w:r w:rsidRPr="00C56B19">
        <w:rPr>
          <w:rFonts w:hint="eastAsia"/>
          <w:sz w:val="24"/>
          <w:szCs w:val="24"/>
        </w:rPr>
        <w:t>минимального</w:t>
      </w:r>
      <w:r w:rsidRPr="00C56B19">
        <w:rPr>
          <w:sz w:val="24"/>
          <w:szCs w:val="24"/>
        </w:rPr>
        <w:t xml:space="preserve"> </w:t>
      </w:r>
      <w:r w:rsidRPr="00C56B19">
        <w:rPr>
          <w:rFonts w:hint="eastAsia"/>
          <w:sz w:val="24"/>
          <w:szCs w:val="24"/>
        </w:rPr>
        <w:t>часового</w:t>
      </w:r>
      <w:r w:rsidRPr="00C56B19">
        <w:rPr>
          <w:sz w:val="24"/>
          <w:szCs w:val="24"/>
        </w:rPr>
        <w:t xml:space="preserve"> </w:t>
      </w:r>
      <w:r w:rsidRPr="00C56B19">
        <w:rPr>
          <w:rFonts w:hint="eastAsia"/>
          <w:sz w:val="24"/>
          <w:szCs w:val="24"/>
        </w:rPr>
        <w:t>расхода</w:t>
      </w:r>
      <w:r w:rsidRPr="00C56B19">
        <w:rPr>
          <w:sz w:val="24"/>
          <w:szCs w:val="24"/>
        </w:rPr>
        <w:t xml:space="preserve"> </w:t>
      </w:r>
      <w:r w:rsidRPr="00C56B19">
        <w:rPr>
          <w:rFonts w:hint="eastAsia"/>
          <w:sz w:val="24"/>
          <w:szCs w:val="24"/>
        </w:rPr>
        <w:t>воды</w:t>
      </w:r>
      <w:r w:rsidRPr="00C56B19">
        <w:rPr>
          <w:sz w:val="24"/>
          <w:szCs w:val="24"/>
        </w:rPr>
        <w:t>.</w:t>
      </w:r>
    </w:p>
    <w:p w14:paraId="7B8EAF38" w14:textId="77777777" w:rsidR="0081182D" w:rsidRPr="00C56B19" w:rsidRDefault="0081182D" w:rsidP="00C70FB2">
      <w:pPr>
        <w:suppressAutoHyphens/>
        <w:ind w:firstLine="709"/>
        <w:jc w:val="both"/>
        <w:rPr>
          <w:sz w:val="24"/>
          <w:szCs w:val="24"/>
        </w:rPr>
      </w:pPr>
      <w:r w:rsidRPr="00C56B19">
        <w:rPr>
          <w:rFonts w:hint="eastAsia"/>
          <w:sz w:val="24"/>
          <w:szCs w:val="24"/>
        </w:rPr>
        <w:t>Таким</w:t>
      </w:r>
      <w:r w:rsidRPr="00C56B19">
        <w:rPr>
          <w:sz w:val="24"/>
          <w:szCs w:val="24"/>
        </w:rPr>
        <w:t xml:space="preserve"> </w:t>
      </w:r>
      <w:r w:rsidRPr="00C56B19">
        <w:rPr>
          <w:rFonts w:hint="eastAsia"/>
          <w:sz w:val="24"/>
          <w:szCs w:val="24"/>
        </w:rPr>
        <w:t>образом</w:t>
      </w:r>
      <w:r w:rsidRPr="00C56B19">
        <w:rPr>
          <w:sz w:val="24"/>
          <w:szCs w:val="24"/>
        </w:rPr>
        <w:t xml:space="preserve">, </w:t>
      </w:r>
      <w:r w:rsidRPr="00C56B19">
        <w:rPr>
          <w:rFonts w:hint="eastAsia"/>
          <w:sz w:val="24"/>
          <w:szCs w:val="24"/>
        </w:rPr>
        <w:t>система</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Златоруновского</w:t>
      </w:r>
      <w:r w:rsidRPr="00C56B19">
        <w:rPr>
          <w:sz w:val="24"/>
          <w:szCs w:val="24"/>
        </w:rPr>
        <w:t xml:space="preserve"> </w:t>
      </w:r>
      <w:r w:rsidRPr="00C56B19">
        <w:rPr>
          <w:rFonts w:hint="eastAsia"/>
          <w:sz w:val="24"/>
          <w:szCs w:val="24"/>
        </w:rPr>
        <w:t>сельсовета</w:t>
      </w:r>
      <w:r w:rsidRPr="00C56B19">
        <w:rPr>
          <w:sz w:val="24"/>
          <w:szCs w:val="24"/>
        </w:rPr>
        <w:t xml:space="preserve"> </w:t>
      </w:r>
      <w:r w:rsidRPr="00C56B19">
        <w:rPr>
          <w:rFonts w:hint="eastAsia"/>
          <w:sz w:val="24"/>
          <w:szCs w:val="24"/>
        </w:rPr>
        <w:t>представляет</w:t>
      </w:r>
      <w:r w:rsidRPr="00C56B19">
        <w:rPr>
          <w:sz w:val="24"/>
          <w:szCs w:val="24"/>
        </w:rPr>
        <w:t xml:space="preserve"> </w:t>
      </w:r>
      <w:r w:rsidRPr="00C56B19">
        <w:rPr>
          <w:rFonts w:hint="eastAsia"/>
          <w:sz w:val="24"/>
          <w:szCs w:val="24"/>
        </w:rPr>
        <w:t>собой</w:t>
      </w:r>
      <w:r w:rsidR="00201F8A" w:rsidRPr="00C56B19">
        <w:rPr>
          <w:sz w:val="24"/>
          <w:szCs w:val="24"/>
        </w:rPr>
        <w:t xml:space="preserve"> </w:t>
      </w:r>
      <w:r w:rsidRPr="00C56B19">
        <w:rPr>
          <w:rFonts w:hint="eastAsia"/>
          <w:sz w:val="24"/>
          <w:szCs w:val="24"/>
        </w:rPr>
        <w:t>целый</w:t>
      </w:r>
      <w:r w:rsidRPr="00C56B19">
        <w:rPr>
          <w:sz w:val="24"/>
          <w:szCs w:val="24"/>
        </w:rPr>
        <w:t xml:space="preserve"> </w:t>
      </w:r>
      <w:r w:rsidRPr="00C56B19">
        <w:rPr>
          <w:rFonts w:hint="eastAsia"/>
          <w:sz w:val="24"/>
          <w:szCs w:val="24"/>
        </w:rPr>
        <w:t>ряд</w:t>
      </w:r>
      <w:r w:rsidRPr="00C56B19">
        <w:rPr>
          <w:sz w:val="24"/>
          <w:szCs w:val="24"/>
        </w:rPr>
        <w:t xml:space="preserve"> </w:t>
      </w:r>
      <w:r w:rsidRPr="00C56B19">
        <w:rPr>
          <w:rFonts w:hint="eastAsia"/>
          <w:sz w:val="24"/>
          <w:szCs w:val="24"/>
        </w:rPr>
        <w:t>взаимно</w:t>
      </w:r>
      <w:r w:rsidRPr="00C56B19">
        <w:rPr>
          <w:sz w:val="24"/>
          <w:szCs w:val="24"/>
        </w:rPr>
        <w:t xml:space="preserve"> </w:t>
      </w:r>
      <w:r w:rsidRPr="00C56B19">
        <w:rPr>
          <w:rFonts w:hint="eastAsia"/>
          <w:sz w:val="24"/>
          <w:szCs w:val="24"/>
        </w:rPr>
        <w:t>связанных</w:t>
      </w:r>
      <w:r w:rsidRPr="00C56B19">
        <w:rPr>
          <w:sz w:val="24"/>
          <w:szCs w:val="24"/>
        </w:rPr>
        <w:t xml:space="preserve"> </w:t>
      </w:r>
      <w:r w:rsidRPr="00C56B19">
        <w:rPr>
          <w:rFonts w:hint="eastAsia"/>
          <w:sz w:val="24"/>
          <w:szCs w:val="24"/>
        </w:rPr>
        <w:t>сооружений</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устройств</w:t>
      </w:r>
      <w:r w:rsidRPr="00C56B19">
        <w:rPr>
          <w:sz w:val="24"/>
          <w:szCs w:val="24"/>
        </w:rPr>
        <w:t xml:space="preserve">. </w:t>
      </w:r>
      <w:r w:rsidRPr="00C56B19">
        <w:rPr>
          <w:rFonts w:hint="eastAsia"/>
          <w:sz w:val="24"/>
          <w:szCs w:val="24"/>
        </w:rPr>
        <w:t>Все</w:t>
      </w:r>
      <w:r w:rsidRPr="00C56B19">
        <w:rPr>
          <w:sz w:val="24"/>
          <w:szCs w:val="24"/>
        </w:rPr>
        <w:t xml:space="preserve"> </w:t>
      </w:r>
      <w:r w:rsidRPr="00C56B19">
        <w:rPr>
          <w:rFonts w:hint="eastAsia"/>
          <w:sz w:val="24"/>
          <w:szCs w:val="24"/>
        </w:rPr>
        <w:t>они</w:t>
      </w:r>
      <w:r w:rsidRPr="00C56B19">
        <w:rPr>
          <w:sz w:val="24"/>
          <w:szCs w:val="24"/>
        </w:rPr>
        <w:t xml:space="preserve"> </w:t>
      </w:r>
      <w:r w:rsidRPr="00C56B19">
        <w:rPr>
          <w:rFonts w:hint="eastAsia"/>
          <w:sz w:val="24"/>
          <w:szCs w:val="24"/>
        </w:rPr>
        <w:t>работают</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особом</w:t>
      </w:r>
      <w:r w:rsidRPr="00C56B19">
        <w:rPr>
          <w:sz w:val="24"/>
          <w:szCs w:val="24"/>
        </w:rPr>
        <w:t xml:space="preserve"> </w:t>
      </w:r>
      <w:r w:rsidRPr="00C56B19">
        <w:rPr>
          <w:rFonts w:hint="eastAsia"/>
          <w:sz w:val="24"/>
          <w:szCs w:val="24"/>
        </w:rPr>
        <w:t>режиме</w:t>
      </w:r>
      <w:r w:rsidRPr="00C56B19">
        <w:rPr>
          <w:sz w:val="24"/>
          <w:szCs w:val="24"/>
        </w:rPr>
        <w:t xml:space="preserve">, </w:t>
      </w:r>
      <w:r w:rsidRPr="00C56B19">
        <w:rPr>
          <w:rFonts w:hint="eastAsia"/>
          <w:sz w:val="24"/>
          <w:szCs w:val="24"/>
        </w:rPr>
        <w:t>со</w:t>
      </w:r>
      <w:r w:rsidRPr="00C56B19">
        <w:rPr>
          <w:sz w:val="24"/>
          <w:szCs w:val="24"/>
        </w:rPr>
        <w:t xml:space="preserve"> </w:t>
      </w:r>
      <w:r w:rsidRPr="00C56B19">
        <w:rPr>
          <w:rFonts w:hint="eastAsia"/>
          <w:sz w:val="24"/>
          <w:szCs w:val="24"/>
        </w:rPr>
        <w:t>своими</w:t>
      </w:r>
      <w:r w:rsidRPr="00C56B19">
        <w:rPr>
          <w:sz w:val="24"/>
          <w:szCs w:val="24"/>
        </w:rPr>
        <w:t xml:space="preserve"> </w:t>
      </w:r>
      <w:r w:rsidRPr="00C56B19">
        <w:rPr>
          <w:rFonts w:hint="eastAsia"/>
          <w:sz w:val="24"/>
          <w:szCs w:val="24"/>
        </w:rPr>
        <w:t>гидравлическими</w:t>
      </w:r>
      <w:r w:rsidRPr="00C56B19">
        <w:rPr>
          <w:sz w:val="24"/>
          <w:szCs w:val="24"/>
        </w:rPr>
        <w:t xml:space="preserve">, </w:t>
      </w:r>
      <w:r w:rsidRPr="00C56B19">
        <w:rPr>
          <w:rFonts w:hint="eastAsia"/>
          <w:sz w:val="24"/>
          <w:szCs w:val="24"/>
        </w:rPr>
        <w:t>физико</w:t>
      </w:r>
      <w:r w:rsidRPr="00C56B19">
        <w:rPr>
          <w:sz w:val="24"/>
          <w:szCs w:val="24"/>
        </w:rPr>
        <w:t>-</w:t>
      </w:r>
      <w:r w:rsidRPr="00C56B19">
        <w:rPr>
          <w:rFonts w:hint="eastAsia"/>
          <w:sz w:val="24"/>
          <w:szCs w:val="24"/>
        </w:rPr>
        <w:t>химическими</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микробиологическими</w:t>
      </w:r>
      <w:r w:rsidRPr="00C56B19">
        <w:rPr>
          <w:sz w:val="24"/>
          <w:szCs w:val="24"/>
        </w:rPr>
        <w:t xml:space="preserve"> </w:t>
      </w:r>
      <w:r w:rsidRPr="00C56B19">
        <w:rPr>
          <w:rFonts w:hint="eastAsia"/>
          <w:sz w:val="24"/>
          <w:szCs w:val="24"/>
        </w:rPr>
        <w:t>процессами</w:t>
      </w:r>
      <w:r w:rsidRPr="00C56B19">
        <w:rPr>
          <w:sz w:val="24"/>
          <w:szCs w:val="24"/>
        </w:rPr>
        <w:t>,</w:t>
      </w:r>
      <w:r w:rsidR="00201F8A" w:rsidRPr="00C56B19">
        <w:rPr>
          <w:sz w:val="24"/>
          <w:szCs w:val="24"/>
        </w:rPr>
        <w:t xml:space="preserve"> </w:t>
      </w:r>
      <w:r w:rsidRPr="00C56B19">
        <w:rPr>
          <w:rFonts w:hint="eastAsia"/>
          <w:sz w:val="24"/>
          <w:szCs w:val="24"/>
        </w:rPr>
        <w:t>протекающими</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различные</w:t>
      </w:r>
      <w:r w:rsidRPr="00C56B19">
        <w:rPr>
          <w:sz w:val="24"/>
          <w:szCs w:val="24"/>
        </w:rPr>
        <w:t xml:space="preserve"> </w:t>
      </w:r>
      <w:r w:rsidRPr="00C56B19">
        <w:rPr>
          <w:rFonts w:hint="eastAsia"/>
          <w:sz w:val="24"/>
          <w:szCs w:val="24"/>
        </w:rPr>
        <w:t>сроки</w:t>
      </w:r>
      <w:r w:rsidRPr="00C56B19">
        <w:rPr>
          <w:sz w:val="24"/>
          <w:szCs w:val="24"/>
        </w:rPr>
        <w:t>.</w:t>
      </w:r>
    </w:p>
    <w:p w14:paraId="2BE4FFA4" w14:textId="77777777" w:rsidR="0081182D" w:rsidRPr="00C56B19" w:rsidRDefault="0081182D" w:rsidP="00C70FB2">
      <w:pPr>
        <w:suppressAutoHyphens/>
        <w:ind w:firstLine="709"/>
        <w:jc w:val="both"/>
        <w:rPr>
          <w:sz w:val="24"/>
          <w:szCs w:val="24"/>
        </w:rPr>
      </w:pPr>
      <w:r w:rsidRPr="00C56B19">
        <w:rPr>
          <w:rFonts w:hint="eastAsia"/>
          <w:sz w:val="24"/>
          <w:szCs w:val="24"/>
        </w:rPr>
        <w:t>На</w:t>
      </w:r>
      <w:r w:rsidRPr="00C56B19">
        <w:rPr>
          <w:sz w:val="24"/>
          <w:szCs w:val="24"/>
        </w:rPr>
        <w:t xml:space="preserve"> </w:t>
      </w:r>
      <w:r w:rsidRPr="00C56B19">
        <w:rPr>
          <w:rFonts w:hint="eastAsia"/>
          <w:sz w:val="24"/>
          <w:szCs w:val="24"/>
        </w:rPr>
        <w:t>всей</w:t>
      </w:r>
      <w:r w:rsidRPr="00C56B19">
        <w:rPr>
          <w:sz w:val="24"/>
          <w:szCs w:val="24"/>
        </w:rPr>
        <w:t xml:space="preserve"> </w:t>
      </w:r>
      <w:r w:rsidRPr="00C56B19">
        <w:rPr>
          <w:rFonts w:hint="eastAsia"/>
          <w:sz w:val="24"/>
          <w:szCs w:val="24"/>
        </w:rPr>
        <w:t>территории</w:t>
      </w:r>
      <w:r w:rsidRPr="00C56B19">
        <w:rPr>
          <w:sz w:val="24"/>
          <w:szCs w:val="24"/>
        </w:rPr>
        <w:t xml:space="preserve"> </w:t>
      </w:r>
      <w:r w:rsidRPr="00C56B19">
        <w:rPr>
          <w:rFonts w:hint="eastAsia"/>
          <w:sz w:val="24"/>
          <w:szCs w:val="24"/>
        </w:rPr>
        <w:t>Златоруновского</w:t>
      </w:r>
      <w:r w:rsidRPr="00C56B19">
        <w:rPr>
          <w:sz w:val="24"/>
          <w:szCs w:val="24"/>
        </w:rPr>
        <w:t xml:space="preserve"> </w:t>
      </w:r>
      <w:r w:rsidRPr="00C56B19">
        <w:rPr>
          <w:rFonts w:hint="eastAsia"/>
          <w:sz w:val="24"/>
          <w:szCs w:val="24"/>
        </w:rPr>
        <w:t>сельсовета</w:t>
      </w:r>
      <w:r w:rsidRPr="00C56B19">
        <w:rPr>
          <w:sz w:val="24"/>
          <w:szCs w:val="24"/>
        </w:rPr>
        <w:t xml:space="preserve"> </w:t>
      </w:r>
      <w:r w:rsidRPr="00C56B19">
        <w:rPr>
          <w:rFonts w:hint="eastAsia"/>
          <w:sz w:val="24"/>
          <w:szCs w:val="24"/>
        </w:rPr>
        <w:t>расположена</w:t>
      </w:r>
      <w:r w:rsidRPr="00C56B19">
        <w:rPr>
          <w:sz w:val="24"/>
          <w:szCs w:val="24"/>
        </w:rPr>
        <w:t xml:space="preserve"> </w:t>
      </w:r>
      <w:r w:rsidRPr="00C56B19">
        <w:rPr>
          <w:rFonts w:hint="eastAsia"/>
          <w:sz w:val="24"/>
          <w:szCs w:val="24"/>
        </w:rPr>
        <w:t>централизованная</w:t>
      </w:r>
      <w:r w:rsidRPr="00C56B19">
        <w:rPr>
          <w:sz w:val="24"/>
          <w:szCs w:val="24"/>
        </w:rPr>
        <w:t xml:space="preserve"> </w:t>
      </w:r>
      <w:r w:rsidRPr="00C56B19">
        <w:rPr>
          <w:rFonts w:hint="eastAsia"/>
          <w:sz w:val="24"/>
          <w:szCs w:val="24"/>
        </w:rPr>
        <w:t>система</w:t>
      </w:r>
    </w:p>
    <w:p w14:paraId="0B2FF9A4" w14:textId="77777777" w:rsidR="0081182D" w:rsidRPr="00C56B19" w:rsidRDefault="0081182D" w:rsidP="00C70FB2">
      <w:pPr>
        <w:suppressAutoHyphens/>
        <w:jc w:val="both"/>
        <w:rPr>
          <w:sz w:val="24"/>
          <w:szCs w:val="24"/>
        </w:rPr>
      </w:pPr>
      <w:r w:rsidRPr="00C56B19">
        <w:rPr>
          <w:rFonts w:hint="eastAsia"/>
          <w:sz w:val="24"/>
          <w:szCs w:val="24"/>
        </w:rPr>
        <w:t>водоснабжения</w:t>
      </w:r>
      <w:r w:rsidRPr="00C56B19">
        <w:rPr>
          <w:sz w:val="24"/>
          <w:szCs w:val="24"/>
        </w:rPr>
        <w:t>.</w:t>
      </w:r>
    </w:p>
    <w:p w14:paraId="4A88D1DC" w14:textId="77777777" w:rsidR="0081182D" w:rsidRPr="00C56B19" w:rsidRDefault="0081182D" w:rsidP="00C70FB2">
      <w:pPr>
        <w:suppressAutoHyphens/>
        <w:ind w:firstLine="709"/>
        <w:jc w:val="both"/>
        <w:rPr>
          <w:sz w:val="24"/>
          <w:szCs w:val="24"/>
        </w:rPr>
      </w:pPr>
      <w:r w:rsidRPr="00C56B19">
        <w:rPr>
          <w:rFonts w:hint="eastAsia"/>
          <w:sz w:val="24"/>
          <w:szCs w:val="24"/>
        </w:rPr>
        <w:t>Снабжение</w:t>
      </w:r>
      <w:r w:rsidRPr="00C56B19">
        <w:rPr>
          <w:sz w:val="24"/>
          <w:szCs w:val="24"/>
        </w:rPr>
        <w:t xml:space="preserve"> </w:t>
      </w:r>
      <w:r w:rsidRPr="00C56B19">
        <w:rPr>
          <w:rFonts w:hint="eastAsia"/>
          <w:sz w:val="24"/>
          <w:szCs w:val="24"/>
        </w:rPr>
        <w:t>абонентов</w:t>
      </w:r>
      <w:r w:rsidRPr="00C56B19">
        <w:rPr>
          <w:sz w:val="24"/>
          <w:szCs w:val="24"/>
        </w:rPr>
        <w:t xml:space="preserve"> </w:t>
      </w:r>
      <w:r w:rsidRPr="00C56B19">
        <w:rPr>
          <w:rFonts w:hint="eastAsia"/>
          <w:sz w:val="24"/>
          <w:szCs w:val="24"/>
        </w:rPr>
        <w:t>поселка</w:t>
      </w:r>
      <w:r w:rsidRPr="00C56B19">
        <w:rPr>
          <w:sz w:val="24"/>
          <w:szCs w:val="24"/>
        </w:rPr>
        <w:t xml:space="preserve"> </w:t>
      </w:r>
      <w:r w:rsidRPr="00C56B19">
        <w:rPr>
          <w:rFonts w:hint="eastAsia"/>
          <w:sz w:val="24"/>
          <w:szCs w:val="24"/>
        </w:rPr>
        <w:t>холодной</w:t>
      </w:r>
      <w:r w:rsidRPr="00C56B19">
        <w:rPr>
          <w:sz w:val="24"/>
          <w:szCs w:val="24"/>
        </w:rPr>
        <w:t xml:space="preserve"> </w:t>
      </w:r>
      <w:r w:rsidRPr="00C56B19">
        <w:rPr>
          <w:rFonts w:hint="eastAsia"/>
          <w:sz w:val="24"/>
          <w:szCs w:val="24"/>
        </w:rPr>
        <w:t>питьевой</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осуществляется</w:t>
      </w:r>
      <w:r w:rsidRPr="00C56B19">
        <w:rPr>
          <w:sz w:val="24"/>
          <w:szCs w:val="24"/>
        </w:rPr>
        <w:t xml:space="preserve"> </w:t>
      </w:r>
      <w:r w:rsidRPr="00C56B19">
        <w:rPr>
          <w:rFonts w:hint="eastAsia"/>
          <w:sz w:val="24"/>
          <w:szCs w:val="24"/>
        </w:rPr>
        <w:t>водозаборными</w:t>
      </w:r>
    </w:p>
    <w:p w14:paraId="7DE7B11F" w14:textId="77777777" w:rsidR="0081182D" w:rsidRPr="00C56B19" w:rsidRDefault="0081182D" w:rsidP="00C70FB2">
      <w:pPr>
        <w:suppressAutoHyphens/>
        <w:jc w:val="both"/>
        <w:rPr>
          <w:sz w:val="24"/>
          <w:szCs w:val="24"/>
        </w:rPr>
      </w:pPr>
      <w:r w:rsidRPr="00C56B19">
        <w:rPr>
          <w:rFonts w:hint="eastAsia"/>
          <w:sz w:val="24"/>
          <w:szCs w:val="24"/>
        </w:rPr>
        <w:t>сооружениями</w:t>
      </w:r>
      <w:r w:rsidRPr="00C56B19">
        <w:rPr>
          <w:sz w:val="24"/>
          <w:szCs w:val="24"/>
        </w:rPr>
        <w:t xml:space="preserve"> </w:t>
      </w:r>
      <w:r w:rsidRPr="00C56B19">
        <w:rPr>
          <w:rFonts w:hint="eastAsia"/>
          <w:sz w:val="24"/>
          <w:szCs w:val="24"/>
        </w:rPr>
        <w:t>Златоруновского</w:t>
      </w:r>
      <w:r w:rsidRPr="00C56B19">
        <w:rPr>
          <w:sz w:val="24"/>
          <w:szCs w:val="24"/>
        </w:rPr>
        <w:t xml:space="preserve"> </w:t>
      </w:r>
      <w:r w:rsidRPr="00C56B19">
        <w:rPr>
          <w:rFonts w:hint="eastAsia"/>
          <w:sz w:val="24"/>
          <w:szCs w:val="24"/>
        </w:rPr>
        <w:t>сельсовета</w:t>
      </w:r>
      <w:r w:rsidRPr="00C56B19">
        <w:rPr>
          <w:sz w:val="24"/>
          <w:szCs w:val="24"/>
        </w:rPr>
        <w:t xml:space="preserve">. </w:t>
      </w:r>
      <w:r w:rsidRPr="00C56B19">
        <w:rPr>
          <w:rFonts w:hint="eastAsia"/>
          <w:sz w:val="24"/>
          <w:szCs w:val="24"/>
        </w:rPr>
        <w:t>Златоруновский</w:t>
      </w:r>
      <w:r w:rsidRPr="00C56B19">
        <w:rPr>
          <w:sz w:val="24"/>
          <w:szCs w:val="24"/>
        </w:rPr>
        <w:t xml:space="preserve"> </w:t>
      </w:r>
      <w:r w:rsidRPr="00C56B19">
        <w:rPr>
          <w:rFonts w:hint="eastAsia"/>
          <w:sz w:val="24"/>
          <w:szCs w:val="24"/>
        </w:rPr>
        <w:t>водозабор</w:t>
      </w:r>
      <w:r w:rsidRPr="00C56B19">
        <w:rPr>
          <w:sz w:val="24"/>
          <w:szCs w:val="24"/>
        </w:rPr>
        <w:t xml:space="preserve"> </w:t>
      </w:r>
      <w:r w:rsidRPr="00C56B19">
        <w:rPr>
          <w:rFonts w:hint="eastAsia"/>
          <w:sz w:val="24"/>
          <w:szCs w:val="24"/>
        </w:rPr>
        <w:t>располагается</w:t>
      </w:r>
      <w:r w:rsidRPr="00C56B19">
        <w:rPr>
          <w:sz w:val="24"/>
          <w:szCs w:val="24"/>
        </w:rPr>
        <w:t xml:space="preserve"> </w:t>
      </w:r>
      <w:r w:rsidRPr="00C56B19">
        <w:rPr>
          <w:rFonts w:hint="eastAsia"/>
          <w:sz w:val="24"/>
          <w:szCs w:val="24"/>
        </w:rPr>
        <w:t>вне</w:t>
      </w:r>
      <w:r w:rsidR="00FC2BDC" w:rsidRPr="00C56B19">
        <w:rPr>
          <w:sz w:val="24"/>
          <w:szCs w:val="24"/>
        </w:rPr>
        <w:t xml:space="preserve"> </w:t>
      </w:r>
      <w:r w:rsidRPr="00C56B19">
        <w:rPr>
          <w:rFonts w:hint="eastAsia"/>
          <w:sz w:val="24"/>
          <w:szCs w:val="24"/>
        </w:rPr>
        <w:t>территории</w:t>
      </w:r>
      <w:r w:rsidRPr="00C56B19">
        <w:rPr>
          <w:sz w:val="24"/>
          <w:szCs w:val="24"/>
        </w:rPr>
        <w:t xml:space="preserve"> </w:t>
      </w:r>
      <w:r w:rsidRPr="00C56B19">
        <w:rPr>
          <w:rFonts w:hint="eastAsia"/>
          <w:sz w:val="24"/>
          <w:szCs w:val="24"/>
        </w:rPr>
        <w:t>промышленных</w:t>
      </w:r>
      <w:r w:rsidRPr="00C56B19">
        <w:rPr>
          <w:sz w:val="24"/>
          <w:szCs w:val="24"/>
        </w:rPr>
        <w:t xml:space="preserve"> </w:t>
      </w:r>
      <w:r w:rsidRPr="00C56B19">
        <w:rPr>
          <w:rFonts w:hint="eastAsia"/>
          <w:sz w:val="24"/>
          <w:szCs w:val="24"/>
        </w:rPr>
        <w:t>предприятий</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жилой</w:t>
      </w:r>
      <w:r w:rsidRPr="00C56B19">
        <w:rPr>
          <w:sz w:val="24"/>
          <w:szCs w:val="24"/>
        </w:rPr>
        <w:t xml:space="preserve"> </w:t>
      </w:r>
      <w:r w:rsidRPr="00C56B19">
        <w:rPr>
          <w:rFonts w:hint="eastAsia"/>
          <w:sz w:val="24"/>
          <w:szCs w:val="24"/>
        </w:rPr>
        <w:t>застройки</w:t>
      </w:r>
      <w:r w:rsidRPr="00C56B19">
        <w:rPr>
          <w:sz w:val="24"/>
          <w:szCs w:val="24"/>
        </w:rPr>
        <w:t xml:space="preserve">, </w:t>
      </w:r>
      <w:r w:rsidRPr="00C56B19">
        <w:rPr>
          <w:rFonts w:hint="eastAsia"/>
          <w:sz w:val="24"/>
          <w:szCs w:val="24"/>
        </w:rPr>
        <w:t>что</w:t>
      </w:r>
      <w:r w:rsidRPr="00C56B19">
        <w:rPr>
          <w:sz w:val="24"/>
          <w:szCs w:val="24"/>
        </w:rPr>
        <w:t xml:space="preserve"> </w:t>
      </w:r>
      <w:r w:rsidRPr="00C56B19">
        <w:rPr>
          <w:rFonts w:hint="eastAsia"/>
          <w:sz w:val="24"/>
          <w:szCs w:val="24"/>
        </w:rPr>
        <w:t>соответствует</w:t>
      </w:r>
      <w:r w:rsidRPr="00C56B19">
        <w:rPr>
          <w:sz w:val="24"/>
          <w:szCs w:val="24"/>
        </w:rPr>
        <w:t xml:space="preserve"> </w:t>
      </w:r>
      <w:r w:rsidRPr="00C56B19">
        <w:rPr>
          <w:rFonts w:hint="eastAsia"/>
          <w:sz w:val="24"/>
          <w:szCs w:val="24"/>
        </w:rPr>
        <w:t>требованиям</w:t>
      </w:r>
      <w:r w:rsidR="00FC2BDC" w:rsidRPr="00C56B19">
        <w:rPr>
          <w:sz w:val="24"/>
          <w:szCs w:val="24"/>
        </w:rPr>
        <w:t xml:space="preserve"> </w:t>
      </w:r>
      <w:r w:rsidRPr="00C56B19">
        <w:rPr>
          <w:rFonts w:hint="eastAsia"/>
          <w:sz w:val="24"/>
          <w:szCs w:val="24"/>
        </w:rPr>
        <w:t>п</w:t>
      </w:r>
      <w:r w:rsidRPr="00C56B19">
        <w:rPr>
          <w:sz w:val="24"/>
          <w:szCs w:val="24"/>
        </w:rPr>
        <w:t xml:space="preserve">.2.2.1.1 </w:t>
      </w:r>
      <w:r w:rsidRPr="00C56B19">
        <w:rPr>
          <w:rFonts w:hint="eastAsia"/>
          <w:sz w:val="24"/>
          <w:szCs w:val="24"/>
        </w:rPr>
        <w:t>СанПиН</w:t>
      </w:r>
      <w:r w:rsidRPr="00C56B19">
        <w:rPr>
          <w:sz w:val="24"/>
          <w:szCs w:val="24"/>
        </w:rPr>
        <w:t xml:space="preserve"> «</w:t>
      </w:r>
      <w:r w:rsidRPr="00C56B19">
        <w:rPr>
          <w:rFonts w:hint="eastAsia"/>
          <w:sz w:val="24"/>
          <w:szCs w:val="24"/>
        </w:rPr>
        <w:t>Зоны</w:t>
      </w:r>
      <w:r w:rsidRPr="00C56B19">
        <w:rPr>
          <w:sz w:val="24"/>
          <w:szCs w:val="24"/>
        </w:rPr>
        <w:t xml:space="preserve"> </w:t>
      </w:r>
      <w:r w:rsidRPr="00C56B19">
        <w:rPr>
          <w:rFonts w:hint="eastAsia"/>
          <w:sz w:val="24"/>
          <w:szCs w:val="24"/>
        </w:rPr>
        <w:t>санитарной</w:t>
      </w:r>
      <w:r w:rsidRPr="00C56B19">
        <w:rPr>
          <w:sz w:val="24"/>
          <w:szCs w:val="24"/>
        </w:rPr>
        <w:t xml:space="preserve"> </w:t>
      </w:r>
      <w:r w:rsidRPr="00C56B19">
        <w:rPr>
          <w:rFonts w:hint="eastAsia"/>
          <w:sz w:val="24"/>
          <w:szCs w:val="24"/>
        </w:rPr>
        <w:t>охраны</w:t>
      </w:r>
      <w:r w:rsidRPr="00C56B19">
        <w:rPr>
          <w:sz w:val="24"/>
          <w:szCs w:val="24"/>
        </w:rPr>
        <w:t xml:space="preserve"> </w:t>
      </w:r>
      <w:r w:rsidRPr="00C56B19">
        <w:rPr>
          <w:rFonts w:hint="eastAsia"/>
          <w:sz w:val="24"/>
          <w:szCs w:val="24"/>
        </w:rPr>
        <w:t>источников</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водопроводов</w:t>
      </w:r>
      <w:r w:rsidR="00FC2BDC" w:rsidRPr="00C56B19">
        <w:rPr>
          <w:sz w:val="24"/>
          <w:szCs w:val="24"/>
        </w:rPr>
        <w:t xml:space="preserve"> </w:t>
      </w:r>
      <w:r w:rsidRPr="00C56B19">
        <w:rPr>
          <w:rFonts w:hint="eastAsia"/>
          <w:sz w:val="24"/>
          <w:szCs w:val="24"/>
        </w:rPr>
        <w:t>питьевого</w:t>
      </w:r>
      <w:r w:rsidRPr="00C56B19">
        <w:rPr>
          <w:sz w:val="24"/>
          <w:szCs w:val="24"/>
        </w:rPr>
        <w:t xml:space="preserve"> </w:t>
      </w:r>
      <w:r w:rsidRPr="00C56B19">
        <w:rPr>
          <w:rFonts w:hint="eastAsia"/>
          <w:sz w:val="24"/>
          <w:szCs w:val="24"/>
        </w:rPr>
        <w:t>назначения</w:t>
      </w:r>
      <w:r w:rsidRPr="00C56B19">
        <w:rPr>
          <w:sz w:val="24"/>
          <w:szCs w:val="24"/>
        </w:rPr>
        <w:t>».</w:t>
      </w:r>
    </w:p>
    <w:p w14:paraId="3C82E80D" w14:textId="77777777" w:rsidR="0081182D" w:rsidRPr="00C56B19" w:rsidRDefault="0081182D" w:rsidP="00C70FB2">
      <w:pPr>
        <w:suppressAutoHyphens/>
        <w:ind w:firstLine="709"/>
        <w:jc w:val="both"/>
        <w:rPr>
          <w:sz w:val="24"/>
          <w:szCs w:val="24"/>
        </w:rPr>
      </w:pPr>
      <w:r w:rsidRPr="00C56B19">
        <w:rPr>
          <w:rFonts w:hint="eastAsia"/>
          <w:sz w:val="24"/>
          <w:szCs w:val="24"/>
        </w:rPr>
        <w:t>В</w:t>
      </w:r>
      <w:r w:rsidRPr="00C56B19">
        <w:rPr>
          <w:sz w:val="24"/>
          <w:szCs w:val="24"/>
        </w:rPr>
        <w:t xml:space="preserve"> </w:t>
      </w:r>
      <w:r w:rsidRPr="00C56B19">
        <w:rPr>
          <w:rFonts w:hint="eastAsia"/>
          <w:sz w:val="24"/>
          <w:szCs w:val="24"/>
        </w:rPr>
        <w:t>п</w:t>
      </w:r>
      <w:r w:rsidRPr="00C56B19">
        <w:rPr>
          <w:sz w:val="24"/>
          <w:szCs w:val="24"/>
        </w:rPr>
        <w:t>.</w:t>
      </w:r>
      <w:r w:rsidR="00482989" w:rsidRPr="00C56B19">
        <w:rPr>
          <w:sz w:val="24"/>
          <w:szCs w:val="24"/>
        </w:rPr>
        <w:t xml:space="preserve"> </w:t>
      </w:r>
      <w:r w:rsidRPr="00C56B19">
        <w:rPr>
          <w:rFonts w:hint="eastAsia"/>
          <w:sz w:val="24"/>
          <w:szCs w:val="24"/>
        </w:rPr>
        <w:t>Златоруновск</w:t>
      </w:r>
      <w:r w:rsidRPr="00C56B19">
        <w:rPr>
          <w:sz w:val="24"/>
          <w:szCs w:val="24"/>
        </w:rPr>
        <w:t xml:space="preserve"> </w:t>
      </w:r>
      <w:r w:rsidRPr="00C56B19">
        <w:rPr>
          <w:rFonts w:hint="eastAsia"/>
          <w:sz w:val="24"/>
          <w:szCs w:val="24"/>
        </w:rPr>
        <w:t>находятся</w:t>
      </w:r>
      <w:r w:rsidRPr="00C56B19">
        <w:rPr>
          <w:sz w:val="24"/>
          <w:szCs w:val="24"/>
        </w:rPr>
        <w:t xml:space="preserve"> </w:t>
      </w:r>
      <w:r w:rsidRPr="00C56B19">
        <w:rPr>
          <w:rFonts w:hint="eastAsia"/>
          <w:sz w:val="24"/>
          <w:szCs w:val="24"/>
        </w:rPr>
        <w:t>следующие</w:t>
      </w:r>
      <w:r w:rsidRPr="00C56B19">
        <w:rPr>
          <w:sz w:val="24"/>
          <w:szCs w:val="24"/>
        </w:rPr>
        <w:t xml:space="preserve"> </w:t>
      </w:r>
      <w:r w:rsidRPr="00C56B19">
        <w:rPr>
          <w:rFonts w:hint="eastAsia"/>
          <w:sz w:val="24"/>
          <w:szCs w:val="24"/>
        </w:rPr>
        <w:t>объекты</w:t>
      </w:r>
      <w:r w:rsidRPr="00C56B19">
        <w:rPr>
          <w:sz w:val="24"/>
          <w:szCs w:val="24"/>
        </w:rPr>
        <w:t xml:space="preserve"> </w:t>
      </w:r>
      <w:r w:rsidRPr="00C56B19">
        <w:rPr>
          <w:rFonts w:hint="eastAsia"/>
          <w:sz w:val="24"/>
          <w:szCs w:val="24"/>
        </w:rPr>
        <w:t>жилищно</w:t>
      </w:r>
      <w:r w:rsidRPr="00C56B19">
        <w:rPr>
          <w:sz w:val="24"/>
          <w:szCs w:val="24"/>
        </w:rPr>
        <w:t>-</w:t>
      </w:r>
      <w:r w:rsidRPr="00C56B19">
        <w:rPr>
          <w:rFonts w:hint="eastAsia"/>
          <w:sz w:val="24"/>
          <w:szCs w:val="24"/>
        </w:rPr>
        <w:t>коммунального</w:t>
      </w:r>
      <w:r w:rsidRPr="00C56B19">
        <w:rPr>
          <w:sz w:val="24"/>
          <w:szCs w:val="24"/>
        </w:rPr>
        <w:t xml:space="preserve"> </w:t>
      </w:r>
      <w:r w:rsidRPr="00C56B19">
        <w:rPr>
          <w:rFonts w:hint="eastAsia"/>
          <w:sz w:val="24"/>
          <w:szCs w:val="24"/>
        </w:rPr>
        <w:t>назначения</w:t>
      </w:r>
      <w:r w:rsidRPr="00C56B19">
        <w:rPr>
          <w:sz w:val="24"/>
          <w:szCs w:val="24"/>
        </w:rPr>
        <w:t>:</w:t>
      </w:r>
    </w:p>
    <w:p w14:paraId="050D02E2" w14:textId="77777777" w:rsidR="0081182D" w:rsidRPr="00C56B19" w:rsidRDefault="0081182D" w:rsidP="00C70FB2">
      <w:pPr>
        <w:suppressAutoHyphens/>
        <w:ind w:firstLine="709"/>
        <w:jc w:val="both"/>
        <w:rPr>
          <w:sz w:val="24"/>
          <w:szCs w:val="24"/>
        </w:rPr>
      </w:pPr>
      <w:r w:rsidRPr="00C56B19">
        <w:rPr>
          <w:sz w:val="24"/>
          <w:szCs w:val="24"/>
        </w:rPr>
        <w:t xml:space="preserve">- </w:t>
      </w:r>
      <w:r w:rsidR="005A4FE3" w:rsidRPr="00C56B19">
        <w:rPr>
          <w:sz w:val="24"/>
          <w:szCs w:val="24"/>
        </w:rPr>
        <w:t xml:space="preserve">2 скважины и 2 </w:t>
      </w:r>
      <w:r w:rsidRPr="00C56B19">
        <w:rPr>
          <w:rFonts w:hint="eastAsia"/>
          <w:sz w:val="24"/>
          <w:szCs w:val="24"/>
        </w:rPr>
        <w:t>водонапорн</w:t>
      </w:r>
      <w:r w:rsidR="005A4FE3" w:rsidRPr="00C56B19">
        <w:rPr>
          <w:sz w:val="24"/>
          <w:szCs w:val="24"/>
        </w:rPr>
        <w:t>ых</w:t>
      </w:r>
      <w:r w:rsidRPr="00C56B19">
        <w:rPr>
          <w:sz w:val="24"/>
          <w:szCs w:val="24"/>
        </w:rPr>
        <w:t xml:space="preserve"> </w:t>
      </w:r>
      <w:r w:rsidRPr="00C56B19">
        <w:rPr>
          <w:rFonts w:hint="eastAsia"/>
          <w:sz w:val="24"/>
          <w:szCs w:val="24"/>
        </w:rPr>
        <w:t>башн</w:t>
      </w:r>
      <w:r w:rsidR="005A4FE3" w:rsidRPr="00C56B19">
        <w:rPr>
          <w:sz w:val="24"/>
          <w:szCs w:val="24"/>
        </w:rPr>
        <w:t xml:space="preserve">и </w:t>
      </w:r>
      <w:r w:rsidRPr="00C56B19">
        <w:rPr>
          <w:sz w:val="24"/>
          <w:szCs w:val="24"/>
        </w:rPr>
        <w:t>(</w:t>
      </w:r>
      <w:r w:rsidRPr="00C56B19">
        <w:rPr>
          <w:rFonts w:hint="eastAsia"/>
          <w:sz w:val="24"/>
          <w:szCs w:val="24"/>
        </w:rPr>
        <w:t>Микрорайон</w:t>
      </w:r>
      <w:r w:rsidRPr="00C56B19">
        <w:rPr>
          <w:sz w:val="24"/>
          <w:szCs w:val="24"/>
        </w:rPr>
        <w:t>, 10</w:t>
      </w:r>
      <w:r w:rsidR="005A4FE3" w:rsidRPr="00C56B19">
        <w:rPr>
          <w:sz w:val="24"/>
          <w:szCs w:val="24"/>
        </w:rPr>
        <w:t>; ул. Мира, 6В</w:t>
      </w:r>
      <w:r w:rsidRPr="00C56B19">
        <w:rPr>
          <w:sz w:val="24"/>
          <w:szCs w:val="24"/>
        </w:rPr>
        <w:t>).</w:t>
      </w:r>
    </w:p>
    <w:p w14:paraId="5F344881" w14:textId="77777777" w:rsidR="0081182D" w:rsidRPr="00C56B19" w:rsidRDefault="0081182D" w:rsidP="00C70FB2">
      <w:pPr>
        <w:suppressAutoHyphens/>
        <w:ind w:firstLine="709"/>
        <w:jc w:val="both"/>
        <w:rPr>
          <w:sz w:val="24"/>
          <w:szCs w:val="24"/>
        </w:rPr>
      </w:pPr>
      <w:r w:rsidRPr="00C56B19">
        <w:rPr>
          <w:rFonts w:hint="eastAsia"/>
          <w:sz w:val="24"/>
          <w:szCs w:val="24"/>
        </w:rPr>
        <w:t>Водопроводная</w:t>
      </w:r>
      <w:r w:rsidRPr="00C56B19">
        <w:rPr>
          <w:sz w:val="24"/>
          <w:szCs w:val="24"/>
        </w:rPr>
        <w:t xml:space="preserve"> </w:t>
      </w:r>
      <w:r w:rsidRPr="00C56B19">
        <w:rPr>
          <w:rFonts w:hint="eastAsia"/>
          <w:sz w:val="24"/>
          <w:szCs w:val="24"/>
        </w:rPr>
        <w:t>сеть</w:t>
      </w:r>
      <w:r w:rsidRPr="00C56B19">
        <w:rPr>
          <w:sz w:val="24"/>
          <w:szCs w:val="24"/>
        </w:rPr>
        <w:t xml:space="preserve"> </w:t>
      </w:r>
      <w:r w:rsidRPr="00C56B19">
        <w:rPr>
          <w:rFonts w:hint="eastAsia"/>
          <w:sz w:val="24"/>
          <w:szCs w:val="24"/>
        </w:rPr>
        <w:t>п</w:t>
      </w:r>
      <w:r w:rsidRPr="00C56B19">
        <w:rPr>
          <w:sz w:val="24"/>
          <w:szCs w:val="24"/>
        </w:rPr>
        <w:t xml:space="preserve">. </w:t>
      </w:r>
      <w:r w:rsidRPr="00C56B19">
        <w:rPr>
          <w:rFonts w:hint="eastAsia"/>
          <w:sz w:val="24"/>
          <w:szCs w:val="24"/>
        </w:rPr>
        <w:t>Златоруновск</w:t>
      </w:r>
      <w:r w:rsidRPr="00C56B19">
        <w:rPr>
          <w:sz w:val="24"/>
          <w:szCs w:val="24"/>
        </w:rPr>
        <w:t xml:space="preserve"> </w:t>
      </w:r>
      <w:r w:rsidRPr="00C56B19">
        <w:rPr>
          <w:rFonts w:hint="eastAsia"/>
          <w:sz w:val="24"/>
          <w:szCs w:val="24"/>
        </w:rPr>
        <w:t>протяженностью</w:t>
      </w:r>
      <w:r w:rsidRPr="00C56B19">
        <w:rPr>
          <w:sz w:val="24"/>
          <w:szCs w:val="24"/>
        </w:rPr>
        <w:t xml:space="preserve"> 8500 </w:t>
      </w:r>
      <w:r w:rsidRPr="00C56B19">
        <w:rPr>
          <w:rFonts w:hint="eastAsia"/>
          <w:sz w:val="24"/>
          <w:szCs w:val="24"/>
        </w:rPr>
        <w:t>метров</w:t>
      </w:r>
      <w:r w:rsidRPr="00C56B19">
        <w:rPr>
          <w:sz w:val="24"/>
          <w:szCs w:val="24"/>
        </w:rPr>
        <w:t>.</w:t>
      </w:r>
    </w:p>
    <w:p w14:paraId="73CE63BD" w14:textId="77777777" w:rsidR="0081182D" w:rsidRPr="00C56B19" w:rsidRDefault="0081182D" w:rsidP="00C70FB2">
      <w:pPr>
        <w:suppressAutoHyphens/>
        <w:jc w:val="both"/>
        <w:rPr>
          <w:sz w:val="24"/>
          <w:szCs w:val="24"/>
        </w:rPr>
      </w:pPr>
      <w:r w:rsidRPr="00C56B19">
        <w:rPr>
          <w:rFonts w:hint="eastAsia"/>
          <w:sz w:val="24"/>
          <w:szCs w:val="24"/>
        </w:rPr>
        <w:t>Вода</w:t>
      </w:r>
      <w:r w:rsidRPr="00C56B19">
        <w:rPr>
          <w:sz w:val="24"/>
          <w:szCs w:val="24"/>
        </w:rPr>
        <w:t xml:space="preserve"> </w:t>
      </w:r>
      <w:r w:rsidRPr="00C56B19">
        <w:rPr>
          <w:rFonts w:hint="eastAsia"/>
          <w:sz w:val="24"/>
          <w:szCs w:val="24"/>
        </w:rPr>
        <w:t>насосом</w:t>
      </w:r>
      <w:r w:rsidRPr="00C56B19">
        <w:rPr>
          <w:sz w:val="24"/>
          <w:szCs w:val="24"/>
        </w:rPr>
        <w:t xml:space="preserve"> </w:t>
      </w:r>
      <w:r w:rsidRPr="00C56B19">
        <w:rPr>
          <w:rFonts w:hint="eastAsia"/>
          <w:sz w:val="24"/>
          <w:szCs w:val="24"/>
        </w:rPr>
        <w:t>от</w:t>
      </w:r>
      <w:r w:rsidRPr="00C56B19">
        <w:rPr>
          <w:sz w:val="24"/>
          <w:szCs w:val="24"/>
        </w:rPr>
        <w:t xml:space="preserve"> </w:t>
      </w:r>
      <w:r w:rsidRPr="00C56B19">
        <w:rPr>
          <w:rFonts w:hint="eastAsia"/>
          <w:sz w:val="24"/>
          <w:szCs w:val="24"/>
        </w:rPr>
        <w:t>водонапорной</w:t>
      </w:r>
      <w:r w:rsidRPr="00C56B19">
        <w:rPr>
          <w:sz w:val="24"/>
          <w:szCs w:val="24"/>
        </w:rPr>
        <w:t xml:space="preserve"> </w:t>
      </w:r>
      <w:r w:rsidRPr="00C56B19">
        <w:rPr>
          <w:rFonts w:hint="eastAsia"/>
          <w:sz w:val="24"/>
          <w:szCs w:val="24"/>
        </w:rPr>
        <w:t>башни</w:t>
      </w:r>
      <w:r w:rsidRPr="00C56B19">
        <w:rPr>
          <w:sz w:val="24"/>
          <w:szCs w:val="24"/>
        </w:rPr>
        <w:t xml:space="preserve"> </w:t>
      </w:r>
      <w:r w:rsidRPr="00C56B19">
        <w:rPr>
          <w:rFonts w:hint="eastAsia"/>
          <w:sz w:val="24"/>
          <w:szCs w:val="24"/>
        </w:rPr>
        <w:t>подается</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водопроводную</w:t>
      </w:r>
      <w:r w:rsidRPr="00C56B19">
        <w:rPr>
          <w:sz w:val="24"/>
          <w:szCs w:val="24"/>
        </w:rPr>
        <w:t xml:space="preserve"> </w:t>
      </w:r>
      <w:r w:rsidRPr="00C56B19">
        <w:rPr>
          <w:rFonts w:hint="eastAsia"/>
          <w:sz w:val="24"/>
          <w:szCs w:val="24"/>
        </w:rPr>
        <w:t>сеть</w:t>
      </w:r>
      <w:r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улицам</w:t>
      </w:r>
      <w:r w:rsidRPr="00C56B19">
        <w:rPr>
          <w:sz w:val="24"/>
          <w:szCs w:val="24"/>
        </w:rPr>
        <w:t xml:space="preserve">: </w:t>
      </w:r>
      <w:r w:rsidRPr="00C56B19">
        <w:rPr>
          <w:rFonts w:hint="eastAsia"/>
          <w:sz w:val="24"/>
          <w:szCs w:val="24"/>
        </w:rPr>
        <w:t>Мира</w:t>
      </w:r>
      <w:r w:rsidRPr="00C56B19">
        <w:rPr>
          <w:sz w:val="24"/>
          <w:szCs w:val="24"/>
        </w:rPr>
        <w:t>,</w:t>
      </w:r>
      <w:r w:rsidR="00FC2BDC" w:rsidRPr="00C56B19">
        <w:rPr>
          <w:sz w:val="24"/>
          <w:szCs w:val="24"/>
        </w:rPr>
        <w:t xml:space="preserve"> </w:t>
      </w:r>
      <w:r w:rsidRPr="00C56B19">
        <w:rPr>
          <w:rFonts w:hint="eastAsia"/>
          <w:sz w:val="24"/>
          <w:szCs w:val="24"/>
        </w:rPr>
        <w:t>Солнечная</w:t>
      </w:r>
      <w:r w:rsidRPr="00C56B19">
        <w:rPr>
          <w:sz w:val="24"/>
          <w:szCs w:val="24"/>
        </w:rPr>
        <w:t xml:space="preserve">, </w:t>
      </w:r>
      <w:r w:rsidRPr="00C56B19">
        <w:rPr>
          <w:rFonts w:hint="eastAsia"/>
          <w:sz w:val="24"/>
          <w:szCs w:val="24"/>
        </w:rPr>
        <w:t>Юбилейная</w:t>
      </w:r>
      <w:r w:rsidRPr="00C56B19">
        <w:rPr>
          <w:sz w:val="24"/>
          <w:szCs w:val="24"/>
        </w:rPr>
        <w:t xml:space="preserve">, </w:t>
      </w:r>
      <w:r w:rsidRPr="00C56B19">
        <w:rPr>
          <w:rFonts w:hint="eastAsia"/>
          <w:sz w:val="24"/>
          <w:szCs w:val="24"/>
        </w:rPr>
        <w:t>Механизаторов</w:t>
      </w:r>
      <w:r w:rsidRPr="00C56B19">
        <w:rPr>
          <w:sz w:val="24"/>
          <w:szCs w:val="24"/>
        </w:rPr>
        <w:t xml:space="preserve">, </w:t>
      </w:r>
      <w:r w:rsidRPr="00C56B19">
        <w:rPr>
          <w:rFonts w:hint="eastAsia"/>
          <w:sz w:val="24"/>
          <w:szCs w:val="24"/>
        </w:rPr>
        <w:t>пер</w:t>
      </w:r>
      <w:r w:rsidRPr="00C56B19">
        <w:rPr>
          <w:sz w:val="24"/>
          <w:szCs w:val="24"/>
        </w:rPr>
        <w:t>.</w:t>
      </w:r>
      <w:r w:rsidR="00DA2F22" w:rsidRPr="00C56B19">
        <w:rPr>
          <w:sz w:val="24"/>
          <w:szCs w:val="24"/>
        </w:rPr>
        <w:t xml:space="preserve"> </w:t>
      </w:r>
      <w:r w:rsidRPr="00C56B19">
        <w:rPr>
          <w:rFonts w:hint="eastAsia"/>
          <w:sz w:val="24"/>
          <w:szCs w:val="24"/>
        </w:rPr>
        <w:t>Конторский</w:t>
      </w:r>
      <w:r w:rsidRPr="00C56B19">
        <w:rPr>
          <w:sz w:val="24"/>
          <w:szCs w:val="24"/>
        </w:rPr>
        <w:t xml:space="preserve">, </w:t>
      </w:r>
      <w:r w:rsidRPr="00C56B19">
        <w:rPr>
          <w:rFonts w:hint="eastAsia"/>
          <w:sz w:val="24"/>
          <w:szCs w:val="24"/>
        </w:rPr>
        <w:t>Комсомольская</w:t>
      </w:r>
      <w:r w:rsidRPr="00C56B19">
        <w:rPr>
          <w:sz w:val="24"/>
          <w:szCs w:val="24"/>
        </w:rPr>
        <w:t xml:space="preserve">, </w:t>
      </w:r>
      <w:r w:rsidRPr="00C56B19">
        <w:rPr>
          <w:rFonts w:hint="eastAsia"/>
          <w:sz w:val="24"/>
          <w:szCs w:val="24"/>
        </w:rPr>
        <w:t>Маяковского</w:t>
      </w:r>
      <w:r w:rsidRPr="00C56B19">
        <w:rPr>
          <w:sz w:val="24"/>
          <w:szCs w:val="24"/>
        </w:rPr>
        <w:t>,</w:t>
      </w:r>
      <w:r w:rsidR="00FC2BDC" w:rsidRPr="00C56B19">
        <w:rPr>
          <w:sz w:val="24"/>
          <w:szCs w:val="24"/>
        </w:rPr>
        <w:t xml:space="preserve"> </w:t>
      </w:r>
      <w:r w:rsidRPr="00C56B19">
        <w:rPr>
          <w:rFonts w:hint="eastAsia"/>
          <w:sz w:val="24"/>
          <w:szCs w:val="24"/>
        </w:rPr>
        <w:t>Спорта</w:t>
      </w:r>
      <w:r w:rsidRPr="00C56B19">
        <w:rPr>
          <w:sz w:val="24"/>
          <w:szCs w:val="24"/>
        </w:rPr>
        <w:t xml:space="preserve">, </w:t>
      </w:r>
      <w:r w:rsidRPr="00C56B19">
        <w:rPr>
          <w:rFonts w:hint="eastAsia"/>
          <w:sz w:val="24"/>
          <w:szCs w:val="24"/>
        </w:rPr>
        <w:t>Пролетарская</w:t>
      </w:r>
      <w:r w:rsidRPr="00C56B19">
        <w:rPr>
          <w:sz w:val="24"/>
          <w:szCs w:val="24"/>
        </w:rPr>
        <w:t xml:space="preserve">, </w:t>
      </w:r>
      <w:r w:rsidRPr="00C56B19">
        <w:rPr>
          <w:rFonts w:hint="eastAsia"/>
          <w:sz w:val="24"/>
          <w:szCs w:val="24"/>
        </w:rPr>
        <w:t>Советская</w:t>
      </w:r>
      <w:r w:rsidRPr="00C56B19">
        <w:rPr>
          <w:sz w:val="24"/>
          <w:szCs w:val="24"/>
        </w:rPr>
        <w:t xml:space="preserve">, </w:t>
      </w:r>
      <w:r w:rsidRPr="00C56B19">
        <w:rPr>
          <w:rFonts w:hint="eastAsia"/>
          <w:sz w:val="24"/>
          <w:szCs w:val="24"/>
        </w:rPr>
        <w:t>Ленина</w:t>
      </w:r>
      <w:r w:rsidRPr="00C56B19">
        <w:rPr>
          <w:sz w:val="24"/>
          <w:szCs w:val="24"/>
        </w:rPr>
        <w:t xml:space="preserve">, </w:t>
      </w:r>
      <w:r w:rsidRPr="00C56B19">
        <w:rPr>
          <w:rFonts w:hint="eastAsia"/>
          <w:sz w:val="24"/>
          <w:szCs w:val="24"/>
        </w:rPr>
        <w:t>Труда</w:t>
      </w:r>
      <w:r w:rsidRPr="00C56B19">
        <w:rPr>
          <w:sz w:val="24"/>
          <w:szCs w:val="24"/>
        </w:rPr>
        <w:t xml:space="preserve">, </w:t>
      </w:r>
      <w:r w:rsidRPr="00C56B19">
        <w:rPr>
          <w:rFonts w:hint="eastAsia"/>
          <w:sz w:val="24"/>
          <w:szCs w:val="24"/>
        </w:rPr>
        <w:t>пер</w:t>
      </w:r>
      <w:r w:rsidRPr="00C56B19">
        <w:rPr>
          <w:sz w:val="24"/>
          <w:szCs w:val="24"/>
        </w:rPr>
        <w:t>.</w:t>
      </w:r>
      <w:r w:rsidR="00DA2F22" w:rsidRPr="00C56B19">
        <w:rPr>
          <w:sz w:val="24"/>
          <w:szCs w:val="24"/>
        </w:rPr>
        <w:t xml:space="preserve"> </w:t>
      </w:r>
      <w:r w:rsidRPr="00C56B19">
        <w:rPr>
          <w:rFonts w:hint="eastAsia"/>
          <w:sz w:val="24"/>
          <w:szCs w:val="24"/>
        </w:rPr>
        <w:t>Свободный</w:t>
      </w:r>
      <w:r w:rsidRPr="00C56B19">
        <w:rPr>
          <w:sz w:val="24"/>
          <w:szCs w:val="24"/>
        </w:rPr>
        <w:t xml:space="preserve">, </w:t>
      </w:r>
      <w:r w:rsidRPr="00C56B19">
        <w:rPr>
          <w:rFonts w:hint="eastAsia"/>
          <w:sz w:val="24"/>
          <w:szCs w:val="24"/>
        </w:rPr>
        <w:t>Стадионная</w:t>
      </w:r>
      <w:r w:rsidRPr="00C56B19">
        <w:rPr>
          <w:sz w:val="24"/>
          <w:szCs w:val="24"/>
        </w:rPr>
        <w:t xml:space="preserve">, </w:t>
      </w:r>
      <w:r w:rsidRPr="00C56B19">
        <w:rPr>
          <w:rFonts w:hint="eastAsia"/>
          <w:sz w:val="24"/>
          <w:szCs w:val="24"/>
        </w:rPr>
        <w:t>Энергетиков</w:t>
      </w:r>
      <w:r w:rsidRPr="00C56B19">
        <w:rPr>
          <w:sz w:val="24"/>
          <w:szCs w:val="24"/>
        </w:rPr>
        <w:t xml:space="preserve">, </w:t>
      </w:r>
      <w:r w:rsidRPr="00C56B19">
        <w:rPr>
          <w:rFonts w:hint="eastAsia"/>
          <w:sz w:val="24"/>
          <w:szCs w:val="24"/>
        </w:rPr>
        <w:t>до</w:t>
      </w:r>
      <w:r w:rsidR="00FC2BDC" w:rsidRPr="00C56B19">
        <w:rPr>
          <w:sz w:val="24"/>
          <w:szCs w:val="24"/>
        </w:rPr>
        <w:t xml:space="preserve"> </w:t>
      </w:r>
      <w:r w:rsidRPr="00C56B19">
        <w:rPr>
          <w:rFonts w:hint="eastAsia"/>
          <w:sz w:val="24"/>
          <w:szCs w:val="24"/>
        </w:rPr>
        <w:t>потребителей</w:t>
      </w:r>
      <w:r w:rsidRPr="00C56B19">
        <w:rPr>
          <w:sz w:val="24"/>
          <w:szCs w:val="24"/>
        </w:rPr>
        <w:t>.</w:t>
      </w:r>
    </w:p>
    <w:p w14:paraId="4FD5328F" w14:textId="77777777" w:rsidR="0081182D" w:rsidRPr="00C56B19" w:rsidRDefault="0081182D" w:rsidP="00C70FB2">
      <w:pPr>
        <w:suppressAutoHyphens/>
        <w:ind w:firstLine="709"/>
        <w:jc w:val="both"/>
        <w:rPr>
          <w:sz w:val="24"/>
          <w:szCs w:val="24"/>
        </w:rPr>
      </w:pPr>
      <w:r w:rsidRPr="00C56B19">
        <w:rPr>
          <w:rFonts w:hint="eastAsia"/>
          <w:sz w:val="24"/>
          <w:szCs w:val="24"/>
        </w:rPr>
        <w:t>По</w:t>
      </w:r>
      <w:r w:rsidRPr="00C56B19">
        <w:rPr>
          <w:sz w:val="24"/>
          <w:szCs w:val="24"/>
        </w:rPr>
        <w:t xml:space="preserve"> </w:t>
      </w:r>
      <w:r w:rsidRPr="00C56B19">
        <w:rPr>
          <w:rFonts w:hint="eastAsia"/>
          <w:sz w:val="24"/>
          <w:szCs w:val="24"/>
        </w:rPr>
        <w:t>сети</w:t>
      </w:r>
      <w:r w:rsidRPr="00C56B19">
        <w:rPr>
          <w:sz w:val="24"/>
          <w:szCs w:val="24"/>
        </w:rPr>
        <w:t xml:space="preserve"> </w:t>
      </w:r>
      <w:r w:rsidRPr="00C56B19">
        <w:rPr>
          <w:rFonts w:hint="eastAsia"/>
          <w:sz w:val="24"/>
          <w:szCs w:val="24"/>
        </w:rPr>
        <w:t>находятся</w:t>
      </w:r>
      <w:r w:rsidRPr="00C56B19">
        <w:rPr>
          <w:sz w:val="24"/>
          <w:szCs w:val="24"/>
        </w:rPr>
        <w:t xml:space="preserve"> 5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введена</w:t>
      </w:r>
      <w:r w:rsidRPr="00C56B19">
        <w:rPr>
          <w:sz w:val="24"/>
          <w:szCs w:val="24"/>
        </w:rPr>
        <w:t xml:space="preserve"> </w:t>
      </w:r>
      <w:r w:rsidRPr="00C56B19">
        <w:rPr>
          <w:rFonts w:hint="eastAsia"/>
          <w:sz w:val="24"/>
          <w:szCs w:val="24"/>
        </w:rPr>
        <w:t>в</w:t>
      </w:r>
      <w:r w:rsidRPr="00C56B19">
        <w:rPr>
          <w:sz w:val="24"/>
          <w:szCs w:val="24"/>
        </w:rPr>
        <w:t xml:space="preserve"> 141 </w:t>
      </w:r>
      <w:r w:rsidRPr="00C56B19">
        <w:rPr>
          <w:rFonts w:hint="eastAsia"/>
          <w:sz w:val="24"/>
          <w:szCs w:val="24"/>
        </w:rPr>
        <w:t>квартиру</w:t>
      </w:r>
      <w:r w:rsidRPr="00C56B19">
        <w:rPr>
          <w:sz w:val="24"/>
          <w:szCs w:val="24"/>
        </w:rPr>
        <w:t xml:space="preserve">, </w:t>
      </w:r>
      <w:r w:rsidRPr="00C56B19">
        <w:rPr>
          <w:rFonts w:hint="eastAsia"/>
          <w:sz w:val="24"/>
          <w:szCs w:val="24"/>
        </w:rPr>
        <w:t>жители</w:t>
      </w:r>
      <w:r w:rsidR="00FC2BDC" w:rsidRPr="00C56B19">
        <w:rPr>
          <w:sz w:val="24"/>
          <w:szCs w:val="24"/>
        </w:rPr>
        <w:t xml:space="preserve"> </w:t>
      </w:r>
      <w:r w:rsidRPr="00C56B19">
        <w:rPr>
          <w:rFonts w:hint="eastAsia"/>
          <w:sz w:val="24"/>
          <w:szCs w:val="24"/>
        </w:rPr>
        <w:t>остальных</w:t>
      </w:r>
      <w:r w:rsidRPr="00C56B19">
        <w:rPr>
          <w:sz w:val="24"/>
          <w:szCs w:val="24"/>
        </w:rPr>
        <w:t xml:space="preserve"> </w:t>
      </w:r>
      <w:r w:rsidRPr="00C56B19">
        <w:rPr>
          <w:rFonts w:hint="eastAsia"/>
          <w:sz w:val="24"/>
          <w:szCs w:val="24"/>
        </w:rPr>
        <w:t>квартир</w:t>
      </w:r>
      <w:r w:rsidRPr="00C56B19">
        <w:rPr>
          <w:sz w:val="24"/>
          <w:szCs w:val="24"/>
        </w:rPr>
        <w:t xml:space="preserve"> </w:t>
      </w:r>
      <w:r w:rsidRPr="00C56B19">
        <w:rPr>
          <w:rFonts w:hint="eastAsia"/>
          <w:sz w:val="24"/>
          <w:szCs w:val="24"/>
        </w:rPr>
        <w:t>пользуются</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w:t>
      </w:r>
    </w:p>
    <w:p w14:paraId="41017D2D" w14:textId="77777777" w:rsidR="0081182D" w:rsidRPr="00C56B19" w:rsidRDefault="0081182D" w:rsidP="00C70FB2">
      <w:pPr>
        <w:suppressAutoHyphens/>
        <w:ind w:firstLine="709"/>
        <w:jc w:val="both"/>
        <w:rPr>
          <w:sz w:val="24"/>
          <w:szCs w:val="24"/>
        </w:rPr>
      </w:pPr>
      <w:r w:rsidRPr="00C56B19">
        <w:rPr>
          <w:rFonts w:hint="eastAsia"/>
          <w:sz w:val="24"/>
          <w:szCs w:val="24"/>
        </w:rPr>
        <w:t>В</w:t>
      </w:r>
      <w:r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Сухая</w:t>
      </w:r>
      <w:r w:rsidRPr="00C56B19">
        <w:rPr>
          <w:sz w:val="24"/>
          <w:szCs w:val="24"/>
        </w:rPr>
        <w:t xml:space="preserve"> </w:t>
      </w:r>
      <w:r w:rsidRPr="00C56B19">
        <w:rPr>
          <w:rFonts w:hint="eastAsia"/>
          <w:sz w:val="24"/>
          <w:szCs w:val="24"/>
        </w:rPr>
        <w:t>Долина</w:t>
      </w:r>
      <w:r w:rsidRPr="00C56B19">
        <w:rPr>
          <w:sz w:val="24"/>
          <w:szCs w:val="24"/>
        </w:rPr>
        <w:t xml:space="preserve"> </w:t>
      </w:r>
      <w:r w:rsidRPr="00C56B19">
        <w:rPr>
          <w:rFonts w:hint="eastAsia"/>
          <w:sz w:val="24"/>
          <w:szCs w:val="24"/>
        </w:rPr>
        <w:t>находятся</w:t>
      </w:r>
      <w:r w:rsidRPr="00C56B19">
        <w:rPr>
          <w:sz w:val="24"/>
          <w:szCs w:val="24"/>
        </w:rPr>
        <w:t xml:space="preserve"> </w:t>
      </w:r>
      <w:r w:rsidRPr="00C56B19">
        <w:rPr>
          <w:rFonts w:hint="eastAsia"/>
          <w:sz w:val="24"/>
          <w:szCs w:val="24"/>
        </w:rPr>
        <w:t>следующие</w:t>
      </w:r>
      <w:r w:rsidRPr="00C56B19">
        <w:rPr>
          <w:sz w:val="24"/>
          <w:szCs w:val="24"/>
        </w:rPr>
        <w:t xml:space="preserve"> </w:t>
      </w:r>
      <w:r w:rsidRPr="00C56B19">
        <w:rPr>
          <w:rFonts w:hint="eastAsia"/>
          <w:sz w:val="24"/>
          <w:szCs w:val="24"/>
        </w:rPr>
        <w:t>объекты</w:t>
      </w:r>
      <w:r w:rsidRPr="00C56B19">
        <w:rPr>
          <w:sz w:val="24"/>
          <w:szCs w:val="24"/>
        </w:rPr>
        <w:t xml:space="preserve"> </w:t>
      </w:r>
      <w:r w:rsidRPr="00C56B19">
        <w:rPr>
          <w:rFonts w:hint="eastAsia"/>
          <w:sz w:val="24"/>
          <w:szCs w:val="24"/>
        </w:rPr>
        <w:t>жилищно</w:t>
      </w:r>
      <w:r w:rsidRPr="00C56B19">
        <w:rPr>
          <w:sz w:val="24"/>
          <w:szCs w:val="24"/>
        </w:rPr>
        <w:t>-</w:t>
      </w:r>
      <w:r w:rsidRPr="00C56B19">
        <w:rPr>
          <w:rFonts w:hint="eastAsia"/>
          <w:sz w:val="24"/>
          <w:szCs w:val="24"/>
        </w:rPr>
        <w:t>коммунального</w:t>
      </w:r>
      <w:r w:rsidRPr="00C56B19">
        <w:rPr>
          <w:sz w:val="24"/>
          <w:szCs w:val="24"/>
        </w:rPr>
        <w:t xml:space="preserve"> </w:t>
      </w:r>
      <w:r w:rsidRPr="00C56B19">
        <w:rPr>
          <w:rFonts w:hint="eastAsia"/>
          <w:sz w:val="24"/>
          <w:szCs w:val="24"/>
        </w:rPr>
        <w:t>назначения</w:t>
      </w:r>
      <w:r w:rsidRPr="00C56B19">
        <w:rPr>
          <w:sz w:val="24"/>
          <w:szCs w:val="24"/>
        </w:rPr>
        <w:t>:</w:t>
      </w:r>
      <w:r w:rsidR="00FC2BDC" w:rsidRPr="00C56B19">
        <w:rPr>
          <w:sz w:val="24"/>
          <w:szCs w:val="24"/>
        </w:rPr>
        <w:t xml:space="preserve"> </w:t>
      </w:r>
      <w:r w:rsidRPr="00C56B19">
        <w:rPr>
          <w:sz w:val="24"/>
          <w:szCs w:val="24"/>
        </w:rPr>
        <w:t xml:space="preserve">- </w:t>
      </w:r>
      <w:r w:rsidR="005A4FE3" w:rsidRPr="00C56B19">
        <w:rPr>
          <w:sz w:val="24"/>
          <w:szCs w:val="24"/>
        </w:rPr>
        <w:t xml:space="preserve">1 скважина и 1 </w:t>
      </w:r>
      <w:r w:rsidRPr="00C56B19">
        <w:rPr>
          <w:rFonts w:hint="eastAsia"/>
          <w:sz w:val="24"/>
          <w:szCs w:val="24"/>
        </w:rPr>
        <w:t>водонапорная</w:t>
      </w:r>
      <w:r w:rsidRPr="00C56B19">
        <w:rPr>
          <w:sz w:val="24"/>
          <w:szCs w:val="24"/>
        </w:rPr>
        <w:t xml:space="preserve"> </w:t>
      </w:r>
      <w:r w:rsidRPr="00C56B19">
        <w:rPr>
          <w:rFonts w:hint="eastAsia"/>
          <w:sz w:val="24"/>
          <w:szCs w:val="24"/>
        </w:rPr>
        <w:t>башня</w:t>
      </w:r>
      <w:r w:rsidRPr="00C56B19">
        <w:rPr>
          <w:sz w:val="24"/>
          <w:szCs w:val="24"/>
        </w:rPr>
        <w:t xml:space="preserve"> (</w:t>
      </w:r>
      <w:r w:rsidRPr="00C56B19">
        <w:rPr>
          <w:rFonts w:hint="eastAsia"/>
          <w:sz w:val="24"/>
          <w:szCs w:val="24"/>
        </w:rPr>
        <w:t>ул</w:t>
      </w:r>
      <w:r w:rsidRPr="00C56B19">
        <w:rPr>
          <w:sz w:val="24"/>
          <w:szCs w:val="24"/>
        </w:rPr>
        <w:t>.</w:t>
      </w:r>
      <w:r w:rsidR="00A77B24" w:rsidRPr="00C56B19">
        <w:rPr>
          <w:sz w:val="24"/>
          <w:szCs w:val="24"/>
        </w:rPr>
        <w:t xml:space="preserve"> </w:t>
      </w:r>
      <w:r w:rsidRPr="00C56B19">
        <w:rPr>
          <w:rFonts w:hint="eastAsia"/>
          <w:sz w:val="24"/>
          <w:szCs w:val="24"/>
        </w:rPr>
        <w:t>Российская</w:t>
      </w:r>
      <w:r w:rsidRPr="00C56B19">
        <w:rPr>
          <w:sz w:val="24"/>
          <w:szCs w:val="24"/>
        </w:rPr>
        <w:t>, 31 «</w:t>
      </w:r>
      <w:r w:rsidRPr="00C56B19">
        <w:rPr>
          <w:rFonts w:hint="eastAsia"/>
          <w:sz w:val="24"/>
          <w:szCs w:val="24"/>
        </w:rPr>
        <w:t>а</w:t>
      </w:r>
      <w:r w:rsidRPr="00C56B19">
        <w:rPr>
          <w:sz w:val="24"/>
          <w:szCs w:val="24"/>
        </w:rPr>
        <w:t>»).</w:t>
      </w:r>
    </w:p>
    <w:p w14:paraId="712C1065" w14:textId="77777777" w:rsidR="0081182D" w:rsidRPr="00C56B19" w:rsidRDefault="0081182D" w:rsidP="00C70FB2">
      <w:pPr>
        <w:suppressAutoHyphens/>
        <w:ind w:firstLine="709"/>
        <w:jc w:val="both"/>
        <w:rPr>
          <w:sz w:val="24"/>
          <w:szCs w:val="24"/>
        </w:rPr>
      </w:pPr>
      <w:r w:rsidRPr="00C56B19">
        <w:rPr>
          <w:rFonts w:hint="eastAsia"/>
          <w:sz w:val="24"/>
          <w:szCs w:val="24"/>
        </w:rPr>
        <w:t>Водопроводная</w:t>
      </w:r>
      <w:r w:rsidRPr="00C56B19">
        <w:rPr>
          <w:sz w:val="24"/>
          <w:szCs w:val="24"/>
        </w:rPr>
        <w:t xml:space="preserve"> </w:t>
      </w:r>
      <w:r w:rsidRPr="00C56B19">
        <w:rPr>
          <w:rFonts w:hint="eastAsia"/>
          <w:sz w:val="24"/>
          <w:szCs w:val="24"/>
        </w:rPr>
        <w:t>сеть</w:t>
      </w:r>
      <w:r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Сухая</w:t>
      </w:r>
      <w:r w:rsidRPr="00C56B19">
        <w:rPr>
          <w:sz w:val="24"/>
          <w:szCs w:val="24"/>
        </w:rPr>
        <w:t xml:space="preserve"> </w:t>
      </w:r>
      <w:r w:rsidRPr="00C56B19">
        <w:rPr>
          <w:rFonts w:hint="eastAsia"/>
          <w:sz w:val="24"/>
          <w:szCs w:val="24"/>
        </w:rPr>
        <w:t>Долина</w:t>
      </w:r>
      <w:r w:rsidRPr="00C56B19">
        <w:rPr>
          <w:sz w:val="24"/>
          <w:szCs w:val="24"/>
        </w:rPr>
        <w:t xml:space="preserve"> </w:t>
      </w:r>
      <w:r w:rsidRPr="00C56B19">
        <w:rPr>
          <w:rFonts w:hint="eastAsia"/>
          <w:sz w:val="24"/>
          <w:szCs w:val="24"/>
        </w:rPr>
        <w:t>протяженностью</w:t>
      </w:r>
      <w:r w:rsidRPr="00C56B19">
        <w:rPr>
          <w:sz w:val="24"/>
          <w:szCs w:val="24"/>
        </w:rPr>
        <w:t xml:space="preserve"> 1229,6 </w:t>
      </w:r>
      <w:r w:rsidRPr="00C56B19">
        <w:rPr>
          <w:rFonts w:hint="eastAsia"/>
          <w:sz w:val="24"/>
          <w:szCs w:val="24"/>
        </w:rPr>
        <w:t>метров</w:t>
      </w:r>
      <w:r w:rsidRPr="00C56B19">
        <w:rPr>
          <w:sz w:val="24"/>
          <w:szCs w:val="24"/>
        </w:rPr>
        <w:t>.</w:t>
      </w:r>
    </w:p>
    <w:p w14:paraId="427DE5DB" w14:textId="77777777" w:rsidR="0081182D" w:rsidRPr="00C56B19" w:rsidRDefault="0081182D" w:rsidP="00C70FB2">
      <w:pPr>
        <w:suppressAutoHyphens/>
        <w:ind w:firstLine="709"/>
        <w:jc w:val="both"/>
        <w:rPr>
          <w:sz w:val="24"/>
          <w:szCs w:val="24"/>
        </w:rPr>
      </w:pPr>
      <w:r w:rsidRPr="00C56B19">
        <w:rPr>
          <w:rFonts w:hint="eastAsia"/>
          <w:sz w:val="24"/>
          <w:szCs w:val="24"/>
        </w:rPr>
        <w:t>Вода</w:t>
      </w:r>
      <w:r w:rsidRPr="00C56B19">
        <w:rPr>
          <w:sz w:val="24"/>
          <w:szCs w:val="24"/>
        </w:rPr>
        <w:t xml:space="preserve"> </w:t>
      </w:r>
      <w:r w:rsidRPr="00C56B19">
        <w:rPr>
          <w:rFonts w:hint="eastAsia"/>
          <w:sz w:val="24"/>
          <w:szCs w:val="24"/>
        </w:rPr>
        <w:t>насосом</w:t>
      </w:r>
      <w:r w:rsidRPr="00C56B19">
        <w:rPr>
          <w:sz w:val="24"/>
          <w:szCs w:val="24"/>
        </w:rPr>
        <w:t xml:space="preserve"> </w:t>
      </w:r>
      <w:r w:rsidRPr="00C56B19">
        <w:rPr>
          <w:rFonts w:hint="eastAsia"/>
          <w:sz w:val="24"/>
          <w:szCs w:val="24"/>
        </w:rPr>
        <w:t>от</w:t>
      </w:r>
      <w:r w:rsidRPr="00C56B19">
        <w:rPr>
          <w:sz w:val="24"/>
          <w:szCs w:val="24"/>
        </w:rPr>
        <w:t xml:space="preserve"> </w:t>
      </w:r>
      <w:r w:rsidRPr="00C56B19">
        <w:rPr>
          <w:rFonts w:hint="eastAsia"/>
          <w:sz w:val="24"/>
          <w:szCs w:val="24"/>
        </w:rPr>
        <w:t>водонапорной</w:t>
      </w:r>
      <w:r w:rsidRPr="00C56B19">
        <w:rPr>
          <w:sz w:val="24"/>
          <w:szCs w:val="24"/>
        </w:rPr>
        <w:t xml:space="preserve"> </w:t>
      </w:r>
      <w:r w:rsidRPr="00C56B19">
        <w:rPr>
          <w:rFonts w:hint="eastAsia"/>
          <w:sz w:val="24"/>
          <w:szCs w:val="24"/>
        </w:rPr>
        <w:t>башни</w:t>
      </w:r>
      <w:r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улицам</w:t>
      </w:r>
      <w:r w:rsidRPr="00C56B19">
        <w:rPr>
          <w:sz w:val="24"/>
          <w:szCs w:val="24"/>
        </w:rPr>
        <w:t xml:space="preserve"> </w:t>
      </w:r>
      <w:r w:rsidRPr="00C56B19">
        <w:rPr>
          <w:rFonts w:hint="eastAsia"/>
          <w:sz w:val="24"/>
          <w:szCs w:val="24"/>
        </w:rPr>
        <w:t>Российская</w:t>
      </w:r>
      <w:r w:rsidRPr="00C56B19">
        <w:rPr>
          <w:sz w:val="24"/>
          <w:szCs w:val="24"/>
        </w:rPr>
        <w:t xml:space="preserve">, </w:t>
      </w:r>
      <w:r w:rsidRPr="00C56B19">
        <w:rPr>
          <w:rFonts w:hint="eastAsia"/>
          <w:sz w:val="24"/>
          <w:szCs w:val="24"/>
        </w:rPr>
        <w:t>Рабочая</w:t>
      </w:r>
      <w:r w:rsidRPr="00C56B19">
        <w:rPr>
          <w:sz w:val="24"/>
          <w:szCs w:val="24"/>
        </w:rPr>
        <w:t xml:space="preserve">, </w:t>
      </w:r>
      <w:r w:rsidRPr="00C56B19">
        <w:rPr>
          <w:rFonts w:hint="eastAsia"/>
          <w:sz w:val="24"/>
          <w:szCs w:val="24"/>
        </w:rPr>
        <w:t>Шевченко</w:t>
      </w:r>
      <w:r w:rsidRPr="00C56B19">
        <w:rPr>
          <w:sz w:val="24"/>
          <w:szCs w:val="24"/>
        </w:rPr>
        <w:t xml:space="preserve">, </w:t>
      </w:r>
      <w:r w:rsidRPr="00C56B19">
        <w:rPr>
          <w:rFonts w:hint="eastAsia"/>
          <w:sz w:val="24"/>
          <w:szCs w:val="24"/>
        </w:rPr>
        <w:t>Мира</w:t>
      </w:r>
    </w:p>
    <w:p w14:paraId="72E7E370" w14:textId="77777777" w:rsidR="0081182D" w:rsidRPr="00C56B19" w:rsidRDefault="0081182D" w:rsidP="00C70FB2">
      <w:pPr>
        <w:suppressAutoHyphens/>
        <w:jc w:val="both"/>
        <w:rPr>
          <w:sz w:val="24"/>
          <w:szCs w:val="24"/>
        </w:rPr>
      </w:pPr>
      <w:r w:rsidRPr="00C56B19">
        <w:rPr>
          <w:rFonts w:hint="eastAsia"/>
          <w:sz w:val="24"/>
          <w:szCs w:val="24"/>
        </w:rPr>
        <w:t>и</w:t>
      </w:r>
      <w:r w:rsidRPr="00C56B19">
        <w:rPr>
          <w:sz w:val="24"/>
          <w:szCs w:val="24"/>
        </w:rPr>
        <w:t xml:space="preserve"> </w:t>
      </w:r>
      <w:r w:rsidRPr="00C56B19">
        <w:rPr>
          <w:rFonts w:hint="eastAsia"/>
          <w:sz w:val="24"/>
          <w:szCs w:val="24"/>
        </w:rPr>
        <w:t>до</w:t>
      </w:r>
      <w:r w:rsidRPr="00C56B19">
        <w:rPr>
          <w:sz w:val="24"/>
          <w:szCs w:val="24"/>
        </w:rPr>
        <w:t xml:space="preserve"> </w:t>
      </w:r>
      <w:r w:rsidRPr="00C56B19">
        <w:rPr>
          <w:rFonts w:hint="eastAsia"/>
          <w:sz w:val="24"/>
          <w:szCs w:val="24"/>
        </w:rPr>
        <w:t>потребителей</w:t>
      </w:r>
      <w:r w:rsidRPr="00C56B19">
        <w:rPr>
          <w:sz w:val="24"/>
          <w:szCs w:val="24"/>
        </w:rPr>
        <w:t>.</w:t>
      </w:r>
    </w:p>
    <w:p w14:paraId="450D3A92" w14:textId="77777777" w:rsidR="0081182D" w:rsidRPr="00C56B19" w:rsidRDefault="0081182D" w:rsidP="00C70FB2">
      <w:pPr>
        <w:suppressAutoHyphens/>
        <w:ind w:firstLine="709"/>
        <w:jc w:val="both"/>
        <w:rPr>
          <w:sz w:val="24"/>
          <w:szCs w:val="24"/>
        </w:rPr>
      </w:pPr>
      <w:r w:rsidRPr="00C56B19">
        <w:rPr>
          <w:rFonts w:hint="eastAsia"/>
          <w:sz w:val="24"/>
          <w:szCs w:val="24"/>
        </w:rPr>
        <w:t>По</w:t>
      </w:r>
      <w:r w:rsidRPr="00C56B19">
        <w:rPr>
          <w:sz w:val="24"/>
          <w:szCs w:val="24"/>
        </w:rPr>
        <w:t xml:space="preserve"> </w:t>
      </w:r>
      <w:r w:rsidRPr="00C56B19">
        <w:rPr>
          <w:rFonts w:hint="eastAsia"/>
          <w:sz w:val="24"/>
          <w:szCs w:val="24"/>
        </w:rPr>
        <w:t>сети</w:t>
      </w:r>
      <w:r w:rsidRPr="00C56B19">
        <w:rPr>
          <w:sz w:val="24"/>
          <w:szCs w:val="24"/>
        </w:rPr>
        <w:t xml:space="preserve"> </w:t>
      </w:r>
      <w:r w:rsidRPr="00C56B19">
        <w:rPr>
          <w:rFonts w:hint="eastAsia"/>
          <w:sz w:val="24"/>
          <w:szCs w:val="24"/>
        </w:rPr>
        <w:t>находятся</w:t>
      </w:r>
      <w:r w:rsidRPr="00C56B19">
        <w:rPr>
          <w:sz w:val="24"/>
          <w:szCs w:val="24"/>
        </w:rPr>
        <w:t xml:space="preserve"> 11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введена</w:t>
      </w:r>
      <w:r w:rsidRPr="00C56B19">
        <w:rPr>
          <w:sz w:val="24"/>
          <w:szCs w:val="24"/>
        </w:rPr>
        <w:t xml:space="preserve"> </w:t>
      </w:r>
      <w:r w:rsidRPr="00C56B19">
        <w:rPr>
          <w:rFonts w:hint="eastAsia"/>
          <w:sz w:val="24"/>
          <w:szCs w:val="24"/>
        </w:rPr>
        <w:t>в</w:t>
      </w:r>
      <w:r w:rsidRPr="00C56B19">
        <w:rPr>
          <w:sz w:val="24"/>
          <w:szCs w:val="24"/>
        </w:rPr>
        <w:t xml:space="preserve"> 21 </w:t>
      </w:r>
      <w:r w:rsidRPr="00C56B19">
        <w:rPr>
          <w:rFonts w:hint="eastAsia"/>
          <w:sz w:val="24"/>
          <w:szCs w:val="24"/>
        </w:rPr>
        <w:t>дом</w:t>
      </w:r>
      <w:r w:rsidRPr="00C56B19">
        <w:rPr>
          <w:sz w:val="24"/>
          <w:szCs w:val="24"/>
        </w:rPr>
        <w:t xml:space="preserve">, </w:t>
      </w:r>
      <w:r w:rsidRPr="00C56B19">
        <w:rPr>
          <w:rFonts w:hint="eastAsia"/>
          <w:sz w:val="24"/>
          <w:szCs w:val="24"/>
        </w:rPr>
        <w:t>жители</w:t>
      </w:r>
      <w:r w:rsidRPr="00C56B19">
        <w:rPr>
          <w:sz w:val="24"/>
          <w:szCs w:val="24"/>
        </w:rPr>
        <w:t xml:space="preserve"> </w:t>
      </w:r>
      <w:r w:rsidRPr="00C56B19">
        <w:rPr>
          <w:rFonts w:hint="eastAsia"/>
          <w:sz w:val="24"/>
          <w:szCs w:val="24"/>
        </w:rPr>
        <w:t>остальных</w:t>
      </w:r>
    </w:p>
    <w:p w14:paraId="278CC8AF" w14:textId="77777777" w:rsidR="0081182D" w:rsidRPr="00C56B19" w:rsidRDefault="0081182D" w:rsidP="00C70FB2">
      <w:pPr>
        <w:suppressAutoHyphens/>
        <w:jc w:val="both"/>
        <w:rPr>
          <w:sz w:val="24"/>
          <w:szCs w:val="24"/>
        </w:rPr>
      </w:pPr>
      <w:r w:rsidRPr="00C56B19">
        <w:rPr>
          <w:rFonts w:hint="eastAsia"/>
          <w:sz w:val="24"/>
          <w:szCs w:val="24"/>
        </w:rPr>
        <w:t>домов</w:t>
      </w:r>
      <w:r w:rsidRPr="00C56B19">
        <w:rPr>
          <w:sz w:val="24"/>
          <w:szCs w:val="24"/>
        </w:rPr>
        <w:t xml:space="preserve"> </w:t>
      </w:r>
      <w:r w:rsidRPr="00C56B19">
        <w:rPr>
          <w:rFonts w:hint="eastAsia"/>
          <w:sz w:val="24"/>
          <w:szCs w:val="24"/>
        </w:rPr>
        <w:t>пользуются</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w:t>
      </w:r>
    </w:p>
    <w:p w14:paraId="5EFBACA7" w14:textId="77777777" w:rsidR="0081182D" w:rsidRPr="00C56B19" w:rsidRDefault="0081182D" w:rsidP="00C70FB2">
      <w:pPr>
        <w:suppressAutoHyphens/>
        <w:ind w:firstLine="709"/>
        <w:jc w:val="both"/>
        <w:rPr>
          <w:sz w:val="24"/>
          <w:szCs w:val="24"/>
        </w:rPr>
      </w:pPr>
      <w:r w:rsidRPr="00C56B19">
        <w:rPr>
          <w:rFonts w:hint="eastAsia"/>
          <w:sz w:val="24"/>
          <w:szCs w:val="24"/>
        </w:rPr>
        <w:t>В</w:t>
      </w:r>
      <w:r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Кутузовка</w:t>
      </w:r>
      <w:r w:rsidRPr="00C56B19">
        <w:rPr>
          <w:sz w:val="24"/>
          <w:szCs w:val="24"/>
        </w:rPr>
        <w:t xml:space="preserve"> </w:t>
      </w:r>
      <w:r w:rsidRPr="00C56B19">
        <w:rPr>
          <w:rFonts w:hint="eastAsia"/>
          <w:sz w:val="24"/>
          <w:szCs w:val="24"/>
        </w:rPr>
        <w:t>находятся</w:t>
      </w:r>
      <w:r w:rsidRPr="00C56B19">
        <w:rPr>
          <w:sz w:val="24"/>
          <w:szCs w:val="24"/>
        </w:rPr>
        <w:t xml:space="preserve"> </w:t>
      </w:r>
      <w:r w:rsidRPr="00C56B19">
        <w:rPr>
          <w:rFonts w:hint="eastAsia"/>
          <w:sz w:val="24"/>
          <w:szCs w:val="24"/>
        </w:rPr>
        <w:t>следующие</w:t>
      </w:r>
      <w:r w:rsidRPr="00C56B19">
        <w:rPr>
          <w:sz w:val="24"/>
          <w:szCs w:val="24"/>
        </w:rPr>
        <w:t xml:space="preserve"> </w:t>
      </w:r>
      <w:r w:rsidRPr="00C56B19">
        <w:rPr>
          <w:rFonts w:hint="eastAsia"/>
          <w:sz w:val="24"/>
          <w:szCs w:val="24"/>
        </w:rPr>
        <w:t>объекты</w:t>
      </w:r>
      <w:r w:rsidRPr="00C56B19">
        <w:rPr>
          <w:sz w:val="24"/>
          <w:szCs w:val="24"/>
        </w:rPr>
        <w:t xml:space="preserve"> </w:t>
      </w:r>
      <w:r w:rsidRPr="00C56B19">
        <w:rPr>
          <w:rFonts w:hint="eastAsia"/>
          <w:sz w:val="24"/>
          <w:szCs w:val="24"/>
        </w:rPr>
        <w:t>жилищно</w:t>
      </w:r>
      <w:r w:rsidRPr="00C56B19">
        <w:rPr>
          <w:sz w:val="24"/>
          <w:szCs w:val="24"/>
        </w:rPr>
        <w:t>-</w:t>
      </w:r>
      <w:r w:rsidRPr="00C56B19">
        <w:rPr>
          <w:rFonts w:hint="eastAsia"/>
          <w:sz w:val="24"/>
          <w:szCs w:val="24"/>
        </w:rPr>
        <w:t>коммунального</w:t>
      </w:r>
      <w:r w:rsidRPr="00C56B19">
        <w:rPr>
          <w:sz w:val="24"/>
          <w:szCs w:val="24"/>
        </w:rPr>
        <w:t xml:space="preserve"> </w:t>
      </w:r>
      <w:r w:rsidRPr="00C56B19">
        <w:rPr>
          <w:rFonts w:hint="eastAsia"/>
          <w:sz w:val="24"/>
          <w:szCs w:val="24"/>
        </w:rPr>
        <w:t>назначения</w:t>
      </w:r>
      <w:r w:rsidRPr="00C56B19">
        <w:rPr>
          <w:sz w:val="24"/>
          <w:szCs w:val="24"/>
        </w:rPr>
        <w:t>:</w:t>
      </w:r>
      <w:r w:rsidR="00FC2BDC" w:rsidRPr="00C56B19">
        <w:rPr>
          <w:sz w:val="24"/>
          <w:szCs w:val="24"/>
        </w:rPr>
        <w:t xml:space="preserve"> </w:t>
      </w:r>
      <w:r w:rsidRPr="00C56B19">
        <w:rPr>
          <w:sz w:val="24"/>
          <w:szCs w:val="24"/>
        </w:rPr>
        <w:t xml:space="preserve">- </w:t>
      </w:r>
      <w:r w:rsidR="005A4FE3" w:rsidRPr="00C56B19">
        <w:rPr>
          <w:sz w:val="24"/>
          <w:szCs w:val="24"/>
        </w:rPr>
        <w:t xml:space="preserve">1 скважина и 1 </w:t>
      </w:r>
      <w:r w:rsidR="005A4FE3" w:rsidRPr="00C56B19">
        <w:rPr>
          <w:rFonts w:hint="eastAsia"/>
          <w:sz w:val="24"/>
          <w:szCs w:val="24"/>
        </w:rPr>
        <w:t>водонапорная</w:t>
      </w:r>
      <w:r w:rsidR="005A4FE3" w:rsidRPr="00C56B19">
        <w:rPr>
          <w:sz w:val="24"/>
          <w:szCs w:val="24"/>
        </w:rPr>
        <w:t xml:space="preserve"> </w:t>
      </w:r>
      <w:r w:rsidR="005A4FE3" w:rsidRPr="00C56B19">
        <w:rPr>
          <w:rFonts w:hint="eastAsia"/>
          <w:sz w:val="24"/>
          <w:szCs w:val="24"/>
        </w:rPr>
        <w:t>башня</w:t>
      </w:r>
      <w:r w:rsidRPr="00C56B19">
        <w:rPr>
          <w:sz w:val="24"/>
          <w:szCs w:val="24"/>
        </w:rPr>
        <w:t xml:space="preserve"> (</w:t>
      </w:r>
      <w:r w:rsidRPr="00C56B19">
        <w:rPr>
          <w:rFonts w:hint="eastAsia"/>
          <w:sz w:val="24"/>
          <w:szCs w:val="24"/>
        </w:rPr>
        <w:t>ул</w:t>
      </w:r>
      <w:r w:rsidRPr="00C56B19">
        <w:rPr>
          <w:sz w:val="24"/>
          <w:szCs w:val="24"/>
        </w:rPr>
        <w:t>.</w:t>
      </w:r>
      <w:r w:rsidR="009C3B8E" w:rsidRPr="00C56B19">
        <w:rPr>
          <w:sz w:val="24"/>
          <w:szCs w:val="24"/>
        </w:rPr>
        <w:t xml:space="preserve"> </w:t>
      </w:r>
      <w:r w:rsidRPr="00C56B19">
        <w:rPr>
          <w:rFonts w:hint="eastAsia"/>
          <w:sz w:val="24"/>
          <w:szCs w:val="24"/>
        </w:rPr>
        <w:t>Трудовая</w:t>
      </w:r>
      <w:r w:rsidRPr="00C56B19">
        <w:rPr>
          <w:sz w:val="24"/>
          <w:szCs w:val="24"/>
        </w:rPr>
        <w:t>, 1 «</w:t>
      </w:r>
      <w:r w:rsidRPr="00C56B19">
        <w:rPr>
          <w:rFonts w:hint="eastAsia"/>
          <w:sz w:val="24"/>
          <w:szCs w:val="24"/>
        </w:rPr>
        <w:t>а</w:t>
      </w:r>
      <w:r w:rsidRPr="00C56B19">
        <w:rPr>
          <w:sz w:val="24"/>
          <w:szCs w:val="24"/>
        </w:rPr>
        <w:t>»).</w:t>
      </w:r>
    </w:p>
    <w:p w14:paraId="781B5CA7" w14:textId="77777777" w:rsidR="0081182D" w:rsidRPr="00C56B19" w:rsidRDefault="0081182D" w:rsidP="00C70FB2">
      <w:pPr>
        <w:suppressAutoHyphens/>
        <w:ind w:firstLine="709"/>
        <w:jc w:val="both"/>
        <w:rPr>
          <w:sz w:val="24"/>
          <w:szCs w:val="24"/>
        </w:rPr>
      </w:pPr>
      <w:r w:rsidRPr="00C56B19">
        <w:rPr>
          <w:rFonts w:hint="eastAsia"/>
          <w:sz w:val="24"/>
          <w:szCs w:val="24"/>
        </w:rPr>
        <w:t>Водопроводная</w:t>
      </w:r>
      <w:r w:rsidRPr="00C56B19">
        <w:rPr>
          <w:sz w:val="24"/>
          <w:szCs w:val="24"/>
        </w:rPr>
        <w:t xml:space="preserve"> </w:t>
      </w:r>
      <w:r w:rsidRPr="00C56B19">
        <w:rPr>
          <w:rFonts w:hint="eastAsia"/>
          <w:sz w:val="24"/>
          <w:szCs w:val="24"/>
        </w:rPr>
        <w:t>сеть</w:t>
      </w:r>
      <w:r w:rsidRPr="00C56B19">
        <w:rPr>
          <w:sz w:val="24"/>
          <w:szCs w:val="24"/>
        </w:rPr>
        <w:t xml:space="preserve"> </w:t>
      </w:r>
      <w:r w:rsidRPr="00C56B19">
        <w:rPr>
          <w:rFonts w:hint="eastAsia"/>
          <w:sz w:val="24"/>
          <w:szCs w:val="24"/>
        </w:rPr>
        <w:t>п</w:t>
      </w:r>
      <w:r w:rsidRPr="00C56B19">
        <w:rPr>
          <w:sz w:val="24"/>
          <w:szCs w:val="24"/>
        </w:rPr>
        <w:t>.</w:t>
      </w:r>
      <w:r w:rsidR="009C3B8E" w:rsidRPr="00C56B19">
        <w:rPr>
          <w:sz w:val="24"/>
          <w:szCs w:val="24"/>
        </w:rPr>
        <w:t xml:space="preserve"> </w:t>
      </w:r>
      <w:r w:rsidRPr="00C56B19">
        <w:rPr>
          <w:rFonts w:hint="eastAsia"/>
          <w:sz w:val="24"/>
          <w:szCs w:val="24"/>
        </w:rPr>
        <w:t>Кутузовка</w:t>
      </w:r>
      <w:r w:rsidRPr="00C56B19">
        <w:rPr>
          <w:sz w:val="24"/>
          <w:szCs w:val="24"/>
        </w:rPr>
        <w:t xml:space="preserve"> </w:t>
      </w:r>
      <w:r w:rsidRPr="00C56B19">
        <w:rPr>
          <w:rFonts w:hint="eastAsia"/>
          <w:sz w:val="24"/>
          <w:szCs w:val="24"/>
        </w:rPr>
        <w:t>протяженностью</w:t>
      </w:r>
      <w:r w:rsidRPr="00C56B19">
        <w:rPr>
          <w:sz w:val="24"/>
          <w:szCs w:val="24"/>
        </w:rPr>
        <w:t xml:space="preserve"> 845,6 </w:t>
      </w:r>
      <w:r w:rsidRPr="00C56B19">
        <w:rPr>
          <w:rFonts w:hint="eastAsia"/>
          <w:sz w:val="24"/>
          <w:szCs w:val="24"/>
        </w:rPr>
        <w:t>метров</w:t>
      </w:r>
      <w:r w:rsidRPr="00C56B19">
        <w:rPr>
          <w:sz w:val="24"/>
          <w:szCs w:val="24"/>
        </w:rPr>
        <w:t>.</w:t>
      </w:r>
    </w:p>
    <w:p w14:paraId="4CBE78A4" w14:textId="77777777" w:rsidR="0081182D" w:rsidRPr="00C56B19" w:rsidRDefault="0081182D" w:rsidP="00C70FB2">
      <w:pPr>
        <w:suppressAutoHyphens/>
        <w:jc w:val="both"/>
        <w:rPr>
          <w:sz w:val="24"/>
          <w:szCs w:val="24"/>
        </w:rPr>
      </w:pPr>
      <w:r w:rsidRPr="00C56B19">
        <w:rPr>
          <w:rFonts w:hint="eastAsia"/>
          <w:sz w:val="24"/>
          <w:szCs w:val="24"/>
        </w:rPr>
        <w:t>Вода</w:t>
      </w:r>
      <w:r w:rsidRPr="00C56B19">
        <w:rPr>
          <w:sz w:val="24"/>
          <w:szCs w:val="24"/>
        </w:rPr>
        <w:t xml:space="preserve"> </w:t>
      </w:r>
      <w:r w:rsidRPr="00C56B19">
        <w:rPr>
          <w:rFonts w:hint="eastAsia"/>
          <w:sz w:val="24"/>
          <w:szCs w:val="24"/>
        </w:rPr>
        <w:t>насосом</w:t>
      </w:r>
      <w:r w:rsidRPr="00C56B19">
        <w:rPr>
          <w:sz w:val="24"/>
          <w:szCs w:val="24"/>
        </w:rPr>
        <w:t xml:space="preserve"> </w:t>
      </w:r>
      <w:r w:rsidRPr="00C56B19">
        <w:rPr>
          <w:rFonts w:hint="eastAsia"/>
          <w:sz w:val="24"/>
          <w:szCs w:val="24"/>
        </w:rPr>
        <w:t>от</w:t>
      </w:r>
      <w:r w:rsidRPr="00C56B19">
        <w:rPr>
          <w:sz w:val="24"/>
          <w:szCs w:val="24"/>
        </w:rPr>
        <w:t xml:space="preserve"> </w:t>
      </w:r>
      <w:r w:rsidRPr="00C56B19">
        <w:rPr>
          <w:rFonts w:hint="eastAsia"/>
          <w:sz w:val="24"/>
          <w:szCs w:val="24"/>
        </w:rPr>
        <w:t>водонапорной</w:t>
      </w:r>
      <w:r w:rsidRPr="00C56B19">
        <w:rPr>
          <w:sz w:val="24"/>
          <w:szCs w:val="24"/>
        </w:rPr>
        <w:t xml:space="preserve"> </w:t>
      </w:r>
      <w:r w:rsidRPr="00C56B19">
        <w:rPr>
          <w:rFonts w:hint="eastAsia"/>
          <w:sz w:val="24"/>
          <w:szCs w:val="24"/>
        </w:rPr>
        <w:t>башни</w:t>
      </w:r>
      <w:r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улицам</w:t>
      </w:r>
      <w:r w:rsidRPr="00C56B19">
        <w:rPr>
          <w:sz w:val="24"/>
          <w:szCs w:val="24"/>
        </w:rPr>
        <w:t xml:space="preserve"> </w:t>
      </w:r>
      <w:r w:rsidRPr="00C56B19">
        <w:rPr>
          <w:rFonts w:hint="eastAsia"/>
          <w:sz w:val="24"/>
          <w:szCs w:val="24"/>
        </w:rPr>
        <w:t>Пролетарская</w:t>
      </w:r>
      <w:r w:rsidRPr="00C56B19">
        <w:rPr>
          <w:sz w:val="24"/>
          <w:szCs w:val="24"/>
        </w:rPr>
        <w:t xml:space="preserve">, </w:t>
      </w:r>
      <w:r w:rsidRPr="00C56B19">
        <w:rPr>
          <w:rFonts w:hint="eastAsia"/>
          <w:sz w:val="24"/>
          <w:szCs w:val="24"/>
        </w:rPr>
        <w:t>Юбилейная</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до</w:t>
      </w:r>
      <w:r w:rsidR="00FC2BDC" w:rsidRPr="00C56B19">
        <w:rPr>
          <w:sz w:val="24"/>
          <w:szCs w:val="24"/>
        </w:rPr>
        <w:t xml:space="preserve"> </w:t>
      </w:r>
      <w:r w:rsidRPr="00C56B19">
        <w:rPr>
          <w:rFonts w:hint="eastAsia"/>
          <w:sz w:val="24"/>
          <w:szCs w:val="24"/>
        </w:rPr>
        <w:t>потребителей</w:t>
      </w:r>
      <w:r w:rsidRPr="00C56B19">
        <w:rPr>
          <w:sz w:val="24"/>
          <w:szCs w:val="24"/>
        </w:rPr>
        <w:t>.</w:t>
      </w:r>
    </w:p>
    <w:p w14:paraId="4226FCBA" w14:textId="77777777" w:rsidR="0081182D" w:rsidRPr="00C56B19" w:rsidRDefault="0081182D" w:rsidP="00C70FB2">
      <w:pPr>
        <w:suppressAutoHyphens/>
        <w:ind w:firstLine="709"/>
        <w:jc w:val="both"/>
        <w:rPr>
          <w:sz w:val="24"/>
          <w:szCs w:val="24"/>
        </w:rPr>
      </w:pPr>
      <w:r w:rsidRPr="00C56B19">
        <w:rPr>
          <w:rFonts w:hint="eastAsia"/>
          <w:sz w:val="24"/>
          <w:szCs w:val="24"/>
        </w:rPr>
        <w:lastRenderedPageBreak/>
        <w:t>По</w:t>
      </w:r>
      <w:r w:rsidRPr="00C56B19">
        <w:rPr>
          <w:sz w:val="24"/>
          <w:szCs w:val="24"/>
        </w:rPr>
        <w:t xml:space="preserve"> </w:t>
      </w:r>
      <w:r w:rsidRPr="00C56B19">
        <w:rPr>
          <w:rFonts w:hint="eastAsia"/>
          <w:sz w:val="24"/>
          <w:szCs w:val="24"/>
        </w:rPr>
        <w:t>сети</w:t>
      </w:r>
      <w:r w:rsidRPr="00C56B19">
        <w:rPr>
          <w:sz w:val="24"/>
          <w:szCs w:val="24"/>
        </w:rPr>
        <w:t xml:space="preserve"> </w:t>
      </w:r>
      <w:r w:rsidRPr="00C56B19">
        <w:rPr>
          <w:rFonts w:hint="eastAsia"/>
          <w:sz w:val="24"/>
          <w:szCs w:val="24"/>
        </w:rPr>
        <w:t>находятся</w:t>
      </w:r>
      <w:r w:rsidRPr="00C56B19">
        <w:rPr>
          <w:sz w:val="24"/>
          <w:szCs w:val="24"/>
        </w:rPr>
        <w:t xml:space="preserve"> 5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 xml:space="preserve">. </w:t>
      </w:r>
      <w:r w:rsidRPr="00C56B19">
        <w:rPr>
          <w:rFonts w:hint="eastAsia"/>
          <w:sz w:val="24"/>
          <w:szCs w:val="24"/>
        </w:rPr>
        <w:t>Жители</w:t>
      </w:r>
      <w:r w:rsidRPr="00C56B19">
        <w:rPr>
          <w:sz w:val="24"/>
          <w:szCs w:val="24"/>
        </w:rPr>
        <w:t xml:space="preserve"> </w:t>
      </w:r>
      <w:r w:rsidRPr="00C56B19">
        <w:rPr>
          <w:rFonts w:hint="eastAsia"/>
          <w:sz w:val="24"/>
          <w:szCs w:val="24"/>
        </w:rPr>
        <w:t>домов</w:t>
      </w:r>
      <w:r w:rsidRPr="00C56B19">
        <w:rPr>
          <w:sz w:val="24"/>
          <w:szCs w:val="24"/>
        </w:rPr>
        <w:t xml:space="preserve"> </w:t>
      </w:r>
      <w:r w:rsidRPr="00C56B19">
        <w:rPr>
          <w:rFonts w:hint="eastAsia"/>
          <w:sz w:val="24"/>
          <w:szCs w:val="24"/>
        </w:rPr>
        <w:t>пользуются</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с</w:t>
      </w:r>
      <w:r w:rsidR="00FC2BDC" w:rsidRPr="00C56B19">
        <w:rPr>
          <w:sz w:val="24"/>
          <w:szCs w:val="24"/>
        </w:rPr>
        <w:t xml:space="preserve">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w:t>
      </w:r>
    </w:p>
    <w:p w14:paraId="6CBA3A8B" w14:textId="77777777" w:rsidR="005A4FE3" w:rsidRPr="00C56B19" w:rsidRDefault="005A4FE3" w:rsidP="00C70FB2">
      <w:pPr>
        <w:suppressAutoHyphens/>
        <w:ind w:firstLine="709"/>
        <w:jc w:val="both"/>
        <w:rPr>
          <w:sz w:val="24"/>
          <w:szCs w:val="24"/>
        </w:rPr>
      </w:pPr>
      <w:r w:rsidRPr="00C56B19">
        <w:rPr>
          <w:sz w:val="24"/>
          <w:szCs w:val="24"/>
        </w:rPr>
        <w:t>В п.</w:t>
      </w:r>
      <w:r w:rsidR="009C3B8E" w:rsidRPr="00C56B19">
        <w:rPr>
          <w:sz w:val="24"/>
          <w:szCs w:val="24"/>
        </w:rPr>
        <w:t xml:space="preserve"> </w:t>
      </w:r>
      <w:r w:rsidRPr="00C56B19">
        <w:rPr>
          <w:sz w:val="24"/>
          <w:szCs w:val="24"/>
        </w:rPr>
        <w:t xml:space="preserve">Солбатский </w:t>
      </w:r>
      <w:r w:rsidRPr="00C56B19">
        <w:rPr>
          <w:rFonts w:hint="eastAsia"/>
          <w:sz w:val="24"/>
          <w:szCs w:val="24"/>
        </w:rPr>
        <w:t>находятся</w:t>
      </w:r>
      <w:r w:rsidRPr="00C56B19">
        <w:rPr>
          <w:sz w:val="24"/>
          <w:szCs w:val="24"/>
        </w:rPr>
        <w:t xml:space="preserve"> </w:t>
      </w:r>
      <w:r w:rsidRPr="00C56B19">
        <w:rPr>
          <w:rFonts w:hint="eastAsia"/>
          <w:sz w:val="24"/>
          <w:szCs w:val="24"/>
        </w:rPr>
        <w:t>следующие</w:t>
      </w:r>
      <w:r w:rsidRPr="00C56B19">
        <w:rPr>
          <w:sz w:val="24"/>
          <w:szCs w:val="24"/>
        </w:rPr>
        <w:t xml:space="preserve"> </w:t>
      </w:r>
      <w:r w:rsidRPr="00C56B19">
        <w:rPr>
          <w:rFonts w:hint="eastAsia"/>
          <w:sz w:val="24"/>
          <w:szCs w:val="24"/>
        </w:rPr>
        <w:t>объекты</w:t>
      </w:r>
      <w:r w:rsidRPr="00C56B19">
        <w:rPr>
          <w:sz w:val="24"/>
          <w:szCs w:val="24"/>
        </w:rPr>
        <w:t xml:space="preserve"> </w:t>
      </w:r>
      <w:r w:rsidRPr="00C56B19">
        <w:rPr>
          <w:rFonts w:hint="eastAsia"/>
          <w:sz w:val="24"/>
          <w:szCs w:val="24"/>
        </w:rPr>
        <w:t>жилищно</w:t>
      </w:r>
      <w:r w:rsidRPr="00C56B19">
        <w:rPr>
          <w:sz w:val="24"/>
          <w:szCs w:val="24"/>
        </w:rPr>
        <w:t>-</w:t>
      </w:r>
      <w:r w:rsidRPr="00C56B19">
        <w:rPr>
          <w:rFonts w:hint="eastAsia"/>
          <w:sz w:val="24"/>
          <w:szCs w:val="24"/>
        </w:rPr>
        <w:t>коммунального</w:t>
      </w:r>
      <w:r w:rsidRPr="00C56B19">
        <w:rPr>
          <w:sz w:val="24"/>
          <w:szCs w:val="24"/>
        </w:rPr>
        <w:t xml:space="preserve"> </w:t>
      </w:r>
      <w:r w:rsidRPr="00C56B19">
        <w:rPr>
          <w:rFonts w:hint="eastAsia"/>
          <w:sz w:val="24"/>
          <w:szCs w:val="24"/>
        </w:rPr>
        <w:t>назначения</w:t>
      </w:r>
      <w:r w:rsidRPr="00C56B19">
        <w:rPr>
          <w:sz w:val="24"/>
          <w:szCs w:val="24"/>
        </w:rPr>
        <w:t>:</w:t>
      </w:r>
      <w:r w:rsidR="00FC2BDC" w:rsidRPr="00C56B19">
        <w:rPr>
          <w:sz w:val="24"/>
          <w:szCs w:val="24"/>
        </w:rPr>
        <w:t xml:space="preserve"> </w:t>
      </w:r>
      <w:r w:rsidRPr="00C56B19">
        <w:rPr>
          <w:sz w:val="24"/>
          <w:szCs w:val="24"/>
        </w:rPr>
        <w:t xml:space="preserve">- 1 скважина и 1 </w:t>
      </w:r>
      <w:r w:rsidRPr="00C56B19">
        <w:rPr>
          <w:rFonts w:hint="eastAsia"/>
          <w:sz w:val="24"/>
          <w:szCs w:val="24"/>
        </w:rPr>
        <w:t>водонапорная</w:t>
      </w:r>
      <w:r w:rsidRPr="00C56B19">
        <w:rPr>
          <w:sz w:val="24"/>
          <w:szCs w:val="24"/>
        </w:rPr>
        <w:t xml:space="preserve"> </w:t>
      </w:r>
      <w:r w:rsidRPr="00C56B19">
        <w:rPr>
          <w:rFonts w:hint="eastAsia"/>
          <w:sz w:val="24"/>
          <w:szCs w:val="24"/>
        </w:rPr>
        <w:t>башня</w:t>
      </w:r>
      <w:r w:rsidRPr="00C56B19">
        <w:rPr>
          <w:sz w:val="24"/>
          <w:szCs w:val="24"/>
        </w:rPr>
        <w:t xml:space="preserve"> (</w:t>
      </w:r>
      <w:r w:rsidRPr="00C56B19">
        <w:rPr>
          <w:rFonts w:hint="eastAsia"/>
          <w:sz w:val="24"/>
          <w:szCs w:val="24"/>
        </w:rPr>
        <w:t>ул</w:t>
      </w:r>
      <w:r w:rsidRPr="00C56B19">
        <w:rPr>
          <w:sz w:val="24"/>
          <w:szCs w:val="24"/>
        </w:rPr>
        <w:t>.</w:t>
      </w:r>
      <w:r w:rsidR="009C3B8E" w:rsidRPr="00C56B19">
        <w:rPr>
          <w:sz w:val="24"/>
          <w:szCs w:val="24"/>
        </w:rPr>
        <w:t xml:space="preserve"> </w:t>
      </w:r>
      <w:r w:rsidRPr="00C56B19">
        <w:rPr>
          <w:sz w:val="24"/>
          <w:szCs w:val="24"/>
        </w:rPr>
        <w:t>Мира, 21 «а»).</w:t>
      </w:r>
    </w:p>
    <w:p w14:paraId="3F64D192" w14:textId="77777777" w:rsidR="0081182D" w:rsidRPr="00C56B19" w:rsidRDefault="0081182D" w:rsidP="00C70FB2">
      <w:pPr>
        <w:suppressAutoHyphens/>
        <w:ind w:firstLine="709"/>
        <w:jc w:val="both"/>
        <w:rPr>
          <w:sz w:val="24"/>
          <w:szCs w:val="24"/>
        </w:rPr>
      </w:pPr>
      <w:r w:rsidRPr="00C56B19">
        <w:rPr>
          <w:rFonts w:hint="eastAsia"/>
          <w:sz w:val="24"/>
          <w:szCs w:val="24"/>
        </w:rPr>
        <w:t>Существующих</w:t>
      </w:r>
      <w:r w:rsidRPr="00C56B19">
        <w:rPr>
          <w:sz w:val="24"/>
          <w:szCs w:val="24"/>
        </w:rPr>
        <w:t xml:space="preserve"> </w:t>
      </w:r>
      <w:r w:rsidRPr="00C56B19">
        <w:rPr>
          <w:rFonts w:hint="eastAsia"/>
          <w:sz w:val="24"/>
          <w:szCs w:val="24"/>
        </w:rPr>
        <w:t>сооружений</w:t>
      </w:r>
      <w:r w:rsidRPr="00C56B19">
        <w:rPr>
          <w:sz w:val="24"/>
          <w:szCs w:val="24"/>
        </w:rPr>
        <w:t xml:space="preserve"> </w:t>
      </w:r>
      <w:r w:rsidRPr="00C56B19">
        <w:rPr>
          <w:rFonts w:hint="eastAsia"/>
          <w:sz w:val="24"/>
          <w:szCs w:val="24"/>
        </w:rPr>
        <w:t>очистки</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водоподготовки</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не</w:t>
      </w:r>
      <w:r w:rsidRPr="00C56B19">
        <w:rPr>
          <w:sz w:val="24"/>
          <w:szCs w:val="24"/>
        </w:rPr>
        <w:t xml:space="preserve"> </w:t>
      </w:r>
      <w:r w:rsidRPr="00C56B19">
        <w:rPr>
          <w:rFonts w:hint="eastAsia"/>
          <w:sz w:val="24"/>
          <w:szCs w:val="24"/>
        </w:rPr>
        <w:t>имеется</w:t>
      </w:r>
      <w:r w:rsidRPr="00C56B19">
        <w:rPr>
          <w:sz w:val="24"/>
          <w:szCs w:val="24"/>
        </w:rPr>
        <w:t>.</w:t>
      </w:r>
    </w:p>
    <w:p w14:paraId="19C8973F" w14:textId="77777777" w:rsidR="0081182D" w:rsidRPr="00C56B19" w:rsidRDefault="0081182D" w:rsidP="00C70FB2">
      <w:pPr>
        <w:suppressAutoHyphens/>
        <w:ind w:firstLine="709"/>
        <w:jc w:val="both"/>
        <w:rPr>
          <w:sz w:val="24"/>
          <w:szCs w:val="24"/>
        </w:rPr>
      </w:pPr>
      <w:r w:rsidRPr="00C56B19">
        <w:rPr>
          <w:rFonts w:hint="eastAsia"/>
          <w:sz w:val="24"/>
          <w:szCs w:val="24"/>
        </w:rPr>
        <w:t>Водоподготовка</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водоочистка</w:t>
      </w:r>
      <w:r w:rsidRPr="00C56B19">
        <w:rPr>
          <w:sz w:val="24"/>
          <w:szCs w:val="24"/>
        </w:rPr>
        <w:t xml:space="preserve"> </w:t>
      </w:r>
      <w:r w:rsidRPr="00C56B19">
        <w:rPr>
          <w:rFonts w:hint="eastAsia"/>
          <w:sz w:val="24"/>
          <w:szCs w:val="24"/>
        </w:rPr>
        <w:t>как</w:t>
      </w:r>
      <w:r w:rsidRPr="00C56B19">
        <w:rPr>
          <w:sz w:val="24"/>
          <w:szCs w:val="24"/>
        </w:rPr>
        <w:t xml:space="preserve"> </w:t>
      </w:r>
      <w:r w:rsidRPr="00C56B19">
        <w:rPr>
          <w:rFonts w:hint="eastAsia"/>
          <w:sz w:val="24"/>
          <w:szCs w:val="24"/>
        </w:rPr>
        <w:t>таковые</w:t>
      </w:r>
      <w:r w:rsidRPr="00C56B19">
        <w:rPr>
          <w:sz w:val="24"/>
          <w:szCs w:val="24"/>
        </w:rPr>
        <w:t xml:space="preserve"> </w:t>
      </w:r>
      <w:r w:rsidRPr="00C56B19">
        <w:rPr>
          <w:rFonts w:hint="eastAsia"/>
          <w:sz w:val="24"/>
          <w:szCs w:val="24"/>
        </w:rPr>
        <w:t>отсутствуют</w:t>
      </w:r>
      <w:r w:rsidRPr="00C56B19">
        <w:rPr>
          <w:sz w:val="24"/>
          <w:szCs w:val="24"/>
        </w:rPr>
        <w:t xml:space="preserve">, </w:t>
      </w:r>
      <w:r w:rsidRPr="00C56B19">
        <w:rPr>
          <w:rFonts w:hint="eastAsia"/>
          <w:sz w:val="24"/>
          <w:szCs w:val="24"/>
        </w:rPr>
        <w:t>потребителям</w:t>
      </w:r>
      <w:r w:rsidRPr="00C56B19">
        <w:rPr>
          <w:sz w:val="24"/>
          <w:szCs w:val="24"/>
        </w:rPr>
        <w:t xml:space="preserve"> </w:t>
      </w:r>
      <w:r w:rsidRPr="00C56B19">
        <w:rPr>
          <w:rFonts w:hint="eastAsia"/>
          <w:sz w:val="24"/>
          <w:szCs w:val="24"/>
        </w:rPr>
        <w:t>подается</w:t>
      </w:r>
      <w:r w:rsidR="00FC2BDC" w:rsidRPr="00C56B19">
        <w:rPr>
          <w:sz w:val="24"/>
          <w:szCs w:val="24"/>
        </w:rPr>
        <w:t xml:space="preserve"> </w:t>
      </w:r>
      <w:r w:rsidRPr="00C56B19">
        <w:rPr>
          <w:rFonts w:hint="eastAsia"/>
          <w:sz w:val="24"/>
          <w:szCs w:val="24"/>
        </w:rPr>
        <w:t>исходная</w:t>
      </w:r>
      <w:r w:rsidRPr="00C56B19">
        <w:rPr>
          <w:sz w:val="24"/>
          <w:szCs w:val="24"/>
        </w:rPr>
        <w:t xml:space="preserve"> (</w:t>
      </w:r>
      <w:r w:rsidRPr="00C56B19">
        <w:rPr>
          <w:rFonts w:hint="eastAsia"/>
          <w:sz w:val="24"/>
          <w:szCs w:val="24"/>
        </w:rPr>
        <w:t>природная</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Качество</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из</w:t>
      </w:r>
      <w:r w:rsidRPr="00C56B19">
        <w:rPr>
          <w:sz w:val="24"/>
          <w:szCs w:val="24"/>
        </w:rPr>
        <w:t xml:space="preserve"> </w:t>
      </w:r>
      <w:r w:rsidRPr="00C56B19">
        <w:rPr>
          <w:rFonts w:hint="eastAsia"/>
          <w:sz w:val="24"/>
          <w:szCs w:val="24"/>
        </w:rPr>
        <w:t>скважин</w:t>
      </w:r>
      <w:r w:rsidRPr="00C56B19">
        <w:rPr>
          <w:sz w:val="24"/>
          <w:szCs w:val="24"/>
        </w:rPr>
        <w:t xml:space="preserve"> </w:t>
      </w:r>
      <w:r w:rsidRPr="00C56B19">
        <w:rPr>
          <w:rFonts w:hint="eastAsia"/>
          <w:sz w:val="24"/>
          <w:szCs w:val="24"/>
        </w:rPr>
        <w:t>соответствует</w:t>
      </w:r>
      <w:r w:rsidRPr="00C56B19">
        <w:rPr>
          <w:sz w:val="24"/>
          <w:szCs w:val="24"/>
        </w:rPr>
        <w:t xml:space="preserve"> </w:t>
      </w:r>
      <w:r w:rsidRPr="00C56B19">
        <w:rPr>
          <w:rFonts w:hint="eastAsia"/>
          <w:sz w:val="24"/>
          <w:szCs w:val="24"/>
        </w:rPr>
        <w:t>требованиям</w:t>
      </w:r>
      <w:r w:rsidRPr="00C56B19">
        <w:rPr>
          <w:sz w:val="24"/>
          <w:szCs w:val="24"/>
        </w:rPr>
        <w:t xml:space="preserve"> </w:t>
      </w:r>
      <w:r w:rsidRPr="00C56B19">
        <w:rPr>
          <w:rFonts w:hint="eastAsia"/>
          <w:sz w:val="24"/>
          <w:szCs w:val="24"/>
        </w:rPr>
        <w:t>СанПиН</w:t>
      </w:r>
      <w:r w:rsidR="00FC2BDC" w:rsidRPr="00C56B19">
        <w:rPr>
          <w:sz w:val="24"/>
          <w:szCs w:val="24"/>
        </w:rPr>
        <w:t xml:space="preserve"> </w:t>
      </w:r>
      <w:r w:rsidRPr="00C56B19">
        <w:rPr>
          <w:sz w:val="24"/>
          <w:szCs w:val="24"/>
        </w:rPr>
        <w:t>2.1.4.1074-01 «</w:t>
      </w:r>
      <w:r w:rsidRPr="00C56B19">
        <w:rPr>
          <w:rFonts w:hint="eastAsia"/>
          <w:sz w:val="24"/>
          <w:szCs w:val="24"/>
        </w:rPr>
        <w:t>Питьевая</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Гигиенические</w:t>
      </w:r>
      <w:r w:rsidRPr="00C56B19">
        <w:rPr>
          <w:sz w:val="24"/>
          <w:szCs w:val="24"/>
        </w:rPr>
        <w:t xml:space="preserve"> </w:t>
      </w:r>
      <w:r w:rsidRPr="00C56B19">
        <w:rPr>
          <w:rFonts w:hint="eastAsia"/>
          <w:sz w:val="24"/>
          <w:szCs w:val="24"/>
        </w:rPr>
        <w:t>требования</w:t>
      </w:r>
      <w:r w:rsidRPr="00C56B19">
        <w:rPr>
          <w:sz w:val="24"/>
          <w:szCs w:val="24"/>
        </w:rPr>
        <w:t xml:space="preserve"> </w:t>
      </w:r>
      <w:r w:rsidRPr="00C56B19">
        <w:rPr>
          <w:rFonts w:hint="eastAsia"/>
          <w:sz w:val="24"/>
          <w:szCs w:val="24"/>
        </w:rPr>
        <w:t>к</w:t>
      </w:r>
      <w:r w:rsidRPr="00C56B19">
        <w:rPr>
          <w:sz w:val="24"/>
          <w:szCs w:val="24"/>
        </w:rPr>
        <w:t xml:space="preserve"> </w:t>
      </w:r>
      <w:r w:rsidRPr="00C56B19">
        <w:rPr>
          <w:rFonts w:hint="eastAsia"/>
          <w:sz w:val="24"/>
          <w:szCs w:val="24"/>
        </w:rPr>
        <w:t>качеству</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централизованных</w:t>
      </w:r>
      <w:r w:rsidR="00DA2F22" w:rsidRPr="00C56B19">
        <w:rPr>
          <w:sz w:val="24"/>
          <w:szCs w:val="24"/>
        </w:rPr>
        <w:t xml:space="preserve"> </w:t>
      </w:r>
      <w:r w:rsidRPr="00C56B19">
        <w:rPr>
          <w:rFonts w:hint="eastAsia"/>
          <w:sz w:val="24"/>
          <w:szCs w:val="24"/>
        </w:rPr>
        <w:t>систем</w:t>
      </w:r>
      <w:r w:rsidRPr="00C56B19">
        <w:rPr>
          <w:sz w:val="24"/>
          <w:szCs w:val="24"/>
        </w:rPr>
        <w:t xml:space="preserve"> </w:t>
      </w:r>
      <w:r w:rsidRPr="00C56B19">
        <w:rPr>
          <w:rFonts w:hint="eastAsia"/>
          <w:sz w:val="24"/>
          <w:szCs w:val="24"/>
        </w:rPr>
        <w:t>питьевого</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Контроль</w:t>
      </w:r>
      <w:r w:rsidRPr="00C56B19">
        <w:rPr>
          <w:sz w:val="24"/>
          <w:szCs w:val="24"/>
        </w:rPr>
        <w:t xml:space="preserve"> </w:t>
      </w:r>
      <w:r w:rsidRPr="00C56B19">
        <w:rPr>
          <w:rFonts w:hint="eastAsia"/>
          <w:sz w:val="24"/>
          <w:szCs w:val="24"/>
        </w:rPr>
        <w:t>качества</w:t>
      </w:r>
      <w:r w:rsidRPr="00C56B19">
        <w:rPr>
          <w:sz w:val="24"/>
          <w:szCs w:val="24"/>
        </w:rPr>
        <w:t>».</w:t>
      </w:r>
    </w:p>
    <w:p w14:paraId="3F5F111F" w14:textId="77777777" w:rsidR="00F05CA0" w:rsidRPr="00C56B19" w:rsidRDefault="00F05CA0" w:rsidP="00C70FB2">
      <w:pPr>
        <w:suppressAutoHyphens/>
        <w:ind w:firstLine="709"/>
        <w:jc w:val="both"/>
        <w:rPr>
          <w:sz w:val="24"/>
          <w:szCs w:val="24"/>
        </w:rPr>
      </w:pPr>
      <w:r w:rsidRPr="00C56B19">
        <w:rPr>
          <w:sz w:val="24"/>
          <w:szCs w:val="24"/>
        </w:rPr>
        <w:t>В комплекс инженерной инфраструктуры водоснабжения входят:</w:t>
      </w:r>
    </w:p>
    <w:p w14:paraId="3D20A5CF" w14:textId="77777777" w:rsidR="00F05CA0" w:rsidRPr="00C56B19" w:rsidRDefault="00F05CA0" w:rsidP="00C70FB2">
      <w:pPr>
        <w:suppressAutoHyphens/>
        <w:ind w:firstLine="709"/>
        <w:jc w:val="both"/>
        <w:rPr>
          <w:sz w:val="24"/>
          <w:szCs w:val="24"/>
        </w:rPr>
      </w:pPr>
      <w:r w:rsidRPr="00C56B19">
        <w:rPr>
          <w:sz w:val="24"/>
          <w:szCs w:val="24"/>
        </w:rPr>
        <w:t>Водопровод п.</w:t>
      </w:r>
      <w:r w:rsidR="0081182D" w:rsidRPr="00C56B19">
        <w:rPr>
          <w:sz w:val="24"/>
          <w:szCs w:val="24"/>
        </w:rPr>
        <w:t xml:space="preserve"> </w:t>
      </w:r>
      <w:r w:rsidRPr="00C56B19">
        <w:rPr>
          <w:sz w:val="24"/>
          <w:szCs w:val="24"/>
        </w:rPr>
        <w:t>Златоруновск - обес</w:t>
      </w:r>
      <w:r w:rsidR="00254E61" w:rsidRPr="00C56B19">
        <w:rPr>
          <w:sz w:val="24"/>
          <w:szCs w:val="24"/>
        </w:rPr>
        <w:t>печивает водой населенный пункт</w:t>
      </w:r>
      <w:r w:rsidRPr="00C56B19">
        <w:rPr>
          <w:sz w:val="24"/>
          <w:szCs w:val="24"/>
        </w:rPr>
        <w:t>. На весь</w:t>
      </w:r>
      <w:r w:rsidR="0081182D" w:rsidRPr="00C56B19">
        <w:rPr>
          <w:sz w:val="24"/>
          <w:szCs w:val="24"/>
        </w:rPr>
        <w:t xml:space="preserve"> обслуживаемый объем имеется 2 </w:t>
      </w:r>
      <w:r w:rsidRPr="00C56B19">
        <w:rPr>
          <w:sz w:val="24"/>
          <w:szCs w:val="24"/>
        </w:rPr>
        <w:t>скважины. Протяженность водопроводной сети по п.Златоруновск составляет 8500 м.</w:t>
      </w:r>
      <w:r w:rsidR="00B76DBB" w:rsidRPr="00C56B19">
        <w:rPr>
          <w:sz w:val="24"/>
          <w:szCs w:val="24"/>
        </w:rPr>
        <w:t xml:space="preserve">, водорзборных колонок – 3 шт. </w:t>
      </w:r>
      <w:r w:rsidRPr="00C56B19">
        <w:rPr>
          <w:sz w:val="24"/>
          <w:szCs w:val="24"/>
        </w:rPr>
        <w:t xml:space="preserve">Качество </w:t>
      </w:r>
      <w:r w:rsidR="00B76DBB" w:rsidRPr="00C56B19">
        <w:rPr>
          <w:sz w:val="24"/>
          <w:szCs w:val="24"/>
        </w:rPr>
        <w:t>подаваемой воды соответствует</w:t>
      </w:r>
      <w:r w:rsidRPr="00C56B19">
        <w:rPr>
          <w:sz w:val="24"/>
          <w:szCs w:val="24"/>
        </w:rPr>
        <w:t xml:space="preserve"> требованиям ГОСТ «Вода питьевая. Общие требования к организации и методам контроля качества» и СанПиН «Питьевая вода. Гигиенические требования к качеству воды централизованных систем питьевого водоснабжения». </w:t>
      </w:r>
    </w:p>
    <w:p w14:paraId="2885BDFB" w14:textId="77777777" w:rsidR="00F05CA0" w:rsidRPr="00C56B19" w:rsidRDefault="00F05CA0" w:rsidP="00C70FB2">
      <w:pPr>
        <w:suppressAutoHyphens/>
        <w:ind w:firstLine="709"/>
        <w:jc w:val="both"/>
        <w:rPr>
          <w:sz w:val="24"/>
          <w:szCs w:val="24"/>
        </w:rPr>
      </w:pPr>
      <w:r w:rsidRPr="00C56B19">
        <w:rPr>
          <w:sz w:val="24"/>
          <w:szCs w:val="24"/>
        </w:rPr>
        <w:t>Водопровод п. Сухая Долина - обесп</w:t>
      </w:r>
      <w:r w:rsidR="00B76DBB" w:rsidRPr="00C56B19">
        <w:rPr>
          <w:sz w:val="24"/>
          <w:szCs w:val="24"/>
        </w:rPr>
        <w:t>ечивает водой населенный пункт.</w:t>
      </w:r>
      <w:r w:rsidR="004574A2" w:rsidRPr="00C56B19">
        <w:rPr>
          <w:sz w:val="24"/>
          <w:szCs w:val="24"/>
        </w:rPr>
        <w:t xml:space="preserve"> На территории </w:t>
      </w:r>
      <w:r w:rsidRPr="00C56B19">
        <w:rPr>
          <w:sz w:val="24"/>
          <w:szCs w:val="24"/>
        </w:rPr>
        <w:t>поселка находятся 1 водонапорная башня, водоразборных колонок – 1</w:t>
      </w:r>
      <w:r w:rsidR="005A4FE3" w:rsidRPr="00C56B19">
        <w:rPr>
          <w:sz w:val="24"/>
          <w:szCs w:val="24"/>
        </w:rPr>
        <w:t>1</w:t>
      </w:r>
      <w:r w:rsidRPr="00C56B19">
        <w:rPr>
          <w:sz w:val="24"/>
          <w:szCs w:val="24"/>
        </w:rPr>
        <w:t xml:space="preserve"> шт. Протяженность водопроводных сетей составляет </w:t>
      </w:r>
      <w:r w:rsidR="0081182D" w:rsidRPr="00C56B19">
        <w:rPr>
          <w:sz w:val="24"/>
          <w:szCs w:val="24"/>
        </w:rPr>
        <w:t xml:space="preserve">1229,6 </w:t>
      </w:r>
      <w:r w:rsidRPr="00C56B19">
        <w:rPr>
          <w:sz w:val="24"/>
          <w:szCs w:val="24"/>
        </w:rPr>
        <w:t>м.</w:t>
      </w:r>
    </w:p>
    <w:p w14:paraId="2DD62079" w14:textId="77777777" w:rsidR="00F05CA0" w:rsidRPr="00C56B19" w:rsidRDefault="00B76DBB" w:rsidP="00C70FB2">
      <w:pPr>
        <w:suppressAutoHyphens/>
        <w:ind w:firstLine="709"/>
        <w:jc w:val="both"/>
        <w:rPr>
          <w:bCs/>
          <w:sz w:val="24"/>
          <w:szCs w:val="24"/>
        </w:rPr>
      </w:pPr>
      <w:r w:rsidRPr="00C56B19">
        <w:rPr>
          <w:sz w:val="24"/>
          <w:szCs w:val="24"/>
        </w:rPr>
        <w:t>Водопровод п. Солбатский</w:t>
      </w:r>
      <w:r w:rsidR="00F05CA0" w:rsidRPr="00C56B19">
        <w:rPr>
          <w:sz w:val="24"/>
          <w:szCs w:val="24"/>
        </w:rPr>
        <w:t xml:space="preserve"> - обеспечивает водой населенный пункт. На территории находи</w:t>
      </w:r>
      <w:r w:rsidR="0081182D" w:rsidRPr="00C56B19">
        <w:rPr>
          <w:sz w:val="24"/>
          <w:szCs w:val="24"/>
        </w:rPr>
        <w:t>тся одна водозаборная скважина.</w:t>
      </w:r>
    </w:p>
    <w:p w14:paraId="0AA89714" w14:textId="13BF4B60" w:rsidR="00F05CA0" w:rsidRPr="00C56B19" w:rsidRDefault="00B76DBB" w:rsidP="00C70FB2">
      <w:pPr>
        <w:suppressAutoHyphens/>
        <w:ind w:firstLine="709"/>
        <w:jc w:val="both"/>
        <w:rPr>
          <w:sz w:val="24"/>
          <w:szCs w:val="24"/>
        </w:rPr>
      </w:pPr>
      <w:r w:rsidRPr="00C56B19">
        <w:rPr>
          <w:sz w:val="24"/>
          <w:szCs w:val="24"/>
        </w:rPr>
        <w:t xml:space="preserve">В п. Учум - на территории </w:t>
      </w:r>
      <w:r w:rsidR="00F05CA0" w:rsidRPr="00C56B19">
        <w:rPr>
          <w:sz w:val="24"/>
          <w:szCs w:val="24"/>
        </w:rPr>
        <w:t>поселка находятся 1 водонапорная башня находящиеся на балансе и обслуживание ООО «РЖД»</w:t>
      </w:r>
      <w:r w:rsidR="00C4027E">
        <w:rPr>
          <w:sz w:val="24"/>
          <w:szCs w:val="24"/>
        </w:rPr>
        <w:t>.</w:t>
      </w:r>
    </w:p>
    <w:p w14:paraId="00B89AEF" w14:textId="77777777" w:rsidR="00F05CA0" w:rsidRPr="00C56B19" w:rsidRDefault="00B76DBB" w:rsidP="00C70FB2">
      <w:pPr>
        <w:suppressAutoHyphens/>
        <w:ind w:firstLine="709"/>
        <w:jc w:val="both"/>
        <w:rPr>
          <w:sz w:val="24"/>
          <w:szCs w:val="24"/>
        </w:rPr>
      </w:pPr>
      <w:r w:rsidRPr="00C56B19">
        <w:rPr>
          <w:sz w:val="24"/>
          <w:szCs w:val="24"/>
        </w:rPr>
        <w:t>Водопровод п.Кутузовка</w:t>
      </w:r>
      <w:r w:rsidR="00F05CA0" w:rsidRPr="00C56B19">
        <w:rPr>
          <w:sz w:val="24"/>
          <w:szCs w:val="24"/>
        </w:rPr>
        <w:t xml:space="preserve"> обеспе</w:t>
      </w:r>
      <w:r w:rsidRPr="00C56B19">
        <w:rPr>
          <w:sz w:val="24"/>
          <w:szCs w:val="24"/>
        </w:rPr>
        <w:t>чивает водой населенный пункт. На территории</w:t>
      </w:r>
      <w:r w:rsidR="00F05CA0" w:rsidRPr="00C56B19">
        <w:rPr>
          <w:sz w:val="24"/>
          <w:szCs w:val="24"/>
        </w:rPr>
        <w:t xml:space="preserve"> поселка находятся 1 водонапорная башня, водоразборных колонок – 5 шт. Протяженность водопроводных сетей составляет 846 м.</w:t>
      </w:r>
    </w:p>
    <w:p w14:paraId="451C6CEF" w14:textId="77777777" w:rsidR="00ED278B" w:rsidRPr="00C56B19" w:rsidRDefault="000C4F21" w:rsidP="00C70FB2">
      <w:pPr>
        <w:suppressAutoHyphens/>
        <w:ind w:firstLine="709"/>
        <w:jc w:val="both"/>
        <w:rPr>
          <w:sz w:val="24"/>
          <w:szCs w:val="24"/>
        </w:rPr>
      </w:pPr>
      <w:r w:rsidRPr="00C56B19">
        <w:rPr>
          <w:sz w:val="24"/>
          <w:szCs w:val="24"/>
        </w:rPr>
        <w:t>Ж</w:t>
      </w:r>
      <w:r w:rsidR="00ED278B" w:rsidRPr="00C56B19">
        <w:rPr>
          <w:sz w:val="24"/>
          <w:szCs w:val="24"/>
        </w:rPr>
        <w:t>илая застройка вне зоны действия</w:t>
      </w:r>
      <w:r w:rsidRPr="00C56B19">
        <w:rPr>
          <w:sz w:val="24"/>
          <w:szCs w:val="24"/>
        </w:rPr>
        <w:t xml:space="preserve"> централизованного водоснабжения</w:t>
      </w:r>
      <w:r w:rsidR="00ED278B" w:rsidRPr="00C56B19">
        <w:rPr>
          <w:sz w:val="24"/>
          <w:szCs w:val="24"/>
        </w:rPr>
        <w:t xml:space="preserve"> обеспечивается водой на хозяйственно-питьевые нужды при помощи индивидуальных колодцев шахтного типа и индив</w:t>
      </w:r>
      <w:r w:rsidR="00FC2BDC" w:rsidRPr="00C56B19">
        <w:rPr>
          <w:sz w:val="24"/>
          <w:szCs w:val="24"/>
        </w:rPr>
        <w:t>идуальных скважин.</w:t>
      </w:r>
    </w:p>
    <w:p w14:paraId="6E8BE9CF" w14:textId="77777777" w:rsidR="00ED278B" w:rsidRPr="00C56B19" w:rsidRDefault="00ED278B" w:rsidP="00ED278B">
      <w:pPr>
        <w:keepNext/>
        <w:keepLines/>
        <w:spacing w:before="200"/>
        <w:ind w:firstLine="709"/>
        <w:outlineLvl w:val="5"/>
        <w:rPr>
          <w:b/>
          <w:iCs/>
          <w:sz w:val="24"/>
          <w:szCs w:val="24"/>
        </w:rPr>
      </w:pPr>
      <w:r w:rsidRPr="00C56B19">
        <w:rPr>
          <w:b/>
          <w:iCs/>
          <w:sz w:val="24"/>
          <w:szCs w:val="24"/>
        </w:rPr>
        <w:t>2.6.6.2 Водоотведение (канализация)</w:t>
      </w:r>
    </w:p>
    <w:p w14:paraId="08959F77" w14:textId="77777777" w:rsidR="00A64D63" w:rsidRPr="00C56B19" w:rsidRDefault="00A64D63" w:rsidP="00ED278B">
      <w:pPr>
        <w:pStyle w:val="a8"/>
        <w:spacing w:line="276" w:lineRule="auto"/>
        <w:ind w:left="0" w:firstLine="709"/>
        <w:rPr>
          <w:rFonts w:ascii="Times New Roman" w:hAnsi="Times New Roman" w:cs="Times New Roman"/>
          <w:sz w:val="24"/>
          <w:szCs w:val="24"/>
        </w:rPr>
      </w:pPr>
    </w:p>
    <w:p w14:paraId="6F13560B"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Водо</w:t>
      </w:r>
      <w:r w:rsidR="00425FB5" w:rsidRPr="00C56B19">
        <w:rPr>
          <w:rFonts w:ascii="Times New Roman" w:hAnsi="Times New Roman" w:cs="Times New Roman"/>
          <w:sz w:val="24"/>
          <w:szCs w:val="24"/>
        </w:rPr>
        <w:t>отведение хозяйственно</w:t>
      </w:r>
      <w:r w:rsidR="00D1174F" w:rsidRPr="00C56B19">
        <w:rPr>
          <w:rFonts w:ascii="Times New Roman" w:hAnsi="Times New Roman" w:cs="Times New Roman"/>
          <w:sz w:val="24"/>
          <w:szCs w:val="24"/>
        </w:rPr>
        <w:t>-бытовых сточных вод от</w:t>
      </w:r>
      <w:r w:rsidRPr="00C56B19">
        <w:rPr>
          <w:rFonts w:ascii="Times New Roman" w:hAnsi="Times New Roman" w:cs="Times New Roman"/>
          <w:sz w:val="24"/>
          <w:szCs w:val="24"/>
        </w:rPr>
        <w:t>:</w:t>
      </w:r>
    </w:p>
    <w:p w14:paraId="53D8DE94"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населени</w:t>
      </w:r>
      <w:r w:rsidR="00A77B24" w:rsidRPr="00C56B19">
        <w:rPr>
          <w:rFonts w:ascii="Times New Roman" w:hAnsi="Times New Roman" w:cs="Times New Roman"/>
          <w:sz w:val="24"/>
          <w:szCs w:val="24"/>
        </w:rPr>
        <w:t>я</w:t>
      </w:r>
      <w:r w:rsidRPr="00C56B19">
        <w:rPr>
          <w:rFonts w:ascii="Times New Roman" w:hAnsi="Times New Roman" w:cs="Times New Roman"/>
          <w:sz w:val="24"/>
          <w:szCs w:val="24"/>
        </w:rPr>
        <w:t xml:space="preserve"> района,</w:t>
      </w:r>
    </w:p>
    <w:p w14:paraId="41DFB3E6" w14:textId="77777777" w:rsidR="00ED278B" w:rsidRPr="00C56B19" w:rsidRDefault="00ED278B" w:rsidP="00482989">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объект</w:t>
      </w:r>
      <w:r w:rsidR="00A77B24" w:rsidRPr="00C56B19">
        <w:rPr>
          <w:rFonts w:ascii="Times New Roman" w:hAnsi="Times New Roman" w:cs="Times New Roman"/>
          <w:sz w:val="24"/>
          <w:szCs w:val="24"/>
        </w:rPr>
        <w:t>ов</w:t>
      </w:r>
      <w:r w:rsidRPr="00C56B19">
        <w:rPr>
          <w:rFonts w:ascii="Times New Roman" w:hAnsi="Times New Roman" w:cs="Times New Roman"/>
          <w:sz w:val="24"/>
          <w:szCs w:val="24"/>
        </w:rPr>
        <w:t xml:space="preserve"> общественного, социально-культурного назначения.</w:t>
      </w:r>
    </w:p>
    <w:p w14:paraId="3E055A1E" w14:textId="67904FF9" w:rsidR="00D1174F" w:rsidRPr="00C56B19" w:rsidRDefault="00D1174F" w:rsidP="00482989">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xml:space="preserve">Информация по фактическому объему сточных вод предоставлена </w:t>
      </w:r>
      <w:r w:rsidR="0034154D" w:rsidRPr="00C56B19">
        <w:rPr>
          <w:rFonts w:ascii="Times New Roman" w:hAnsi="Times New Roman" w:cs="Times New Roman"/>
          <w:sz w:val="24"/>
          <w:szCs w:val="24"/>
        </w:rPr>
        <w:t xml:space="preserve">администрацией Златоруновского сельсовета Ужурского района Красноярского края, письмо №02-30/301 от 13.07.2023г </w:t>
      </w:r>
      <w:r w:rsidRPr="00C56B19">
        <w:rPr>
          <w:rFonts w:ascii="Times New Roman" w:hAnsi="Times New Roman" w:cs="Times New Roman"/>
          <w:sz w:val="24"/>
          <w:szCs w:val="24"/>
        </w:rPr>
        <w:t>и отображена в таблице 15.</w:t>
      </w:r>
    </w:p>
    <w:p w14:paraId="6E5F0963" w14:textId="77777777" w:rsidR="00872358" w:rsidRPr="00C56B19" w:rsidRDefault="00872358" w:rsidP="00ED278B">
      <w:pPr>
        <w:spacing w:line="276" w:lineRule="auto"/>
        <w:jc w:val="both"/>
        <w:rPr>
          <w:rFonts w:eastAsia="Calibri"/>
          <w:sz w:val="24"/>
          <w:szCs w:val="24"/>
          <w:lang w:eastAsia="en-US"/>
        </w:rPr>
      </w:pPr>
    </w:p>
    <w:p w14:paraId="4EF808A9" w14:textId="77777777" w:rsidR="00ED278B" w:rsidRPr="00C56B19" w:rsidRDefault="00ED278B" w:rsidP="00ED278B">
      <w:pPr>
        <w:spacing w:line="276" w:lineRule="auto"/>
        <w:jc w:val="both"/>
        <w:rPr>
          <w:rFonts w:eastAsia="Calibri"/>
          <w:sz w:val="24"/>
          <w:szCs w:val="24"/>
          <w:lang w:eastAsia="en-US"/>
        </w:rPr>
      </w:pPr>
      <w:r w:rsidRPr="00C56B19">
        <w:rPr>
          <w:rFonts w:eastAsia="Calibri"/>
          <w:sz w:val="24"/>
          <w:szCs w:val="24"/>
          <w:lang w:eastAsia="en-US"/>
        </w:rPr>
        <w:t xml:space="preserve">Таблица </w:t>
      </w:r>
      <w:r w:rsidR="0077438C" w:rsidRPr="00C56B19">
        <w:rPr>
          <w:rFonts w:eastAsia="Calibri"/>
          <w:sz w:val="24"/>
          <w:szCs w:val="24"/>
          <w:lang w:eastAsia="en-US"/>
        </w:rPr>
        <w:t>1</w:t>
      </w:r>
      <w:r w:rsidR="00A96278" w:rsidRPr="00C56B19">
        <w:rPr>
          <w:rFonts w:eastAsia="Calibri"/>
          <w:sz w:val="24"/>
          <w:szCs w:val="24"/>
          <w:lang w:eastAsia="en-US"/>
        </w:rPr>
        <w:t>5</w:t>
      </w:r>
      <w:r w:rsidRPr="00C56B19">
        <w:rPr>
          <w:rFonts w:eastAsia="Calibri"/>
          <w:sz w:val="24"/>
          <w:szCs w:val="24"/>
          <w:lang w:eastAsia="en-US"/>
        </w:rPr>
        <w:t xml:space="preserve"> - </w:t>
      </w:r>
      <w:r w:rsidRPr="00C56B19">
        <w:rPr>
          <w:sz w:val="24"/>
          <w:szCs w:val="24"/>
        </w:rPr>
        <w:t>Объемы водоотведения</w:t>
      </w:r>
    </w:p>
    <w:tbl>
      <w:tblPr>
        <w:tblW w:w="10080" w:type="dxa"/>
        <w:tblInd w:w="93" w:type="dxa"/>
        <w:tblLook w:val="04A0" w:firstRow="1" w:lastRow="0" w:firstColumn="1" w:lastColumn="0" w:noHBand="0" w:noVBand="1"/>
      </w:tblPr>
      <w:tblGrid>
        <w:gridCol w:w="866"/>
        <w:gridCol w:w="4678"/>
        <w:gridCol w:w="4536"/>
      </w:tblGrid>
      <w:tr w:rsidR="00D1174F" w:rsidRPr="00C56B19" w14:paraId="0980FDAA" w14:textId="77777777" w:rsidTr="0001064C">
        <w:trPr>
          <w:trHeight w:val="464"/>
          <w:tblHeader/>
        </w:trPr>
        <w:tc>
          <w:tcPr>
            <w:tcW w:w="8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71123D" w14:textId="77777777" w:rsidR="00D1174F" w:rsidRPr="00C56B19" w:rsidRDefault="00D1174F" w:rsidP="000C4F21">
            <w:pPr>
              <w:jc w:val="center"/>
              <w:rPr>
                <w:sz w:val="24"/>
                <w:szCs w:val="24"/>
              </w:rPr>
            </w:pPr>
            <w:r w:rsidRPr="00C56B19">
              <w:rPr>
                <w:sz w:val="24"/>
                <w:szCs w:val="24"/>
              </w:rPr>
              <w:t>№ п/п</w:t>
            </w:r>
          </w:p>
        </w:tc>
        <w:tc>
          <w:tcPr>
            <w:tcW w:w="46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D575A4" w14:textId="77777777" w:rsidR="00D1174F" w:rsidRPr="00C56B19" w:rsidRDefault="00D1174F" w:rsidP="000C4F21">
            <w:pPr>
              <w:jc w:val="center"/>
              <w:rPr>
                <w:sz w:val="24"/>
                <w:szCs w:val="24"/>
              </w:rPr>
            </w:pPr>
            <w:r w:rsidRPr="00C56B19">
              <w:rPr>
                <w:sz w:val="24"/>
                <w:szCs w:val="24"/>
              </w:rPr>
              <w:t>Год</w:t>
            </w:r>
          </w:p>
        </w:tc>
        <w:tc>
          <w:tcPr>
            <w:tcW w:w="45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0EF95B" w14:textId="77777777" w:rsidR="00D1174F" w:rsidRPr="00C56B19" w:rsidRDefault="0034154D" w:rsidP="000C4F21">
            <w:pPr>
              <w:jc w:val="center"/>
              <w:rPr>
                <w:sz w:val="24"/>
                <w:szCs w:val="24"/>
              </w:rPr>
            </w:pPr>
            <w:r w:rsidRPr="00C56B19">
              <w:rPr>
                <w:sz w:val="24"/>
                <w:szCs w:val="24"/>
              </w:rPr>
              <w:t>Объем вывезенных сточных вод</w:t>
            </w:r>
            <w:r w:rsidR="00D1174F" w:rsidRPr="00C56B19">
              <w:rPr>
                <w:sz w:val="24"/>
                <w:szCs w:val="24"/>
              </w:rPr>
              <w:t>, м³</w:t>
            </w:r>
          </w:p>
        </w:tc>
      </w:tr>
      <w:tr w:rsidR="00D1174F" w:rsidRPr="00C56B19" w14:paraId="14516A68" w14:textId="77777777" w:rsidTr="0001064C">
        <w:trPr>
          <w:trHeight w:val="464"/>
        </w:trPr>
        <w:tc>
          <w:tcPr>
            <w:tcW w:w="866" w:type="dxa"/>
            <w:vMerge/>
            <w:tcBorders>
              <w:top w:val="single" w:sz="4" w:space="0" w:color="auto"/>
              <w:left w:val="single" w:sz="4" w:space="0" w:color="auto"/>
              <w:bottom w:val="single" w:sz="4" w:space="0" w:color="auto"/>
              <w:right w:val="single" w:sz="4" w:space="0" w:color="auto"/>
            </w:tcBorders>
            <w:vAlign w:val="center"/>
            <w:hideMark/>
          </w:tcPr>
          <w:p w14:paraId="349021EC" w14:textId="77777777" w:rsidR="00D1174F" w:rsidRPr="00C56B19" w:rsidRDefault="00D1174F" w:rsidP="000C4F21">
            <w:pPr>
              <w:rPr>
                <w:sz w:val="24"/>
                <w:szCs w:val="24"/>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14:paraId="1872394C" w14:textId="77777777" w:rsidR="00D1174F" w:rsidRPr="00C56B19" w:rsidRDefault="00D1174F" w:rsidP="000C4F21">
            <w:pPr>
              <w:rPr>
                <w:sz w:val="24"/>
                <w:szCs w:val="24"/>
              </w:rPr>
            </w:pPr>
          </w:p>
        </w:tc>
        <w:tc>
          <w:tcPr>
            <w:tcW w:w="4536" w:type="dxa"/>
            <w:vMerge/>
            <w:tcBorders>
              <w:top w:val="single" w:sz="4" w:space="0" w:color="auto"/>
              <w:left w:val="single" w:sz="4" w:space="0" w:color="auto"/>
              <w:bottom w:val="single" w:sz="4" w:space="0" w:color="auto"/>
              <w:right w:val="single" w:sz="4" w:space="0" w:color="auto"/>
            </w:tcBorders>
            <w:vAlign w:val="center"/>
            <w:hideMark/>
          </w:tcPr>
          <w:p w14:paraId="710CD4ED" w14:textId="77777777" w:rsidR="00D1174F" w:rsidRPr="00C56B19" w:rsidRDefault="00D1174F" w:rsidP="000C4F21">
            <w:pPr>
              <w:rPr>
                <w:sz w:val="24"/>
                <w:szCs w:val="24"/>
              </w:rPr>
            </w:pPr>
          </w:p>
        </w:tc>
      </w:tr>
      <w:tr w:rsidR="00D1174F" w:rsidRPr="00C56B19" w14:paraId="182BE456" w14:textId="77777777" w:rsidTr="0034154D">
        <w:trPr>
          <w:trHeight w:val="20"/>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126BD740" w14:textId="77777777" w:rsidR="00D1174F" w:rsidRPr="00C56B19" w:rsidRDefault="00D1174F" w:rsidP="000C4F21">
            <w:pPr>
              <w:jc w:val="center"/>
              <w:rPr>
                <w:sz w:val="24"/>
                <w:szCs w:val="24"/>
              </w:rPr>
            </w:pPr>
            <w:r w:rsidRPr="00C56B19">
              <w:rPr>
                <w:sz w:val="24"/>
                <w:szCs w:val="24"/>
              </w:rPr>
              <w:t>1</w:t>
            </w:r>
          </w:p>
        </w:tc>
        <w:tc>
          <w:tcPr>
            <w:tcW w:w="4678" w:type="dxa"/>
            <w:tcBorders>
              <w:top w:val="nil"/>
              <w:left w:val="nil"/>
              <w:bottom w:val="nil"/>
              <w:right w:val="nil"/>
            </w:tcBorders>
            <w:shd w:val="clear" w:color="auto" w:fill="auto"/>
            <w:vAlign w:val="center"/>
          </w:tcPr>
          <w:p w14:paraId="4E2D5FF5" w14:textId="77777777" w:rsidR="00D1174F" w:rsidRPr="00C56B19" w:rsidRDefault="0034154D" w:rsidP="0001064C">
            <w:pPr>
              <w:jc w:val="center"/>
              <w:rPr>
                <w:sz w:val="24"/>
                <w:szCs w:val="24"/>
              </w:rPr>
            </w:pPr>
            <w:r w:rsidRPr="00C56B19">
              <w:rPr>
                <w:sz w:val="24"/>
                <w:szCs w:val="24"/>
              </w:rPr>
              <w:t>2021</w:t>
            </w:r>
          </w:p>
        </w:tc>
        <w:tc>
          <w:tcPr>
            <w:tcW w:w="4536" w:type="dxa"/>
            <w:tcBorders>
              <w:top w:val="nil"/>
              <w:left w:val="single" w:sz="4" w:space="0" w:color="auto"/>
              <w:bottom w:val="single" w:sz="4" w:space="0" w:color="auto"/>
              <w:right w:val="single" w:sz="4" w:space="0" w:color="auto"/>
            </w:tcBorders>
            <w:shd w:val="clear" w:color="auto" w:fill="auto"/>
            <w:vAlign w:val="center"/>
          </w:tcPr>
          <w:p w14:paraId="3DC70C33" w14:textId="77777777" w:rsidR="00D1174F" w:rsidRPr="00C56B19" w:rsidRDefault="0034154D" w:rsidP="0001064C">
            <w:pPr>
              <w:jc w:val="center"/>
              <w:rPr>
                <w:sz w:val="24"/>
                <w:szCs w:val="24"/>
              </w:rPr>
            </w:pPr>
            <w:r w:rsidRPr="00C56B19">
              <w:rPr>
                <w:sz w:val="24"/>
                <w:szCs w:val="24"/>
              </w:rPr>
              <w:t>3428,00</w:t>
            </w:r>
          </w:p>
        </w:tc>
      </w:tr>
      <w:tr w:rsidR="00D1174F" w:rsidRPr="00C56B19" w14:paraId="3D4D4B84" w14:textId="77777777" w:rsidTr="0034154D">
        <w:trPr>
          <w:trHeight w:val="20"/>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66E3689E" w14:textId="77777777" w:rsidR="00D1174F" w:rsidRPr="00C56B19" w:rsidRDefault="00D1174F" w:rsidP="000C4F21">
            <w:pPr>
              <w:jc w:val="center"/>
              <w:rPr>
                <w:sz w:val="24"/>
                <w:szCs w:val="24"/>
              </w:rPr>
            </w:pPr>
            <w:r w:rsidRPr="00C56B19">
              <w:rPr>
                <w:sz w:val="24"/>
                <w:szCs w:val="24"/>
              </w:rPr>
              <w:t>2</w:t>
            </w:r>
          </w:p>
        </w:tc>
        <w:tc>
          <w:tcPr>
            <w:tcW w:w="4678" w:type="dxa"/>
            <w:tcBorders>
              <w:top w:val="single" w:sz="4" w:space="0" w:color="auto"/>
              <w:left w:val="nil"/>
              <w:bottom w:val="single" w:sz="4" w:space="0" w:color="auto"/>
              <w:right w:val="single" w:sz="4" w:space="0" w:color="auto"/>
            </w:tcBorders>
            <w:shd w:val="clear" w:color="auto" w:fill="auto"/>
            <w:vAlign w:val="center"/>
          </w:tcPr>
          <w:p w14:paraId="3D316A23" w14:textId="77777777" w:rsidR="00D1174F" w:rsidRPr="00C56B19" w:rsidRDefault="0034154D" w:rsidP="0001064C">
            <w:pPr>
              <w:jc w:val="center"/>
              <w:rPr>
                <w:sz w:val="24"/>
                <w:szCs w:val="24"/>
              </w:rPr>
            </w:pPr>
            <w:r w:rsidRPr="00C56B19">
              <w:rPr>
                <w:sz w:val="24"/>
                <w:szCs w:val="24"/>
              </w:rPr>
              <w:t>2022</w:t>
            </w:r>
          </w:p>
        </w:tc>
        <w:tc>
          <w:tcPr>
            <w:tcW w:w="4536" w:type="dxa"/>
            <w:tcBorders>
              <w:top w:val="nil"/>
              <w:left w:val="nil"/>
              <w:bottom w:val="single" w:sz="4" w:space="0" w:color="auto"/>
              <w:right w:val="single" w:sz="4" w:space="0" w:color="auto"/>
            </w:tcBorders>
            <w:shd w:val="clear" w:color="auto" w:fill="auto"/>
            <w:vAlign w:val="center"/>
          </w:tcPr>
          <w:p w14:paraId="2BC19A68" w14:textId="77777777" w:rsidR="00D1174F" w:rsidRPr="00C56B19" w:rsidRDefault="0034154D" w:rsidP="0001064C">
            <w:pPr>
              <w:jc w:val="center"/>
              <w:rPr>
                <w:sz w:val="24"/>
                <w:szCs w:val="24"/>
              </w:rPr>
            </w:pPr>
            <w:r w:rsidRPr="00C56B19">
              <w:rPr>
                <w:sz w:val="24"/>
                <w:szCs w:val="24"/>
              </w:rPr>
              <w:t>2940,00</w:t>
            </w:r>
          </w:p>
        </w:tc>
      </w:tr>
      <w:tr w:rsidR="00D1174F" w:rsidRPr="00C56B19" w14:paraId="16CFCCBB" w14:textId="77777777" w:rsidTr="0034154D">
        <w:trPr>
          <w:trHeight w:val="20"/>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5956E895" w14:textId="77777777" w:rsidR="00D1174F" w:rsidRPr="00C56B19" w:rsidRDefault="00D1174F" w:rsidP="000C4F21">
            <w:pPr>
              <w:jc w:val="center"/>
              <w:rPr>
                <w:sz w:val="24"/>
                <w:szCs w:val="24"/>
              </w:rPr>
            </w:pPr>
            <w:r w:rsidRPr="00C56B19">
              <w:rPr>
                <w:sz w:val="24"/>
                <w:szCs w:val="24"/>
              </w:rPr>
              <w:t>3</w:t>
            </w:r>
          </w:p>
        </w:tc>
        <w:tc>
          <w:tcPr>
            <w:tcW w:w="4678" w:type="dxa"/>
            <w:tcBorders>
              <w:top w:val="nil"/>
              <w:left w:val="nil"/>
              <w:bottom w:val="single" w:sz="4" w:space="0" w:color="auto"/>
              <w:right w:val="single" w:sz="4" w:space="0" w:color="auto"/>
            </w:tcBorders>
            <w:shd w:val="clear" w:color="auto" w:fill="auto"/>
            <w:vAlign w:val="center"/>
          </w:tcPr>
          <w:p w14:paraId="76258FF7" w14:textId="23232B6B" w:rsidR="00D1174F" w:rsidRPr="00C56B19" w:rsidRDefault="0034154D" w:rsidP="0001064C">
            <w:pPr>
              <w:jc w:val="center"/>
              <w:rPr>
                <w:sz w:val="24"/>
                <w:szCs w:val="24"/>
              </w:rPr>
            </w:pPr>
            <w:r w:rsidRPr="00C56B19">
              <w:rPr>
                <w:sz w:val="24"/>
                <w:szCs w:val="24"/>
              </w:rPr>
              <w:t>2023 (по состоянию на 01.07.20</w:t>
            </w:r>
            <w:r w:rsidR="0029560B">
              <w:rPr>
                <w:sz w:val="24"/>
                <w:szCs w:val="24"/>
              </w:rPr>
              <w:t>2</w:t>
            </w:r>
            <w:r w:rsidRPr="00C56B19">
              <w:rPr>
                <w:sz w:val="24"/>
                <w:szCs w:val="24"/>
              </w:rPr>
              <w:t>3г)</w:t>
            </w:r>
          </w:p>
        </w:tc>
        <w:tc>
          <w:tcPr>
            <w:tcW w:w="4536" w:type="dxa"/>
            <w:tcBorders>
              <w:top w:val="nil"/>
              <w:left w:val="nil"/>
              <w:bottom w:val="single" w:sz="4" w:space="0" w:color="auto"/>
              <w:right w:val="single" w:sz="4" w:space="0" w:color="auto"/>
            </w:tcBorders>
            <w:shd w:val="clear" w:color="auto" w:fill="auto"/>
            <w:vAlign w:val="center"/>
          </w:tcPr>
          <w:p w14:paraId="1A10EFE4" w14:textId="77777777" w:rsidR="00D1174F" w:rsidRPr="00C56B19" w:rsidRDefault="0034154D" w:rsidP="0001064C">
            <w:pPr>
              <w:jc w:val="center"/>
              <w:rPr>
                <w:bCs/>
                <w:sz w:val="24"/>
                <w:szCs w:val="24"/>
              </w:rPr>
            </w:pPr>
            <w:r w:rsidRPr="00C56B19">
              <w:rPr>
                <w:bCs/>
                <w:sz w:val="24"/>
                <w:szCs w:val="24"/>
              </w:rPr>
              <w:t>1878,00</w:t>
            </w:r>
          </w:p>
        </w:tc>
      </w:tr>
    </w:tbl>
    <w:p w14:paraId="3CEDDFAD" w14:textId="77777777" w:rsidR="000C4F21" w:rsidRPr="00C56B19" w:rsidRDefault="0013408B" w:rsidP="00ED278B">
      <w:pPr>
        <w:spacing w:line="276" w:lineRule="auto"/>
        <w:ind w:firstLine="708"/>
        <w:jc w:val="both"/>
        <w:rPr>
          <w:sz w:val="24"/>
          <w:szCs w:val="24"/>
        </w:rPr>
      </w:pPr>
      <w:r w:rsidRPr="00C56B19">
        <w:rPr>
          <w:sz w:val="24"/>
          <w:szCs w:val="24"/>
        </w:rPr>
        <w:t xml:space="preserve">Вывоз сточных вод осуществляется специализированным автомобильным транспортом на канализационные очистные сооружения г. Ужур. Расстояние от п. Златоруновск до </w:t>
      </w:r>
      <w:r w:rsidR="00EE0999" w:rsidRPr="00C56B19">
        <w:rPr>
          <w:sz w:val="24"/>
          <w:szCs w:val="24"/>
        </w:rPr>
        <w:t>канализационных очистных сооружений г. Ужур составляет 30км.</w:t>
      </w:r>
    </w:p>
    <w:p w14:paraId="0CAABD1A" w14:textId="77777777" w:rsidR="00B85E55" w:rsidRPr="00C56B19" w:rsidRDefault="00B85E55" w:rsidP="00B76DBB">
      <w:pPr>
        <w:spacing w:line="276" w:lineRule="auto"/>
        <w:ind w:firstLine="709"/>
        <w:jc w:val="both"/>
        <w:rPr>
          <w:sz w:val="24"/>
          <w:szCs w:val="24"/>
        </w:rPr>
      </w:pPr>
      <w:r w:rsidRPr="00C56B19">
        <w:rPr>
          <w:sz w:val="24"/>
          <w:szCs w:val="24"/>
        </w:rPr>
        <w:lastRenderedPageBreak/>
        <w:t>В настоящее время</w:t>
      </w:r>
      <w:r w:rsidR="0077239F" w:rsidRPr="00C56B19">
        <w:rPr>
          <w:sz w:val="24"/>
          <w:szCs w:val="24"/>
        </w:rPr>
        <w:t>,</w:t>
      </w:r>
      <w:r w:rsidR="00B76DBB" w:rsidRPr="00C56B19">
        <w:rPr>
          <w:sz w:val="24"/>
          <w:szCs w:val="24"/>
        </w:rPr>
        <w:t xml:space="preserve"> </w:t>
      </w:r>
      <w:r w:rsidRPr="00C56B19">
        <w:rPr>
          <w:sz w:val="24"/>
          <w:szCs w:val="24"/>
        </w:rPr>
        <w:t>централизованные системы канализации в нас</w:t>
      </w:r>
      <w:r w:rsidR="00B76DBB" w:rsidRPr="00C56B19">
        <w:rPr>
          <w:sz w:val="24"/>
          <w:szCs w:val="24"/>
        </w:rPr>
        <w:t>еленных пунктах Златоруновского</w:t>
      </w:r>
      <w:r w:rsidRPr="00C56B19">
        <w:rPr>
          <w:sz w:val="24"/>
          <w:szCs w:val="24"/>
        </w:rPr>
        <w:t xml:space="preserve"> сельсовета отсутствуют, кроме п.</w:t>
      </w:r>
      <w:r w:rsidR="009C3B8E" w:rsidRPr="00C56B19">
        <w:rPr>
          <w:sz w:val="24"/>
          <w:szCs w:val="24"/>
        </w:rPr>
        <w:t xml:space="preserve"> </w:t>
      </w:r>
      <w:r w:rsidRPr="00C56B19">
        <w:rPr>
          <w:sz w:val="24"/>
          <w:szCs w:val="24"/>
        </w:rPr>
        <w:t xml:space="preserve">Златоруновск. </w:t>
      </w:r>
    </w:p>
    <w:p w14:paraId="0D254C57" w14:textId="77777777" w:rsidR="00B85E55" w:rsidRPr="00C56B19" w:rsidRDefault="00B85E55" w:rsidP="00AC15FE">
      <w:pPr>
        <w:spacing w:line="276" w:lineRule="auto"/>
        <w:ind w:firstLine="709"/>
        <w:jc w:val="both"/>
        <w:rPr>
          <w:sz w:val="24"/>
          <w:szCs w:val="24"/>
        </w:rPr>
      </w:pPr>
      <w:r w:rsidRPr="00C56B19">
        <w:rPr>
          <w:sz w:val="24"/>
          <w:szCs w:val="24"/>
        </w:rPr>
        <w:t>Канализование в на</w:t>
      </w:r>
      <w:r w:rsidR="00B76DBB" w:rsidRPr="00C56B19">
        <w:rPr>
          <w:sz w:val="24"/>
          <w:szCs w:val="24"/>
        </w:rPr>
        <w:t>селенных пунктах осуществляется</w:t>
      </w:r>
      <w:r w:rsidRPr="00C56B19">
        <w:rPr>
          <w:sz w:val="24"/>
          <w:szCs w:val="24"/>
        </w:rPr>
        <w:t xml:space="preserve"> при помощи </w:t>
      </w:r>
      <w:r w:rsidR="0013408B" w:rsidRPr="00C56B19">
        <w:rPr>
          <w:sz w:val="24"/>
          <w:szCs w:val="24"/>
        </w:rPr>
        <w:t xml:space="preserve">водонепроницаемых выгребов, </w:t>
      </w:r>
      <w:r w:rsidRPr="00C56B19">
        <w:rPr>
          <w:sz w:val="24"/>
          <w:szCs w:val="24"/>
        </w:rPr>
        <w:t>надворных туалетов и выгребных ям.</w:t>
      </w:r>
    </w:p>
    <w:p w14:paraId="6AEE5A6D" w14:textId="77777777" w:rsidR="00B85E55" w:rsidRPr="00C56B19" w:rsidRDefault="00B85E55" w:rsidP="00AC15FE">
      <w:pPr>
        <w:spacing w:line="276" w:lineRule="auto"/>
        <w:ind w:firstLine="709"/>
        <w:jc w:val="both"/>
        <w:rPr>
          <w:sz w:val="24"/>
          <w:szCs w:val="24"/>
        </w:rPr>
      </w:pPr>
      <w:r w:rsidRPr="00C56B19">
        <w:rPr>
          <w:sz w:val="24"/>
          <w:szCs w:val="24"/>
        </w:rPr>
        <w:t>В населенных пунктах Златорун</w:t>
      </w:r>
      <w:r w:rsidR="00B76DBB" w:rsidRPr="00C56B19">
        <w:rPr>
          <w:sz w:val="24"/>
          <w:szCs w:val="24"/>
        </w:rPr>
        <w:t xml:space="preserve">овского сельсовета </w:t>
      </w:r>
      <w:r w:rsidRPr="00C56B19">
        <w:rPr>
          <w:sz w:val="24"/>
          <w:szCs w:val="24"/>
        </w:rPr>
        <w:t xml:space="preserve">очистные сооружения отсутствуют. </w:t>
      </w:r>
    </w:p>
    <w:p w14:paraId="551009F9" w14:textId="77777777" w:rsidR="00ED278B" w:rsidRPr="00C56B19" w:rsidRDefault="00ED278B" w:rsidP="00ED278B">
      <w:pPr>
        <w:spacing w:line="276" w:lineRule="auto"/>
        <w:ind w:firstLine="709"/>
        <w:jc w:val="both"/>
        <w:rPr>
          <w:sz w:val="24"/>
          <w:szCs w:val="24"/>
        </w:rPr>
      </w:pPr>
    </w:p>
    <w:p w14:paraId="635B7164" w14:textId="77777777" w:rsidR="00ED278B" w:rsidRPr="00C56B19" w:rsidRDefault="00ED278B" w:rsidP="00ED278B">
      <w:pPr>
        <w:keepNext/>
        <w:keepLines/>
        <w:spacing w:line="276" w:lineRule="auto"/>
        <w:ind w:firstLine="709"/>
        <w:jc w:val="both"/>
        <w:outlineLvl w:val="5"/>
        <w:rPr>
          <w:b/>
          <w:iCs/>
          <w:sz w:val="24"/>
          <w:szCs w:val="24"/>
        </w:rPr>
      </w:pPr>
      <w:r w:rsidRPr="00C56B19">
        <w:rPr>
          <w:b/>
          <w:iCs/>
          <w:sz w:val="24"/>
          <w:szCs w:val="24"/>
        </w:rPr>
        <w:t>2.6.6.3 Теплоснабжение</w:t>
      </w:r>
    </w:p>
    <w:p w14:paraId="461A04A9" w14:textId="77777777" w:rsidR="00A64D63" w:rsidRPr="00C56B19" w:rsidRDefault="00A64D63" w:rsidP="00ED278B">
      <w:pPr>
        <w:pStyle w:val="a8"/>
        <w:spacing w:line="276" w:lineRule="auto"/>
        <w:ind w:left="0" w:firstLine="709"/>
        <w:rPr>
          <w:rFonts w:ascii="Times New Roman" w:hAnsi="Times New Roman" w:cs="Times New Roman"/>
          <w:sz w:val="24"/>
          <w:szCs w:val="24"/>
        </w:rPr>
      </w:pPr>
    </w:p>
    <w:p w14:paraId="6F31A07B"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xml:space="preserve">Расчетные расходы тепла на отопление, вентиляцию и горячее водоснабжение потребителей определены по укрупненным показателям согласно СНиП 2.04.07-86* «Тепловые сети» и </w:t>
      </w:r>
      <w:r w:rsidR="00A60578" w:rsidRPr="00C56B19">
        <w:rPr>
          <w:rFonts w:ascii="Times New Roman" w:hAnsi="Times New Roman" w:cs="Times New Roman"/>
          <w:sz w:val="24"/>
          <w:szCs w:val="24"/>
        </w:rPr>
        <w:t xml:space="preserve">СП 30.13330.2016 «Внутренний водопровод и канализация зданий. Актуализированная редакция СНиП 2.04.01-85*» </w:t>
      </w:r>
      <w:r w:rsidRPr="00C56B19">
        <w:rPr>
          <w:rFonts w:ascii="Times New Roman" w:hAnsi="Times New Roman" w:cs="Times New Roman"/>
          <w:sz w:val="24"/>
          <w:szCs w:val="24"/>
        </w:rPr>
        <w:t>с учетом технико-экономических показателей.</w:t>
      </w:r>
    </w:p>
    <w:p w14:paraId="5DE68DC3"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xml:space="preserve">Тепловые нагрузки объектов приняты по укрупненным показателям </w:t>
      </w:r>
      <w:r w:rsidR="00B76DBB" w:rsidRPr="00C56B19">
        <w:rPr>
          <w:rFonts w:ascii="Times New Roman" w:hAnsi="Times New Roman" w:cs="Times New Roman"/>
          <w:sz w:val="24"/>
          <w:szCs w:val="24"/>
        </w:rPr>
        <w:t>в соответствии с рекомендациями «Методика</w:t>
      </w:r>
      <w:r w:rsidRPr="00C56B19">
        <w:rPr>
          <w:rFonts w:ascii="Times New Roman" w:hAnsi="Times New Roman" w:cs="Times New Roman"/>
          <w:sz w:val="24"/>
          <w:szCs w:val="24"/>
        </w:rPr>
        <w:t xml:space="preserve"> определения количеств тепловой энергии и теплоносителя в водяных системах коммунального теплоснабжения» утв. приказом Госстроя России от 06.05.2000 №105.</w:t>
      </w:r>
    </w:p>
    <w:p w14:paraId="70D94E13"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Расчетный расход тепла на отопление и вентиляцию общественных зданий принят по удельным отопительно-вентиляционным характеристикам в зависимости от наружного объема зданий.</w:t>
      </w:r>
    </w:p>
    <w:p w14:paraId="5B951FBE" w14:textId="7372CD62" w:rsidR="00ED278B" w:rsidRPr="00C56B19" w:rsidRDefault="00ED278B" w:rsidP="00ED278B">
      <w:pPr>
        <w:spacing w:line="276" w:lineRule="auto"/>
        <w:jc w:val="both"/>
        <w:rPr>
          <w:rFonts w:eastAsia="Calibri"/>
          <w:sz w:val="24"/>
          <w:szCs w:val="24"/>
          <w:lang w:eastAsia="en-US"/>
        </w:rPr>
      </w:pPr>
      <w:r w:rsidRPr="00C56B19">
        <w:rPr>
          <w:rFonts w:eastAsia="Calibri"/>
          <w:sz w:val="24"/>
          <w:szCs w:val="24"/>
          <w:lang w:eastAsia="en-US"/>
        </w:rPr>
        <w:t xml:space="preserve">Таблица </w:t>
      </w:r>
      <w:r w:rsidR="0077438C" w:rsidRPr="00C56B19">
        <w:rPr>
          <w:rFonts w:eastAsia="Calibri"/>
          <w:sz w:val="24"/>
          <w:szCs w:val="24"/>
          <w:lang w:eastAsia="en-US"/>
        </w:rPr>
        <w:t>1</w:t>
      </w:r>
      <w:r w:rsidR="00A96278" w:rsidRPr="00C56B19">
        <w:rPr>
          <w:rFonts w:eastAsia="Calibri"/>
          <w:sz w:val="24"/>
          <w:szCs w:val="24"/>
          <w:lang w:eastAsia="en-US"/>
        </w:rPr>
        <w:t>6</w:t>
      </w:r>
      <w:r w:rsidRPr="00C56B19">
        <w:rPr>
          <w:rFonts w:eastAsia="Calibri"/>
          <w:sz w:val="24"/>
          <w:szCs w:val="24"/>
          <w:lang w:eastAsia="en-US"/>
        </w:rPr>
        <w:t xml:space="preserve"> – Объем теплоснабжения</w:t>
      </w:r>
      <w:r w:rsidR="00001DEF">
        <w:rPr>
          <w:rFonts w:eastAsia="Calibri"/>
          <w:sz w:val="24"/>
          <w:szCs w:val="24"/>
          <w:lang w:eastAsia="en-US"/>
        </w:rPr>
        <w:t xml:space="preserve"> при расчетных температурах наружного воздуха</w:t>
      </w:r>
    </w:p>
    <w:tbl>
      <w:tblPr>
        <w:tblW w:w="10328" w:type="dxa"/>
        <w:tblInd w:w="93" w:type="dxa"/>
        <w:tblLook w:val="04A0" w:firstRow="1" w:lastRow="0" w:firstColumn="1" w:lastColumn="0" w:noHBand="0" w:noVBand="1"/>
      </w:tblPr>
      <w:tblGrid>
        <w:gridCol w:w="540"/>
        <w:gridCol w:w="3772"/>
        <w:gridCol w:w="1280"/>
        <w:gridCol w:w="1396"/>
        <w:gridCol w:w="943"/>
        <w:gridCol w:w="1415"/>
        <w:gridCol w:w="982"/>
      </w:tblGrid>
      <w:tr w:rsidR="0065144E" w:rsidRPr="00C56B19" w14:paraId="1BBFE182" w14:textId="11A576C7" w:rsidTr="0065144E">
        <w:trPr>
          <w:trHeight w:val="20"/>
          <w:tblHeader/>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EFAB25" w14:textId="77777777" w:rsidR="0065144E" w:rsidRPr="00C56B19" w:rsidRDefault="0065144E" w:rsidP="000C4F21">
            <w:pPr>
              <w:jc w:val="center"/>
              <w:rPr>
                <w:sz w:val="24"/>
                <w:szCs w:val="24"/>
              </w:rPr>
            </w:pPr>
            <w:r w:rsidRPr="00C56B19">
              <w:rPr>
                <w:sz w:val="24"/>
                <w:szCs w:val="24"/>
              </w:rPr>
              <w:t>№ п/п</w:t>
            </w:r>
          </w:p>
        </w:tc>
        <w:tc>
          <w:tcPr>
            <w:tcW w:w="37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856C3B" w14:textId="77777777" w:rsidR="0065144E" w:rsidRPr="00C56B19" w:rsidRDefault="0065144E" w:rsidP="000C4F21">
            <w:pPr>
              <w:jc w:val="center"/>
              <w:rPr>
                <w:sz w:val="24"/>
                <w:szCs w:val="24"/>
              </w:rPr>
            </w:pPr>
            <w:r w:rsidRPr="00C56B19">
              <w:rPr>
                <w:sz w:val="24"/>
                <w:szCs w:val="24"/>
              </w:rPr>
              <w:t>Наименование потребителя</w:t>
            </w:r>
          </w:p>
        </w:tc>
        <w:tc>
          <w:tcPr>
            <w:tcW w:w="6016" w:type="dxa"/>
            <w:gridSpan w:val="5"/>
            <w:tcBorders>
              <w:top w:val="single" w:sz="4" w:space="0" w:color="auto"/>
              <w:left w:val="nil"/>
              <w:bottom w:val="single" w:sz="4" w:space="0" w:color="auto"/>
              <w:right w:val="single" w:sz="4" w:space="0" w:color="auto"/>
            </w:tcBorders>
            <w:shd w:val="clear" w:color="auto" w:fill="auto"/>
            <w:vAlign w:val="center"/>
            <w:hideMark/>
          </w:tcPr>
          <w:p w14:paraId="13CA7887" w14:textId="79F8C61B" w:rsidR="0065144E" w:rsidRDefault="0065144E" w:rsidP="000C4F21">
            <w:pPr>
              <w:jc w:val="center"/>
              <w:rPr>
                <w:sz w:val="24"/>
                <w:szCs w:val="24"/>
              </w:rPr>
            </w:pPr>
            <w:r>
              <w:rPr>
                <w:sz w:val="24"/>
                <w:szCs w:val="24"/>
              </w:rPr>
              <w:t>Подключенная нагрузка, Гкал/час</w:t>
            </w:r>
          </w:p>
        </w:tc>
      </w:tr>
      <w:tr w:rsidR="00E24324" w:rsidRPr="00C56B19" w14:paraId="6E3866C5" w14:textId="597E8A6A" w:rsidTr="0065144E">
        <w:trPr>
          <w:trHeight w:val="20"/>
          <w:tblHeader/>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2B3AF84B" w14:textId="77777777" w:rsidR="00E24324" w:rsidRPr="00C56B19" w:rsidRDefault="00E24324" w:rsidP="000C4F21">
            <w:pPr>
              <w:rPr>
                <w:sz w:val="24"/>
                <w:szCs w:val="24"/>
              </w:rPr>
            </w:pPr>
          </w:p>
        </w:tc>
        <w:tc>
          <w:tcPr>
            <w:tcW w:w="3772" w:type="dxa"/>
            <w:vMerge/>
            <w:tcBorders>
              <w:top w:val="single" w:sz="4" w:space="0" w:color="auto"/>
              <w:left w:val="single" w:sz="4" w:space="0" w:color="auto"/>
              <w:bottom w:val="single" w:sz="4" w:space="0" w:color="auto"/>
              <w:right w:val="single" w:sz="4" w:space="0" w:color="auto"/>
            </w:tcBorders>
            <w:vAlign w:val="center"/>
            <w:hideMark/>
          </w:tcPr>
          <w:p w14:paraId="10541457" w14:textId="77777777" w:rsidR="00E24324" w:rsidRPr="00C56B19" w:rsidRDefault="00E24324" w:rsidP="000C4F21">
            <w:pPr>
              <w:rPr>
                <w:sz w:val="24"/>
                <w:szCs w:val="24"/>
              </w:rPr>
            </w:pPr>
          </w:p>
        </w:tc>
        <w:tc>
          <w:tcPr>
            <w:tcW w:w="1280" w:type="dxa"/>
            <w:tcBorders>
              <w:top w:val="nil"/>
              <w:left w:val="nil"/>
              <w:bottom w:val="single" w:sz="4" w:space="0" w:color="auto"/>
              <w:right w:val="single" w:sz="4" w:space="0" w:color="auto"/>
            </w:tcBorders>
            <w:shd w:val="clear" w:color="auto" w:fill="auto"/>
            <w:vAlign w:val="center"/>
            <w:hideMark/>
          </w:tcPr>
          <w:p w14:paraId="049CFED6" w14:textId="77777777" w:rsidR="00E24324" w:rsidRPr="00C56B19" w:rsidRDefault="00E24324" w:rsidP="000C4F21">
            <w:pPr>
              <w:jc w:val="center"/>
              <w:rPr>
                <w:sz w:val="24"/>
                <w:szCs w:val="24"/>
              </w:rPr>
            </w:pPr>
            <w:r w:rsidRPr="00C56B19">
              <w:rPr>
                <w:sz w:val="24"/>
                <w:szCs w:val="24"/>
              </w:rPr>
              <w:t>отопление</w:t>
            </w:r>
          </w:p>
        </w:tc>
        <w:tc>
          <w:tcPr>
            <w:tcW w:w="1396" w:type="dxa"/>
            <w:tcBorders>
              <w:top w:val="nil"/>
              <w:left w:val="nil"/>
              <w:bottom w:val="single" w:sz="4" w:space="0" w:color="auto"/>
              <w:right w:val="single" w:sz="4" w:space="0" w:color="auto"/>
            </w:tcBorders>
            <w:shd w:val="clear" w:color="auto" w:fill="auto"/>
            <w:vAlign w:val="center"/>
            <w:hideMark/>
          </w:tcPr>
          <w:p w14:paraId="15E9182F" w14:textId="77777777" w:rsidR="00E24324" w:rsidRPr="00C56B19" w:rsidRDefault="00E24324" w:rsidP="000C4F21">
            <w:pPr>
              <w:jc w:val="center"/>
              <w:rPr>
                <w:sz w:val="24"/>
                <w:szCs w:val="24"/>
              </w:rPr>
            </w:pPr>
            <w:r w:rsidRPr="00C56B19">
              <w:rPr>
                <w:sz w:val="24"/>
                <w:szCs w:val="24"/>
              </w:rPr>
              <w:t>вентиляция</w:t>
            </w:r>
          </w:p>
        </w:tc>
        <w:tc>
          <w:tcPr>
            <w:tcW w:w="943" w:type="dxa"/>
            <w:tcBorders>
              <w:top w:val="nil"/>
              <w:left w:val="nil"/>
              <w:bottom w:val="single" w:sz="4" w:space="0" w:color="auto"/>
              <w:right w:val="single" w:sz="4" w:space="0" w:color="auto"/>
            </w:tcBorders>
            <w:shd w:val="clear" w:color="auto" w:fill="auto"/>
            <w:vAlign w:val="center"/>
            <w:hideMark/>
          </w:tcPr>
          <w:p w14:paraId="2A517EA5" w14:textId="77777777" w:rsidR="00E24324" w:rsidRPr="00C56B19" w:rsidRDefault="00E24324" w:rsidP="000C4F21">
            <w:pPr>
              <w:jc w:val="center"/>
              <w:rPr>
                <w:sz w:val="24"/>
                <w:szCs w:val="24"/>
              </w:rPr>
            </w:pPr>
            <w:r w:rsidRPr="00C56B19">
              <w:rPr>
                <w:sz w:val="24"/>
                <w:szCs w:val="24"/>
              </w:rPr>
              <w:t>ГВС (ср)</w:t>
            </w:r>
          </w:p>
        </w:tc>
        <w:tc>
          <w:tcPr>
            <w:tcW w:w="1415" w:type="dxa"/>
            <w:tcBorders>
              <w:top w:val="nil"/>
              <w:left w:val="nil"/>
              <w:bottom w:val="single" w:sz="4" w:space="0" w:color="auto"/>
              <w:right w:val="single" w:sz="4" w:space="0" w:color="auto"/>
            </w:tcBorders>
            <w:shd w:val="clear" w:color="auto" w:fill="auto"/>
            <w:vAlign w:val="center"/>
            <w:hideMark/>
          </w:tcPr>
          <w:p w14:paraId="137442EE" w14:textId="2BE8EF22" w:rsidR="00E24324" w:rsidRPr="00C56B19" w:rsidRDefault="0065144E" w:rsidP="000C4F21">
            <w:pPr>
              <w:jc w:val="center"/>
              <w:rPr>
                <w:sz w:val="24"/>
                <w:szCs w:val="24"/>
              </w:rPr>
            </w:pPr>
            <w:r>
              <w:rPr>
                <w:sz w:val="24"/>
                <w:szCs w:val="24"/>
              </w:rPr>
              <w:t>т</w:t>
            </w:r>
            <w:r w:rsidR="00E24324">
              <w:rPr>
                <w:sz w:val="24"/>
                <w:szCs w:val="24"/>
              </w:rPr>
              <w:t>ехнология</w:t>
            </w:r>
          </w:p>
        </w:tc>
        <w:tc>
          <w:tcPr>
            <w:tcW w:w="982" w:type="dxa"/>
            <w:tcBorders>
              <w:top w:val="nil"/>
              <w:left w:val="nil"/>
              <w:bottom w:val="single" w:sz="4" w:space="0" w:color="auto"/>
              <w:right w:val="single" w:sz="4" w:space="0" w:color="auto"/>
            </w:tcBorders>
            <w:vAlign w:val="center"/>
          </w:tcPr>
          <w:p w14:paraId="6690E743" w14:textId="15CA436B" w:rsidR="00E24324" w:rsidRPr="00C56B19" w:rsidRDefault="00E24324" w:rsidP="00E24324">
            <w:pPr>
              <w:jc w:val="center"/>
              <w:rPr>
                <w:sz w:val="24"/>
                <w:szCs w:val="24"/>
              </w:rPr>
            </w:pPr>
            <w:r w:rsidRPr="00C56B19">
              <w:rPr>
                <w:sz w:val="24"/>
                <w:szCs w:val="24"/>
              </w:rPr>
              <w:t>всего</w:t>
            </w:r>
          </w:p>
        </w:tc>
      </w:tr>
      <w:tr w:rsidR="00E24324" w:rsidRPr="00C56B19" w14:paraId="3DD232F1" w14:textId="6004DE9D" w:rsidTr="0065144E">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04CB8A42" w14:textId="77777777" w:rsidR="00E24324" w:rsidRPr="00C56B19" w:rsidRDefault="00E24324" w:rsidP="000C4F21">
            <w:pPr>
              <w:jc w:val="center"/>
              <w:rPr>
                <w:sz w:val="24"/>
                <w:szCs w:val="24"/>
              </w:rPr>
            </w:pPr>
            <w:r w:rsidRPr="00C56B19">
              <w:rPr>
                <w:sz w:val="24"/>
                <w:szCs w:val="24"/>
              </w:rPr>
              <w:t>1</w:t>
            </w:r>
          </w:p>
        </w:tc>
        <w:tc>
          <w:tcPr>
            <w:tcW w:w="3772" w:type="dxa"/>
            <w:tcBorders>
              <w:top w:val="nil"/>
              <w:left w:val="nil"/>
              <w:bottom w:val="single" w:sz="4" w:space="0" w:color="auto"/>
              <w:right w:val="single" w:sz="4" w:space="0" w:color="auto"/>
            </w:tcBorders>
            <w:shd w:val="clear" w:color="auto" w:fill="auto"/>
            <w:vAlign w:val="center"/>
            <w:hideMark/>
          </w:tcPr>
          <w:p w14:paraId="0F83AEAA" w14:textId="114F4AF8" w:rsidR="00E24324" w:rsidRPr="00C56B19" w:rsidRDefault="00E24324" w:rsidP="000C4F21">
            <w:pPr>
              <w:rPr>
                <w:sz w:val="24"/>
                <w:szCs w:val="24"/>
              </w:rPr>
            </w:pPr>
            <w:r>
              <w:rPr>
                <w:sz w:val="24"/>
                <w:szCs w:val="24"/>
              </w:rPr>
              <w:t>Котельная п. Златоруновск, ул. Мира, 1А</w:t>
            </w:r>
          </w:p>
        </w:tc>
        <w:tc>
          <w:tcPr>
            <w:tcW w:w="1280" w:type="dxa"/>
            <w:tcBorders>
              <w:top w:val="nil"/>
              <w:left w:val="nil"/>
              <w:bottom w:val="single" w:sz="4" w:space="0" w:color="auto"/>
              <w:right w:val="single" w:sz="4" w:space="0" w:color="auto"/>
            </w:tcBorders>
            <w:shd w:val="clear" w:color="auto" w:fill="auto"/>
            <w:vAlign w:val="center"/>
            <w:hideMark/>
          </w:tcPr>
          <w:p w14:paraId="49D07B6F" w14:textId="2B71DE66" w:rsidR="00E24324" w:rsidRPr="00C56B19" w:rsidRDefault="00E24324">
            <w:pPr>
              <w:jc w:val="center"/>
              <w:rPr>
                <w:sz w:val="24"/>
                <w:szCs w:val="24"/>
              </w:rPr>
            </w:pPr>
            <w:r>
              <w:rPr>
                <w:sz w:val="24"/>
              </w:rPr>
              <w:t>2,1</w:t>
            </w:r>
          </w:p>
        </w:tc>
        <w:tc>
          <w:tcPr>
            <w:tcW w:w="1396" w:type="dxa"/>
            <w:tcBorders>
              <w:top w:val="nil"/>
              <w:left w:val="nil"/>
              <w:bottom w:val="single" w:sz="4" w:space="0" w:color="auto"/>
              <w:right w:val="single" w:sz="4" w:space="0" w:color="auto"/>
            </w:tcBorders>
            <w:shd w:val="clear" w:color="auto" w:fill="auto"/>
            <w:vAlign w:val="center"/>
            <w:hideMark/>
          </w:tcPr>
          <w:p w14:paraId="5E1C3CB2" w14:textId="77777777" w:rsidR="00E24324" w:rsidRPr="00C56B19" w:rsidRDefault="00E24324">
            <w:pPr>
              <w:jc w:val="center"/>
              <w:rPr>
                <w:sz w:val="24"/>
                <w:szCs w:val="24"/>
              </w:rPr>
            </w:pPr>
            <w:r w:rsidRPr="00C56B19">
              <w:rPr>
                <w:sz w:val="24"/>
              </w:rPr>
              <w:t>-</w:t>
            </w:r>
          </w:p>
        </w:tc>
        <w:tc>
          <w:tcPr>
            <w:tcW w:w="943" w:type="dxa"/>
            <w:tcBorders>
              <w:top w:val="nil"/>
              <w:left w:val="nil"/>
              <w:bottom w:val="single" w:sz="4" w:space="0" w:color="auto"/>
              <w:right w:val="single" w:sz="4" w:space="0" w:color="auto"/>
            </w:tcBorders>
            <w:shd w:val="clear" w:color="auto" w:fill="auto"/>
            <w:vAlign w:val="center"/>
            <w:hideMark/>
          </w:tcPr>
          <w:p w14:paraId="7C515DAA" w14:textId="00445E5E" w:rsidR="00E24324" w:rsidRPr="00C56B19" w:rsidRDefault="00E24324">
            <w:pPr>
              <w:jc w:val="center"/>
              <w:rPr>
                <w:sz w:val="24"/>
                <w:szCs w:val="24"/>
              </w:rPr>
            </w:pPr>
            <w:r>
              <w:rPr>
                <w:sz w:val="24"/>
              </w:rPr>
              <w:t>0,2</w:t>
            </w:r>
          </w:p>
        </w:tc>
        <w:tc>
          <w:tcPr>
            <w:tcW w:w="1415" w:type="dxa"/>
            <w:tcBorders>
              <w:top w:val="nil"/>
              <w:left w:val="nil"/>
              <w:bottom w:val="single" w:sz="4" w:space="0" w:color="auto"/>
              <w:right w:val="single" w:sz="4" w:space="0" w:color="auto"/>
            </w:tcBorders>
            <w:shd w:val="clear" w:color="auto" w:fill="auto"/>
            <w:vAlign w:val="center"/>
            <w:hideMark/>
          </w:tcPr>
          <w:p w14:paraId="58833D44" w14:textId="27C96D72" w:rsidR="00E24324" w:rsidRPr="00C56B19" w:rsidRDefault="00E24324">
            <w:pPr>
              <w:jc w:val="center"/>
              <w:rPr>
                <w:sz w:val="24"/>
                <w:szCs w:val="24"/>
              </w:rPr>
            </w:pPr>
            <w:r>
              <w:rPr>
                <w:sz w:val="24"/>
              </w:rPr>
              <w:t>0,017</w:t>
            </w:r>
          </w:p>
        </w:tc>
        <w:tc>
          <w:tcPr>
            <w:tcW w:w="982" w:type="dxa"/>
            <w:tcBorders>
              <w:top w:val="nil"/>
              <w:left w:val="nil"/>
              <w:bottom w:val="single" w:sz="4" w:space="0" w:color="auto"/>
              <w:right w:val="single" w:sz="4" w:space="0" w:color="auto"/>
            </w:tcBorders>
            <w:vAlign w:val="center"/>
          </w:tcPr>
          <w:p w14:paraId="35DD0EBE" w14:textId="3E409557" w:rsidR="00E24324" w:rsidRPr="00C56B19" w:rsidRDefault="00E24324" w:rsidP="00E24324">
            <w:pPr>
              <w:jc w:val="center"/>
              <w:rPr>
                <w:sz w:val="24"/>
              </w:rPr>
            </w:pPr>
            <w:r>
              <w:rPr>
                <w:sz w:val="24"/>
              </w:rPr>
              <w:t>2,3</w:t>
            </w:r>
          </w:p>
        </w:tc>
      </w:tr>
    </w:tbl>
    <w:p w14:paraId="4FA18F8F" w14:textId="77777777" w:rsidR="00ED278B" w:rsidRPr="00C56B19" w:rsidRDefault="00ED278B" w:rsidP="000769E2">
      <w:pPr>
        <w:pStyle w:val="S0"/>
        <w:spacing w:line="240" w:lineRule="auto"/>
      </w:pPr>
    </w:p>
    <w:p w14:paraId="040D3001" w14:textId="331BF8D2" w:rsidR="00483407" w:rsidRPr="00C56B19" w:rsidRDefault="00483407" w:rsidP="000769E2">
      <w:pPr>
        <w:pStyle w:val="S0"/>
        <w:spacing w:line="240" w:lineRule="auto"/>
      </w:pPr>
      <w:r w:rsidRPr="00C56B19">
        <w:t>В настоящее время на территории поселка Златоруновска Ужурского района Красноярского края существует централизованная система теплоснабжения.</w:t>
      </w:r>
    </w:p>
    <w:p w14:paraId="08F73BAE" w14:textId="18F0E384" w:rsidR="00483407" w:rsidRPr="00C56B19" w:rsidRDefault="00483407" w:rsidP="000769E2">
      <w:pPr>
        <w:pStyle w:val="S0"/>
        <w:spacing w:line="240" w:lineRule="auto"/>
      </w:pPr>
      <w:r w:rsidRPr="00C56B19">
        <w:t xml:space="preserve">В поселке имеется </w:t>
      </w:r>
      <w:r w:rsidR="00822E35">
        <w:t>одна работающая</w:t>
      </w:r>
      <w:r w:rsidRPr="00C56B19">
        <w:t xml:space="preserve"> котельн</w:t>
      </w:r>
      <w:r w:rsidR="00822E35">
        <w:t>ая</w:t>
      </w:r>
      <w:r w:rsidRPr="00C56B19">
        <w:t xml:space="preserve"> общей производительностью по </w:t>
      </w:r>
      <w:r w:rsidR="00822E35">
        <w:t>ПУТЭ</w:t>
      </w:r>
      <w:r w:rsidRPr="00C56B19">
        <w:t xml:space="preserve"> </w:t>
      </w:r>
      <w:r w:rsidR="00822E35">
        <w:t>2,27</w:t>
      </w:r>
      <w:r w:rsidRPr="00C56B19">
        <w:t xml:space="preserve"> Гкал/ч</w:t>
      </w:r>
      <w:r w:rsidR="00C14209">
        <w:t>, установленн</w:t>
      </w:r>
      <w:r w:rsidR="00D92B84">
        <w:t>ой</w:t>
      </w:r>
      <w:r w:rsidR="00C14209">
        <w:t xml:space="preserve"> теплов</w:t>
      </w:r>
      <w:r w:rsidR="00D92B84">
        <w:t>ой</w:t>
      </w:r>
      <w:r w:rsidR="00C14209">
        <w:t xml:space="preserve"> мощность</w:t>
      </w:r>
      <w:r w:rsidR="00D92B84">
        <w:t>ю</w:t>
      </w:r>
      <w:r w:rsidR="00C14209">
        <w:t xml:space="preserve"> 6,0 Гкал/час</w:t>
      </w:r>
      <w:r w:rsidR="00254A34">
        <w:t xml:space="preserve"> (имеется резерв мощности)</w:t>
      </w:r>
      <w:r w:rsidR="00D92B84">
        <w:t>,</w:t>
      </w:r>
      <w:r w:rsidR="00822E35">
        <w:t xml:space="preserve"> по адресу</w:t>
      </w:r>
      <w:r w:rsidR="007C7091" w:rsidRPr="00C56B19">
        <w:t xml:space="preserve"> ул. Мира, 1а. Котельная по ул. Пролетарская, 2 находится в нерабочем состоянии (в резерве).</w:t>
      </w:r>
    </w:p>
    <w:p w14:paraId="0FB94739" w14:textId="77777777" w:rsidR="00483407" w:rsidRPr="00C56B19" w:rsidRDefault="00483407" w:rsidP="000769E2">
      <w:pPr>
        <w:pStyle w:val="S0"/>
        <w:spacing w:line="240" w:lineRule="auto"/>
      </w:pPr>
      <w:r w:rsidRPr="00C56B19">
        <w:t>Теплоснабжение другой части жилых домов частного сектора усадебной застройки осуществляется от поквартирных источников тепла (печи, камины, котлы).</w:t>
      </w:r>
    </w:p>
    <w:p w14:paraId="51EE1459" w14:textId="1FA5ACCC" w:rsidR="00483407" w:rsidRPr="00C56B19" w:rsidRDefault="00483407" w:rsidP="000769E2">
      <w:pPr>
        <w:pStyle w:val="S0"/>
        <w:spacing w:line="240" w:lineRule="auto"/>
      </w:pPr>
      <w:r w:rsidRPr="00C56B19">
        <w:t>Общая протяженность тепловых сетей в двухтрубном исполнении составляет 643</w:t>
      </w:r>
      <w:r w:rsidR="00822E35">
        <w:t>9</w:t>
      </w:r>
      <w:r w:rsidRPr="00C56B19">
        <w:t xml:space="preserve"> м.</w:t>
      </w:r>
    </w:p>
    <w:p w14:paraId="358F6E7A" w14:textId="77777777" w:rsidR="00483407" w:rsidRPr="00C56B19" w:rsidRDefault="00483407" w:rsidP="000769E2">
      <w:pPr>
        <w:pStyle w:val="S0"/>
        <w:spacing w:line="240" w:lineRule="auto"/>
      </w:pPr>
      <w:r w:rsidRPr="00C56B19">
        <w:t>На территории поселка осуществляет производство и передачу тепловой энергии одна эксплуатирующая организация - ООО «ЖКХ Ужурского района». Она выполняет производство тепловой энергии и передачу ее, обеспечивая теплоснабжением жилые и административные здания села.</w:t>
      </w:r>
    </w:p>
    <w:p w14:paraId="5A8E177C" w14:textId="4DA5BEA6" w:rsidR="00483407" w:rsidRPr="00C56B19" w:rsidRDefault="00483407" w:rsidP="000769E2">
      <w:pPr>
        <w:pStyle w:val="S0"/>
        <w:spacing w:line="240" w:lineRule="auto"/>
      </w:pPr>
      <w:r w:rsidRPr="00C56B19">
        <w:t>Остальные населенные пункты Златоруновского сельсовета снабжаются теплом при помощи индивидуальных отопительных печей и отопительных котлов</w:t>
      </w:r>
      <w:r w:rsidR="00FD79C4">
        <w:t>,</w:t>
      </w:r>
      <w:r w:rsidRPr="00C56B19">
        <w:t xml:space="preserve"> работающих на различных видах топлива.</w:t>
      </w:r>
    </w:p>
    <w:p w14:paraId="1827CFBC" w14:textId="77777777" w:rsidR="00ED278B" w:rsidRPr="00C56B19" w:rsidRDefault="00ED278B" w:rsidP="00ED278B">
      <w:pPr>
        <w:spacing w:line="276" w:lineRule="auto"/>
        <w:ind w:firstLine="567"/>
        <w:jc w:val="both"/>
        <w:rPr>
          <w:sz w:val="24"/>
          <w:szCs w:val="24"/>
        </w:rPr>
      </w:pPr>
    </w:p>
    <w:p w14:paraId="4A59110D" w14:textId="77777777" w:rsidR="00ED278B" w:rsidRPr="00C56B19" w:rsidRDefault="00ED278B" w:rsidP="00ED278B">
      <w:pPr>
        <w:keepNext/>
        <w:keepLines/>
        <w:ind w:firstLine="709"/>
        <w:outlineLvl w:val="5"/>
        <w:rPr>
          <w:b/>
          <w:iCs/>
          <w:sz w:val="24"/>
          <w:szCs w:val="24"/>
        </w:rPr>
      </w:pPr>
      <w:r w:rsidRPr="00C56B19">
        <w:rPr>
          <w:b/>
          <w:iCs/>
          <w:sz w:val="24"/>
          <w:szCs w:val="24"/>
        </w:rPr>
        <w:t>2.6.6.4 Электроснабжение</w:t>
      </w:r>
    </w:p>
    <w:p w14:paraId="55EFEA93" w14:textId="77777777" w:rsidR="00A64D63" w:rsidRPr="00C56B19" w:rsidRDefault="00A64D63" w:rsidP="00AC15FE">
      <w:pPr>
        <w:pStyle w:val="a8"/>
        <w:spacing w:line="276" w:lineRule="auto"/>
        <w:ind w:left="0" w:firstLine="709"/>
        <w:rPr>
          <w:rFonts w:ascii="Times New Roman" w:hAnsi="Times New Roman" w:cs="Times New Roman"/>
          <w:sz w:val="24"/>
          <w:szCs w:val="24"/>
        </w:rPr>
      </w:pPr>
    </w:p>
    <w:p w14:paraId="7006F4D9" w14:textId="77777777" w:rsidR="00ED278B" w:rsidRPr="00C56B19" w:rsidRDefault="00ED278B" w:rsidP="00AC15FE">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Основные объекты электроснабжения – жилая застройка, объекты общественно – делового назначения.</w:t>
      </w:r>
    </w:p>
    <w:p w14:paraId="55EC14CD" w14:textId="77777777" w:rsidR="00ED278B" w:rsidRPr="00C56B19" w:rsidRDefault="00ED278B" w:rsidP="00AC15FE">
      <w:pPr>
        <w:ind w:firstLine="708"/>
        <w:jc w:val="both"/>
        <w:rPr>
          <w:rFonts w:eastAsia="Calibri"/>
          <w:sz w:val="24"/>
          <w:szCs w:val="24"/>
          <w:lang w:eastAsia="en-US"/>
        </w:rPr>
      </w:pPr>
      <w:r w:rsidRPr="00C56B19">
        <w:rPr>
          <w:rFonts w:eastAsia="Calibri"/>
          <w:sz w:val="24"/>
          <w:szCs w:val="24"/>
          <w:lang w:eastAsia="en-US"/>
        </w:rPr>
        <w:t xml:space="preserve">Общая электрическая нагрузка по жилым образованиям на современное состояние составляет – </w:t>
      </w:r>
      <w:r w:rsidR="00DC3993" w:rsidRPr="00C56B19">
        <w:rPr>
          <w:b/>
          <w:bCs/>
          <w:sz w:val="24"/>
        </w:rPr>
        <w:t>961.0</w:t>
      </w:r>
      <w:r w:rsidRPr="00C56B19">
        <w:rPr>
          <w:rFonts w:eastAsia="Calibri"/>
          <w:b/>
          <w:sz w:val="24"/>
          <w:szCs w:val="24"/>
          <w:lang w:eastAsia="en-US"/>
        </w:rPr>
        <w:t xml:space="preserve"> кВт</w:t>
      </w:r>
      <w:r w:rsidRPr="00C56B19">
        <w:rPr>
          <w:rFonts w:eastAsia="Calibri"/>
          <w:sz w:val="24"/>
          <w:szCs w:val="24"/>
          <w:lang w:eastAsia="en-US"/>
        </w:rPr>
        <w:t xml:space="preserve"> в том числе:</w:t>
      </w:r>
    </w:p>
    <w:p w14:paraId="5CE6F2EF" w14:textId="77777777" w:rsidR="00ED278B" w:rsidRPr="00C56B19" w:rsidRDefault="00B76DBB" w:rsidP="00ED278B">
      <w:pPr>
        <w:rPr>
          <w:rFonts w:eastAsia="Calibri"/>
          <w:sz w:val="24"/>
          <w:szCs w:val="24"/>
          <w:lang w:eastAsia="en-US"/>
        </w:rPr>
      </w:pPr>
      <w:r w:rsidRPr="00C56B19">
        <w:rPr>
          <w:rFonts w:eastAsia="Calibri"/>
          <w:sz w:val="24"/>
          <w:szCs w:val="24"/>
          <w:lang w:eastAsia="en-US"/>
        </w:rPr>
        <w:t xml:space="preserve">– на жилищный </w:t>
      </w:r>
      <w:r w:rsidR="00ED278B" w:rsidRPr="00C56B19">
        <w:rPr>
          <w:rFonts w:eastAsia="Calibri"/>
          <w:sz w:val="24"/>
          <w:szCs w:val="24"/>
          <w:lang w:eastAsia="en-US"/>
        </w:rPr>
        <w:t xml:space="preserve">фонд – </w:t>
      </w:r>
      <w:r w:rsidR="00DC3993" w:rsidRPr="00C56B19">
        <w:rPr>
          <w:sz w:val="24"/>
        </w:rPr>
        <w:t>739.2</w:t>
      </w:r>
      <w:r w:rsidR="00ED278B" w:rsidRPr="00C56B19">
        <w:rPr>
          <w:sz w:val="24"/>
          <w:szCs w:val="24"/>
        </w:rPr>
        <w:t xml:space="preserve"> </w:t>
      </w:r>
      <w:r w:rsidR="00ED278B" w:rsidRPr="00C56B19">
        <w:rPr>
          <w:rFonts w:eastAsia="Calibri"/>
          <w:sz w:val="24"/>
          <w:szCs w:val="24"/>
          <w:lang w:eastAsia="en-US"/>
        </w:rPr>
        <w:t>кВт;</w:t>
      </w:r>
    </w:p>
    <w:p w14:paraId="23029B55" w14:textId="77777777" w:rsidR="00ED278B" w:rsidRPr="00C56B19" w:rsidRDefault="00ED278B" w:rsidP="00ED278B">
      <w:pPr>
        <w:rPr>
          <w:rFonts w:eastAsia="Calibri"/>
          <w:sz w:val="24"/>
          <w:szCs w:val="24"/>
          <w:lang w:eastAsia="en-US"/>
        </w:rPr>
      </w:pPr>
      <w:r w:rsidRPr="00C56B19">
        <w:rPr>
          <w:rFonts w:eastAsia="Calibri"/>
          <w:sz w:val="24"/>
          <w:szCs w:val="24"/>
          <w:lang w:eastAsia="en-US"/>
        </w:rPr>
        <w:t xml:space="preserve">– на объекты соцкультбыта – </w:t>
      </w:r>
      <w:r w:rsidR="00DC3993" w:rsidRPr="00C56B19">
        <w:rPr>
          <w:sz w:val="24"/>
        </w:rPr>
        <w:t>221.8</w:t>
      </w:r>
      <w:r w:rsidRPr="00C56B19">
        <w:rPr>
          <w:sz w:val="24"/>
          <w:szCs w:val="24"/>
        </w:rPr>
        <w:t xml:space="preserve"> </w:t>
      </w:r>
      <w:r w:rsidRPr="00C56B19">
        <w:rPr>
          <w:rFonts w:eastAsia="Calibri"/>
          <w:sz w:val="24"/>
          <w:szCs w:val="24"/>
          <w:lang w:eastAsia="en-US"/>
        </w:rPr>
        <w:t>кВт.</w:t>
      </w:r>
    </w:p>
    <w:p w14:paraId="360DE3EC" w14:textId="77777777" w:rsidR="00ED278B" w:rsidRPr="00C56B19" w:rsidRDefault="00ED278B" w:rsidP="00ED278B">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lastRenderedPageBreak/>
        <w:t>Расчетная электрическая нагрузка по жилью и объектам соцкультбыта определена по укрупненным показателям.</w:t>
      </w:r>
    </w:p>
    <w:p w14:paraId="4DED989E" w14:textId="77777777" w:rsidR="00ED278B" w:rsidRPr="00C56B19" w:rsidRDefault="00ED278B" w:rsidP="0029560B">
      <w:pPr>
        <w:keepNext/>
        <w:keepLines/>
        <w:spacing w:line="276" w:lineRule="auto"/>
        <w:jc w:val="both"/>
        <w:rPr>
          <w:rFonts w:eastAsia="Calibri"/>
          <w:sz w:val="24"/>
          <w:szCs w:val="24"/>
          <w:lang w:eastAsia="en-US"/>
        </w:rPr>
      </w:pPr>
      <w:r w:rsidRPr="00C56B19">
        <w:rPr>
          <w:rFonts w:eastAsia="Calibri"/>
          <w:sz w:val="24"/>
          <w:szCs w:val="24"/>
          <w:lang w:eastAsia="en-US"/>
        </w:rPr>
        <w:t xml:space="preserve">Таблица </w:t>
      </w:r>
      <w:r w:rsidR="0077438C" w:rsidRPr="00C56B19">
        <w:rPr>
          <w:rFonts w:eastAsia="Calibri"/>
          <w:sz w:val="24"/>
          <w:szCs w:val="24"/>
          <w:lang w:eastAsia="en-US"/>
        </w:rPr>
        <w:t>1</w:t>
      </w:r>
      <w:r w:rsidR="00A96278" w:rsidRPr="00C56B19">
        <w:rPr>
          <w:rFonts w:eastAsia="Calibri"/>
          <w:sz w:val="24"/>
          <w:szCs w:val="24"/>
          <w:lang w:eastAsia="en-US"/>
        </w:rPr>
        <w:t>7</w:t>
      </w:r>
      <w:r w:rsidRPr="00C56B19">
        <w:rPr>
          <w:sz w:val="24"/>
          <w:szCs w:val="24"/>
        </w:rPr>
        <w:t xml:space="preserve"> </w:t>
      </w:r>
      <w:r w:rsidRPr="00C56B19">
        <w:rPr>
          <w:rFonts w:eastAsia="Calibri"/>
          <w:sz w:val="24"/>
          <w:szCs w:val="24"/>
          <w:lang w:eastAsia="en-US"/>
        </w:rPr>
        <w:t xml:space="preserve">– </w:t>
      </w:r>
      <w:r w:rsidRPr="00C56B19">
        <w:rPr>
          <w:sz w:val="24"/>
          <w:szCs w:val="24"/>
        </w:rPr>
        <w:t>Объемы электроснабжения</w:t>
      </w:r>
    </w:p>
    <w:tbl>
      <w:tblPr>
        <w:tblW w:w="0" w:type="auto"/>
        <w:tblInd w:w="93" w:type="dxa"/>
        <w:tblLook w:val="04A0" w:firstRow="1" w:lastRow="0" w:firstColumn="1" w:lastColumn="0" w:noHBand="0" w:noVBand="1"/>
      </w:tblPr>
      <w:tblGrid>
        <w:gridCol w:w="829"/>
        <w:gridCol w:w="4746"/>
        <w:gridCol w:w="1572"/>
        <w:gridCol w:w="1746"/>
        <w:gridCol w:w="1248"/>
      </w:tblGrid>
      <w:tr w:rsidR="00596419" w:rsidRPr="00C56B19" w14:paraId="02DDF200" w14:textId="77777777" w:rsidTr="00B76DBB">
        <w:trPr>
          <w:trHeight w:val="464"/>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04D4F8" w14:textId="77777777" w:rsidR="00ED278B" w:rsidRPr="00C56B19" w:rsidRDefault="00ED278B" w:rsidP="000C4F21">
            <w:pPr>
              <w:jc w:val="center"/>
              <w:rPr>
                <w:sz w:val="24"/>
                <w:szCs w:val="24"/>
              </w:rPr>
            </w:pPr>
            <w:r w:rsidRPr="00C56B19">
              <w:rPr>
                <w:sz w:val="24"/>
                <w:szCs w:val="24"/>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6AF353" w14:textId="77777777" w:rsidR="00ED278B" w:rsidRPr="00C56B19" w:rsidRDefault="00ED278B" w:rsidP="000C4F21">
            <w:pPr>
              <w:jc w:val="center"/>
              <w:rPr>
                <w:sz w:val="24"/>
                <w:szCs w:val="24"/>
              </w:rPr>
            </w:pPr>
            <w:r w:rsidRPr="00C56B19">
              <w:rPr>
                <w:sz w:val="24"/>
                <w:szCs w:val="24"/>
              </w:rPr>
              <w:t>Наименование потребителя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05B110" w14:textId="77777777" w:rsidR="00ED278B" w:rsidRPr="00C56B19" w:rsidRDefault="00B76DBB" w:rsidP="00B76DBB">
            <w:pPr>
              <w:jc w:val="center"/>
              <w:rPr>
                <w:sz w:val="24"/>
                <w:szCs w:val="24"/>
              </w:rPr>
            </w:pPr>
            <w:r w:rsidRPr="00C56B19">
              <w:rPr>
                <w:sz w:val="24"/>
                <w:szCs w:val="24"/>
              </w:rPr>
              <w:t>Норма,</w:t>
            </w:r>
            <w:r w:rsidR="00ED278B" w:rsidRPr="00C56B19">
              <w:rPr>
                <w:sz w:val="24"/>
                <w:szCs w:val="24"/>
              </w:rPr>
              <w:t xml:space="preserve"> </w:t>
            </w:r>
            <w:r w:rsidRPr="00C56B19">
              <w:rPr>
                <w:sz w:val="24"/>
                <w:szCs w:val="24"/>
              </w:rPr>
              <w:t>Вт/м</w:t>
            </w:r>
            <w:r w:rsidRPr="00C56B19">
              <w:rPr>
                <w:sz w:val="24"/>
                <w:szCs w:val="24"/>
                <w:vertAlign w:val="superscript"/>
              </w:rP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667A98" w14:textId="77777777" w:rsidR="00ED278B" w:rsidRPr="00C56B19" w:rsidRDefault="00ED278B" w:rsidP="000C4F21">
            <w:pPr>
              <w:jc w:val="center"/>
              <w:rPr>
                <w:sz w:val="24"/>
                <w:szCs w:val="24"/>
              </w:rPr>
            </w:pPr>
            <w:r w:rsidRPr="00C56B19">
              <w:rPr>
                <w:sz w:val="24"/>
                <w:szCs w:val="24"/>
              </w:rPr>
              <w:t>Показатели, м</w:t>
            </w:r>
            <w:r w:rsidRPr="00C56B19">
              <w:rPr>
                <w:sz w:val="24"/>
                <w:szCs w:val="24"/>
                <w:vertAlign w:val="superscript"/>
              </w:rPr>
              <w:t>2</w:t>
            </w:r>
          </w:p>
        </w:tc>
        <w:tc>
          <w:tcPr>
            <w:tcW w:w="12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79F382" w14:textId="77777777" w:rsidR="00B76DBB" w:rsidRPr="00C56B19" w:rsidRDefault="00B76DBB" w:rsidP="00B76DBB">
            <w:pPr>
              <w:jc w:val="center"/>
              <w:rPr>
                <w:sz w:val="24"/>
                <w:szCs w:val="24"/>
              </w:rPr>
            </w:pPr>
            <w:r w:rsidRPr="00C56B19">
              <w:rPr>
                <w:sz w:val="24"/>
                <w:szCs w:val="24"/>
              </w:rPr>
              <w:t xml:space="preserve">Всего, </w:t>
            </w:r>
          </w:p>
          <w:p w14:paraId="5D7F9758" w14:textId="77777777" w:rsidR="00ED278B" w:rsidRPr="00C56B19" w:rsidRDefault="00ED278B" w:rsidP="00B76DBB">
            <w:pPr>
              <w:jc w:val="center"/>
              <w:rPr>
                <w:sz w:val="24"/>
                <w:szCs w:val="24"/>
              </w:rPr>
            </w:pPr>
            <w:r w:rsidRPr="00C56B19">
              <w:rPr>
                <w:sz w:val="24"/>
                <w:szCs w:val="24"/>
              </w:rPr>
              <w:t>кВт</w:t>
            </w:r>
          </w:p>
        </w:tc>
      </w:tr>
      <w:tr w:rsidR="00596419" w:rsidRPr="00C56B19" w14:paraId="120043CA" w14:textId="77777777" w:rsidTr="00B76DBB">
        <w:trPr>
          <w:trHeight w:val="4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9941D" w14:textId="77777777" w:rsidR="00ED278B" w:rsidRPr="00C56B19" w:rsidRDefault="00ED278B" w:rsidP="000C4F21">
            <w:pPr>
              <w:rPr>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D3D328" w14:textId="77777777" w:rsidR="00ED278B" w:rsidRPr="00C56B19" w:rsidRDefault="00ED278B" w:rsidP="000C4F21">
            <w:pPr>
              <w:rPr>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8A655" w14:textId="77777777" w:rsidR="00ED278B" w:rsidRPr="00C56B19" w:rsidRDefault="00ED278B" w:rsidP="000C4F21">
            <w:pPr>
              <w:rPr>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F1EE02" w14:textId="77777777" w:rsidR="00ED278B" w:rsidRPr="00C56B19" w:rsidRDefault="00ED278B" w:rsidP="000C4F21">
            <w:pPr>
              <w:rPr>
                <w:sz w:val="24"/>
                <w:szCs w:val="24"/>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14:paraId="1144A87B" w14:textId="77777777" w:rsidR="00ED278B" w:rsidRPr="00C56B19" w:rsidRDefault="00ED278B" w:rsidP="000C4F21">
            <w:pPr>
              <w:rPr>
                <w:sz w:val="24"/>
                <w:szCs w:val="24"/>
              </w:rPr>
            </w:pPr>
          </w:p>
        </w:tc>
      </w:tr>
      <w:tr w:rsidR="00596419" w:rsidRPr="00C56B19" w14:paraId="111E2B14" w14:textId="77777777" w:rsidTr="00B76DBB">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354C57" w14:textId="77777777" w:rsidR="00DC3993" w:rsidRPr="00C56B19" w:rsidRDefault="00DC3993" w:rsidP="000C4F21">
            <w:pPr>
              <w:jc w:val="center"/>
              <w:rPr>
                <w:sz w:val="24"/>
                <w:szCs w:val="24"/>
              </w:rPr>
            </w:pPr>
            <w:r w:rsidRPr="00C56B19">
              <w:rPr>
                <w:sz w:val="24"/>
                <w:szCs w:val="24"/>
              </w:rPr>
              <w:t>1</w:t>
            </w:r>
          </w:p>
        </w:tc>
        <w:tc>
          <w:tcPr>
            <w:tcW w:w="0" w:type="auto"/>
            <w:tcBorders>
              <w:top w:val="nil"/>
              <w:left w:val="nil"/>
              <w:bottom w:val="single" w:sz="4" w:space="0" w:color="auto"/>
              <w:right w:val="single" w:sz="4" w:space="0" w:color="auto"/>
            </w:tcBorders>
            <w:shd w:val="clear" w:color="auto" w:fill="auto"/>
            <w:vAlign w:val="center"/>
            <w:hideMark/>
          </w:tcPr>
          <w:p w14:paraId="2ABE62AC" w14:textId="77777777" w:rsidR="00DC3993" w:rsidRPr="00C56B19" w:rsidRDefault="00DC3993" w:rsidP="000C4F21">
            <w:pPr>
              <w:rPr>
                <w:sz w:val="24"/>
                <w:szCs w:val="24"/>
              </w:rPr>
            </w:pPr>
            <w:r w:rsidRPr="00C56B19">
              <w:rPr>
                <w:sz w:val="24"/>
                <w:szCs w:val="24"/>
              </w:rPr>
              <w:t>Жилищный фонд</w:t>
            </w:r>
          </w:p>
        </w:tc>
        <w:tc>
          <w:tcPr>
            <w:tcW w:w="0" w:type="auto"/>
            <w:tcBorders>
              <w:top w:val="nil"/>
              <w:left w:val="nil"/>
              <w:bottom w:val="single" w:sz="4" w:space="0" w:color="auto"/>
              <w:right w:val="single" w:sz="4" w:space="0" w:color="auto"/>
            </w:tcBorders>
            <w:shd w:val="clear" w:color="auto" w:fill="auto"/>
            <w:vAlign w:val="center"/>
            <w:hideMark/>
          </w:tcPr>
          <w:p w14:paraId="64DC3BBF" w14:textId="77777777" w:rsidR="00DC3993" w:rsidRPr="00C56B19" w:rsidRDefault="00DC3993" w:rsidP="000C4F21">
            <w:pPr>
              <w:jc w:val="center"/>
              <w:rPr>
                <w:sz w:val="24"/>
                <w:szCs w:val="24"/>
              </w:rPr>
            </w:pPr>
            <w:r w:rsidRPr="00C56B19">
              <w:rPr>
                <w:sz w:val="24"/>
                <w:szCs w:val="24"/>
              </w:rPr>
              <w:t>22</w:t>
            </w:r>
          </w:p>
        </w:tc>
        <w:tc>
          <w:tcPr>
            <w:tcW w:w="0" w:type="auto"/>
            <w:tcBorders>
              <w:top w:val="nil"/>
              <w:left w:val="nil"/>
              <w:bottom w:val="single" w:sz="4" w:space="0" w:color="auto"/>
              <w:right w:val="single" w:sz="4" w:space="0" w:color="auto"/>
            </w:tcBorders>
            <w:shd w:val="clear" w:color="auto" w:fill="auto"/>
            <w:vAlign w:val="center"/>
            <w:hideMark/>
          </w:tcPr>
          <w:p w14:paraId="6FECF15D" w14:textId="77777777" w:rsidR="00DC3993" w:rsidRPr="00C56B19" w:rsidRDefault="00DC3993">
            <w:pPr>
              <w:jc w:val="center"/>
              <w:rPr>
                <w:sz w:val="24"/>
                <w:szCs w:val="24"/>
              </w:rPr>
            </w:pPr>
            <w:r w:rsidRPr="00C56B19">
              <w:rPr>
                <w:sz w:val="24"/>
              </w:rPr>
              <w:t>33600.0</w:t>
            </w:r>
          </w:p>
        </w:tc>
        <w:tc>
          <w:tcPr>
            <w:tcW w:w="1248" w:type="dxa"/>
            <w:tcBorders>
              <w:top w:val="nil"/>
              <w:left w:val="nil"/>
              <w:bottom w:val="single" w:sz="4" w:space="0" w:color="auto"/>
              <w:right w:val="single" w:sz="4" w:space="0" w:color="auto"/>
            </w:tcBorders>
            <w:shd w:val="clear" w:color="auto" w:fill="auto"/>
            <w:vAlign w:val="center"/>
            <w:hideMark/>
          </w:tcPr>
          <w:p w14:paraId="6FF47AF6" w14:textId="77777777" w:rsidR="00DC3993" w:rsidRPr="00C56B19" w:rsidRDefault="00DC3993">
            <w:pPr>
              <w:jc w:val="center"/>
              <w:rPr>
                <w:sz w:val="24"/>
                <w:szCs w:val="24"/>
              </w:rPr>
            </w:pPr>
            <w:r w:rsidRPr="00C56B19">
              <w:rPr>
                <w:sz w:val="24"/>
              </w:rPr>
              <w:t>739.2</w:t>
            </w:r>
          </w:p>
        </w:tc>
      </w:tr>
      <w:tr w:rsidR="00596419" w:rsidRPr="00C56B19" w14:paraId="5CCF8724" w14:textId="77777777" w:rsidTr="00B76DBB">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74D8B" w14:textId="77777777" w:rsidR="00DC3993" w:rsidRPr="00C56B19" w:rsidRDefault="00DC3993" w:rsidP="000C4F21">
            <w:pPr>
              <w:jc w:val="center"/>
              <w:rPr>
                <w:sz w:val="24"/>
                <w:szCs w:val="24"/>
              </w:rPr>
            </w:pPr>
            <w:r w:rsidRPr="00C56B19">
              <w:rPr>
                <w:sz w:val="24"/>
                <w:szCs w:val="24"/>
              </w:rPr>
              <w:t>2</w:t>
            </w:r>
          </w:p>
        </w:tc>
        <w:tc>
          <w:tcPr>
            <w:tcW w:w="0" w:type="auto"/>
            <w:tcBorders>
              <w:top w:val="nil"/>
              <w:left w:val="nil"/>
              <w:bottom w:val="single" w:sz="4" w:space="0" w:color="auto"/>
              <w:right w:val="single" w:sz="4" w:space="0" w:color="auto"/>
            </w:tcBorders>
            <w:shd w:val="clear" w:color="auto" w:fill="auto"/>
            <w:vAlign w:val="center"/>
            <w:hideMark/>
          </w:tcPr>
          <w:p w14:paraId="0F16BEF1" w14:textId="77777777" w:rsidR="00DC3993" w:rsidRPr="00C56B19" w:rsidRDefault="00DC3993" w:rsidP="000C4F21">
            <w:pPr>
              <w:rPr>
                <w:sz w:val="24"/>
                <w:szCs w:val="24"/>
              </w:rPr>
            </w:pPr>
            <w:r w:rsidRPr="00C56B19">
              <w:rPr>
                <w:sz w:val="24"/>
                <w:szCs w:val="24"/>
              </w:rPr>
              <w:t>Объекты общественно-делового назначения</w:t>
            </w:r>
          </w:p>
        </w:tc>
        <w:tc>
          <w:tcPr>
            <w:tcW w:w="0" w:type="auto"/>
            <w:tcBorders>
              <w:top w:val="nil"/>
              <w:left w:val="nil"/>
              <w:bottom w:val="single" w:sz="4" w:space="0" w:color="auto"/>
              <w:right w:val="single" w:sz="4" w:space="0" w:color="auto"/>
            </w:tcBorders>
            <w:shd w:val="clear" w:color="auto" w:fill="auto"/>
            <w:vAlign w:val="center"/>
            <w:hideMark/>
          </w:tcPr>
          <w:p w14:paraId="76A7D72C" w14:textId="77777777" w:rsidR="00DC3993" w:rsidRPr="00C56B19" w:rsidRDefault="00DC3993" w:rsidP="000C4F21">
            <w:pPr>
              <w:jc w:val="center"/>
              <w:rPr>
                <w:sz w:val="24"/>
                <w:szCs w:val="24"/>
              </w:rPr>
            </w:pPr>
            <w:r w:rsidRPr="00C56B19">
              <w:rPr>
                <w:sz w:val="24"/>
                <w:szCs w:val="24"/>
              </w:rPr>
              <w:t> </w:t>
            </w:r>
          </w:p>
        </w:tc>
        <w:tc>
          <w:tcPr>
            <w:tcW w:w="0" w:type="auto"/>
            <w:tcBorders>
              <w:top w:val="nil"/>
              <w:left w:val="nil"/>
              <w:bottom w:val="single" w:sz="4" w:space="0" w:color="auto"/>
              <w:right w:val="single" w:sz="4" w:space="0" w:color="auto"/>
            </w:tcBorders>
            <w:shd w:val="clear" w:color="auto" w:fill="auto"/>
            <w:vAlign w:val="center"/>
            <w:hideMark/>
          </w:tcPr>
          <w:p w14:paraId="1FF6B8F5" w14:textId="77777777" w:rsidR="00DC3993" w:rsidRPr="00C56B19" w:rsidRDefault="00DC3993">
            <w:pPr>
              <w:jc w:val="center"/>
              <w:rPr>
                <w:sz w:val="24"/>
                <w:szCs w:val="24"/>
              </w:rPr>
            </w:pPr>
            <w:r w:rsidRPr="00C56B19">
              <w:rPr>
                <w:sz w:val="24"/>
              </w:rPr>
              <w:t> </w:t>
            </w:r>
          </w:p>
        </w:tc>
        <w:tc>
          <w:tcPr>
            <w:tcW w:w="1248" w:type="dxa"/>
            <w:tcBorders>
              <w:top w:val="nil"/>
              <w:left w:val="nil"/>
              <w:bottom w:val="single" w:sz="4" w:space="0" w:color="auto"/>
              <w:right w:val="single" w:sz="4" w:space="0" w:color="auto"/>
            </w:tcBorders>
            <w:shd w:val="clear" w:color="auto" w:fill="auto"/>
            <w:vAlign w:val="center"/>
            <w:hideMark/>
          </w:tcPr>
          <w:p w14:paraId="57226026" w14:textId="77777777" w:rsidR="00DC3993" w:rsidRPr="00C56B19" w:rsidRDefault="00DC3993">
            <w:pPr>
              <w:jc w:val="center"/>
              <w:rPr>
                <w:sz w:val="24"/>
                <w:szCs w:val="24"/>
              </w:rPr>
            </w:pPr>
            <w:r w:rsidRPr="00C56B19">
              <w:rPr>
                <w:sz w:val="24"/>
              </w:rPr>
              <w:t>221.8</w:t>
            </w:r>
          </w:p>
        </w:tc>
      </w:tr>
      <w:tr w:rsidR="00596419" w:rsidRPr="00C56B19" w14:paraId="0D497DF0" w14:textId="77777777" w:rsidTr="00B76DBB">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805B27" w14:textId="77777777" w:rsidR="00DC3993" w:rsidRPr="00C56B19" w:rsidRDefault="00DC3993" w:rsidP="000C4F21">
            <w:pPr>
              <w:jc w:val="center"/>
              <w:rPr>
                <w:sz w:val="24"/>
                <w:szCs w:val="24"/>
              </w:rPr>
            </w:pPr>
            <w:r w:rsidRPr="00C56B19">
              <w:rPr>
                <w:sz w:val="24"/>
                <w:szCs w:val="24"/>
              </w:rPr>
              <w:t>3</w:t>
            </w:r>
          </w:p>
        </w:tc>
        <w:tc>
          <w:tcPr>
            <w:tcW w:w="0" w:type="auto"/>
            <w:tcBorders>
              <w:top w:val="nil"/>
              <w:left w:val="nil"/>
              <w:bottom w:val="single" w:sz="4" w:space="0" w:color="auto"/>
              <w:right w:val="single" w:sz="4" w:space="0" w:color="auto"/>
            </w:tcBorders>
            <w:shd w:val="clear" w:color="auto" w:fill="auto"/>
            <w:vAlign w:val="center"/>
            <w:hideMark/>
          </w:tcPr>
          <w:p w14:paraId="7735B04C" w14:textId="77777777" w:rsidR="00DC3993" w:rsidRPr="00C56B19" w:rsidRDefault="00DC3993" w:rsidP="000C4F21">
            <w:pPr>
              <w:rPr>
                <w:sz w:val="24"/>
                <w:szCs w:val="24"/>
              </w:rPr>
            </w:pPr>
            <w:r w:rsidRPr="00C56B19">
              <w:rPr>
                <w:sz w:val="24"/>
                <w:szCs w:val="24"/>
              </w:rPr>
              <w:t>Итого</w:t>
            </w:r>
          </w:p>
        </w:tc>
        <w:tc>
          <w:tcPr>
            <w:tcW w:w="0" w:type="auto"/>
            <w:tcBorders>
              <w:top w:val="nil"/>
              <w:left w:val="nil"/>
              <w:bottom w:val="single" w:sz="4" w:space="0" w:color="auto"/>
              <w:right w:val="single" w:sz="4" w:space="0" w:color="auto"/>
            </w:tcBorders>
            <w:shd w:val="clear" w:color="auto" w:fill="auto"/>
            <w:vAlign w:val="center"/>
            <w:hideMark/>
          </w:tcPr>
          <w:p w14:paraId="61B9383D" w14:textId="77777777" w:rsidR="00DC3993" w:rsidRPr="00C56B19" w:rsidRDefault="00DC3993" w:rsidP="000C4F21">
            <w:pPr>
              <w:jc w:val="center"/>
              <w:rPr>
                <w:sz w:val="24"/>
                <w:szCs w:val="24"/>
              </w:rPr>
            </w:pPr>
            <w:r w:rsidRPr="00C56B19">
              <w:rPr>
                <w:sz w:val="24"/>
                <w:szCs w:val="24"/>
              </w:rPr>
              <w:t> </w:t>
            </w:r>
          </w:p>
        </w:tc>
        <w:tc>
          <w:tcPr>
            <w:tcW w:w="0" w:type="auto"/>
            <w:tcBorders>
              <w:top w:val="nil"/>
              <w:left w:val="nil"/>
              <w:bottom w:val="single" w:sz="4" w:space="0" w:color="auto"/>
              <w:right w:val="single" w:sz="4" w:space="0" w:color="auto"/>
            </w:tcBorders>
            <w:shd w:val="clear" w:color="auto" w:fill="auto"/>
            <w:hideMark/>
          </w:tcPr>
          <w:p w14:paraId="19AF53E7" w14:textId="77777777" w:rsidR="00DC3993" w:rsidRPr="00C56B19" w:rsidRDefault="00DC3993">
            <w:pPr>
              <w:jc w:val="center"/>
              <w:rPr>
                <w:sz w:val="24"/>
                <w:szCs w:val="24"/>
              </w:rPr>
            </w:pPr>
            <w:r w:rsidRPr="00C56B19">
              <w:rPr>
                <w:sz w:val="24"/>
              </w:rPr>
              <w:t> </w:t>
            </w:r>
          </w:p>
        </w:tc>
        <w:tc>
          <w:tcPr>
            <w:tcW w:w="1248" w:type="dxa"/>
            <w:tcBorders>
              <w:top w:val="nil"/>
              <w:left w:val="nil"/>
              <w:bottom w:val="single" w:sz="4" w:space="0" w:color="auto"/>
              <w:right w:val="single" w:sz="4" w:space="0" w:color="auto"/>
            </w:tcBorders>
            <w:shd w:val="clear" w:color="auto" w:fill="auto"/>
            <w:vAlign w:val="center"/>
            <w:hideMark/>
          </w:tcPr>
          <w:p w14:paraId="7632934A" w14:textId="77777777" w:rsidR="00DC3993" w:rsidRPr="00C56B19" w:rsidRDefault="00DC3993">
            <w:pPr>
              <w:jc w:val="center"/>
              <w:rPr>
                <w:b/>
                <w:bCs/>
                <w:sz w:val="24"/>
                <w:szCs w:val="24"/>
              </w:rPr>
            </w:pPr>
            <w:r w:rsidRPr="00C56B19">
              <w:rPr>
                <w:b/>
                <w:bCs/>
                <w:sz w:val="24"/>
              </w:rPr>
              <w:t>961.0</w:t>
            </w:r>
          </w:p>
        </w:tc>
      </w:tr>
    </w:tbl>
    <w:p w14:paraId="577123FF" w14:textId="77777777" w:rsidR="00D05EBD" w:rsidRPr="00C56B19" w:rsidRDefault="00D05EBD" w:rsidP="00DA2F22">
      <w:pPr>
        <w:ind w:firstLine="709"/>
        <w:jc w:val="both"/>
        <w:rPr>
          <w:sz w:val="24"/>
          <w:szCs w:val="28"/>
        </w:rPr>
      </w:pPr>
      <w:r w:rsidRPr="00C56B19">
        <w:rPr>
          <w:sz w:val="24"/>
          <w:szCs w:val="28"/>
        </w:rPr>
        <w:t>Территориальной сетевой организацией, о</w:t>
      </w:r>
      <w:r w:rsidR="00BB3EC6" w:rsidRPr="00C56B19">
        <w:rPr>
          <w:sz w:val="24"/>
          <w:szCs w:val="28"/>
        </w:rPr>
        <w:t xml:space="preserve">бслуживающей электрические сети </w:t>
      </w:r>
      <w:r w:rsidRPr="00C56B19">
        <w:rPr>
          <w:sz w:val="24"/>
          <w:szCs w:val="28"/>
        </w:rPr>
        <w:t xml:space="preserve">Златоруновского сельсовета является производственное отделение «Западные электрические сети» филиала </w:t>
      </w:r>
      <w:r w:rsidR="00BB3EC6" w:rsidRPr="00C56B19">
        <w:rPr>
          <w:sz w:val="24"/>
          <w:szCs w:val="24"/>
        </w:rPr>
        <w:t xml:space="preserve">ПАО «Россети Сибирь» </w:t>
      </w:r>
      <w:r w:rsidRPr="00C56B19">
        <w:rPr>
          <w:sz w:val="24"/>
          <w:szCs w:val="28"/>
        </w:rPr>
        <w:t>- «Красноярскэнерго».</w:t>
      </w:r>
    </w:p>
    <w:p w14:paraId="2A7ED63D" w14:textId="77777777" w:rsidR="00D05EBD" w:rsidRPr="00C56B19" w:rsidRDefault="00D05EBD" w:rsidP="00DA2F22">
      <w:pPr>
        <w:ind w:firstLine="709"/>
        <w:jc w:val="both"/>
        <w:rPr>
          <w:sz w:val="24"/>
          <w:szCs w:val="28"/>
        </w:rPr>
      </w:pPr>
      <w:r w:rsidRPr="00C56B19">
        <w:rPr>
          <w:sz w:val="24"/>
          <w:szCs w:val="28"/>
        </w:rPr>
        <w:t>Электроснабжение осуществляется от ПС 110/35/10 «Учум» №</w:t>
      </w:r>
      <w:r w:rsidR="00DA2F22" w:rsidRPr="00C56B19">
        <w:rPr>
          <w:sz w:val="24"/>
          <w:szCs w:val="28"/>
        </w:rPr>
        <w:t xml:space="preserve"> 39, оборудованной двумя </w:t>
      </w:r>
      <w:r w:rsidRPr="00C56B19">
        <w:rPr>
          <w:sz w:val="24"/>
          <w:szCs w:val="28"/>
        </w:rPr>
        <w:t>трансформаторами мощностью 2х10 МВА.</w:t>
      </w:r>
    </w:p>
    <w:p w14:paraId="5EEDAB83" w14:textId="77777777" w:rsidR="00D05EBD" w:rsidRPr="00C56B19" w:rsidRDefault="00D05EBD" w:rsidP="00DA2F22">
      <w:pPr>
        <w:ind w:firstLine="708"/>
        <w:jc w:val="both"/>
        <w:rPr>
          <w:sz w:val="24"/>
          <w:szCs w:val="28"/>
        </w:rPr>
      </w:pPr>
      <w:r w:rsidRPr="00C56B19">
        <w:rPr>
          <w:sz w:val="24"/>
          <w:szCs w:val="28"/>
        </w:rPr>
        <w:t>Распределение электроэнергии потребителям производится посредством ЛЭП 10 кВ через ТП 10/0,4 кВ по сетям ЛЭП 0,4 кВ.</w:t>
      </w:r>
    </w:p>
    <w:p w14:paraId="5ED9BA1F" w14:textId="77777777" w:rsidR="00ED278B" w:rsidRPr="00C56B19" w:rsidRDefault="00ED278B" w:rsidP="00ED278B">
      <w:pPr>
        <w:ind w:firstLine="708"/>
        <w:rPr>
          <w:sz w:val="24"/>
          <w:szCs w:val="24"/>
        </w:rPr>
      </w:pPr>
    </w:p>
    <w:p w14:paraId="61C628ED" w14:textId="77777777" w:rsidR="00ED278B" w:rsidRPr="00C56B19" w:rsidRDefault="00ED278B" w:rsidP="00ED278B">
      <w:pPr>
        <w:keepNext/>
        <w:keepLines/>
        <w:spacing w:line="276" w:lineRule="auto"/>
        <w:ind w:firstLine="709"/>
        <w:outlineLvl w:val="5"/>
        <w:rPr>
          <w:b/>
          <w:iCs/>
          <w:sz w:val="24"/>
          <w:szCs w:val="24"/>
        </w:rPr>
      </w:pPr>
      <w:r w:rsidRPr="00C56B19">
        <w:rPr>
          <w:b/>
          <w:iCs/>
          <w:sz w:val="24"/>
          <w:szCs w:val="24"/>
        </w:rPr>
        <w:t>2.6.6.5 Газоснабжение</w:t>
      </w:r>
    </w:p>
    <w:p w14:paraId="0A1CFAFF" w14:textId="77777777" w:rsidR="00A64D63" w:rsidRPr="00C56B19" w:rsidRDefault="00A64D63" w:rsidP="00DA2F22">
      <w:pPr>
        <w:suppressAutoHyphens/>
        <w:spacing w:line="276" w:lineRule="auto"/>
        <w:ind w:firstLine="567"/>
        <w:jc w:val="both"/>
        <w:rPr>
          <w:sz w:val="24"/>
          <w:szCs w:val="24"/>
        </w:rPr>
      </w:pPr>
    </w:p>
    <w:p w14:paraId="14D5B586" w14:textId="24E13314" w:rsidR="00ED278B" w:rsidRPr="00C56B19" w:rsidRDefault="00C16A22" w:rsidP="00DA2F22">
      <w:pPr>
        <w:suppressAutoHyphens/>
        <w:spacing w:line="276" w:lineRule="auto"/>
        <w:ind w:firstLine="567"/>
        <w:jc w:val="both"/>
        <w:rPr>
          <w:sz w:val="24"/>
          <w:szCs w:val="24"/>
        </w:rPr>
      </w:pPr>
      <w:r w:rsidRPr="00C56B19">
        <w:rPr>
          <w:sz w:val="24"/>
          <w:szCs w:val="24"/>
        </w:rPr>
        <w:t>Для нужд населения применяется СУГ. СУГ применяется населением в основном для пищеприготовления. Доставка производиться из г.</w:t>
      </w:r>
      <w:r w:rsidR="00DA2F22" w:rsidRPr="00C56B19">
        <w:rPr>
          <w:sz w:val="24"/>
          <w:szCs w:val="24"/>
        </w:rPr>
        <w:t xml:space="preserve"> </w:t>
      </w:r>
      <w:r w:rsidRPr="00C56B19">
        <w:rPr>
          <w:sz w:val="24"/>
          <w:szCs w:val="24"/>
        </w:rPr>
        <w:t>Ужур в баллонах специализированным автотранспортом.</w:t>
      </w:r>
      <w:r w:rsidR="00E93AC9">
        <w:rPr>
          <w:sz w:val="24"/>
          <w:szCs w:val="24"/>
        </w:rPr>
        <w:t xml:space="preserve"> Газификация Ужурского района сетевым газом не планируется.</w:t>
      </w:r>
    </w:p>
    <w:p w14:paraId="65A18196" w14:textId="77777777" w:rsidR="00ED278B" w:rsidRPr="00C56B19" w:rsidRDefault="00ED278B" w:rsidP="00ED278B">
      <w:pPr>
        <w:suppressAutoHyphens/>
        <w:spacing w:line="276" w:lineRule="auto"/>
        <w:ind w:firstLine="567"/>
        <w:jc w:val="both"/>
        <w:rPr>
          <w:sz w:val="24"/>
          <w:szCs w:val="24"/>
        </w:rPr>
      </w:pPr>
    </w:p>
    <w:p w14:paraId="7FF54243" w14:textId="77777777" w:rsidR="00ED278B" w:rsidRPr="00C56B19" w:rsidRDefault="00ED278B" w:rsidP="00ED278B">
      <w:pPr>
        <w:keepNext/>
        <w:keepLines/>
        <w:spacing w:line="276" w:lineRule="auto"/>
        <w:ind w:firstLine="709"/>
        <w:outlineLvl w:val="5"/>
        <w:rPr>
          <w:b/>
          <w:iCs/>
          <w:sz w:val="24"/>
          <w:szCs w:val="24"/>
        </w:rPr>
      </w:pPr>
      <w:r w:rsidRPr="00C56B19">
        <w:rPr>
          <w:b/>
          <w:iCs/>
          <w:sz w:val="24"/>
          <w:szCs w:val="24"/>
        </w:rPr>
        <w:t>2.6.6.6 Трубопроводный транспорт</w:t>
      </w:r>
    </w:p>
    <w:p w14:paraId="7EFBFE52" w14:textId="77777777" w:rsidR="00A64D63" w:rsidRPr="00C56B19" w:rsidRDefault="00A64D63" w:rsidP="00AC15FE">
      <w:pPr>
        <w:spacing w:line="269" w:lineRule="auto"/>
        <w:ind w:firstLine="709"/>
        <w:jc w:val="both"/>
        <w:rPr>
          <w:sz w:val="24"/>
          <w:szCs w:val="24"/>
        </w:rPr>
      </w:pPr>
    </w:p>
    <w:p w14:paraId="245884E7" w14:textId="77777777" w:rsidR="00ED278B" w:rsidRPr="00C56B19" w:rsidRDefault="00ED278B" w:rsidP="00AC15FE">
      <w:pPr>
        <w:spacing w:line="269" w:lineRule="auto"/>
        <w:ind w:firstLine="709"/>
        <w:jc w:val="both"/>
        <w:rPr>
          <w:sz w:val="24"/>
          <w:szCs w:val="24"/>
        </w:rPr>
      </w:pPr>
      <w:r w:rsidRPr="00C56B19">
        <w:rPr>
          <w:sz w:val="24"/>
          <w:szCs w:val="24"/>
        </w:rPr>
        <w:t>Объекты трубопроводного транспорта на рассматриваемой территории сельсовета отсутствуют.</w:t>
      </w:r>
    </w:p>
    <w:p w14:paraId="72EF6828" w14:textId="77777777" w:rsidR="00ED278B" w:rsidRPr="00C56B19" w:rsidRDefault="00ED278B" w:rsidP="00ED278B">
      <w:pPr>
        <w:suppressAutoHyphens/>
        <w:spacing w:line="276" w:lineRule="auto"/>
        <w:ind w:firstLine="709"/>
        <w:jc w:val="both"/>
        <w:rPr>
          <w:sz w:val="24"/>
          <w:szCs w:val="24"/>
        </w:rPr>
      </w:pPr>
    </w:p>
    <w:p w14:paraId="657BC95B" w14:textId="77777777" w:rsidR="00ED278B" w:rsidRPr="00C56B19" w:rsidRDefault="00ED278B" w:rsidP="00ED278B">
      <w:pPr>
        <w:keepNext/>
        <w:keepLines/>
        <w:spacing w:line="276" w:lineRule="auto"/>
        <w:ind w:firstLine="709"/>
        <w:outlineLvl w:val="5"/>
        <w:rPr>
          <w:b/>
          <w:iCs/>
          <w:sz w:val="24"/>
          <w:szCs w:val="24"/>
        </w:rPr>
      </w:pPr>
      <w:r w:rsidRPr="00C56B19">
        <w:rPr>
          <w:b/>
          <w:iCs/>
          <w:sz w:val="24"/>
          <w:szCs w:val="24"/>
        </w:rPr>
        <w:t>2.6.6.7 Связь</w:t>
      </w:r>
    </w:p>
    <w:p w14:paraId="58E88797" w14:textId="77777777" w:rsidR="00A64D63" w:rsidRPr="00C56B19" w:rsidRDefault="00A64D63" w:rsidP="00DA2F22">
      <w:pPr>
        <w:suppressAutoHyphens/>
        <w:spacing w:line="276" w:lineRule="auto"/>
        <w:ind w:firstLine="567"/>
        <w:jc w:val="both"/>
        <w:rPr>
          <w:sz w:val="24"/>
          <w:szCs w:val="24"/>
        </w:rPr>
      </w:pPr>
    </w:p>
    <w:p w14:paraId="6BA69C65" w14:textId="77777777" w:rsidR="00D05EBD" w:rsidRPr="00C56B19" w:rsidRDefault="00D05EBD" w:rsidP="00DA2F22">
      <w:pPr>
        <w:suppressAutoHyphens/>
        <w:spacing w:line="276" w:lineRule="auto"/>
        <w:ind w:firstLine="567"/>
        <w:jc w:val="both"/>
        <w:rPr>
          <w:sz w:val="24"/>
          <w:szCs w:val="24"/>
        </w:rPr>
      </w:pPr>
      <w:r w:rsidRPr="00C56B19">
        <w:rPr>
          <w:sz w:val="24"/>
          <w:szCs w:val="24"/>
        </w:rPr>
        <w:t>В настоящее время население обеспечено телевизионным вещанием и средствами мобильной связи.</w:t>
      </w:r>
      <w:r w:rsidR="003068A0" w:rsidRPr="00C56B19">
        <w:rPr>
          <w:sz w:val="24"/>
          <w:szCs w:val="24"/>
        </w:rPr>
        <w:t xml:space="preserve"> </w:t>
      </w:r>
    </w:p>
    <w:p w14:paraId="71CAC826" w14:textId="77777777" w:rsidR="003068A0" w:rsidRPr="00C56B19" w:rsidRDefault="003068A0" w:rsidP="00DA2F22">
      <w:pPr>
        <w:spacing w:line="276" w:lineRule="auto"/>
        <w:ind w:firstLine="708"/>
        <w:jc w:val="both"/>
        <w:rPr>
          <w:sz w:val="24"/>
          <w:szCs w:val="24"/>
        </w:rPr>
      </w:pPr>
      <w:r w:rsidRPr="00C56B19">
        <w:rPr>
          <w:sz w:val="24"/>
          <w:szCs w:val="24"/>
        </w:rPr>
        <w:t xml:space="preserve">В районе действуют основные операторы сотовой связи, «Мегафон», «МТС», «Билайн», «ТЕЛЕ2». </w:t>
      </w:r>
    </w:p>
    <w:p w14:paraId="0B6D4495" w14:textId="77777777" w:rsidR="003068A0" w:rsidRPr="00C56B19" w:rsidRDefault="003068A0" w:rsidP="00A64D63">
      <w:pPr>
        <w:spacing w:line="276" w:lineRule="auto"/>
        <w:ind w:firstLine="709"/>
        <w:jc w:val="both"/>
        <w:rPr>
          <w:sz w:val="24"/>
          <w:szCs w:val="24"/>
        </w:rPr>
      </w:pPr>
      <w:r w:rsidRPr="00C56B19">
        <w:rPr>
          <w:sz w:val="24"/>
          <w:szCs w:val="24"/>
        </w:rPr>
        <w:t>Телевизионным вещанием охвачено 100% населения. На территории сельсовета вещают телеканалы федерального значения «Первый канал», «Россия», «СТС», «Спорт», «Звезда».</w:t>
      </w:r>
    </w:p>
    <w:p w14:paraId="79ECB575" w14:textId="77777777" w:rsidR="0081182D" w:rsidRPr="00C56B19" w:rsidRDefault="0081182D" w:rsidP="00A64D63">
      <w:pPr>
        <w:spacing w:line="276" w:lineRule="auto"/>
        <w:ind w:firstLine="709"/>
        <w:jc w:val="both"/>
        <w:rPr>
          <w:sz w:val="24"/>
          <w:szCs w:val="24"/>
        </w:rPr>
      </w:pPr>
      <w:r w:rsidRPr="00C56B19">
        <w:rPr>
          <w:sz w:val="24"/>
          <w:szCs w:val="24"/>
        </w:rPr>
        <w:t>Антенно-мачтовые с</w:t>
      </w:r>
      <w:r w:rsidR="007C7091" w:rsidRPr="00C56B19">
        <w:rPr>
          <w:sz w:val="24"/>
          <w:szCs w:val="24"/>
        </w:rPr>
        <w:t xml:space="preserve">ооружения расположены в северо-западной части п. Златоруновск, севернее </w:t>
      </w:r>
      <w:r w:rsidR="007C7091" w:rsidRPr="00C56B19">
        <w:rPr>
          <w:iCs/>
          <w:sz w:val="24"/>
          <w:szCs w:val="24"/>
        </w:rPr>
        <w:t>ул. Мира, 1а; ул. Труда, 30 а – вышка «МТС»; ул. Мира, 7 – вышка «ТЕЛЕ2».</w:t>
      </w:r>
    </w:p>
    <w:p w14:paraId="08FA4597" w14:textId="77777777" w:rsidR="003068A0" w:rsidRPr="00C56B19" w:rsidRDefault="003068A0" w:rsidP="00A64D63">
      <w:pPr>
        <w:spacing w:line="276" w:lineRule="auto"/>
        <w:ind w:firstLine="567"/>
        <w:rPr>
          <w:sz w:val="24"/>
          <w:szCs w:val="24"/>
        </w:rPr>
      </w:pPr>
    </w:p>
    <w:p w14:paraId="044C5D8B" w14:textId="77777777" w:rsidR="000863E0" w:rsidRPr="00C56B19" w:rsidRDefault="000863E0" w:rsidP="00A64D63">
      <w:pPr>
        <w:pStyle w:val="5"/>
        <w:keepNext w:val="0"/>
        <w:keepLines w:val="0"/>
        <w:spacing w:before="0" w:line="276" w:lineRule="auto"/>
        <w:ind w:firstLine="709"/>
        <w:rPr>
          <w:rFonts w:ascii="Times New Roman" w:hAnsi="Times New Roman" w:cs="Times New Roman"/>
          <w:b/>
          <w:color w:val="auto"/>
          <w:sz w:val="24"/>
          <w:szCs w:val="24"/>
        </w:rPr>
      </w:pPr>
      <w:bookmarkStart w:id="35" w:name="_Toc205545397"/>
      <w:r w:rsidRPr="00C56B19">
        <w:rPr>
          <w:rFonts w:ascii="Times New Roman" w:hAnsi="Times New Roman" w:cs="Times New Roman"/>
          <w:b/>
          <w:color w:val="auto"/>
          <w:sz w:val="24"/>
          <w:szCs w:val="24"/>
        </w:rPr>
        <w:t>2.</w:t>
      </w:r>
      <w:r w:rsidR="00C86827" w:rsidRPr="00C56B19">
        <w:rPr>
          <w:rFonts w:ascii="Times New Roman" w:hAnsi="Times New Roman" w:cs="Times New Roman"/>
          <w:b/>
          <w:color w:val="auto"/>
          <w:sz w:val="24"/>
          <w:szCs w:val="24"/>
        </w:rPr>
        <w:t>6</w:t>
      </w:r>
      <w:r w:rsidRPr="00C56B19">
        <w:rPr>
          <w:rFonts w:ascii="Times New Roman" w:hAnsi="Times New Roman" w:cs="Times New Roman"/>
          <w:b/>
          <w:color w:val="auto"/>
          <w:sz w:val="24"/>
          <w:szCs w:val="24"/>
        </w:rPr>
        <w:t xml:space="preserve">.7 </w:t>
      </w:r>
      <w:r w:rsidR="007A0232" w:rsidRPr="00C56B19">
        <w:rPr>
          <w:rFonts w:ascii="Times New Roman" w:hAnsi="Times New Roman" w:cs="Times New Roman"/>
          <w:b/>
          <w:color w:val="auto"/>
          <w:sz w:val="24"/>
          <w:szCs w:val="24"/>
        </w:rPr>
        <w:t>Экологическое состояние</w:t>
      </w:r>
      <w:bookmarkEnd w:id="35"/>
    </w:p>
    <w:p w14:paraId="00AD4D01" w14:textId="77777777" w:rsidR="000E385A" w:rsidRPr="00C56B19" w:rsidRDefault="000E385A" w:rsidP="000E385A">
      <w:pPr>
        <w:pStyle w:val="143"/>
      </w:pPr>
    </w:p>
    <w:p w14:paraId="136FD8FC" w14:textId="77777777" w:rsidR="00F91FC8" w:rsidRPr="00C56B19" w:rsidRDefault="00F91FC8" w:rsidP="00A64D63">
      <w:pPr>
        <w:pStyle w:val="60"/>
        <w:keepNext w:val="0"/>
        <w:keepLines w:val="0"/>
      </w:pPr>
      <w:r w:rsidRPr="00C56B19">
        <w:t xml:space="preserve">2.6.7.1 </w:t>
      </w:r>
      <w:r w:rsidR="005C50DC" w:rsidRPr="00C56B19">
        <w:t>Оценка планировочной ситуации и планировочные ограничения</w:t>
      </w:r>
    </w:p>
    <w:p w14:paraId="44E4092C" w14:textId="77777777" w:rsidR="00A64D63" w:rsidRPr="00C56B19" w:rsidRDefault="00A64D63" w:rsidP="00A64D63">
      <w:pPr>
        <w:spacing w:line="276" w:lineRule="auto"/>
        <w:ind w:firstLine="709"/>
        <w:jc w:val="both"/>
        <w:rPr>
          <w:snapToGrid w:val="0"/>
          <w:sz w:val="24"/>
          <w:szCs w:val="24"/>
          <w:lang w:eastAsia="x-none"/>
        </w:rPr>
      </w:pPr>
    </w:p>
    <w:p w14:paraId="7B40C937" w14:textId="77777777" w:rsidR="0018526B" w:rsidRPr="00C56B19" w:rsidRDefault="0018526B" w:rsidP="00A64D63">
      <w:pPr>
        <w:spacing w:line="276" w:lineRule="auto"/>
        <w:ind w:firstLine="709"/>
        <w:jc w:val="both"/>
        <w:rPr>
          <w:snapToGrid w:val="0"/>
          <w:sz w:val="24"/>
          <w:szCs w:val="24"/>
          <w:lang w:val="x-none" w:eastAsia="x-none"/>
        </w:rPr>
      </w:pPr>
      <w:r w:rsidRPr="00C56B19">
        <w:rPr>
          <w:snapToGrid w:val="0"/>
          <w:sz w:val="24"/>
          <w:szCs w:val="24"/>
          <w:lang w:val="x-none" w:eastAsia="x-none"/>
        </w:rPr>
        <w:t xml:space="preserve">Планировочные ограничения представлены водоохранными зонами, охранными зонами вдоль воздушных ЛЭП, санитарно-защитными зонами предприятий, котельных, особо охраняемыми природными территориями. </w:t>
      </w:r>
    </w:p>
    <w:p w14:paraId="7F743E9C" w14:textId="77777777" w:rsidR="0018526B" w:rsidRPr="00C56B19" w:rsidRDefault="0018526B" w:rsidP="00A64D63">
      <w:pPr>
        <w:spacing w:line="276" w:lineRule="auto"/>
        <w:ind w:firstLine="709"/>
        <w:jc w:val="both"/>
        <w:rPr>
          <w:b/>
          <w:i/>
          <w:sz w:val="24"/>
          <w:szCs w:val="24"/>
        </w:rPr>
      </w:pPr>
      <w:r w:rsidRPr="00C56B19">
        <w:rPr>
          <w:b/>
          <w:i/>
          <w:sz w:val="24"/>
          <w:szCs w:val="24"/>
        </w:rPr>
        <w:t>Особо охраняемые природные территории</w:t>
      </w:r>
    </w:p>
    <w:p w14:paraId="2992DBC9" w14:textId="2E6FF727" w:rsidR="0018526B" w:rsidRPr="00C56B19" w:rsidRDefault="0018526B" w:rsidP="00613F2E">
      <w:pPr>
        <w:spacing w:line="276" w:lineRule="auto"/>
        <w:ind w:firstLine="709"/>
        <w:jc w:val="both"/>
        <w:rPr>
          <w:sz w:val="24"/>
          <w:szCs w:val="24"/>
        </w:rPr>
      </w:pPr>
      <w:r w:rsidRPr="00C56B19">
        <w:rPr>
          <w:sz w:val="24"/>
          <w:szCs w:val="24"/>
        </w:rPr>
        <w:lastRenderedPageBreak/>
        <w:t xml:space="preserve">В границах Златоруновского сельсовета Ужурского района частично расположен государственный природный заказник «Салбат» </w:t>
      </w:r>
      <w:r w:rsidR="00360D01" w:rsidRPr="00C56B19">
        <w:rPr>
          <w:sz w:val="24"/>
          <w:szCs w:val="24"/>
        </w:rPr>
        <w:t xml:space="preserve">(утвержденный Правительством </w:t>
      </w:r>
      <w:r w:rsidR="00BC7408" w:rsidRPr="00C56B19">
        <w:rPr>
          <w:sz w:val="24"/>
          <w:szCs w:val="24"/>
        </w:rPr>
        <w:t>Красноярского края - Постановление от 11 октября 2022 г. № 867-п О внесении изменения в Постановление Правительства Красноярского края от 05.04.2016 № 144-п "О создании особо охраняемой природной территории - государственного природного заказника краевого значения "Салбат"</w:t>
      </w:r>
      <w:r w:rsidRPr="00C56B19">
        <w:rPr>
          <w:sz w:val="24"/>
          <w:szCs w:val="24"/>
        </w:rPr>
        <w:t>)</w:t>
      </w:r>
      <w:r w:rsidR="004F6267" w:rsidRPr="00C56B19">
        <w:rPr>
          <w:sz w:val="24"/>
          <w:szCs w:val="24"/>
        </w:rPr>
        <w:t>.</w:t>
      </w:r>
    </w:p>
    <w:p w14:paraId="02068444" w14:textId="77777777" w:rsidR="000F7A50" w:rsidRPr="00C56B19" w:rsidRDefault="000F7A50" w:rsidP="000F7A50">
      <w:pPr>
        <w:spacing w:line="276" w:lineRule="auto"/>
        <w:ind w:firstLine="709"/>
        <w:jc w:val="both"/>
        <w:rPr>
          <w:sz w:val="24"/>
          <w:szCs w:val="24"/>
        </w:rPr>
      </w:pPr>
      <w:r w:rsidRPr="00C56B19">
        <w:rPr>
          <w:sz w:val="24"/>
          <w:szCs w:val="24"/>
        </w:rPr>
        <w:t>Площадь заказника на территории Златоруновского сельсовета Ужурского района – 6780,99 га.</w:t>
      </w:r>
    </w:p>
    <w:p w14:paraId="4F0CDACD" w14:textId="77777777" w:rsidR="00150E25" w:rsidRDefault="00150E25" w:rsidP="00BC7408">
      <w:pPr>
        <w:spacing w:line="276" w:lineRule="auto"/>
        <w:ind w:firstLine="709"/>
        <w:jc w:val="both"/>
        <w:rPr>
          <w:b/>
          <w:sz w:val="24"/>
          <w:szCs w:val="24"/>
        </w:rPr>
      </w:pPr>
    </w:p>
    <w:p w14:paraId="3B32C9DC" w14:textId="77777777" w:rsidR="00BC7408" w:rsidRPr="00C56B19" w:rsidRDefault="00BC7408" w:rsidP="00BC7408">
      <w:pPr>
        <w:spacing w:line="276" w:lineRule="auto"/>
        <w:ind w:firstLine="709"/>
        <w:jc w:val="both"/>
        <w:rPr>
          <w:b/>
          <w:sz w:val="24"/>
          <w:szCs w:val="24"/>
        </w:rPr>
      </w:pPr>
      <w:r w:rsidRPr="00C56B19">
        <w:rPr>
          <w:b/>
          <w:sz w:val="24"/>
          <w:szCs w:val="24"/>
        </w:rPr>
        <w:t>Положение о государственном природном заказнике краевого значения "Салбат"</w:t>
      </w:r>
    </w:p>
    <w:p w14:paraId="2676D02B" w14:textId="77777777" w:rsidR="00BC7408" w:rsidRPr="00C56B19" w:rsidRDefault="00BC7408" w:rsidP="00BC7408">
      <w:pPr>
        <w:pStyle w:val="ConsPlusNormal"/>
        <w:spacing w:line="276" w:lineRule="auto"/>
        <w:ind w:firstLine="709"/>
        <w:jc w:val="both"/>
        <w:rPr>
          <w:rFonts w:ascii="Times New Roman" w:hAnsi="Times New Roman" w:cs="Times New Roman"/>
          <w:i/>
          <w:sz w:val="24"/>
          <w:szCs w:val="28"/>
        </w:rPr>
      </w:pPr>
      <w:r w:rsidRPr="00C56B19">
        <w:rPr>
          <w:rFonts w:ascii="Times New Roman" w:hAnsi="Times New Roman" w:cs="Times New Roman"/>
          <w:sz w:val="24"/>
          <w:szCs w:val="28"/>
        </w:rPr>
        <w:t xml:space="preserve">1.1. Государственный природный заказник «Салбат» (далее – заказник) является особо охраняемой природной территорией краевого значения. </w:t>
      </w:r>
    </w:p>
    <w:p w14:paraId="371CD3E5" w14:textId="77777777" w:rsidR="00BC7408" w:rsidRPr="00C56B19" w:rsidRDefault="00BC7408" w:rsidP="00BC7408">
      <w:pPr>
        <w:tabs>
          <w:tab w:val="left" w:pos="1134"/>
        </w:tabs>
        <w:adjustRightInd w:val="0"/>
        <w:spacing w:line="276" w:lineRule="auto"/>
        <w:ind w:firstLine="709"/>
        <w:jc w:val="both"/>
        <w:rPr>
          <w:sz w:val="24"/>
          <w:szCs w:val="28"/>
        </w:rPr>
      </w:pPr>
      <w:r w:rsidRPr="00C56B19">
        <w:rPr>
          <w:sz w:val="24"/>
          <w:szCs w:val="28"/>
        </w:rPr>
        <w:t>1.2. Заказник имеет профиль комплексного (ландшафтного).</w:t>
      </w:r>
    </w:p>
    <w:p w14:paraId="67F9BC99" w14:textId="77777777" w:rsidR="00BC7408" w:rsidRPr="00C56B19" w:rsidRDefault="00BC7408" w:rsidP="00BC7408">
      <w:pPr>
        <w:tabs>
          <w:tab w:val="left" w:pos="1134"/>
        </w:tabs>
        <w:adjustRightInd w:val="0"/>
        <w:spacing w:line="276" w:lineRule="auto"/>
        <w:ind w:firstLine="709"/>
        <w:jc w:val="both"/>
        <w:rPr>
          <w:sz w:val="24"/>
          <w:szCs w:val="28"/>
        </w:rPr>
      </w:pPr>
      <w:r w:rsidRPr="00C56B19">
        <w:rPr>
          <w:sz w:val="24"/>
          <w:szCs w:val="28"/>
        </w:rPr>
        <w:t>1.3. Заказник учитывается при разработке схем территориального планирования, правил землепользования и застройки, документации по планировке территории, иных видов градостроительной и землеустроительной документации, лесного плана Красноярского края, лесохозяйственных регламентов, схем комплексного использования и охраны водных объектов.</w:t>
      </w:r>
    </w:p>
    <w:p w14:paraId="72C53390"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1.4. Заказник создан без изъятия земельных участков у пользователей, владельцев и собственников этих участков и не является юридическим лицом.</w:t>
      </w:r>
    </w:p>
    <w:p w14:paraId="1258106E"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1.5. Земля, недра, растительный и животный мир, водные объекты, находящиеся в заказнике, могут предоставляться в пользование в порядке, предусмотренном нормативными правовыми актами Российской Федерации и Красноярского края, и в соответствии с настоящим Положением.</w:t>
      </w:r>
    </w:p>
    <w:p w14:paraId="577AFBD7" w14:textId="77777777" w:rsidR="00BC7408" w:rsidRPr="00C56B19" w:rsidRDefault="00BC7408" w:rsidP="00BC7408">
      <w:pPr>
        <w:spacing w:line="276" w:lineRule="auto"/>
        <w:ind w:firstLine="709"/>
        <w:jc w:val="both"/>
        <w:rPr>
          <w:b/>
          <w:sz w:val="24"/>
          <w:szCs w:val="24"/>
        </w:rPr>
      </w:pPr>
      <w:r w:rsidRPr="00C56B19">
        <w:rPr>
          <w:b/>
          <w:sz w:val="24"/>
          <w:szCs w:val="24"/>
        </w:rPr>
        <w:t>2. Цель и задачи создания, основные объекты охраны заказника</w:t>
      </w:r>
    </w:p>
    <w:p w14:paraId="241C4392"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2.1. Заказник создан с целью сохранения и восстановления природных комплексов (природных ландшафтов).</w:t>
      </w:r>
    </w:p>
    <w:p w14:paraId="6B58F10F"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2.2. Заказник создан для выполнения следующих задач:</w:t>
      </w:r>
    </w:p>
    <w:p w14:paraId="4E24AF0E"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1) сохранение биологического разнообразия типичного природного ландшафта Ачинской лесостепи Красноярского края и водно-болотных угодий;</w:t>
      </w:r>
    </w:p>
    <w:p w14:paraId="705C876C"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2) поддержание оптимальных условий размножения и миграции объектов животного мира, включая виды, занесенные в Красную книгу Российской Федерации и Красную книгу Красноярского края;</w:t>
      </w:r>
    </w:p>
    <w:p w14:paraId="28C4242F"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3) осуществление мониторинга состояния окружающей природной среды, животного мира, организация и проведение научно-исследовательских работ;</w:t>
      </w:r>
    </w:p>
    <w:p w14:paraId="07ACF2EC"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4) экологическое просвещение населения.</w:t>
      </w:r>
    </w:p>
    <w:p w14:paraId="10F00507"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2.3. Основные охраняемые объекты:</w:t>
      </w:r>
    </w:p>
    <w:p w14:paraId="62FDA758"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1) единый ландшафтный комплекс, включающий в себя уникальное водно-болотное угодье озера Салбат;</w:t>
      </w:r>
    </w:p>
    <w:p w14:paraId="3809D7F3"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2) редкие и находящиеся под угрозой исчезновения виды диких животных, занесенные в Красную книгу Российской Федерации и Красную книгу Красноярского края: красношейная поганка (Podiceps auritus), черный аист (Ciconia nigra), серый гусь (Anser anser), большой подорлик (Aquila clanga), орел-могильник (Aquila heliaca), беркут (Aquila chrysaetos), кречет (Falco rusticolus), балобан (Falco cherrug), сапсан (Falco peregrinus), кобчик (Falco vespertinus), черный журавль (Grus monacha), журавль-красавка (Anthropoides virgo), шилоклювка (Recurvirostra avosetta), кулик-сорока (Haematopus ostralegus), филин (Bubo bubo);</w:t>
      </w:r>
    </w:p>
    <w:p w14:paraId="6CAE5E37"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 xml:space="preserve">3) редкие и находящиеся под угрозой исчезновения виды диких животных, занесенные в </w:t>
      </w:r>
      <w:r w:rsidRPr="00C56B19">
        <w:rPr>
          <w:rFonts w:ascii="Times New Roman" w:hAnsi="Times New Roman" w:cs="Times New Roman"/>
          <w:sz w:val="24"/>
          <w:szCs w:val="28"/>
        </w:rPr>
        <w:lastRenderedPageBreak/>
        <w:t>Красную книгу Красноярского края: малая поганка (Podiceps ruficollis), черношейная поганка (Podiceps nigricollis), большая выпь (Botaurus stellaris), западный тундровый гуменник (Anser fabalis rossicus) – тувино-минусинская субпопуляция, лебедь-кликун (Cygnus cygnus), малый лебедь (Cygnus bewickii), пеганка (Tadorna tadorna), хохлатый осоед (Pernis ptilorhynchus), серый журавль (Grus grus), погоныш-крошка (Porzana pusilla), камышница (Gallinula chloropus), песочник-красношейка (Calidris ruficollis), длиннопалый песочник (Calidris subminuta), песчанка (</w:t>
      </w:r>
      <w:r w:rsidRPr="00C56B19">
        <w:rPr>
          <w:rFonts w:ascii="Times New Roman" w:hAnsi="Times New Roman" w:cs="Times New Roman"/>
          <w:sz w:val="24"/>
          <w:szCs w:val="28"/>
          <w:lang w:val="en-US"/>
        </w:rPr>
        <w:t>Calidris</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alba</w:t>
      </w:r>
      <w:r w:rsidRPr="00C56B19">
        <w:rPr>
          <w:rFonts w:ascii="Times New Roman" w:hAnsi="Times New Roman" w:cs="Times New Roman"/>
          <w:sz w:val="24"/>
          <w:szCs w:val="28"/>
        </w:rPr>
        <w:t>), грязовик (Limicola falcinellus), дупель (</w:t>
      </w:r>
      <w:r w:rsidRPr="00C56B19">
        <w:rPr>
          <w:rFonts w:ascii="Times New Roman" w:hAnsi="Times New Roman" w:cs="Times New Roman"/>
          <w:sz w:val="24"/>
          <w:szCs w:val="28"/>
          <w:lang w:val="en-US"/>
        </w:rPr>
        <w:t>Gallinago</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media</w:t>
      </w:r>
      <w:r w:rsidRPr="00C56B19">
        <w:rPr>
          <w:rFonts w:ascii="Times New Roman" w:hAnsi="Times New Roman" w:cs="Times New Roman"/>
          <w:sz w:val="24"/>
          <w:szCs w:val="28"/>
        </w:rPr>
        <w:t>), большой кроншнеп (Numenius arquata), большой веретенник (Limosa limosa), малая чайка (</w:t>
      </w:r>
      <w:r w:rsidRPr="00C56B19">
        <w:rPr>
          <w:rFonts w:ascii="Times New Roman" w:hAnsi="Times New Roman" w:cs="Times New Roman"/>
          <w:sz w:val="24"/>
          <w:szCs w:val="28"/>
          <w:lang w:val="en-US"/>
        </w:rPr>
        <w:t>Larus</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minutus</w:t>
      </w:r>
      <w:r w:rsidRPr="00C56B19">
        <w:rPr>
          <w:rFonts w:ascii="Times New Roman" w:hAnsi="Times New Roman" w:cs="Times New Roman"/>
          <w:sz w:val="24"/>
          <w:szCs w:val="28"/>
        </w:rPr>
        <w:t xml:space="preserve">), белокрылая крачка (Chlidonias leucopterus), сплюшка (Otus </w:t>
      </w:r>
      <w:r w:rsidRPr="00C56B19">
        <w:rPr>
          <w:rFonts w:ascii="Times New Roman" w:hAnsi="Times New Roman" w:cs="Times New Roman"/>
          <w:sz w:val="24"/>
          <w:szCs w:val="28"/>
          <w:lang w:val="en-US"/>
        </w:rPr>
        <w:t>s</w:t>
      </w:r>
      <w:r w:rsidRPr="00C56B19">
        <w:rPr>
          <w:rFonts w:ascii="Times New Roman" w:hAnsi="Times New Roman" w:cs="Times New Roman"/>
          <w:sz w:val="24"/>
          <w:szCs w:val="28"/>
        </w:rPr>
        <w:t xml:space="preserve">cops), серый сорокопут (Lanius excubitor), лось восточно-сибирский/якутский (Alces alces </w:t>
      </w:r>
      <w:r w:rsidRPr="00C56B19">
        <w:rPr>
          <w:rFonts w:ascii="Times New Roman" w:hAnsi="Times New Roman" w:cs="Times New Roman"/>
          <w:sz w:val="24"/>
          <w:szCs w:val="28"/>
          <w:lang w:val="en-US"/>
        </w:rPr>
        <w:t>pfizenmayeri</w:t>
      </w:r>
      <w:r w:rsidRPr="00C56B19">
        <w:rPr>
          <w:rFonts w:ascii="Times New Roman" w:hAnsi="Times New Roman" w:cs="Times New Roman"/>
          <w:sz w:val="24"/>
          <w:szCs w:val="28"/>
        </w:rPr>
        <w:t>) – ужуро-кузнецко-ачинская субпопуляция;</w:t>
      </w:r>
    </w:p>
    <w:p w14:paraId="7861551E"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4) виды животных, нуждающиеся в особом внимании к их состоянию, на территории Красноярского края (приложение к Красной книге Красноярского края): горбоносый турпан (</w:t>
      </w:r>
      <w:r w:rsidRPr="00C56B19">
        <w:rPr>
          <w:rFonts w:ascii="Times New Roman" w:hAnsi="Times New Roman" w:cs="Times New Roman"/>
          <w:sz w:val="24"/>
          <w:szCs w:val="28"/>
          <w:lang w:val="en-US"/>
        </w:rPr>
        <w:t>Melanitta</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deglandi</w:t>
      </w:r>
      <w:r w:rsidRPr="00C56B19">
        <w:rPr>
          <w:rFonts w:ascii="Times New Roman" w:hAnsi="Times New Roman" w:cs="Times New Roman"/>
          <w:sz w:val="24"/>
          <w:szCs w:val="28"/>
        </w:rPr>
        <w:t>), дербник (</w:t>
      </w:r>
      <w:r w:rsidRPr="00C56B19">
        <w:rPr>
          <w:rFonts w:ascii="Times New Roman" w:hAnsi="Times New Roman" w:cs="Times New Roman"/>
          <w:sz w:val="24"/>
          <w:szCs w:val="28"/>
          <w:lang w:val="en-US"/>
        </w:rPr>
        <w:t>Aesalon</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columbarius</w:t>
      </w:r>
      <w:r w:rsidRPr="00C56B19">
        <w:rPr>
          <w:rFonts w:ascii="Times New Roman" w:hAnsi="Times New Roman" w:cs="Times New Roman"/>
          <w:sz w:val="24"/>
          <w:szCs w:val="28"/>
        </w:rPr>
        <w:t>), перепел (</w:t>
      </w:r>
      <w:r w:rsidRPr="00C56B19">
        <w:rPr>
          <w:rFonts w:ascii="Times New Roman" w:hAnsi="Times New Roman" w:cs="Times New Roman"/>
          <w:sz w:val="24"/>
          <w:szCs w:val="28"/>
          <w:lang w:val="en-US"/>
        </w:rPr>
        <w:t>Coturnix</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coturnix</w:t>
      </w:r>
      <w:r w:rsidRPr="00C56B19">
        <w:rPr>
          <w:rFonts w:ascii="Times New Roman" w:hAnsi="Times New Roman" w:cs="Times New Roman"/>
          <w:sz w:val="24"/>
          <w:szCs w:val="28"/>
        </w:rPr>
        <w:t>), галстучник (</w:t>
      </w:r>
      <w:r w:rsidRPr="00C56B19">
        <w:rPr>
          <w:rFonts w:ascii="Times New Roman" w:hAnsi="Times New Roman" w:cs="Times New Roman"/>
          <w:sz w:val="24"/>
          <w:szCs w:val="28"/>
          <w:lang w:val="en-US"/>
        </w:rPr>
        <w:t>Charadrius</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hiaticula</w:t>
      </w:r>
      <w:r w:rsidRPr="00C56B19">
        <w:rPr>
          <w:rFonts w:ascii="Times New Roman" w:hAnsi="Times New Roman" w:cs="Times New Roman"/>
          <w:sz w:val="24"/>
          <w:szCs w:val="28"/>
        </w:rPr>
        <w:t>), большой улит (</w:t>
      </w:r>
      <w:r w:rsidRPr="00C56B19">
        <w:rPr>
          <w:rFonts w:ascii="Times New Roman" w:hAnsi="Times New Roman" w:cs="Times New Roman"/>
          <w:sz w:val="24"/>
          <w:szCs w:val="28"/>
          <w:lang w:val="en-US"/>
        </w:rPr>
        <w:t>Tringa</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nebularia</w:t>
      </w:r>
      <w:r w:rsidRPr="00C56B19">
        <w:rPr>
          <w:rFonts w:ascii="Times New Roman" w:hAnsi="Times New Roman" w:cs="Times New Roman"/>
          <w:sz w:val="24"/>
          <w:szCs w:val="28"/>
        </w:rPr>
        <w:t>), щеголь (</w:t>
      </w:r>
      <w:r w:rsidRPr="00C56B19">
        <w:rPr>
          <w:rFonts w:ascii="Times New Roman" w:hAnsi="Times New Roman" w:cs="Times New Roman"/>
          <w:sz w:val="24"/>
          <w:szCs w:val="28"/>
          <w:lang w:val="en-US"/>
        </w:rPr>
        <w:t>Tringa</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erythropus</w:t>
      </w:r>
      <w:r w:rsidRPr="00C56B19">
        <w:rPr>
          <w:rFonts w:ascii="Times New Roman" w:hAnsi="Times New Roman" w:cs="Times New Roman"/>
          <w:sz w:val="24"/>
          <w:szCs w:val="28"/>
        </w:rPr>
        <w:t>), поручейник (</w:t>
      </w:r>
      <w:r w:rsidRPr="00C56B19">
        <w:rPr>
          <w:rFonts w:ascii="Times New Roman" w:hAnsi="Times New Roman" w:cs="Times New Roman"/>
          <w:sz w:val="24"/>
          <w:szCs w:val="28"/>
          <w:lang w:val="en-US"/>
        </w:rPr>
        <w:t>Tringa</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stagnatilis</w:t>
      </w:r>
      <w:r w:rsidRPr="00C56B19">
        <w:rPr>
          <w:rFonts w:ascii="Times New Roman" w:hAnsi="Times New Roman" w:cs="Times New Roman"/>
          <w:sz w:val="24"/>
          <w:szCs w:val="28"/>
        </w:rPr>
        <w:t>), гаршнеп (</w:t>
      </w:r>
      <w:r w:rsidRPr="00C56B19">
        <w:rPr>
          <w:rFonts w:ascii="Times New Roman" w:hAnsi="Times New Roman" w:cs="Times New Roman"/>
          <w:sz w:val="24"/>
          <w:szCs w:val="28"/>
          <w:lang w:val="en-US"/>
        </w:rPr>
        <w:t>Lymnocryptes</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minimus</w:t>
      </w:r>
      <w:r w:rsidRPr="00C56B19">
        <w:rPr>
          <w:rFonts w:ascii="Times New Roman" w:hAnsi="Times New Roman" w:cs="Times New Roman"/>
          <w:sz w:val="24"/>
          <w:szCs w:val="28"/>
        </w:rPr>
        <w:t>), средний кроншнеп (</w:t>
      </w:r>
      <w:r w:rsidRPr="00C56B19">
        <w:rPr>
          <w:rFonts w:ascii="Times New Roman" w:hAnsi="Times New Roman" w:cs="Times New Roman"/>
          <w:sz w:val="24"/>
          <w:szCs w:val="28"/>
          <w:lang w:val="en-US"/>
        </w:rPr>
        <w:t>Numenius</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phaeopus</w:t>
      </w:r>
      <w:r w:rsidRPr="00C56B19">
        <w:rPr>
          <w:rFonts w:ascii="Times New Roman" w:hAnsi="Times New Roman" w:cs="Times New Roman"/>
          <w:sz w:val="24"/>
          <w:szCs w:val="28"/>
        </w:rPr>
        <w:t>), белая сова (</w:t>
      </w:r>
      <w:r w:rsidRPr="00C56B19">
        <w:rPr>
          <w:rFonts w:ascii="Times New Roman" w:hAnsi="Times New Roman" w:cs="Times New Roman"/>
          <w:sz w:val="24"/>
          <w:szCs w:val="28"/>
          <w:lang w:val="en-US"/>
        </w:rPr>
        <w:t>Nyctea</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scandiaca</w:t>
      </w:r>
      <w:r w:rsidRPr="00C56B19">
        <w:rPr>
          <w:rFonts w:ascii="Times New Roman" w:hAnsi="Times New Roman" w:cs="Times New Roman"/>
          <w:sz w:val="24"/>
          <w:szCs w:val="28"/>
        </w:rPr>
        <w:t>), длиннохвостый снегирь (</w:t>
      </w:r>
      <w:r w:rsidRPr="00C56B19">
        <w:rPr>
          <w:rFonts w:ascii="Times New Roman" w:hAnsi="Times New Roman" w:cs="Times New Roman"/>
          <w:sz w:val="24"/>
          <w:szCs w:val="28"/>
          <w:lang w:val="en-US"/>
        </w:rPr>
        <w:t>Uragus</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sibiricus</w:t>
      </w:r>
      <w:r w:rsidRPr="00C56B19">
        <w:rPr>
          <w:rFonts w:ascii="Times New Roman" w:hAnsi="Times New Roman" w:cs="Times New Roman"/>
          <w:sz w:val="24"/>
          <w:szCs w:val="28"/>
        </w:rPr>
        <w:t>), серый снегирь (</w:t>
      </w:r>
      <w:r w:rsidRPr="00C56B19">
        <w:rPr>
          <w:rFonts w:ascii="Times New Roman" w:hAnsi="Times New Roman" w:cs="Times New Roman"/>
          <w:sz w:val="24"/>
          <w:szCs w:val="28"/>
          <w:lang w:val="en-US"/>
        </w:rPr>
        <w:t>Pyrrhula</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cineracea</w:t>
      </w:r>
      <w:r w:rsidRPr="00C56B19">
        <w:rPr>
          <w:rFonts w:ascii="Times New Roman" w:hAnsi="Times New Roman" w:cs="Times New Roman"/>
          <w:sz w:val="24"/>
          <w:szCs w:val="28"/>
        </w:rPr>
        <w:t>), рысь (</w:t>
      </w:r>
      <w:r w:rsidRPr="00C56B19">
        <w:rPr>
          <w:rFonts w:ascii="Times New Roman" w:hAnsi="Times New Roman" w:cs="Times New Roman"/>
          <w:sz w:val="24"/>
          <w:szCs w:val="28"/>
          <w:lang w:val="en-US"/>
        </w:rPr>
        <w:t>Felis</w:t>
      </w:r>
      <w:r w:rsidRPr="00C56B19">
        <w:rPr>
          <w:rFonts w:ascii="Times New Roman" w:hAnsi="Times New Roman" w:cs="Times New Roman"/>
          <w:sz w:val="24"/>
          <w:szCs w:val="28"/>
        </w:rPr>
        <w:t xml:space="preserve"> </w:t>
      </w:r>
      <w:r w:rsidRPr="00C56B19">
        <w:rPr>
          <w:rFonts w:ascii="Times New Roman" w:hAnsi="Times New Roman" w:cs="Times New Roman"/>
          <w:sz w:val="24"/>
          <w:szCs w:val="28"/>
          <w:lang w:val="en-US"/>
        </w:rPr>
        <w:t>lynx</w:t>
      </w:r>
      <w:r w:rsidRPr="00C56B19">
        <w:rPr>
          <w:rFonts w:ascii="Times New Roman" w:hAnsi="Times New Roman" w:cs="Times New Roman"/>
          <w:sz w:val="24"/>
          <w:szCs w:val="28"/>
        </w:rPr>
        <w:t>);</w:t>
      </w:r>
    </w:p>
    <w:p w14:paraId="490B6AE4"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5) охотничьи ресурсы: косуля сибирская (Capreolus pygargus) – ужуро-чулымо-новоселовская группировка, лысуха (Fulica atra), огарь (Tadorna ferruginea), свиязь (Anas penelope), широконоска (Anas clypeata), шилохвость (Anas acuta), чирок-свистунок (Anas crecca), чирок-трескунок (Anas querquedula), обыкновенный глухарь (Tetrao urogallus), тетерев (Lyrurus tetrix), рябчик (Tetrastes bonasia), барсук (Meles meles), обыкновенная лисица (Vulpes vulpes);</w:t>
      </w:r>
    </w:p>
    <w:p w14:paraId="56108491"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 xml:space="preserve">6) редкие и находящиеся под угрозой исчезновения виды дикорастущих растений, занесенные в Красную книгу Российской Федерации и Красную книгу Красноярского края: венерин башмачок крупноцветковый (Cypripedium macranthon), венерин башмачок настоящий (Cypripedium calceolus), неоттианте клобучковая (Neottianthe cucullata), кандык сибирский (Erythronium sibiricum), ковыль перистый (Stipa pennata), ятрышник шлемоносный (Orchis militaris); </w:t>
      </w:r>
    </w:p>
    <w:p w14:paraId="52BAA36A"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7) редкие и находящиеся под угрозой исчезновения виды дикорастущих растений, занесенные в Красную книгу Красноярского края: альфредия поникающая (Alfredia cernua), астрагал австрийский (Astragalus austriacus), астрагал длиннокрылый (Astragalus macropterus), астрагал Ионы (Astragalus ionae), астрагал лисохвостовый (Astragalus alopecurus), венерин башмачок крапчатый (Cypripedium guttatum), вероника Порфирия (Veronica porphyriana), ветреница (анемоноидес) голубая (Anemone c</w:t>
      </w:r>
      <w:r w:rsidRPr="00C56B19">
        <w:rPr>
          <w:rFonts w:ascii="Times New Roman" w:hAnsi="Times New Roman" w:cs="Times New Roman"/>
          <w:sz w:val="24"/>
          <w:szCs w:val="28"/>
          <w:lang w:val="en-US"/>
        </w:rPr>
        <w:t>o</w:t>
      </w:r>
      <w:r w:rsidRPr="00C56B19">
        <w:rPr>
          <w:rFonts w:ascii="Times New Roman" w:hAnsi="Times New Roman" w:cs="Times New Roman"/>
          <w:sz w:val="24"/>
          <w:szCs w:val="28"/>
        </w:rPr>
        <w:t>erulea), гроздовник виргинский (Botrychium virginianum), дремлик зимовниковый (Epipactis helleborine), живокость шерстистая (Delphinium retropilosum), копеечник Турчанинова (Hedysarum turc</w:t>
      </w:r>
      <w:r w:rsidRPr="00C56B19">
        <w:rPr>
          <w:rFonts w:ascii="Times New Roman" w:hAnsi="Times New Roman" w:cs="Times New Roman"/>
          <w:sz w:val="24"/>
          <w:szCs w:val="28"/>
          <w:lang w:val="en-US"/>
        </w:rPr>
        <w:t>z</w:t>
      </w:r>
      <w:r w:rsidRPr="00C56B19">
        <w:rPr>
          <w:rFonts w:ascii="Times New Roman" w:hAnsi="Times New Roman" w:cs="Times New Roman"/>
          <w:sz w:val="24"/>
          <w:szCs w:val="28"/>
        </w:rPr>
        <w:t xml:space="preserve">aninovii), красоднев малый (Hemerocallis minor), крашенинниковия терескеновая (Krascheninnikovia ceratoides), остролодочник железисто-шершавый (Oxytropis muricata), пальчатокоренник солончаковый (Dactylorhiza salina), флокс сибирский (Phlox sibirica); </w:t>
      </w:r>
    </w:p>
    <w:p w14:paraId="5D1BF332" w14:textId="77777777" w:rsidR="00BC7408" w:rsidRPr="00C56B19" w:rsidRDefault="00BC7408" w:rsidP="00BC7408">
      <w:pPr>
        <w:pStyle w:val="ConsPlusNormal"/>
        <w:tabs>
          <w:tab w:val="left" w:pos="1134"/>
        </w:tabs>
        <w:spacing w:line="276" w:lineRule="auto"/>
        <w:ind w:firstLine="709"/>
        <w:jc w:val="both"/>
        <w:rPr>
          <w:rFonts w:ascii="Times New Roman" w:hAnsi="Times New Roman" w:cs="Times New Roman"/>
          <w:sz w:val="24"/>
          <w:szCs w:val="28"/>
        </w:rPr>
      </w:pPr>
      <w:r w:rsidRPr="00C56B19">
        <w:rPr>
          <w:rFonts w:ascii="Times New Roman" w:hAnsi="Times New Roman" w:cs="Times New Roman"/>
          <w:sz w:val="24"/>
          <w:szCs w:val="28"/>
        </w:rPr>
        <w:t>8) эндемичные и реликтовые виды растений: астрагал южно-сибирский (Astragalus austrosibiricus) – эндемик, горошек многостебельный (Vicia multicaulis) – эндемик, горошек жилковатый (Vicia nervata) – эндемик, желтушник желтый (Erysimum flavum) – эндемик, зверобой оттянутый (Hypericum attenuatum) – реликт, земляника восточная (Fragaria orientalis) – реликт, мелилотоидес (мелиситус) плоскоплодный (Meli</w:t>
      </w:r>
      <w:r w:rsidRPr="00C56B19">
        <w:rPr>
          <w:rFonts w:ascii="Times New Roman" w:hAnsi="Times New Roman" w:cs="Times New Roman"/>
          <w:sz w:val="24"/>
          <w:szCs w:val="28"/>
          <w:lang w:val="en-US"/>
        </w:rPr>
        <w:t>lotoides</w:t>
      </w:r>
      <w:r w:rsidRPr="00C56B19">
        <w:rPr>
          <w:rFonts w:ascii="Times New Roman" w:hAnsi="Times New Roman" w:cs="Times New Roman"/>
          <w:sz w:val="24"/>
          <w:szCs w:val="28"/>
        </w:rPr>
        <w:t xml:space="preserve"> platycarpos) – реликт, карагана карликовая (Caragana pygmaea) – эндемик, клоповник широколистный (Lepidium latifolium) – реликт, молочай </w:t>
      </w:r>
      <w:r w:rsidRPr="00C56B19">
        <w:rPr>
          <w:rFonts w:ascii="Times New Roman" w:hAnsi="Times New Roman" w:cs="Times New Roman"/>
          <w:sz w:val="24"/>
          <w:szCs w:val="28"/>
        </w:rPr>
        <w:lastRenderedPageBreak/>
        <w:t xml:space="preserve">(желтеющий) волосистый (Euphorbia </w:t>
      </w:r>
      <w:r w:rsidRPr="00C56B19">
        <w:rPr>
          <w:rFonts w:ascii="Times New Roman" w:hAnsi="Times New Roman" w:cs="Times New Roman"/>
          <w:sz w:val="24"/>
          <w:szCs w:val="28"/>
          <w:lang w:val="en-US"/>
        </w:rPr>
        <w:t>pilosa</w:t>
      </w:r>
      <w:r w:rsidRPr="00C56B19">
        <w:rPr>
          <w:rFonts w:ascii="Times New Roman" w:hAnsi="Times New Roman" w:cs="Times New Roman"/>
          <w:sz w:val="24"/>
          <w:szCs w:val="28"/>
        </w:rPr>
        <w:t>) – реликт и эндемик, смолевка енисейская (Silene jenisseensis) – эндемик, фиалка удивительная (Viola mirabilis) – реликт, чина Фролова (Lathyrus frolovii) – реликт.</w:t>
      </w:r>
    </w:p>
    <w:p w14:paraId="144DAF44" w14:textId="77777777" w:rsidR="00BC7408" w:rsidRPr="00C56B19" w:rsidRDefault="00BC7408" w:rsidP="00BC7408">
      <w:pPr>
        <w:spacing w:line="276" w:lineRule="auto"/>
        <w:ind w:firstLine="709"/>
        <w:jc w:val="both"/>
        <w:rPr>
          <w:b/>
          <w:sz w:val="24"/>
          <w:szCs w:val="24"/>
        </w:rPr>
      </w:pPr>
      <w:r w:rsidRPr="00C56B19">
        <w:rPr>
          <w:b/>
          <w:sz w:val="24"/>
          <w:szCs w:val="24"/>
        </w:rPr>
        <w:t>3. Местоположение, площадь и границы заказника</w:t>
      </w:r>
    </w:p>
    <w:p w14:paraId="03497EFA"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3.1. Заказник расположен на территории Шарыповского муниципального округа Красноярского края и Ужурского муниципального района Красноярского края на землях лесного фонда, водного фонда, сельскохозяйственного назначения и землях иных категорий.</w:t>
      </w:r>
    </w:p>
    <w:p w14:paraId="3598E3EF"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3.2. Площадь заказника – 18082,76 гектара, в том числе на территории Шарыповского муниципального округа – 11301,77 гектара, Ужурского муниципального района – 6780,99 гектара.</w:t>
      </w:r>
    </w:p>
    <w:p w14:paraId="456D1A9F"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3.3. Графическое описание местоположения границ заказника приведено в приложении № 1 к Положению.</w:t>
      </w:r>
    </w:p>
    <w:p w14:paraId="05A32B98"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3.4. Границы заказника: </w:t>
      </w:r>
    </w:p>
    <w:p w14:paraId="5FCC13EC"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северная: от пересечения лесной дороги (от западной стороны квартала 52 совхоза «Оракский» Парнинского участкового лесничества Шарыповского лесничества) с ВЛ-110 кВ С 71 на восток по ВЛ-110 кВ С 71 до пересечения с административной границей Ужурского муниципального района Красноярского края и Шарыповского муниципального округа Красноярского края;</w:t>
      </w:r>
    </w:p>
    <w:p w14:paraId="33253D4C"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восточная: от пересечения ВЛ-110 кВ С 71 с административной границей Ужурского муниципального района Красноярского края и Шарыповского муниципального округа Красноярского края на юг по административной границе Ужурского муниципального района Красноярского края и Шарыповского муниципального округа Красноярского края до северо-восточного угла квартала 61 Ужурского участкового лесничества, далее на юг по восточной стороне квартала 61 Ужурского участкового лесничества до полевой дороги и по ней через квартал 9 овцеплемзавода «Учумский» Ужурского сельского участкового лесничества до автомобильной дороги Ужур – Копьево, затем на юго-запад по правой стороне автомобильной дороги Ужур – Копьево до пересечения с грунтовой дорогой Кутузовка – Малое Озеро;</w:t>
      </w:r>
    </w:p>
    <w:p w14:paraId="36AD4A0D"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южная: от пересечения автомобильной дороги Ужур – Копьево и грунтовой дороги Кутузовка – Малое Озеро на юго-запад по правой стороне автомобильной дороги Кутузовка – Малое Озеро до ВЛ 500 кВ Абаканская – Итатская;</w:t>
      </w:r>
    </w:p>
    <w:p w14:paraId="30FEAC77"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западная: от пересечения автомобильной дороги Кутузовка – Малое Озеро с ВЛ 500 кВ Абаканская – Итатская на северо-запад по ВЛ 500 кВ Абаканская – Итатская до полевой дороги в квартале 101 совхоза «Оракский» Парнинского участкового лесничества Шарыповского лесничества, затем по этой полевой дороге на северо-восток через кварталы 101, 93 до полевой дороги и западной стороны квартала 94 совхоза «Оракский» Парнинского участкового лесничества Шарыповского лесничества, далее по этой полевой дороге на северо-запад, по западным сторонам кварталов 94, 84, проходит через квартал 84, по западным сторонам кварталов 70, 68, 65, 62, 52 совхоза «Оракский» Парнинского участкового лесничества Шарыповского лесничества до исходной точки северной границы.</w:t>
      </w:r>
    </w:p>
    <w:p w14:paraId="352B1F9B"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Территория заказника расположена вне границ населенных пунктов.</w:t>
      </w:r>
    </w:p>
    <w:p w14:paraId="526856FF"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3.5. В заказник входят земли лесного фонда в следующих границах:</w:t>
      </w:r>
    </w:p>
    <w:p w14:paraId="07DE5EBD"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Ужурское лесничество:</w:t>
      </w:r>
    </w:p>
    <w:p w14:paraId="78E533ED"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Ужурское участковое лесничество: кварталы 56–98;</w:t>
      </w:r>
    </w:p>
    <w:p w14:paraId="0C05FEF1"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Ужурское сельское участковое лесничество: кварталы 9 ч., 18 овцеплемзавода «Учумский»;</w:t>
      </w:r>
    </w:p>
    <w:p w14:paraId="5D121022"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Шарыповское лесничество:</w:t>
      </w:r>
    </w:p>
    <w:p w14:paraId="1901C51E"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Парнинское участковое лесничество: кварталы 52ч. – 54 ч., 55, 56, 62–66, 68–80, 84 ч., 93 ч., </w:t>
      </w:r>
      <w:r w:rsidRPr="00C56B19">
        <w:rPr>
          <w:rFonts w:ascii="Times New Roman" w:hAnsi="Times New Roman" w:cs="Times New Roman"/>
          <w:sz w:val="24"/>
          <w:szCs w:val="24"/>
        </w:rPr>
        <w:lastRenderedPageBreak/>
        <w:t>94, 101 ч., 102, 103, 115 ч., 116, 117, 119 ч., 120 ч., 121, 122 ч., 123–125 совхоза «Оракский».</w:t>
      </w:r>
    </w:p>
    <w:p w14:paraId="73F3BE6D"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3.6. На территории заказника расположены озеро Салбат, водоохранная зона и прибрежная защитная полоса озера Салбат, установленные в соответствии со статьей 65 Водного кодекса Российской Федерации.</w:t>
      </w:r>
    </w:p>
    <w:p w14:paraId="68DD5415"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3.7. На территории заказника устанавливается хозяйственная зона площадью 63,09 гектара, состоящая из четырех участков. </w:t>
      </w:r>
    </w:p>
    <w:p w14:paraId="0DEF8678"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Географические координаты угловых точек участков хозяйственной зоны заказника утверждены в приложении № 2 к Положению (не публикуется в связи с наличием сведений, подлежащих отнесению к служебной тайне в области обороны).</w:t>
      </w:r>
    </w:p>
    <w:p w14:paraId="39065F18"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Карта-схема границ участков хозяйственной зоны заказника утверждена в приложении № 3 к Положению (не публикуется в связи с наличием сведений, подлежащих отнесению к служебной тайне в области обороны).</w:t>
      </w:r>
    </w:p>
    <w:p w14:paraId="447AE9B8"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3.8. По периметру границ заказник обозначается на местности предупредительными и информационными знаками (аншлагами).</w:t>
      </w:r>
    </w:p>
    <w:p w14:paraId="3A65150E" w14:textId="77777777" w:rsidR="00BC7408" w:rsidRPr="00C56B19" w:rsidRDefault="00BC7408" w:rsidP="00BC7408">
      <w:pPr>
        <w:spacing w:line="276" w:lineRule="auto"/>
        <w:ind w:firstLine="709"/>
        <w:jc w:val="both"/>
        <w:rPr>
          <w:b/>
          <w:sz w:val="24"/>
          <w:szCs w:val="24"/>
        </w:rPr>
      </w:pPr>
      <w:r w:rsidRPr="00C56B19">
        <w:rPr>
          <w:b/>
          <w:sz w:val="24"/>
          <w:szCs w:val="24"/>
        </w:rPr>
        <w:t>4. Режим охраны и природопользования</w:t>
      </w:r>
    </w:p>
    <w:p w14:paraId="52E5926D"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4.1. На территории заказника запрещается:</w:t>
      </w:r>
    </w:p>
    <w:p w14:paraId="4C2F3F5B"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1) охота, осуществление деятельности в сфере охотничьего хозяйства (за исключением мероприятий по сохранению охотничьих ресурсов и случаев, предусмотренных пунктом 4.15 Положения), нахождение с орудиями охоты и собаками охотничьих пород без привязи;</w:t>
      </w:r>
    </w:p>
    <w:p w14:paraId="4B9E6524"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2) рубки лесных насаждений, за исключением:</w:t>
      </w:r>
    </w:p>
    <w:p w14:paraId="169B032D"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случаев, предусмотренных пунктом 4.9 Положения;</w:t>
      </w:r>
    </w:p>
    <w:p w14:paraId="53D59ACE"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рубок ухода за лесом и выборочных санитарных рубок; </w:t>
      </w:r>
    </w:p>
    <w:p w14:paraId="44A0B949"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вырубки аварийных деревьев; </w:t>
      </w:r>
    </w:p>
    <w:p w14:paraId="64F1074D"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прочистки квартальных просек для охраны лесов от пожаров; </w:t>
      </w:r>
    </w:p>
    <w:p w14:paraId="0DB1F063"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рубок в охранных зонах линейных объектов; </w:t>
      </w:r>
    </w:p>
    <w:p w14:paraId="7E5FD084"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рубок для размещения линейных объектов; </w:t>
      </w:r>
    </w:p>
    <w:p w14:paraId="3CCF4DE4"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рубок в границах участков хозяйственной зоны;</w:t>
      </w:r>
    </w:p>
    <w:p w14:paraId="77EBFA11"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рубок деревьев и кустарников на сельскохозяйственных угодьях в целях предотвращения зарастания земель древесно-кустарниковой растительностью;</w:t>
      </w:r>
    </w:p>
    <w:p w14:paraId="32E56100"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3) проведение гидромелиоративных и ирригационных работ, за исключением: </w:t>
      </w:r>
    </w:p>
    <w:p w14:paraId="24C71C89"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работ, направленных на улучшение качества сельскохозяйственных земель и не нарушающих гидрологический режим озера Салбат; </w:t>
      </w:r>
    </w:p>
    <w:p w14:paraId="059E7DF4"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работ по предотвращению и ликвидации чрезвычайных ситуаций природного и техногенного характера;</w:t>
      </w:r>
    </w:p>
    <w:p w14:paraId="2C52A660"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4) геологическое изучение, разведка и добыча полезных ископаемых;</w:t>
      </w:r>
    </w:p>
    <w:p w14:paraId="79C57535"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5) использование озера Салбат для целей товарного рыбоводства;</w:t>
      </w:r>
    </w:p>
    <w:p w14:paraId="272E6545"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6) загрязнение и засорение территории заказника отходами производства и потребления, ядохимикатами, нефтепродуктами и другими вредными веществами;</w:t>
      </w:r>
    </w:p>
    <w:p w14:paraId="39EFDB03"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7) использование токсичных химических препаратов, в том числе для охраны и защиты лесов и для научных целей, за исключением применения на землях сельскохозяйственного назначения химических средств защиты растений и минеральных удобрений, подвергающихся распаду; </w:t>
      </w:r>
    </w:p>
    <w:p w14:paraId="41B1DEDA"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8) хранение ядохимикатов, химических реагентов и других опасных для объектов животного мира и среды их обитания материалов, кроме мест, специально оборудованных для хранения опасных веществ, за исключением химических средств защиты растений и минеральных </w:t>
      </w:r>
      <w:r w:rsidRPr="00C56B19">
        <w:rPr>
          <w:rFonts w:ascii="Times New Roman" w:hAnsi="Times New Roman" w:cs="Times New Roman"/>
          <w:sz w:val="24"/>
          <w:szCs w:val="24"/>
        </w:rPr>
        <w:lastRenderedPageBreak/>
        <w:t>удобрений, используемых в производственной деятельности сельскохозяйственных организаций и хранящихся на территории этих организаций;</w:t>
      </w:r>
    </w:p>
    <w:p w14:paraId="5FBF2616"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9) движение снегоходной техники (за исключением снегоходной техники государственных органов и учреждений, осуществляющих охрану и региональный государственный контроль (надзор) в области охраны и использования особо охраняемых природных территорий краевого значения, а также государственных органов и учреждений, осуществляющих мероприятия по обеспечению соблюдения обязательных требований в области охраны окружающей среды и природопользования на территории заказника);</w:t>
      </w:r>
    </w:p>
    <w:p w14:paraId="4325127A"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10) раскопка древних захоронений;</w:t>
      </w:r>
    </w:p>
    <w:p w14:paraId="0042AF29"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11) сбор зоологических и археологических коллекций;</w:t>
      </w:r>
    </w:p>
    <w:p w14:paraId="19466D65"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12) уничтожение или порча древних наскальных писаниц (петроглифов);</w:t>
      </w:r>
    </w:p>
    <w:p w14:paraId="3DDF89B2"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13) уничтожение или порча установленных предупредительных и информационных знаков (аншлагов);</w:t>
      </w:r>
    </w:p>
    <w:p w14:paraId="43B236E1"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14) иные виды деятельности, если они противоречат целям создания заказника или причиняют вред природным комплексам и их компонентам.</w:t>
      </w:r>
    </w:p>
    <w:p w14:paraId="26F03127"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4.2. В границах водоохранной зоны озера Салбат наряду с запретами, установленными </w:t>
      </w:r>
      <w:hyperlink w:anchor="P99" w:history="1">
        <w:r w:rsidRPr="00C56B19">
          <w:rPr>
            <w:rStyle w:val="ab"/>
            <w:color w:val="auto"/>
            <w:sz w:val="24"/>
            <w:szCs w:val="24"/>
          </w:rPr>
          <w:t>пунктом 4.1</w:t>
        </w:r>
      </w:hyperlink>
      <w:r w:rsidRPr="00C56B19">
        <w:rPr>
          <w:rFonts w:ascii="Times New Roman" w:hAnsi="Times New Roman" w:cs="Times New Roman"/>
          <w:sz w:val="24"/>
          <w:szCs w:val="24"/>
        </w:rPr>
        <w:t xml:space="preserve"> Положения, действуют запреты, установленные частью 15 статьи 65 Водного кодекса Российской Федерации, а также запрещается движение и стоянка транспортных средств (за исключением транспорта государственных органов и учреждений, осуществляющих охрану и региональный государственный контроль (надзор) в области охраны и использования особо охраняемых природных территорий краевого значения, а также государственных органов и учреждений, осуществляющих мероприятия по обеспечению соблюдения обязательных требований в области охраны окружающей среды и природопользования на территории заказника).</w:t>
      </w:r>
    </w:p>
    <w:p w14:paraId="679A6FB8"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4.3. В границах прибрежной защитной полосы озера Салбат наряду с запретами, установленными </w:t>
      </w:r>
      <w:hyperlink w:anchor="P114" w:history="1">
        <w:r w:rsidRPr="00C56B19">
          <w:rPr>
            <w:rStyle w:val="ab"/>
            <w:rFonts w:ascii="Times New Roman" w:hAnsi="Times New Roman" w:cs="Times New Roman"/>
            <w:color w:val="auto"/>
            <w:sz w:val="24"/>
            <w:szCs w:val="24"/>
            <w:u w:val="none"/>
          </w:rPr>
          <w:t>пунктами 4.1 и 4.2</w:t>
        </w:r>
      </w:hyperlink>
      <w:r w:rsidRPr="00C56B19">
        <w:rPr>
          <w:rFonts w:ascii="Times New Roman" w:hAnsi="Times New Roman" w:cs="Times New Roman"/>
          <w:sz w:val="24"/>
          <w:szCs w:val="24"/>
        </w:rPr>
        <w:t xml:space="preserve"> Положения, действуют запреты, установленные частью 17 статьи 65 Водного кодекса Российской Федерации, а также запрещаются сенокошение и кошение прибрежной растительности, сельскохозяйственные палы и выжигание растительности, устройство привалов, бивуаков, туристических стоянок и лагерей, иные формы отдыха населения.</w:t>
      </w:r>
    </w:p>
    <w:p w14:paraId="2ABCDBC8"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4.4. Видами разрешенного использования земельных участков, расположенных в границах заказника, за исключением хозяйственной зоны, в соответствии с классификатором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от 10.11.2020 № П/0412 (далее – классификатор), являются:</w:t>
      </w:r>
    </w:p>
    <w:p w14:paraId="2A485DC0"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1) основные:</w:t>
      </w:r>
    </w:p>
    <w:p w14:paraId="35415D47"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а) природно-познавательный туризм (код 5.2) в части размещения баз и палаточных лагерей для проведения походов и экскурсий по ознакомлению с природой, пеших и конных прогулок, устройства троп и дорожек (за исключением территории прибрежной защитной полосы), размещения щитов с познавательными сведениями об окружающей природной среде, осуществления необходимых природоохранных и природовосстановительных мероприятий;</w:t>
      </w:r>
    </w:p>
    <w:p w14:paraId="27A42E0F"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 xml:space="preserve">б) охота и рыбалка (код 5.3) в части размещения сооружений, необходимых для восстановления и поддержания поголовья зверей или количества рыбы; </w:t>
      </w:r>
    </w:p>
    <w:p w14:paraId="6087B0F1"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в) предоставление коммунальных услуг (код 3.1.1) в части размещения сооружений для обеспечения функционирования хозяйственной зоны;</w:t>
      </w:r>
    </w:p>
    <w:p w14:paraId="509BEFEE"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lastRenderedPageBreak/>
        <w:t>г) связь (код 6.8) в части размещения объектов связи для обеспечения функционирования хозяйственной зоны;</w:t>
      </w:r>
    </w:p>
    <w:p w14:paraId="09506A43"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д) размещение автомобильных дорог (код 7.2.1) для обеспечения функционирования хозяйственной зоны;</w:t>
      </w:r>
    </w:p>
    <w:p w14:paraId="6D0935EC"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е) трубопроводный транспорт (код 7.5) в части размещения водопроводов, газопроводов, а также иных зданий и сооружений, необходимых для эксплуатации названных трубопроводов для обеспечения функционирования хозяйственной зоны;</w:t>
      </w:r>
    </w:p>
    <w:p w14:paraId="156697AC"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ж) охрана природных территорий (код 9.1);</w:t>
      </w:r>
    </w:p>
    <w:p w14:paraId="1BD55B8E"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з) историко-культурная деятельность (код 9.3);</w:t>
      </w:r>
    </w:p>
    <w:p w14:paraId="632627A8"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2) вспомогательные:</w:t>
      </w:r>
    </w:p>
    <w:p w14:paraId="49CC4666"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а) выращивание зерновых и иных сельскохозяйственных культур (</w:t>
      </w:r>
      <w:hyperlink r:id="rId22" w:history="1">
        <w:r w:rsidRPr="00C56B19">
          <w:rPr>
            <w:rStyle w:val="ab"/>
            <w:color w:val="auto"/>
            <w:sz w:val="24"/>
            <w:szCs w:val="24"/>
          </w:rPr>
          <w:t>код 1.2</w:t>
        </w:r>
      </w:hyperlink>
      <w:r w:rsidRPr="00C56B19">
        <w:rPr>
          <w:sz w:val="24"/>
          <w:szCs w:val="24"/>
        </w:rPr>
        <w:t>) на землях сельскохозяйственного назначения, за исключением прибрежной защитной полосы озера Салбат;</w:t>
      </w:r>
    </w:p>
    <w:p w14:paraId="3CB5A640"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б) овощеводство (код 1.3) на землях сельскохозяйственного назначения, за исключением прибрежной защитной полосы озера Салбат;</w:t>
      </w:r>
    </w:p>
    <w:p w14:paraId="1FB7AE02"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в) выращивание тонизирующих, лекарственных, цветочных культур (код 1.4) на землях сельскохозяйственного назначения, за исключением прибрежной защитной полосы озера Салбат;</w:t>
      </w:r>
    </w:p>
    <w:p w14:paraId="649B4483"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г) животноводство (код 1.7) на землях сельскохозяйственного назначения, за исключением прибрежной защитной полосы озера Салбат;</w:t>
      </w:r>
    </w:p>
    <w:p w14:paraId="33A041DD" w14:textId="77777777" w:rsidR="00BC7408" w:rsidRPr="00C56B19" w:rsidRDefault="00BC7408" w:rsidP="00BC7408">
      <w:pPr>
        <w:autoSpaceDE w:val="0"/>
        <w:autoSpaceDN w:val="0"/>
        <w:adjustRightInd w:val="0"/>
        <w:spacing w:line="276" w:lineRule="auto"/>
        <w:ind w:firstLine="709"/>
        <w:jc w:val="both"/>
        <w:rPr>
          <w:rStyle w:val="ab"/>
          <w:color w:val="auto"/>
          <w:sz w:val="24"/>
          <w:szCs w:val="24"/>
        </w:rPr>
      </w:pPr>
      <w:r w:rsidRPr="00C56B19">
        <w:rPr>
          <w:sz w:val="24"/>
          <w:szCs w:val="24"/>
        </w:rPr>
        <w:t>д) пчеловодство (</w:t>
      </w:r>
      <w:hyperlink r:id="rId23" w:history="1">
        <w:r w:rsidRPr="00C56B19">
          <w:rPr>
            <w:rStyle w:val="ab"/>
            <w:color w:val="auto"/>
            <w:sz w:val="24"/>
            <w:szCs w:val="24"/>
          </w:rPr>
          <w:t>код 1.12</w:t>
        </w:r>
      </w:hyperlink>
      <w:r w:rsidRPr="00C56B19">
        <w:rPr>
          <w:rStyle w:val="ab"/>
          <w:color w:val="auto"/>
          <w:sz w:val="24"/>
          <w:szCs w:val="24"/>
        </w:rPr>
        <w:t>)</w:t>
      </w:r>
      <w:r w:rsidRPr="00C56B19">
        <w:rPr>
          <w:sz w:val="24"/>
          <w:szCs w:val="24"/>
        </w:rPr>
        <w:t>;</w:t>
      </w:r>
    </w:p>
    <w:p w14:paraId="260B80D2" w14:textId="77777777" w:rsidR="00BC7408" w:rsidRPr="00C56B19" w:rsidRDefault="00BC7408" w:rsidP="00BC7408">
      <w:pPr>
        <w:autoSpaceDE w:val="0"/>
        <w:autoSpaceDN w:val="0"/>
        <w:adjustRightInd w:val="0"/>
        <w:spacing w:line="276" w:lineRule="auto"/>
        <w:ind w:firstLine="709"/>
        <w:jc w:val="both"/>
        <w:rPr>
          <w:rStyle w:val="ab"/>
          <w:color w:val="auto"/>
          <w:sz w:val="24"/>
          <w:szCs w:val="24"/>
        </w:rPr>
      </w:pPr>
      <w:r w:rsidRPr="00C56B19">
        <w:rPr>
          <w:sz w:val="24"/>
          <w:szCs w:val="24"/>
        </w:rPr>
        <w:t>е) сенокошение (</w:t>
      </w:r>
      <w:r w:rsidRPr="00C56B19">
        <w:rPr>
          <w:rStyle w:val="ab"/>
          <w:color w:val="auto"/>
          <w:sz w:val="24"/>
          <w:szCs w:val="24"/>
        </w:rPr>
        <w:fldChar w:fldCharType="begin"/>
      </w:r>
      <w:r w:rsidRPr="00C56B19">
        <w:rPr>
          <w:rStyle w:val="ab"/>
          <w:color w:val="auto"/>
          <w:sz w:val="24"/>
          <w:szCs w:val="24"/>
        </w:rPr>
        <w:instrText xml:space="preserve"> HYPERLINK "consultantplus://offline/ref=B87E004F104B6136369E5F0B37EAEBF95AFC7E1E2D1DE90F8359A50318708FC8C4A1435AD5F2DC294DEE0DD15DD7CE8C87C41FF327BB5A65s5fBE" </w:instrText>
      </w:r>
      <w:r w:rsidRPr="00C56B19">
        <w:rPr>
          <w:rStyle w:val="ab"/>
          <w:color w:val="auto"/>
          <w:sz w:val="24"/>
          <w:szCs w:val="24"/>
        </w:rPr>
        <w:fldChar w:fldCharType="separate"/>
      </w:r>
      <w:r w:rsidRPr="00C56B19">
        <w:rPr>
          <w:rStyle w:val="ab"/>
          <w:color w:val="auto"/>
          <w:sz w:val="24"/>
          <w:szCs w:val="24"/>
        </w:rPr>
        <w:t>код 1.19),</w:t>
      </w:r>
      <w:r w:rsidRPr="00C56B19">
        <w:rPr>
          <w:sz w:val="24"/>
          <w:szCs w:val="24"/>
        </w:rPr>
        <w:t xml:space="preserve"> </w:t>
      </w:r>
      <w:r w:rsidRPr="00C56B19">
        <w:rPr>
          <w:rStyle w:val="ab"/>
          <w:color w:val="auto"/>
          <w:sz w:val="24"/>
          <w:szCs w:val="24"/>
        </w:rPr>
        <w:t>за исключением территории прибрежной защитной полосы озера Салбат;</w:t>
      </w:r>
    </w:p>
    <w:p w14:paraId="2259C159"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rStyle w:val="ab"/>
          <w:color w:val="auto"/>
          <w:sz w:val="24"/>
          <w:szCs w:val="24"/>
        </w:rPr>
        <w:t>ж) выпас сельскохозяйственных животных (код 1.20</w:t>
      </w:r>
      <w:r w:rsidRPr="00C56B19">
        <w:rPr>
          <w:rStyle w:val="ab"/>
          <w:color w:val="auto"/>
          <w:sz w:val="24"/>
          <w:szCs w:val="24"/>
        </w:rPr>
        <w:fldChar w:fldCharType="end"/>
      </w:r>
      <w:r w:rsidRPr="00C56B19">
        <w:rPr>
          <w:rStyle w:val="ab"/>
          <w:color w:val="auto"/>
          <w:sz w:val="24"/>
          <w:szCs w:val="24"/>
        </w:rPr>
        <w:t>),</w:t>
      </w:r>
      <w:r w:rsidRPr="00C56B19">
        <w:rPr>
          <w:sz w:val="24"/>
          <w:szCs w:val="24"/>
        </w:rPr>
        <w:t xml:space="preserve"> за исключением территории прибрежной защитной полосы озера Салбат;</w:t>
      </w:r>
    </w:p>
    <w:p w14:paraId="685B2AA1"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з) заготовка древесины (код 10.1) в части рубки лесных насаждений гражданами, проживающими в населенных пунктах Ужурского муниципального района Красноярского края (п. Сухая Долина, д. Камышта, п. Прилужье, д. Тургужан, п. Кутузовка, п. Учум, п. Озеро Учум, с. Кулун, г. Ужур, п. Златоруновск, п. Солбатский) и Шарыповского муниципального округа Красноярского края (с. Малое Озеро, с. Большое Озеро, с. Парная, с. Ораки), для собственных нужд; охраны и восстановления лесов.</w:t>
      </w:r>
    </w:p>
    <w:p w14:paraId="0C7F3E47"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4.5. Основными видами разрешенного использования земельных участков, расположенных в границах хозяйственной зоны, в соответствии с классификатором являются:</w:t>
      </w:r>
    </w:p>
    <w:p w14:paraId="0884F0D4"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1) предоставление коммунальных услуг (код 3.1.1);</w:t>
      </w:r>
    </w:p>
    <w:p w14:paraId="6F17AFFB"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2) связь (код 6.8);</w:t>
      </w:r>
    </w:p>
    <w:p w14:paraId="7AC72E82"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3) размещение автомобильных дорог (код 7.2.1);</w:t>
      </w:r>
    </w:p>
    <w:p w14:paraId="46503B05" w14:textId="77777777" w:rsidR="00BC7408" w:rsidRPr="00C56B19" w:rsidRDefault="00BC7408" w:rsidP="00BC7408">
      <w:pPr>
        <w:widowControl w:val="0"/>
        <w:autoSpaceDE w:val="0"/>
        <w:autoSpaceDN w:val="0"/>
        <w:adjustRightInd w:val="0"/>
        <w:spacing w:line="276" w:lineRule="auto"/>
        <w:ind w:firstLine="709"/>
        <w:jc w:val="both"/>
        <w:rPr>
          <w:sz w:val="24"/>
          <w:szCs w:val="24"/>
        </w:rPr>
      </w:pPr>
      <w:r w:rsidRPr="00C56B19">
        <w:rPr>
          <w:sz w:val="24"/>
          <w:szCs w:val="24"/>
        </w:rPr>
        <w:t>4) трубопроводный транспорт (код 7.5) в части размещения водопроводов, газопроводов, а также иных зданий и сооружений, необходимых для эксплуатации названных трубопроводов;</w:t>
      </w:r>
    </w:p>
    <w:p w14:paraId="0EF50A28" w14:textId="77777777" w:rsidR="00BC7408" w:rsidRPr="00C56B19" w:rsidRDefault="00BC7408" w:rsidP="00BC7408">
      <w:pPr>
        <w:widowControl w:val="0"/>
        <w:autoSpaceDE w:val="0"/>
        <w:autoSpaceDN w:val="0"/>
        <w:adjustRightInd w:val="0"/>
        <w:spacing w:line="276" w:lineRule="auto"/>
        <w:ind w:firstLine="709"/>
        <w:jc w:val="both"/>
        <w:rPr>
          <w:sz w:val="24"/>
          <w:szCs w:val="24"/>
        </w:rPr>
      </w:pPr>
      <w:r w:rsidRPr="00C56B19">
        <w:rPr>
          <w:sz w:val="24"/>
          <w:szCs w:val="24"/>
        </w:rPr>
        <w:t>5) обеспечение обороны и безопасности (код 8.0);</w:t>
      </w:r>
    </w:p>
    <w:p w14:paraId="6993641D" w14:textId="77777777" w:rsidR="00BC7408" w:rsidRPr="00C56B19" w:rsidRDefault="00BC7408" w:rsidP="00BC7408">
      <w:pPr>
        <w:widowControl w:val="0"/>
        <w:autoSpaceDE w:val="0"/>
        <w:autoSpaceDN w:val="0"/>
        <w:adjustRightInd w:val="0"/>
        <w:spacing w:line="276" w:lineRule="auto"/>
        <w:ind w:firstLine="709"/>
        <w:jc w:val="both"/>
        <w:rPr>
          <w:sz w:val="24"/>
          <w:szCs w:val="24"/>
        </w:rPr>
      </w:pPr>
      <w:r w:rsidRPr="00C56B19">
        <w:rPr>
          <w:sz w:val="24"/>
          <w:szCs w:val="24"/>
        </w:rPr>
        <w:t xml:space="preserve">6) обеспечение вооруженных сил (код 8.1). </w:t>
      </w:r>
    </w:p>
    <w:p w14:paraId="5674A698" w14:textId="77777777" w:rsidR="00BC7408" w:rsidRPr="00C56B19" w:rsidRDefault="00BC7408" w:rsidP="00BC7408">
      <w:pPr>
        <w:widowControl w:val="0"/>
        <w:adjustRightInd w:val="0"/>
        <w:spacing w:line="276" w:lineRule="auto"/>
        <w:ind w:firstLine="709"/>
        <w:jc w:val="both"/>
        <w:rPr>
          <w:sz w:val="24"/>
          <w:szCs w:val="24"/>
        </w:rPr>
      </w:pPr>
      <w:r w:rsidRPr="00C56B19">
        <w:rPr>
          <w:sz w:val="24"/>
          <w:szCs w:val="24"/>
        </w:rPr>
        <w:t>4.6. Хозяйственная деятельность, не запрещенная на территории заказника, осуществляется в соответствии с режимом охраны и природопользования заказника, исходя из приоритетности охраняемых природных комплексов и объектов на этой территории и не должна противоречить целям создания заказника.</w:t>
      </w:r>
    </w:p>
    <w:p w14:paraId="5427EAF0" w14:textId="77777777" w:rsidR="00BC7408" w:rsidRPr="00C56B19" w:rsidRDefault="00BC7408" w:rsidP="00BC7408">
      <w:pPr>
        <w:adjustRightInd w:val="0"/>
        <w:spacing w:line="276" w:lineRule="auto"/>
        <w:ind w:firstLine="709"/>
        <w:jc w:val="both"/>
        <w:rPr>
          <w:spacing w:val="-4"/>
          <w:sz w:val="24"/>
          <w:szCs w:val="24"/>
        </w:rPr>
      </w:pPr>
      <w:r w:rsidRPr="00C56B19">
        <w:rPr>
          <w:spacing w:val="-4"/>
          <w:sz w:val="24"/>
          <w:szCs w:val="24"/>
        </w:rPr>
        <w:t xml:space="preserve">4.7. Сельскохозяйственная деятельность юридических и иных лиц, земли которых расположены на территории заказника, направленная на повышение эффективности сельскохозяйственного производства, в том числе строительство, реконструкция, капитальный ремонт </w:t>
      </w:r>
      <w:r w:rsidRPr="00C56B19">
        <w:rPr>
          <w:spacing w:val="-4"/>
          <w:sz w:val="24"/>
          <w:szCs w:val="24"/>
        </w:rPr>
        <w:lastRenderedPageBreak/>
        <w:t xml:space="preserve">объектов, направленные на улучшение хозяйственной деятельности сельскохозяйственных организаций, </w:t>
      </w:r>
      <w:r w:rsidRPr="00C56B19">
        <w:rPr>
          <w:spacing w:val="-4"/>
          <w:sz w:val="24"/>
          <w:szCs w:val="24"/>
        </w:rPr>
        <w:br/>
        <w:t>не ограничивается настоящим Положением.</w:t>
      </w:r>
    </w:p>
    <w:p w14:paraId="1A6CCB3D"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 xml:space="preserve">4.8. Предоставление в пользование земельных участков и отдельных видов природных ресурсов на территории заказника осуществляется по согласованию с министерством экологии и рационального природопользования Красноярского края в соответствии с </w:t>
      </w:r>
      <w:hyperlink r:id="rId24" w:history="1">
        <w:r w:rsidRPr="00C56B19">
          <w:rPr>
            <w:rStyle w:val="ab"/>
            <w:color w:val="auto"/>
            <w:sz w:val="24"/>
            <w:szCs w:val="24"/>
          </w:rPr>
          <w:t>Порядком</w:t>
        </w:r>
      </w:hyperlink>
      <w:r w:rsidRPr="00C56B19">
        <w:rPr>
          <w:sz w:val="24"/>
          <w:szCs w:val="24"/>
        </w:rPr>
        <w:t xml:space="preserve"> согласования предоставления в пользование особо охраняемых природных территорий краевого значения или отдельных видов природных ресурсов на этих территориях, утвержденным постановлением Правительства Красноярского края от 14.09.2009 № 477-п.</w:t>
      </w:r>
    </w:p>
    <w:p w14:paraId="5ABD92AA" w14:textId="77777777" w:rsidR="00BC7408" w:rsidRPr="00C56B19" w:rsidRDefault="00BC7408" w:rsidP="00BC7408">
      <w:pPr>
        <w:adjustRightInd w:val="0"/>
        <w:spacing w:line="276" w:lineRule="auto"/>
        <w:ind w:firstLine="709"/>
        <w:jc w:val="both"/>
        <w:rPr>
          <w:sz w:val="24"/>
          <w:szCs w:val="24"/>
        </w:rPr>
      </w:pPr>
      <w:r w:rsidRPr="00C56B19">
        <w:rPr>
          <w:sz w:val="24"/>
          <w:szCs w:val="24"/>
        </w:rPr>
        <w:t>4.9. Граждане, проживающие в населенных пунктах Ужурского муниципального района (п. Сухая Долина, д. Камышта, п. Прилужье, д. Тургужан, п. Кутузовка, п. Учум, п. Озеро Учум, с. Кулун, г. Ужур, п. Златоруновск, п. Солбатский) и Шарыповского муниципального округа (с. Малое Озеро, с. Большое Озеро, с. Парная, с. Ораки), вправе осуществлять на территории заказника выборочную рубку лесных насаждений в целях заготовки древесины для собственных нужд в соответствии с нормативными правовыми актами Российской Федерации и Красноярского края.</w:t>
      </w:r>
    </w:p>
    <w:p w14:paraId="35B063BE" w14:textId="77777777" w:rsidR="00BC7408" w:rsidRPr="00C56B19" w:rsidRDefault="00BC7408" w:rsidP="00BC7408">
      <w:pPr>
        <w:adjustRightInd w:val="0"/>
        <w:spacing w:line="276" w:lineRule="auto"/>
        <w:ind w:firstLine="709"/>
        <w:jc w:val="both"/>
        <w:rPr>
          <w:sz w:val="24"/>
          <w:szCs w:val="24"/>
        </w:rPr>
      </w:pPr>
      <w:r w:rsidRPr="00C56B19">
        <w:rPr>
          <w:sz w:val="24"/>
          <w:szCs w:val="24"/>
        </w:rPr>
        <w:t>4.10. Охрана, защита и воспроизводство лесов, расположенных на территории заказника, осуществляются на основании лесохозяйственного регламента, материалов лесоустройства и натурного обследования лесных участков с учетом установленного режима охраны и природопользования заказника в соответствии с Особенностями использования, охраны, защиты, воспроизводства лесов, расположенных на особо охраняемых природных территориях, утвержденными приказом Министерства природных ресурсов и экологии Российской Федерации от 12.08.2021 № 558, Правилами ухода за лесами, утвержденными приказом Министерства природных ресурсов и экологии Российской Федерации от 30.07.2020 № 534.</w:t>
      </w:r>
    </w:p>
    <w:p w14:paraId="4AEF3DA6"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4.11. Собственники, владельцы и пользователи земельных участков вправе осуществлять вырубку деревьев и кустарников на сельскохозяйственных угодьях в целях предотвращения зарастания земель древесно-кустарниковой растительностью.</w:t>
      </w:r>
    </w:p>
    <w:p w14:paraId="571CEA09" w14:textId="77777777" w:rsidR="00BC7408" w:rsidRPr="00C56B19" w:rsidRDefault="00BC7408" w:rsidP="00BC7408">
      <w:pPr>
        <w:autoSpaceDE w:val="0"/>
        <w:autoSpaceDN w:val="0"/>
        <w:adjustRightInd w:val="0"/>
        <w:spacing w:line="276" w:lineRule="auto"/>
        <w:ind w:firstLine="709"/>
        <w:jc w:val="both"/>
        <w:rPr>
          <w:sz w:val="24"/>
          <w:szCs w:val="24"/>
        </w:rPr>
      </w:pPr>
      <w:r w:rsidRPr="00C56B19">
        <w:rPr>
          <w:sz w:val="24"/>
          <w:szCs w:val="24"/>
        </w:rPr>
        <w:t xml:space="preserve">4.12. Санитарно-оздоровительные мероприятия в лесах, расположенных на территории заказника, проводятся в соответствии с </w:t>
      </w:r>
      <w:hyperlink r:id="rId25" w:history="1">
        <w:r w:rsidRPr="00C56B19">
          <w:rPr>
            <w:rStyle w:val="ab"/>
            <w:color w:val="auto"/>
            <w:sz w:val="24"/>
            <w:szCs w:val="24"/>
          </w:rPr>
          <w:t>Правилами</w:t>
        </w:r>
      </w:hyperlink>
      <w:r w:rsidRPr="00C56B19">
        <w:rPr>
          <w:sz w:val="24"/>
          <w:szCs w:val="24"/>
        </w:rPr>
        <w:t xml:space="preserve"> санитарной безопасности в лесах, утвержденными постановлением Правительства Российской Федерации от 09.12.2020 № 2047.</w:t>
      </w:r>
    </w:p>
    <w:p w14:paraId="0B4B4838" w14:textId="28729A68" w:rsidR="00BC7408" w:rsidRPr="00C56B19" w:rsidRDefault="00BC7408" w:rsidP="00BC7408">
      <w:pPr>
        <w:adjustRightInd w:val="0"/>
        <w:spacing w:line="276" w:lineRule="auto"/>
        <w:ind w:firstLine="709"/>
        <w:jc w:val="both"/>
        <w:rPr>
          <w:sz w:val="24"/>
          <w:szCs w:val="24"/>
        </w:rPr>
      </w:pPr>
      <w:r w:rsidRPr="00C56B19">
        <w:rPr>
          <w:sz w:val="24"/>
          <w:szCs w:val="24"/>
        </w:rPr>
        <w:t xml:space="preserve">4.13. Любительское рыболовство осуществляется в соответствии с </w:t>
      </w:r>
      <w:hyperlink r:id="rId26" w:history="1">
        <w:r w:rsidRPr="00C56B19">
          <w:rPr>
            <w:rStyle w:val="ab"/>
            <w:color w:val="auto"/>
            <w:sz w:val="24"/>
            <w:szCs w:val="24"/>
          </w:rPr>
          <w:t>Правилами</w:t>
        </w:r>
      </w:hyperlink>
      <w:r w:rsidRPr="00C56B19">
        <w:rPr>
          <w:sz w:val="24"/>
          <w:szCs w:val="24"/>
        </w:rPr>
        <w:t xml:space="preserve"> рыболовства для Западно-Сибирского рыбохозяйственного бассейна, утвержденными приказом Министерства сельского хозяйства Российской Федерации от 30.10.2020 № 646</w:t>
      </w:r>
      <w:r w:rsidR="00091564">
        <w:rPr>
          <w:sz w:val="24"/>
          <w:szCs w:val="24"/>
        </w:rPr>
        <w:t xml:space="preserve"> с изменениями от 25.06.2024</w:t>
      </w:r>
      <w:r w:rsidRPr="00C56B19">
        <w:rPr>
          <w:sz w:val="24"/>
          <w:szCs w:val="24"/>
        </w:rPr>
        <w:t>.</w:t>
      </w:r>
    </w:p>
    <w:p w14:paraId="621E43DD" w14:textId="77777777" w:rsidR="00BC7408" w:rsidRPr="00C56B19" w:rsidRDefault="00BC7408" w:rsidP="00BC7408">
      <w:pPr>
        <w:adjustRightInd w:val="0"/>
        <w:spacing w:line="276" w:lineRule="auto"/>
        <w:ind w:firstLine="709"/>
        <w:jc w:val="both"/>
        <w:rPr>
          <w:sz w:val="24"/>
          <w:szCs w:val="24"/>
        </w:rPr>
      </w:pPr>
      <w:r w:rsidRPr="00C56B19">
        <w:rPr>
          <w:sz w:val="24"/>
          <w:szCs w:val="24"/>
        </w:rPr>
        <w:t>4.14. Хозяйственная деятельность на территории заказника должна осуществляться с учетом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13.08.1996 № 997.</w:t>
      </w:r>
    </w:p>
    <w:p w14:paraId="3E1E65FA" w14:textId="77777777" w:rsidR="00BC7408" w:rsidRPr="00C56B19" w:rsidRDefault="00BC7408" w:rsidP="00BC7408">
      <w:pPr>
        <w:adjustRightInd w:val="0"/>
        <w:spacing w:line="276" w:lineRule="auto"/>
        <w:ind w:firstLine="709"/>
        <w:jc w:val="both"/>
        <w:rPr>
          <w:sz w:val="24"/>
          <w:szCs w:val="24"/>
        </w:rPr>
      </w:pPr>
      <w:r w:rsidRPr="00C56B19">
        <w:rPr>
          <w:sz w:val="24"/>
          <w:szCs w:val="24"/>
        </w:rPr>
        <w:t>4.15. Пользование животным миром в научных целях с изъятием объектов животного мира из среды их обитания, регулирование численности объектов животного мира на территории заказника осуществляются в соответствии с законодательством Российской Федерации в области охраны и использования животного мира и среды его обитания по разрешениям на добычу охотничьих ресурсов и на использование объектов животного мира.</w:t>
      </w:r>
    </w:p>
    <w:p w14:paraId="2F3B08DB" w14:textId="77777777" w:rsidR="00BC7408" w:rsidRPr="00C56B19" w:rsidRDefault="00BC7408" w:rsidP="00BC7408">
      <w:pPr>
        <w:adjustRightInd w:val="0"/>
        <w:spacing w:line="276" w:lineRule="auto"/>
        <w:ind w:firstLine="709"/>
        <w:jc w:val="both"/>
        <w:rPr>
          <w:sz w:val="24"/>
          <w:szCs w:val="24"/>
        </w:rPr>
      </w:pPr>
      <w:r w:rsidRPr="00C56B19">
        <w:rPr>
          <w:sz w:val="24"/>
          <w:szCs w:val="24"/>
        </w:rPr>
        <w:lastRenderedPageBreak/>
        <w:t xml:space="preserve">4.16. Рекреационная и иная разрешенная деятельность на территории заказника должна осуществляться с соблюдением </w:t>
      </w:r>
      <w:hyperlink r:id="rId27" w:history="1">
        <w:r w:rsidRPr="00C56B19">
          <w:rPr>
            <w:rStyle w:val="ab"/>
            <w:color w:val="auto"/>
            <w:sz w:val="24"/>
            <w:szCs w:val="24"/>
          </w:rPr>
          <w:t>Правил</w:t>
        </w:r>
      </w:hyperlink>
      <w:r w:rsidRPr="00C56B19">
        <w:rPr>
          <w:sz w:val="24"/>
          <w:szCs w:val="24"/>
        </w:rPr>
        <w:t xml:space="preserve"> пожарной безопасности в лесах, утвержденных постановлением Правительства Российской Федерации от 07.10.2020 № 1614.</w:t>
      </w:r>
    </w:p>
    <w:p w14:paraId="06CF75A8" w14:textId="77777777" w:rsidR="00BC7408" w:rsidRPr="00C56B19" w:rsidRDefault="00BC7408" w:rsidP="00BC7408">
      <w:pPr>
        <w:pStyle w:val="ConsPlusNormal"/>
        <w:spacing w:line="276" w:lineRule="auto"/>
        <w:ind w:firstLine="709"/>
        <w:jc w:val="both"/>
      </w:pPr>
    </w:p>
    <w:p w14:paraId="5FE15511" w14:textId="77777777" w:rsidR="00004FDD" w:rsidRPr="00004FDD" w:rsidRDefault="00BC7408" w:rsidP="00004FDD">
      <w:pPr>
        <w:pStyle w:val="a8"/>
        <w:numPr>
          <w:ilvl w:val="0"/>
          <w:numId w:val="4"/>
        </w:numPr>
        <w:spacing w:line="276" w:lineRule="auto"/>
        <w:rPr>
          <w:b/>
          <w:sz w:val="24"/>
          <w:szCs w:val="24"/>
        </w:rPr>
      </w:pPr>
      <w:r w:rsidRPr="00004FDD">
        <w:rPr>
          <w:b/>
          <w:sz w:val="24"/>
          <w:szCs w:val="24"/>
        </w:rPr>
        <w:t>Охрана заказника и контроль (надзор) за соблюдением режима заказника</w:t>
      </w:r>
    </w:p>
    <w:p w14:paraId="62895F5D" w14:textId="77777777" w:rsidR="00BC7408" w:rsidRPr="00C56B19" w:rsidRDefault="00BC7408" w:rsidP="00BC7408">
      <w:pPr>
        <w:pStyle w:val="ConsPlusNormal"/>
        <w:spacing w:line="276" w:lineRule="auto"/>
        <w:ind w:firstLine="709"/>
        <w:jc w:val="both"/>
        <w:rPr>
          <w:rFonts w:ascii="Times New Roman" w:eastAsia="Calibri" w:hAnsi="Times New Roman" w:cs="Times New Roman"/>
          <w:sz w:val="24"/>
          <w:szCs w:val="28"/>
          <w:lang w:eastAsia="en-US"/>
        </w:rPr>
      </w:pPr>
      <w:r w:rsidRPr="00C56B19">
        <w:rPr>
          <w:rFonts w:ascii="Times New Roman" w:eastAsia="Calibri" w:hAnsi="Times New Roman" w:cs="Times New Roman"/>
          <w:sz w:val="24"/>
          <w:szCs w:val="28"/>
          <w:lang w:eastAsia="en-US"/>
        </w:rPr>
        <w:t>5.1. Охрана заказника осуществляется министерством экологии и рационального природопользования Красноярского края и краевым государственным бюджетным учреждением «Дирекция по особо охраняемым природным территориям Красноярского края»</w:t>
      </w:r>
      <w:r w:rsidRPr="00C56B19">
        <w:rPr>
          <w:rFonts w:ascii="Times New Roman" w:hAnsi="Times New Roman" w:cs="Times New Roman"/>
          <w:sz w:val="18"/>
        </w:rPr>
        <w:t xml:space="preserve"> </w:t>
      </w:r>
      <w:r w:rsidRPr="00C56B19">
        <w:rPr>
          <w:rFonts w:ascii="Times New Roman" w:eastAsia="Calibri" w:hAnsi="Times New Roman" w:cs="Times New Roman"/>
          <w:sz w:val="24"/>
          <w:szCs w:val="28"/>
          <w:lang w:eastAsia="en-US"/>
        </w:rPr>
        <w:t>(далее – КГБУ «Дирекция по ООПТ»).</w:t>
      </w:r>
    </w:p>
    <w:p w14:paraId="4B1C6C18" w14:textId="77777777" w:rsidR="00BC7408" w:rsidRPr="00C56B19" w:rsidRDefault="00BC7408" w:rsidP="00BC7408">
      <w:pPr>
        <w:pStyle w:val="ConsPlusNormal"/>
        <w:spacing w:line="276" w:lineRule="auto"/>
        <w:ind w:firstLine="709"/>
        <w:jc w:val="both"/>
        <w:rPr>
          <w:rFonts w:ascii="Times New Roman" w:hAnsi="Times New Roman" w:cs="Times New Roman"/>
          <w:sz w:val="24"/>
          <w:szCs w:val="28"/>
        </w:rPr>
      </w:pPr>
      <w:r w:rsidRPr="00C56B19">
        <w:rPr>
          <w:rFonts w:ascii="Times New Roman" w:eastAsia="Calibri" w:hAnsi="Times New Roman" w:cs="Times New Roman"/>
          <w:sz w:val="24"/>
          <w:szCs w:val="28"/>
          <w:lang w:eastAsia="en-US"/>
        </w:rPr>
        <w:t xml:space="preserve">5.2. </w:t>
      </w:r>
      <w:r w:rsidRPr="00C56B19">
        <w:rPr>
          <w:rFonts w:ascii="Times New Roman" w:hAnsi="Times New Roman" w:cs="Times New Roman"/>
          <w:sz w:val="24"/>
          <w:szCs w:val="28"/>
        </w:rPr>
        <w:t>Региональный государственный контроль (надзор) в области охраны и использования особо охраняемых природных территорий краевого значения на территории заказника осуществляется КГБУ «Дирекция по ООПТ».</w:t>
      </w:r>
    </w:p>
    <w:p w14:paraId="1C6BB17C" w14:textId="77777777" w:rsidR="00BC7408" w:rsidRPr="00C56B19" w:rsidRDefault="00BC7408" w:rsidP="00BC7408">
      <w:pPr>
        <w:spacing w:line="276" w:lineRule="auto"/>
        <w:ind w:firstLine="709"/>
        <w:jc w:val="both"/>
        <w:rPr>
          <w:sz w:val="24"/>
        </w:rPr>
      </w:pPr>
      <w:r w:rsidRPr="00C56B19">
        <w:rPr>
          <w:sz w:val="24"/>
        </w:rPr>
        <w:t>5.3. Управление заказником осуществляется КГБУ «Дирекция по ООПТ».</w:t>
      </w:r>
    </w:p>
    <w:p w14:paraId="6A849093" w14:textId="77777777" w:rsidR="000F7A50" w:rsidRPr="00C56B19" w:rsidRDefault="000F7A50" w:rsidP="000F7A50">
      <w:pPr>
        <w:spacing w:line="276" w:lineRule="auto"/>
        <w:jc w:val="both"/>
        <w:rPr>
          <w:sz w:val="24"/>
          <w:szCs w:val="24"/>
        </w:rPr>
      </w:pPr>
      <w:r w:rsidRPr="00C56B19">
        <w:rPr>
          <w:noProof/>
          <w:sz w:val="24"/>
          <w:szCs w:val="24"/>
        </w:rPr>
        <w:lastRenderedPageBreak/>
        <w:drawing>
          <wp:inline distT="0" distB="0" distL="0" distR="0" wp14:anchorId="70451506" wp14:editId="254475DA">
            <wp:extent cx="5885841" cy="8324850"/>
            <wp:effectExtent l="0" t="0" r="635" b="0"/>
            <wp:docPr id="37" name="Рисунок 37" descr="D:\Ужурский район\Златоруновский сельсовет\Salbat 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Ужурский район\Златоруновский сельсовет\Salbat A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86030" cy="8325117"/>
                    </a:xfrm>
                    <a:prstGeom prst="rect">
                      <a:avLst/>
                    </a:prstGeom>
                    <a:noFill/>
                    <a:ln>
                      <a:noFill/>
                    </a:ln>
                  </pic:spPr>
                </pic:pic>
              </a:graphicData>
            </a:graphic>
          </wp:inline>
        </w:drawing>
      </w:r>
    </w:p>
    <w:p w14:paraId="7AAB4FE2" w14:textId="77777777" w:rsidR="00170C8F" w:rsidRPr="00C56B19" w:rsidRDefault="00170C8F" w:rsidP="00170C8F">
      <w:pPr>
        <w:pStyle w:val="S0"/>
      </w:pPr>
      <w:r w:rsidRPr="00C56B19">
        <w:t xml:space="preserve">Рисунок 5. </w:t>
      </w:r>
    </w:p>
    <w:p w14:paraId="1924944E" w14:textId="77777777" w:rsidR="0018526B" w:rsidRPr="00C56B19" w:rsidRDefault="0018526B" w:rsidP="00613F2E">
      <w:pPr>
        <w:spacing w:line="276" w:lineRule="auto"/>
        <w:ind w:firstLine="709"/>
        <w:jc w:val="both"/>
        <w:rPr>
          <w:b/>
          <w:i/>
          <w:sz w:val="24"/>
          <w:szCs w:val="24"/>
        </w:rPr>
      </w:pPr>
      <w:r w:rsidRPr="00C56B19">
        <w:rPr>
          <w:b/>
          <w:i/>
          <w:sz w:val="24"/>
          <w:szCs w:val="24"/>
        </w:rPr>
        <w:t>Водоохранная зона, прибрежная защитная полоса, береговая полоса</w:t>
      </w:r>
    </w:p>
    <w:p w14:paraId="2B5A29E9" w14:textId="77777777" w:rsidR="0018526B" w:rsidRPr="00C56B19" w:rsidRDefault="00360D01" w:rsidP="00613F2E">
      <w:pPr>
        <w:widowControl w:val="0"/>
        <w:spacing w:line="276" w:lineRule="auto"/>
        <w:ind w:firstLine="709"/>
        <w:jc w:val="both"/>
        <w:rPr>
          <w:rFonts w:eastAsia="Calibri"/>
          <w:snapToGrid w:val="0"/>
          <w:sz w:val="24"/>
          <w:szCs w:val="24"/>
          <w:lang w:eastAsia="x-none"/>
        </w:rPr>
      </w:pPr>
      <w:r w:rsidRPr="00C56B19">
        <w:rPr>
          <w:snapToGrid w:val="0"/>
          <w:sz w:val="24"/>
          <w:szCs w:val="24"/>
          <w:lang w:val="x-none" w:eastAsia="x-none"/>
        </w:rPr>
        <w:t xml:space="preserve">В соответствие со ст. 65 </w:t>
      </w:r>
      <w:r w:rsidR="0018526B" w:rsidRPr="00C56B19">
        <w:rPr>
          <w:snapToGrid w:val="0"/>
          <w:sz w:val="24"/>
          <w:szCs w:val="24"/>
          <w:lang w:val="x-none" w:eastAsia="x-none"/>
        </w:rPr>
        <w:t xml:space="preserve">Водного Кодекса РФ вдоль береговой линии морей, рек, ручьев, каналов, озер, водохранилищ устанавливаются водоохранные зоны. В водоохранной зоне </w:t>
      </w:r>
      <w:r w:rsidR="0018526B" w:rsidRPr="00C56B19">
        <w:rPr>
          <w:snapToGrid w:val="0"/>
          <w:sz w:val="24"/>
          <w:szCs w:val="24"/>
          <w:lang w:val="x-none" w:eastAsia="x-none"/>
        </w:rPr>
        <w:lastRenderedPageBreak/>
        <w:t>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0018526B" w:rsidRPr="00C56B19">
        <w:rPr>
          <w:rFonts w:eastAsia="Calibri"/>
          <w:snapToGrid w:val="0"/>
          <w:sz w:val="24"/>
          <w:szCs w:val="24"/>
          <w:lang w:val="x-none" w:eastAsia="x-none"/>
        </w:rPr>
        <w:t xml:space="preserve"> Для рек протяженностью до 10 км ширина водоохранной зоны составляет 50 м, от 10 до 50 км – 100 м, более 50 км – 200 м от среднемноголетнего уреза воды.</w:t>
      </w:r>
    </w:p>
    <w:p w14:paraId="3D06A49D"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42E5F420"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Ширина прибрежной защитной полосы</w:t>
      </w:r>
      <w:r w:rsidR="00360D01" w:rsidRPr="00C56B19">
        <w:rPr>
          <w:snapToGrid w:val="0"/>
          <w:sz w:val="24"/>
          <w:szCs w:val="24"/>
          <w:lang w:val="x-none" w:eastAsia="x-none"/>
        </w:rPr>
        <w:t xml:space="preserve"> устанавливается 30, 40 и 50 м </w:t>
      </w:r>
      <w:r w:rsidRPr="00C56B19">
        <w:rPr>
          <w:snapToGrid w:val="0"/>
          <w:sz w:val="24"/>
          <w:szCs w:val="24"/>
          <w:lang w:val="x-none" w:eastAsia="x-none"/>
        </w:rPr>
        <w:t xml:space="preserve">в зависимости от уклона берега. </w:t>
      </w:r>
      <w:r w:rsidRPr="00C56B19">
        <w:rPr>
          <w:snapToGrid w:val="0"/>
          <w:sz w:val="24"/>
          <w:szCs w:val="24"/>
          <w:lang w:eastAsia="x-none"/>
        </w:rPr>
        <w:t>Для рек особо ценного рыбохозяйственного значения ширина прибрежной защитной полосы составляет 200 м.</w:t>
      </w:r>
    </w:p>
    <w:p w14:paraId="0AD34858"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 xml:space="preserve">В соответствие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Полоса земли шириной 20 м вдоль береговой линии водного объекта общего пользования (береговая полоса) предназначается для общего пользования. </w:t>
      </w:r>
      <w:r w:rsidRPr="00C56B19">
        <w:rPr>
          <w:snapToGrid w:val="0"/>
          <w:sz w:val="24"/>
          <w:szCs w:val="24"/>
          <w:lang w:eastAsia="x-none"/>
        </w:rPr>
        <w:t>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668B0DD7"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В границах водоохранных зон запрещаются:</w:t>
      </w:r>
    </w:p>
    <w:p w14:paraId="7F9EE1F2"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1) использование сточных вод в целях регулирования плодородия почв; </w:t>
      </w:r>
    </w:p>
    <w:p w14:paraId="0D4EEFE3"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14:paraId="28558B64"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3) осуществление авиационных мер по борьбе с вредными организмами; </w:t>
      </w:r>
    </w:p>
    <w:p w14:paraId="74D15072"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D080C71"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58D21B99"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6) размещение специализированных хранилищ пестицидов и агрохимикатов, применение пестицидов и агрохимикатов; </w:t>
      </w:r>
    </w:p>
    <w:p w14:paraId="0F79A08A"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7) сброс сточных, в том числе дренажных, вод; </w:t>
      </w:r>
    </w:p>
    <w:p w14:paraId="48108D72"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19_1 Закона Российской Федерации от 21 февраля 1992 года N 2395-I "О недрах"). </w:t>
      </w:r>
    </w:p>
    <w:p w14:paraId="3E0F3AE9"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lastRenderedPageBreak/>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6953D715"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1) централизованные системы водоотведения (канализации), централизованные ливневые системы водоотведения;</w:t>
      </w:r>
    </w:p>
    <w:p w14:paraId="506F23AF"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52B8CF5C"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16F7CDA6"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3B9908E2"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В границах прибрежных защитных полос наряду с перечисленными выше ограничениями запрещаются:</w:t>
      </w:r>
    </w:p>
    <w:p w14:paraId="78F6AD0D"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1) распашка земель;</w:t>
      </w:r>
    </w:p>
    <w:p w14:paraId="2A59BB98"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2) размещение отвалов размываемых грунтов;</w:t>
      </w:r>
    </w:p>
    <w:p w14:paraId="4F7E7109"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3) выпас сельскохозяйственных животных и организация для них летних лагерей, ванн.</w:t>
      </w:r>
    </w:p>
    <w:p w14:paraId="40C356AA"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20E07CEB" w14:textId="77777777" w:rsidR="0018526B" w:rsidRPr="00C56B19" w:rsidRDefault="00360D01"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В соответствие со ст. 6 </w:t>
      </w:r>
      <w:r w:rsidR="0018526B" w:rsidRPr="00C56B19">
        <w:rPr>
          <w:snapToGrid w:val="0"/>
          <w:sz w:val="24"/>
          <w:szCs w:val="24"/>
          <w:lang w:eastAsia="x-none"/>
        </w:rPr>
        <w:t>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Полоса земли шириной 20 м вдоль береговой линии водного объекта общего пользования (береговая полоса) предназначается для общего пользования.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5F250FF2"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Запрещается приватизация земельных участков в пределах береговой полосы, установленной в соответствии с Водным кодексом Российской Федерации (часть 8 ст. 27 № 136-ФЗ), а также земельных участков, на которых находятся пруды, обводненные карьеры, в границах территорий общего пользования.</w:t>
      </w:r>
    </w:p>
    <w:p w14:paraId="24C447B1" w14:textId="77777777" w:rsidR="00EE5296" w:rsidRDefault="00EE5296" w:rsidP="00613F2E">
      <w:pPr>
        <w:spacing w:line="276" w:lineRule="auto"/>
        <w:ind w:firstLine="709"/>
        <w:jc w:val="both"/>
        <w:rPr>
          <w:b/>
          <w:i/>
          <w:sz w:val="24"/>
          <w:szCs w:val="24"/>
        </w:rPr>
      </w:pPr>
    </w:p>
    <w:p w14:paraId="2BE1A92E" w14:textId="09BFF91B" w:rsidR="0018526B" w:rsidRPr="00C56B19" w:rsidRDefault="0018526B" w:rsidP="00613F2E">
      <w:pPr>
        <w:spacing w:line="276" w:lineRule="auto"/>
        <w:ind w:firstLine="709"/>
        <w:jc w:val="both"/>
        <w:rPr>
          <w:b/>
          <w:i/>
          <w:sz w:val="24"/>
          <w:szCs w:val="24"/>
        </w:rPr>
      </w:pPr>
      <w:r w:rsidRPr="00C56B19">
        <w:rPr>
          <w:b/>
          <w:i/>
          <w:sz w:val="24"/>
          <w:szCs w:val="24"/>
        </w:rPr>
        <w:t xml:space="preserve">Зона санитарной охраны водозаборов хозяйственно-питьевого значения </w:t>
      </w:r>
    </w:p>
    <w:p w14:paraId="0B2423A1" w14:textId="77777777" w:rsidR="0018526B" w:rsidRPr="00C56B19" w:rsidRDefault="0018526B" w:rsidP="00613F2E">
      <w:pPr>
        <w:widowControl w:val="0"/>
        <w:spacing w:line="276" w:lineRule="auto"/>
        <w:ind w:firstLine="709"/>
        <w:jc w:val="both"/>
        <w:rPr>
          <w:snapToGrid w:val="0"/>
          <w:sz w:val="24"/>
          <w:szCs w:val="24"/>
        </w:rPr>
      </w:pPr>
      <w:r w:rsidRPr="00C56B19">
        <w:rPr>
          <w:snapToGrid w:val="0"/>
          <w:sz w:val="24"/>
          <w:szCs w:val="24"/>
        </w:rPr>
        <w:t xml:space="preserve">В соответствии СанПиН 2.1.4.1110-02 «Зоны санитарной охраны источников </w:t>
      </w:r>
      <w:r w:rsidRPr="00C56B19">
        <w:rPr>
          <w:snapToGrid w:val="0"/>
          <w:sz w:val="24"/>
          <w:szCs w:val="24"/>
        </w:rPr>
        <w:lastRenderedPageBreak/>
        <w:t xml:space="preserve">водоснабжения и водопроводов питьевого назначения» и </w:t>
      </w:r>
      <w:r w:rsidR="00963999" w:rsidRPr="00C56B19">
        <w:rPr>
          <w:snapToGrid w:val="0"/>
          <w:sz w:val="24"/>
          <w:szCs w:val="24"/>
        </w:rPr>
        <w:t xml:space="preserve">СП 31.13330.2021 «Водоснабжение. Наружные сети и сооружения» </w:t>
      </w:r>
      <w:r w:rsidRPr="00C56B19">
        <w:rPr>
          <w:snapToGrid w:val="0"/>
          <w:sz w:val="24"/>
          <w:szCs w:val="24"/>
        </w:rPr>
        <w:t>вокруг источников водоснабжения и водопроводных сооружений, территорий, на которых они расположены, а также вдоль трасс водоводов организуются зоны санитарной охраны (ЗСО) в целях обеспечения их санитарно-эпидемиологической надёжности.</w:t>
      </w:r>
    </w:p>
    <w:p w14:paraId="047789C5" w14:textId="77777777" w:rsidR="0018526B" w:rsidRPr="007D3019" w:rsidRDefault="007D3019" w:rsidP="00613F2E">
      <w:pPr>
        <w:widowControl w:val="0"/>
        <w:spacing w:line="276" w:lineRule="auto"/>
        <w:ind w:firstLine="709"/>
        <w:jc w:val="both"/>
        <w:rPr>
          <w:snapToGrid w:val="0"/>
          <w:sz w:val="24"/>
          <w:szCs w:val="24"/>
          <w:lang w:eastAsia="x-none"/>
        </w:rPr>
      </w:pPr>
      <w:r>
        <w:rPr>
          <w:snapToGrid w:val="0"/>
          <w:sz w:val="24"/>
          <w:szCs w:val="24"/>
          <w:lang w:eastAsia="x-none"/>
        </w:rPr>
        <w:t>В границах сельсовета проект зон санитарной охраны участка одиночного водозабора подземных вод (скважина 130 УЖ), расположенного по ул. Мира, д. 21а в п. Солбатский Ужурского района утвержден приказом Министерства экологии и рационального природопользования Красноярского края от 30.12.2021 г. № 77-3046-од и зоны санитарной охраны внесены в Единый государственный реестр недвижимости с реестровыми номерами: 24:39-6.887, 24:39-6.888, 24:39-6.889.</w:t>
      </w:r>
    </w:p>
    <w:p w14:paraId="78ECF978" w14:textId="77777777" w:rsidR="0018526B" w:rsidRPr="00C56B19" w:rsidRDefault="0018526B" w:rsidP="00613F2E">
      <w:pPr>
        <w:widowControl w:val="0"/>
        <w:spacing w:line="276" w:lineRule="auto"/>
        <w:ind w:firstLine="709"/>
        <w:jc w:val="both"/>
        <w:rPr>
          <w:snapToGrid w:val="0"/>
          <w:sz w:val="24"/>
          <w:szCs w:val="24"/>
        </w:rPr>
      </w:pPr>
      <w:r w:rsidRPr="00C56B19">
        <w:rPr>
          <w:snapToGrid w:val="0"/>
          <w:sz w:val="24"/>
          <w:szCs w:val="24"/>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санитарно-защитной полосой.</w:t>
      </w:r>
    </w:p>
    <w:p w14:paraId="362B658F" w14:textId="77777777" w:rsidR="0018526B" w:rsidRPr="00C56B19" w:rsidRDefault="0018526B" w:rsidP="00613F2E">
      <w:pPr>
        <w:widowControl w:val="0"/>
        <w:spacing w:line="276" w:lineRule="auto"/>
        <w:ind w:firstLine="709"/>
        <w:jc w:val="both"/>
        <w:rPr>
          <w:snapToGrid w:val="0"/>
          <w:sz w:val="24"/>
          <w:szCs w:val="24"/>
        </w:rPr>
      </w:pPr>
      <w:r w:rsidRPr="00C56B19">
        <w:rPr>
          <w:snapToGrid w:val="0"/>
          <w:sz w:val="24"/>
          <w:szCs w:val="24"/>
        </w:rPr>
        <w:t>Граница второго пояса ЗСО для подземного источника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Для инфильтрационного водозабора подземных вод согласно п. 2.2.2.4. СанПиН 2.1.4.1110-02 необходимо устанавливать второй и третий пояса ЗСО и для поверхностного водоема, питающего его, имеющего непосредственную гидрологическую связь с используемым водоносным горизонтом.</w:t>
      </w:r>
    </w:p>
    <w:p w14:paraId="39E3E741" w14:textId="77777777" w:rsidR="0018526B" w:rsidRPr="00C56B19" w:rsidRDefault="0018526B" w:rsidP="00613F2E">
      <w:pPr>
        <w:spacing w:line="276" w:lineRule="auto"/>
        <w:ind w:firstLine="709"/>
        <w:jc w:val="both"/>
        <w:rPr>
          <w:sz w:val="24"/>
          <w:szCs w:val="24"/>
        </w:rPr>
      </w:pPr>
      <w:r w:rsidRPr="00C56B19">
        <w:rPr>
          <w:sz w:val="24"/>
          <w:szCs w:val="24"/>
        </w:rPr>
        <w:t>Размеры зон санитарной охраны определены нормами СанПиН 2.1.4.1110-02 «Зоны санитарной охраны источников водоснабжения и водопроводов питьевого назначения» и СНиП 2.04.02-84*.</w:t>
      </w:r>
    </w:p>
    <w:p w14:paraId="772B8D50" w14:textId="77777777" w:rsidR="0018526B" w:rsidRPr="00C56B19" w:rsidRDefault="0018526B" w:rsidP="00613F2E">
      <w:pPr>
        <w:spacing w:line="276" w:lineRule="auto"/>
        <w:ind w:firstLine="709"/>
        <w:jc w:val="both"/>
        <w:rPr>
          <w:sz w:val="24"/>
          <w:szCs w:val="24"/>
        </w:rPr>
      </w:pPr>
      <w:r w:rsidRPr="00C56B19">
        <w:rPr>
          <w:sz w:val="24"/>
          <w:szCs w:val="24"/>
        </w:rPr>
        <w:t>I пояс (строгого режима) включает территорию расположения водозаборов, в пределах которых запрещаются все виды строительства, не имеющие непосредственного отношения к водозабору.</w:t>
      </w:r>
    </w:p>
    <w:p w14:paraId="5CD93B0F" w14:textId="77777777" w:rsidR="0018526B" w:rsidRPr="00C56B19" w:rsidRDefault="0018526B" w:rsidP="00613F2E">
      <w:pPr>
        <w:spacing w:line="276" w:lineRule="auto"/>
        <w:ind w:firstLine="709"/>
        <w:jc w:val="both"/>
        <w:rPr>
          <w:sz w:val="24"/>
          <w:szCs w:val="24"/>
        </w:rPr>
      </w:pPr>
      <w:r w:rsidRPr="00C56B19">
        <w:rPr>
          <w:sz w:val="24"/>
          <w:szCs w:val="24"/>
        </w:rPr>
        <w:t>II-III пояса (режимов ограничений) - территория, на которой градостроительная деятельность допускается при условии обязательного канализования зданий и сооружений, благоустройства территории, организации поверхностного стока и др.</w:t>
      </w:r>
    </w:p>
    <w:p w14:paraId="14BB982D"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Для предотвращения загрязнения и истощения источников питьевого водоснабжения, а также водопроводных сооружений и окружающей их территории, влияющей на санитарный режим источника водоснабжения необходимо:</w:t>
      </w:r>
    </w:p>
    <w:p w14:paraId="7BC9B522"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 разработать и утвердить проекты зон санитарной охраны для существующих и планируемых водозаборных сооружений; </w:t>
      </w:r>
    </w:p>
    <w:p w14:paraId="0436E1CD"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организовать зоны санитарной охраны вокруг водозаборных сооружений в составе трех поясов;</w:t>
      </w:r>
    </w:p>
    <w:p w14:paraId="4881201B"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 обеспечить отсутствие в пределах </w:t>
      </w:r>
      <w:r w:rsidRPr="00C56B19">
        <w:rPr>
          <w:snapToGrid w:val="0"/>
          <w:sz w:val="24"/>
          <w:szCs w:val="24"/>
          <w:lang w:val="en-US" w:eastAsia="x-none"/>
        </w:rPr>
        <w:t>II</w:t>
      </w:r>
      <w:r w:rsidRPr="00C56B19">
        <w:rPr>
          <w:snapToGrid w:val="0"/>
          <w:sz w:val="24"/>
          <w:szCs w:val="24"/>
          <w:lang w:eastAsia="x-none"/>
        </w:rPr>
        <w:t xml:space="preserve"> пояса ЗСО всех потенциальных источников бактериологического загрязнения. В пределах </w:t>
      </w:r>
      <w:r w:rsidRPr="00C56B19">
        <w:rPr>
          <w:snapToGrid w:val="0"/>
          <w:sz w:val="24"/>
          <w:szCs w:val="24"/>
          <w:lang w:val="en-US" w:eastAsia="x-none"/>
        </w:rPr>
        <w:t>III</w:t>
      </w:r>
      <w:r w:rsidRPr="00C56B19">
        <w:rPr>
          <w:snapToGrid w:val="0"/>
          <w:sz w:val="24"/>
          <w:szCs w:val="24"/>
          <w:lang w:eastAsia="x-none"/>
        </w:rPr>
        <w:t xml:space="preserve"> пояса ЗСО – источников химического загрязнения.</w:t>
      </w:r>
    </w:p>
    <w:p w14:paraId="1CB99336" w14:textId="77777777" w:rsidR="0018526B" w:rsidRDefault="0018526B"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Действующими санитарными нормами и правилами (СанПиН 2.1.4.1110-02) на территории II пояса ЗСО не запрещается расположение жилых и общественных зданий, эксплуатация которых не будет приводить к загрязнению водоисточника.</w:t>
      </w:r>
    </w:p>
    <w:p w14:paraId="16514B92" w14:textId="77777777" w:rsidR="00BF2D18" w:rsidRDefault="00BF2D18" w:rsidP="00BF2D18">
      <w:pPr>
        <w:widowControl w:val="0"/>
        <w:spacing w:line="276" w:lineRule="auto"/>
        <w:ind w:firstLine="709"/>
        <w:jc w:val="both"/>
        <w:rPr>
          <w:snapToGrid w:val="0"/>
          <w:sz w:val="24"/>
          <w:szCs w:val="24"/>
          <w:lang w:eastAsia="x-none"/>
        </w:rPr>
      </w:pPr>
      <w:r w:rsidRPr="00C56B19">
        <w:rPr>
          <w:snapToGrid w:val="0"/>
          <w:sz w:val="24"/>
          <w:szCs w:val="24"/>
          <w:lang w:val="x-none" w:eastAsia="x-none"/>
        </w:rPr>
        <w:t xml:space="preserve">Зоны с особыми условиями использования – </w:t>
      </w:r>
      <w:r w:rsidRPr="00BF2D18">
        <w:rPr>
          <w:snapToGrid w:val="0"/>
          <w:sz w:val="24"/>
          <w:szCs w:val="24"/>
          <w:lang w:val="x-none" w:eastAsia="x-none"/>
        </w:rPr>
        <w:t>Зоны санитарной охраны источников питьевого и хозяйственно-бытового водоснабжения и водопроводов питьевого назначения</w:t>
      </w:r>
      <w:r w:rsidRPr="00C56B19">
        <w:rPr>
          <w:snapToGrid w:val="0"/>
          <w:sz w:val="24"/>
          <w:szCs w:val="24"/>
          <w:lang w:val="x-none" w:eastAsia="x-none"/>
        </w:rPr>
        <w:t xml:space="preserve"> </w:t>
      </w:r>
      <w:r w:rsidRPr="00C56B19">
        <w:rPr>
          <w:snapToGrid w:val="0"/>
          <w:sz w:val="24"/>
          <w:szCs w:val="24"/>
          <w:lang w:val="x-none" w:eastAsia="x-none"/>
        </w:rPr>
        <w:lastRenderedPageBreak/>
        <w:t>внесены в материалы Росреестра:</w:t>
      </w:r>
    </w:p>
    <w:p w14:paraId="47CCE86B" w14:textId="77777777" w:rsidR="00BF2D18" w:rsidRDefault="00BF2D18" w:rsidP="00BF2D18">
      <w:pPr>
        <w:widowControl w:val="0"/>
        <w:spacing w:line="276" w:lineRule="auto"/>
        <w:ind w:firstLine="709"/>
        <w:jc w:val="both"/>
        <w:rPr>
          <w:snapToGrid w:val="0"/>
          <w:sz w:val="24"/>
          <w:szCs w:val="24"/>
          <w:lang w:eastAsia="x-none"/>
        </w:rPr>
      </w:pPr>
      <w:r>
        <w:rPr>
          <w:snapToGrid w:val="0"/>
          <w:sz w:val="24"/>
          <w:szCs w:val="24"/>
          <w:lang w:eastAsia="x-none"/>
        </w:rPr>
        <w:t xml:space="preserve">- </w:t>
      </w:r>
      <w:r w:rsidRPr="00BF2D18">
        <w:rPr>
          <w:snapToGrid w:val="0"/>
          <w:sz w:val="24"/>
          <w:szCs w:val="24"/>
          <w:lang w:eastAsia="x-none"/>
        </w:rPr>
        <w:t>Зона санитарной охраны участка одиночного водозабора подземных вод (скв. 130УЖ), расположенного по ул. Мира 21а в п. Солбатский (северо-западная окраина поселка), Ужурского района, Красноярского края</w:t>
      </w:r>
      <w:r>
        <w:rPr>
          <w:snapToGrid w:val="0"/>
          <w:sz w:val="24"/>
          <w:szCs w:val="24"/>
          <w:lang w:eastAsia="x-none"/>
        </w:rPr>
        <w:t xml:space="preserve"> (т</w:t>
      </w:r>
      <w:r w:rsidRPr="00BF2D18">
        <w:rPr>
          <w:snapToGrid w:val="0"/>
          <w:sz w:val="24"/>
          <w:szCs w:val="24"/>
          <w:lang w:eastAsia="x-none"/>
        </w:rPr>
        <w:t>ретий пояс зоны санитарной охраны источника водоснабжения</w:t>
      </w:r>
      <w:r>
        <w:rPr>
          <w:snapToGrid w:val="0"/>
          <w:sz w:val="24"/>
          <w:szCs w:val="24"/>
          <w:lang w:eastAsia="x-none"/>
        </w:rPr>
        <w:t>);</w:t>
      </w:r>
    </w:p>
    <w:p w14:paraId="1AFD3C8C" w14:textId="77777777" w:rsidR="00BF2D18" w:rsidRDefault="00BF2D18" w:rsidP="00BF2D18">
      <w:pPr>
        <w:widowControl w:val="0"/>
        <w:spacing w:line="276" w:lineRule="auto"/>
        <w:ind w:firstLine="709"/>
        <w:jc w:val="both"/>
        <w:rPr>
          <w:snapToGrid w:val="0"/>
          <w:sz w:val="24"/>
          <w:szCs w:val="24"/>
          <w:lang w:eastAsia="x-none"/>
        </w:rPr>
      </w:pPr>
      <w:r>
        <w:rPr>
          <w:snapToGrid w:val="0"/>
          <w:sz w:val="24"/>
          <w:szCs w:val="24"/>
          <w:lang w:eastAsia="x-none"/>
        </w:rPr>
        <w:t xml:space="preserve">- </w:t>
      </w:r>
      <w:r w:rsidRPr="00BF2D18">
        <w:rPr>
          <w:snapToGrid w:val="0"/>
          <w:sz w:val="24"/>
          <w:szCs w:val="24"/>
          <w:lang w:eastAsia="x-none"/>
        </w:rPr>
        <w:t>Зона санитарной охраны участка одиночного водозабора подземных вод (скв. 130УЖ), расположенного по ул. Мира 21а в п. Солбатский (северо-западная окраина поселка), Ужурского района, Красноярского края</w:t>
      </w:r>
      <w:r>
        <w:rPr>
          <w:snapToGrid w:val="0"/>
          <w:sz w:val="24"/>
          <w:szCs w:val="24"/>
          <w:lang w:eastAsia="x-none"/>
        </w:rPr>
        <w:t xml:space="preserve"> (в</w:t>
      </w:r>
      <w:r w:rsidRPr="00BF2D18">
        <w:rPr>
          <w:snapToGrid w:val="0"/>
          <w:sz w:val="24"/>
          <w:szCs w:val="24"/>
          <w:lang w:eastAsia="x-none"/>
        </w:rPr>
        <w:t>торой пояс зоны санитарной охраны источника водоснабжения</w:t>
      </w:r>
      <w:r>
        <w:rPr>
          <w:snapToGrid w:val="0"/>
          <w:sz w:val="24"/>
          <w:szCs w:val="24"/>
          <w:lang w:eastAsia="x-none"/>
        </w:rPr>
        <w:t>);</w:t>
      </w:r>
    </w:p>
    <w:p w14:paraId="00087B04" w14:textId="77777777" w:rsidR="00BF2D18" w:rsidRDefault="00BF2D18" w:rsidP="00BF2D18">
      <w:pPr>
        <w:widowControl w:val="0"/>
        <w:spacing w:line="276" w:lineRule="auto"/>
        <w:ind w:firstLine="709"/>
        <w:jc w:val="both"/>
        <w:rPr>
          <w:snapToGrid w:val="0"/>
          <w:sz w:val="24"/>
          <w:szCs w:val="24"/>
          <w:lang w:eastAsia="x-none"/>
        </w:rPr>
      </w:pPr>
      <w:r>
        <w:rPr>
          <w:snapToGrid w:val="0"/>
          <w:sz w:val="24"/>
          <w:szCs w:val="24"/>
          <w:lang w:eastAsia="x-none"/>
        </w:rPr>
        <w:t xml:space="preserve">- </w:t>
      </w:r>
      <w:r w:rsidRPr="00BF2D18">
        <w:rPr>
          <w:snapToGrid w:val="0"/>
          <w:sz w:val="24"/>
          <w:szCs w:val="24"/>
          <w:lang w:eastAsia="x-none"/>
        </w:rPr>
        <w:t>Зона санитарной охраны участка одиночного водозабора подземных вод (скв. 130УЖ), расположенного по ул. Мира 21а в п. Солбатский (северо-западная окраина поселка), Ужурского района, Красноярского края</w:t>
      </w:r>
      <w:r>
        <w:rPr>
          <w:snapToGrid w:val="0"/>
          <w:sz w:val="24"/>
          <w:szCs w:val="24"/>
          <w:lang w:eastAsia="x-none"/>
        </w:rPr>
        <w:t xml:space="preserve"> (п</w:t>
      </w:r>
      <w:r w:rsidRPr="00BF2D18">
        <w:rPr>
          <w:snapToGrid w:val="0"/>
          <w:sz w:val="24"/>
          <w:szCs w:val="24"/>
          <w:lang w:eastAsia="x-none"/>
        </w:rPr>
        <w:t>ервый пояс зоны санитарной охраны источника водоснабжения</w:t>
      </w:r>
      <w:r>
        <w:rPr>
          <w:snapToGrid w:val="0"/>
          <w:sz w:val="24"/>
          <w:szCs w:val="24"/>
          <w:lang w:eastAsia="x-none"/>
        </w:rPr>
        <w:t>);</w:t>
      </w:r>
    </w:p>
    <w:p w14:paraId="6063E5C0" w14:textId="77777777" w:rsidR="00BF2D18" w:rsidRPr="00BF2D18" w:rsidRDefault="00BF2D18" w:rsidP="00613F2E">
      <w:pPr>
        <w:widowControl w:val="0"/>
        <w:spacing w:line="276" w:lineRule="auto"/>
        <w:ind w:firstLine="709"/>
        <w:jc w:val="both"/>
        <w:rPr>
          <w:snapToGrid w:val="0"/>
          <w:sz w:val="24"/>
          <w:szCs w:val="24"/>
          <w:lang w:eastAsia="x-none"/>
        </w:rPr>
      </w:pPr>
      <w:r>
        <w:rPr>
          <w:snapToGrid w:val="0"/>
          <w:sz w:val="24"/>
          <w:szCs w:val="24"/>
          <w:lang w:eastAsia="x-none"/>
        </w:rPr>
        <w:t xml:space="preserve">- </w:t>
      </w:r>
      <w:r w:rsidRPr="00BF2D18">
        <w:rPr>
          <w:snapToGrid w:val="0"/>
          <w:sz w:val="24"/>
          <w:szCs w:val="24"/>
          <w:lang w:eastAsia="x-none"/>
        </w:rPr>
        <w:t>Зона санитарной охраны на участке действующей водозаборной скважины хозяйственно-питьевого и технического водоснабжения д. Тургужан Ужурского района, Красноярского края</w:t>
      </w:r>
      <w:r>
        <w:rPr>
          <w:snapToGrid w:val="0"/>
          <w:sz w:val="24"/>
          <w:szCs w:val="24"/>
          <w:lang w:eastAsia="x-none"/>
        </w:rPr>
        <w:t>.</w:t>
      </w:r>
    </w:p>
    <w:p w14:paraId="0F2FA0E0" w14:textId="77777777" w:rsidR="00EE5296" w:rsidRDefault="00EE5296" w:rsidP="00613F2E">
      <w:pPr>
        <w:spacing w:line="276" w:lineRule="auto"/>
        <w:ind w:firstLine="709"/>
        <w:jc w:val="both"/>
        <w:rPr>
          <w:b/>
          <w:i/>
          <w:sz w:val="24"/>
          <w:szCs w:val="24"/>
        </w:rPr>
      </w:pPr>
    </w:p>
    <w:p w14:paraId="7371D169" w14:textId="18FF24B3" w:rsidR="0018526B" w:rsidRPr="00C56B19" w:rsidRDefault="0018526B" w:rsidP="00613F2E">
      <w:pPr>
        <w:spacing w:line="276" w:lineRule="auto"/>
        <w:ind w:firstLine="709"/>
        <w:jc w:val="both"/>
        <w:rPr>
          <w:b/>
          <w:i/>
          <w:sz w:val="24"/>
          <w:szCs w:val="24"/>
        </w:rPr>
      </w:pPr>
      <w:r w:rsidRPr="00C56B19">
        <w:rPr>
          <w:b/>
          <w:i/>
          <w:sz w:val="24"/>
          <w:szCs w:val="24"/>
        </w:rPr>
        <w:t>Санитарно-защитные зоны</w:t>
      </w:r>
    </w:p>
    <w:p w14:paraId="707BAEBD"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 xml:space="preserve">Крупных промышленных предприятий на территории сельсовета нет. </w:t>
      </w:r>
    </w:p>
    <w:p w14:paraId="53EB83C4" w14:textId="77777777" w:rsidR="0018526B" w:rsidRPr="00C56B19" w:rsidRDefault="0018526B" w:rsidP="00613F2E">
      <w:pPr>
        <w:widowControl w:val="0"/>
        <w:spacing w:line="276" w:lineRule="auto"/>
        <w:ind w:firstLine="709"/>
        <w:jc w:val="both"/>
        <w:rPr>
          <w:snapToGrid w:val="0"/>
          <w:sz w:val="24"/>
          <w:szCs w:val="24"/>
          <w:lang w:val="x-none" w:eastAsia="x-none"/>
        </w:rPr>
      </w:pPr>
      <w:r w:rsidRPr="00C56B19">
        <w:rPr>
          <w:snapToGrid w:val="0"/>
          <w:sz w:val="24"/>
          <w:szCs w:val="24"/>
          <w:lang w:val="x-none" w:eastAsia="x-none"/>
        </w:rPr>
        <w:t>Санитарно-защитная зона от кладбищ устанавливается в зависимости от площади кладбища. Для сельских кладбищ – 50 м.</w:t>
      </w:r>
    </w:p>
    <w:p w14:paraId="0D2AE0D4" w14:textId="77777777" w:rsidR="0018526B" w:rsidRPr="00C56B19" w:rsidRDefault="0018526B" w:rsidP="00613F2E">
      <w:pPr>
        <w:widowControl w:val="0"/>
        <w:spacing w:line="276" w:lineRule="auto"/>
        <w:ind w:firstLine="709"/>
        <w:jc w:val="both"/>
        <w:rPr>
          <w:snapToGrid w:val="0"/>
          <w:sz w:val="24"/>
          <w:szCs w:val="24"/>
          <w:lang w:val="x-none" w:eastAsia="x-none"/>
        </w:rPr>
      </w:pPr>
      <w:r w:rsidRPr="00C56B19">
        <w:rPr>
          <w:snapToGrid w:val="0"/>
          <w:sz w:val="24"/>
          <w:szCs w:val="24"/>
          <w:lang w:val="x-none" w:eastAsia="x-none"/>
        </w:rPr>
        <w:t>Для оценки планировочной ситуации настоящим проектом были приняты ориентировочные размеры санитарно-защитных зон предприятий по нормам СанПиН</w:t>
      </w:r>
      <w:r w:rsidRPr="00C56B19">
        <w:rPr>
          <w:snapToGrid w:val="0"/>
          <w:sz w:val="24"/>
          <w:szCs w:val="24"/>
          <w:lang w:eastAsia="x-none"/>
        </w:rPr>
        <w:t xml:space="preserve"> </w:t>
      </w:r>
      <w:r w:rsidRPr="00C56B19">
        <w:rPr>
          <w:snapToGrid w:val="0"/>
          <w:sz w:val="24"/>
          <w:szCs w:val="24"/>
          <w:lang w:val="x-none" w:eastAsia="x-none"/>
        </w:rPr>
        <w:t>2.2.1/2.1.1.1200-03 «Санитарно-защитные зоны и санитарная классификация предприятий, сооружений и других объектов».</w:t>
      </w:r>
    </w:p>
    <w:p w14:paraId="4FE641DD" w14:textId="77777777" w:rsidR="00EE5296" w:rsidRDefault="00EE5296" w:rsidP="00613F2E">
      <w:pPr>
        <w:spacing w:line="276" w:lineRule="auto"/>
        <w:ind w:firstLine="709"/>
        <w:jc w:val="both"/>
        <w:rPr>
          <w:b/>
          <w:i/>
          <w:sz w:val="24"/>
          <w:szCs w:val="24"/>
        </w:rPr>
      </w:pPr>
    </w:p>
    <w:p w14:paraId="40FFEAB3" w14:textId="313B6D8B" w:rsidR="0018526B" w:rsidRPr="00C56B19" w:rsidRDefault="0018526B" w:rsidP="00613F2E">
      <w:pPr>
        <w:spacing w:line="276" w:lineRule="auto"/>
        <w:ind w:firstLine="709"/>
        <w:jc w:val="both"/>
        <w:rPr>
          <w:b/>
          <w:i/>
          <w:sz w:val="24"/>
          <w:szCs w:val="24"/>
        </w:rPr>
      </w:pPr>
      <w:r w:rsidRPr="00C56B19">
        <w:rPr>
          <w:b/>
          <w:i/>
          <w:sz w:val="24"/>
          <w:szCs w:val="24"/>
        </w:rPr>
        <w:t>Охранные зоны</w:t>
      </w:r>
    </w:p>
    <w:p w14:paraId="34DBAC05" w14:textId="77777777" w:rsidR="0018526B" w:rsidRPr="00C56B19" w:rsidRDefault="0018526B" w:rsidP="00613F2E">
      <w:pPr>
        <w:widowControl w:val="0"/>
        <w:spacing w:line="276" w:lineRule="auto"/>
        <w:ind w:firstLine="709"/>
        <w:jc w:val="both"/>
        <w:rPr>
          <w:snapToGrid w:val="0"/>
          <w:sz w:val="24"/>
          <w:szCs w:val="24"/>
          <w:lang w:val="x-none" w:eastAsia="x-none"/>
        </w:rPr>
      </w:pPr>
      <w:r w:rsidRPr="00C56B19">
        <w:rPr>
          <w:snapToGrid w:val="0"/>
          <w:sz w:val="24"/>
          <w:szCs w:val="24"/>
          <w:lang w:val="x-none" w:eastAsia="x-none"/>
        </w:rPr>
        <w:t>Территория сельсовета пересекается линиями воздушных ЛЭП различного напряжения:</w:t>
      </w:r>
      <w:r w:rsidRPr="00C56B19">
        <w:rPr>
          <w:snapToGrid w:val="0"/>
          <w:sz w:val="24"/>
          <w:szCs w:val="24"/>
          <w:lang w:eastAsia="x-none"/>
        </w:rPr>
        <w:t xml:space="preserve"> </w:t>
      </w:r>
      <w:r w:rsidRPr="00C56B19">
        <w:rPr>
          <w:snapToGrid w:val="0"/>
          <w:sz w:val="24"/>
          <w:szCs w:val="24"/>
          <w:lang w:val="x-none" w:eastAsia="x-none"/>
        </w:rPr>
        <w:t xml:space="preserve">ВЛ </w:t>
      </w:r>
      <w:r w:rsidRPr="00C56B19">
        <w:rPr>
          <w:snapToGrid w:val="0"/>
          <w:sz w:val="24"/>
          <w:szCs w:val="24"/>
          <w:lang w:eastAsia="x-none"/>
        </w:rPr>
        <w:t>110</w:t>
      </w:r>
      <w:r w:rsidRPr="00C56B19">
        <w:rPr>
          <w:snapToGrid w:val="0"/>
          <w:sz w:val="24"/>
          <w:szCs w:val="24"/>
          <w:lang w:val="x-none" w:eastAsia="x-none"/>
        </w:rPr>
        <w:t xml:space="preserve"> кВ</w:t>
      </w:r>
      <w:r w:rsidRPr="00C56B19">
        <w:rPr>
          <w:snapToGrid w:val="0"/>
          <w:sz w:val="24"/>
          <w:szCs w:val="24"/>
          <w:lang w:eastAsia="x-none"/>
        </w:rPr>
        <w:t xml:space="preserve">, </w:t>
      </w:r>
      <w:r w:rsidRPr="00C56B19">
        <w:rPr>
          <w:snapToGrid w:val="0"/>
          <w:sz w:val="24"/>
          <w:szCs w:val="24"/>
          <w:lang w:val="x-none" w:eastAsia="x-none"/>
        </w:rPr>
        <w:t xml:space="preserve">ВЛ </w:t>
      </w:r>
      <w:r w:rsidRPr="00C56B19">
        <w:rPr>
          <w:snapToGrid w:val="0"/>
          <w:sz w:val="24"/>
          <w:szCs w:val="24"/>
          <w:lang w:eastAsia="x-none"/>
        </w:rPr>
        <w:t>10</w:t>
      </w:r>
      <w:r w:rsidRPr="00C56B19">
        <w:rPr>
          <w:snapToGrid w:val="0"/>
          <w:sz w:val="24"/>
          <w:szCs w:val="24"/>
          <w:lang w:val="x-none" w:eastAsia="x-none"/>
        </w:rPr>
        <w:t xml:space="preserve"> кВ; в населенных пунктах имеется сеть ВЛ 0,4 кВ</w:t>
      </w:r>
      <w:r w:rsidRPr="00C56B19">
        <w:rPr>
          <w:snapToGrid w:val="0"/>
          <w:sz w:val="24"/>
          <w:szCs w:val="24"/>
          <w:lang w:eastAsia="x-none"/>
        </w:rPr>
        <w:t>.</w:t>
      </w:r>
      <w:r w:rsidRPr="00C56B19">
        <w:rPr>
          <w:snapToGrid w:val="0"/>
          <w:sz w:val="24"/>
          <w:szCs w:val="24"/>
          <w:lang w:val="x-none" w:eastAsia="x-none"/>
        </w:rPr>
        <w:t xml:space="preserve"> Согласно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 февраля 2009 года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 на 26 августа 2013 года) вдоль воздушных линий устанавливаются охранные зоны от крайних проводов при неотклоненном их положении на расстоянии:</w:t>
      </w:r>
    </w:p>
    <w:p w14:paraId="6A63113B" w14:textId="77777777" w:rsidR="0018526B" w:rsidRPr="00C56B19" w:rsidRDefault="0018526B" w:rsidP="00F41BB4">
      <w:pPr>
        <w:widowControl w:val="0"/>
        <w:numPr>
          <w:ilvl w:val="0"/>
          <w:numId w:val="13"/>
        </w:numPr>
        <w:spacing w:line="276" w:lineRule="auto"/>
        <w:ind w:left="0" w:firstLine="709"/>
        <w:jc w:val="both"/>
        <w:rPr>
          <w:snapToGrid w:val="0"/>
          <w:sz w:val="24"/>
          <w:szCs w:val="24"/>
          <w:lang w:val="x-none" w:eastAsia="x-none"/>
        </w:rPr>
      </w:pPr>
      <w:r w:rsidRPr="00C56B19">
        <w:rPr>
          <w:snapToGrid w:val="0"/>
          <w:sz w:val="24"/>
          <w:szCs w:val="24"/>
          <w:lang w:val="x-none" w:eastAsia="x-none"/>
        </w:rPr>
        <w:t>для линий до 1 кВ – 2 м;</w:t>
      </w:r>
    </w:p>
    <w:p w14:paraId="75990755" w14:textId="77777777" w:rsidR="0018526B" w:rsidRPr="00C56B19" w:rsidRDefault="0018526B" w:rsidP="00F41BB4">
      <w:pPr>
        <w:widowControl w:val="0"/>
        <w:numPr>
          <w:ilvl w:val="0"/>
          <w:numId w:val="13"/>
        </w:numPr>
        <w:spacing w:line="276" w:lineRule="auto"/>
        <w:ind w:left="0" w:firstLine="709"/>
        <w:jc w:val="both"/>
        <w:rPr>
          <w:snapToGrid w:val="0"/>
          <w:sz w:val="24"/>
          <w:szCs w:val="24"/>
          <w:lang w:val="x-none" w:eastAsia="x-none"/>
        </w:rPr>
      </w:pPr>
      <w:r w:rsidRPr="00C56B19">
        <w:rPr>
          <w:snapToGrid w:val="0"/>
          <w:sz w:val="24"/>
          <w:szCs w:val="24"/>
          <w:lang w:val="x-none" w:eastAsia="x-none"/>
        </w:rPr>
        <w:t>для линий от 1 до 20 кВ – 10 м</w:t>
      </w:r>
      <w:r w:rsidRPr="00C56B19">
        <w:rPr>
          <w:snapToGrid w:val="0"/>
          <w:sz w:val="24"/>
          <w:szCs w:val="24"/>
          <w:lang w:eastAsia="x-none"/>
        </w:rPr>
        <w:t>;</w:t>
      </w:r>
    </w:p>
    <w:p w14:paraId="0ABB2E3C" w14:textId="77777777" w:rsidR="0018526B" w:rsidRPr="00C56B19" w:rsidRDefault="0018526B" w:rsidP="00F41BB4">
      <w:pPr>
        <w:widowControl w:val="0"/>
        <w:numPr>
          <w:ilvl w:val="0"/>
          <w:numId w:val="13"/>
        </w:numPr>
        <w:spacing w:line="276" w:lineRule="auto"/>
        <w:ind w:left="0" w:firstLine="709"/>
        <w:jc w:val="both"/>
        <w:rPr>
          <w:snapToGrid w:val="0"/>
          <w:sz w:val="24"/>
          <w:szCs w:val="24"/>
          <w:lang w:val="x-none" w:eastAsia="x-none"/>
        </w:rPr>
      </w:pPr>
      <w:r w:rsidRPr="00C56B19">
        <w:rPr>
          <w:snapToGrid w:val="0"/>
          <w:sz w:val="24"/>
          <w:szCs w:val="24"/>
          <w:lang w:eastAsia="x-none"/>
        </w:rPr>
        <w:t>для линий 110 кВ – 20 м.</w:t>
      </w:r>
    </w:p>
    <w:p w14:paraId="49E96C11" w14:textId="77777777" w:rsidR="0018526B" w:rsidRPr="00C56B19" w:rsidRDefault="0018526B" w:rsidP="00613F2E">
      <w:pPr>
        <w:widowControl w:val="0"/>
        <w:spacing w:line="276" w:lineRule="auto"/>
        <w:ind w:firstLine="709"/>
        <w:jc w:val="both"/>
        <w:rPr>
          <w:snapToGrid w:val="0"/>
          <w:sz w:val="24"/>
          <w:szCs w:val="24"/>
          <w:lang w:val="x-none" w:eastAsia="x-none"/>
        </w:rPr>
      </w:pPr>
      <w:r w:rsidRPr="00C56B19">
        <w:rPr>
          <w:snapToGrid w:val="0"/>
          <w:sz w:val="24"/>
          <w:szCs w:val="24"/>
          <w:lang w:val="x-none" w:eastAsia="x-none"/>
        </w:rPr>
        <w:t>Вокруг подстанций охранная зона устанавливается - от всех сторон ограждения подстанции по периметру на расстоянии, применительно к высшему классу напряжения подстанции (на высоту, соответствующую высоте наивысшей точки подстанции).</w:t>
      </w:r>
    </w:p>
    <w:p w14:paraId="1AE3B1D4"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Зоны с особыми условиями использования – охранные зоны объектов электросетевого хозяйства внесены в материалы Росреестра:</w:t>
      </w:r>
    </w:p>
    <w:p w14:paraId="2C29C9D7" w14:textId="77777777" w:rsidR="0018526B" w:rsidRPr="00C56B19" w:rsidRDefault="0018526B" w:rsidP="00613F2E">
      <w:pPr>
        <w:spacing w:line="276" w:lineRule="auto"/>
        <w:ind w:firstLine="709"/>
        <w:jc w:val="both"/>
        <w:rPr>
          <w:sz w:val="24"/>
        </w:rPr>
      </w:pPr>
      <w:r w:rsidRPr="00C56B19">
        <w:rPr>
          <w:sz w:val="24"/>
        </w:rPr>
        <w:t>- ВЛ 0,4 кВ от Л1, трансформаторная подстанция 39-7-2 – 2 м;</w:t>
      </w:r>
    </w:p>
    <w:p w14:paraId="5A30FCF1" w14:textId="77777777" w:rsidR="0018526B" w:rsidRPr="00C56B19" w:rsidRDefault="0018526B" w:rsidP="00613F2E">
      <w:pPr>
        <w:spacing w:line="276" w:lineRule="auto"/>
        <w:ind w:firstLine="709"/>
        <w:jc w:val="both"/>
        <w:rPr>
          <w:sz w:val="24"/>
        </w:rPr>
      </w:pPr>
      <w:r w:rsidRPr="00C56B19">
        <w:rPr>
          <w:sz w:val="24"/>
        </w:rPr>
        <w:t>- ВЛ 0,4 кВ от Секционная комплектная трансформато</w:t>
      </w:r>
      <w:r w:rsidR="00360D01" w:rsidRPr="00C56B19">
        <w:rPr>
          <w:sz w:val="24"/>
        </w:rPr>
        <w:t xml:space="preserve">рная подстанция 39-9-3/250 кВА </w:t>
      </w:r>
      <w:r w:rsidRPr="00C56B19">
        <w:rPr>
          <w:sz w:val="24"/>
        </w:rPr>
        <w:t>Л1, Л2, Л3 – 2 м;</w:t>
      </w:r>
    </w:p>
    <w:p w14:paraId="2464A077" w14:textId="77777777" w:rsidR="0018526B" w:rsidRPr="00C56B19" w:rsidRDefault="0018526B" w:rsidP="00613F2E">
      <w:pPr>
        <w:spacing w:line="276" w:lineRule="auto"/>
        <w:ind w:firstLine="709"/>
        <w:jc w:val="both"/>
        <w:rPr>
          <w:sz w:val="24"/>
        </w:rPr>
      </w:pPr>
      <w:r w:rsidRPr="00C56B19">
        <w:rPr>
          <w:sz w:val="24"/>
        </w:rPr>
        <w:t>- ВЛ 0,4 кВ от Секционная комплектная трансформаторная подстанция 39-9-3/250 кВА Л1, Л2, Л3 – 2 м;</w:t>
      </w:r>
    </w:p>
    <w:p w14:paraId="436CB2D2" w14:textId="77777777" w:rsidR="0018526B" w:rsidRPr="00C56B19" w:rsidRDefault="0018526B" w:rsidP="00613F2E">
      <w:pPr>
        <w:spacing w:line="276" w:lineRule="auto"/>
        <w:ind w:firstLine="709"/>
        <w:jc w:val="both"/>
        <w:rPr>
          <w:sz w:val="24"/>
        </w:rPr>
      </w:pPr>
      <w:r w:rsidRPr="00C56B19">
        <w:rPr>
          <w:sz w:val="24"/>
        </w:rPr>
        <w:lastRenderedPageBreak/>
        <w:t>- ВЛ 0,4 кВ от Секционная комплектная трансформаторная подстанция 39-9-1/400 кВА Л1, Л2, Л3, Л4 – 2 м;</w:t>
      </w:r>
    </w:p>
    <w:p w14:paraId="3C1507F8" w14:textId="77777777" w:rsidR="0018526B" w:rsidRPr="00C56B19" w:rsidRDefault="0018526B" w:rsidP="00613F2E">
      <w:pPr>
        <w:spacing w:line="276" w:lineRule="auto"/>
        <w:ind w:firstLine="709"/>
        <w:jc w:val="both"/>
        <w:rPr>
          <w:sz w:val="24"/>
        </w:rPr>
      </w:pPr>
      <w:r w:rsidRPr="00C56B19">
        <w:rPr>
          <w:sz w:val="24"/>
        </w:rPr>
        <w:t>- ВЛ 0,4 кВ от Мачтовая трансформаторная подстанция 39-12-3/160 кВА Л1 – 2 м;</w:t>
      </w:r>
    </w:p>
    <w:p w14:paraId="0DDF7B3B" w14:textId="77777777" w:rsidR="0018526B" w:rsidRPr="00C56B19" w:rsidRDefault="0018526B" w:rsidP="00613F2E">
      <w:pPr>
        <w:spacing w:line="276" w:lineRule="auto"/>
        <w:ind w:firstLine="709"/>
        <w:jc w:val="both"/>
        <w:rPr>
          <w:sz w:val="24"/>
        </w:rPr>
      </w:pPr>
      <w:r w:rsidRPr="00C56B19">
        <w:rPr>
          <w:sz w:val="24"/>
        </w:rPr>
        <w:t>- ВЛ 0,4 кВ от Комплектная трансформаторная подста</w:t>
      </w:r>
      <w:r w:rsidR="00360D01" w:rsidRPr="00C56B19">
        <w:rPr>
          <w:sz w:val="24"/>
        </w:rPr>
        <w:t>нция 39-11-5/250 кВА Л1, Л2, Л3</w:t>
      </w:r>
      <w:r w:rsidRPr="00C56B19">
        <w:rPr>
          <w:sz w:val="24"/>
        </w:rPr>
        <w:t xml:space="preserve"> – 2 м;</w:t>
      </w:r>
    </w:p>
    <w:p w14:paraId="51873A82" w14:textId="77777777" w:rsidR="0018526B" w:rsidRPr="00C56B19" w:rsidRDefault="0018526B" w:rsidP="00613F2E">
      <w:pPr>
        <w:spacing w:line="276" w:lineRule="auto"/>
        <w:ind w:firstLine="709"/>
        <w:jc w:val="both"/>
        <w:rPr>
          <w:sz w:val="24"/>
        </w:rPr>
      </w:pPr>
      <w:r w:rsidRPr="00C56B19">
        <w:rPr>
          <w:sz w:val="24"/>
        </w:rPr>
        <w:t>- ВЛ 10 кВ ф. 39-14" – 10 м;</w:t>
      </w:r>
    </w:p>
    <w:p w14:paraId="4BDC7048" w14:textId="77777777" w:rsidR="0018526B" w:rsidRPr="00C56B19" w:rsidRDefault="0018526B" w:rsidP="00613F2E">
      <w:pPr>
        <w:spacing w:line="276" w:lineRule="auto"/>
        <w:ind w:firstLine="709"/>
        <w:jc w:val="both"/>
        <w:rPr>
          <w:sz w:val="24"/>
        </w:rPr>
      </w:pPr>
      <w:r w:rsidRPr="00C56B19">
        <w:rPr>
          <w:sz w:val="24"/>
        </w:rPr>
        <w:t>- ВЛ 10 кВ ф. 39-7 – 10 м;</w:t>
      </w:r>
    </w:p>
    <w:p w14:paraId="62CC58F0" w14:textId="77777777" w:rsidR="0018526B" w:rsidRPr="00C56B19" w:rsidRDefault="0018526B" w:rsidP="00613F2E">
      <w:pPr>
        <w:spacing w:line="276" w:lineRule="auto"/>
        <w:ind w:firstLine="709"/>
        <w:jc w:val="both"/>
        <w:rPr>
          <w:sz w:val="24"/>
        </w:rPr>
      </w:pPr>
      <w:r w:rsidRPr="00C56B19">
        <w:rPr>
          <w:sz w:val="24"/>
        </w:rPr>
        <w:t>- ВЛ 10 кВ ф. 39-12" – 10 м;</w:t>
      </w:r>
    </w:p>
    <w:p w14:paraId="547CE6C6" w14:textId="77777777" w:rsidR="0018526B" w:rsidRPr="00C56B19" w:rsidRDefault="0018526B" w:rsidP="00613F2E">
      <w:pPr>
        <w:spacing w:line="276" w:lineRule="auto"/>
        <w:ind w:firstLine="709"/>
        <w:jc w:val="both"/>
        <w:rPr>
          <w:sz w:val="24"/>
        </w:rPr>
      </w:pPr>
      <w:r w:rsidRPr="00C56B19">
        <w:rPr>
          <w:sz w:val="24"/>
        </w:rPr>
        <w:t>- ВЛ 10 кВ ф.39-9 Ужурского района – 10 м;</w:t>
      </w:r>
    </w:p>
    <w:p w14:paraId="56AE0FDF" w14:textId="77777777" w:rsidR="0018526B" w:rsidRPr="00C56B19" w:rsidRDefault="0018526B" w:rsidP="00613F2E">
      <w:pPr>
        <w:spacing w:line="276" w:lineRule="auto"/>
        <w:ind w:firstLine="709"/>
        <w:jc w:val="both"/>
        <w:rPr>
          <w:sz w:val="24"/>
        </w:rPr>
      </w:pPr>
      <w:r w:rsidRPr="00C56B19">
        <w:rPr>
          <w:sz w:val="24"/>
        </w:rPr>
        <w:t>- ВЛ 10 кВ ф. 39-6" – 10 м;</w:t>
      </w:r>
    </w:p>
    <w:p w14:paraId="6EA3C4F6" w14:textId="77777777" w:rsidR="0018526B" w:rsidRPr="00C56B19" w:rsidRDefault="0018526B" w:rsidP="00613F2E">
      <w:pPr>
        <w:spacing w:line="276" w:lineRule="auto"/>
        <w:ind w:firstLine="709"/>
        <w:jc w:val="both"/>
        <w:rPr>
          <w:sz w:val="24"/>
        </w:rPr>
      </w:pPr>
      <w:r w:rsidRPr="00C56B19">
        <w:rPr>
          <w:sz w:val="24"/>
        </w:rPr>
        <w:t>- ВЛ 10 кВ ф. 39-12" – 10 м;</w:t>
      </w:r>
    </w:p>
    <w:p w14:paraId="1BC8013D" w14:textId="77777777" w:rsidR="0018526B" w:rsidRPr="00C56B19" w:rsidRDefault="0018526B" w:rsidP="00613F2E">
      <w:pPr>
        <w:spacing w:line="276" w:lineRule="auto"/>
        <w:ind w:firstLine="709"/>
        <w:jc w:val="both"/>
        <w:rPr>
          <w:sz w:val="24"/>
        </w:rPr>
      </w:pPr>
      <w:r w:rsidRPr="00C56B19">
        <w:rPr>
          <w:sz w:val="24"/>
        </w:rPr>
        <w:t>- ВЛ 10 кВ ф.39-11 Ужурского района – 10 м;</w:t>
      </w:r>
    </w:p>
    <w:p w14:paraId="62E43BFA" w14:textId="77777777" w:rsidR="0018526B" w:rsidRPr="00C56B19" w:rsidRDefault="0018526B" w:rsidP="00613F2E">
      <w:pPr>
        <w:spacing w:line="276" w:lineRule="auto"/>
        <w:ind w:firstLine="709"/>
        <w:jc w:val="both"/>
        <w:rPr>
          <w:sz w:val="24"/>
        </w:rPr>
      </w:pPr>
      <w:r w:rsidRPr="00C56B19">
        <w:rPr>
          <w:sz w:val="24"/>
        </w:rPr>
        <w:t>- ВЛ 110 кВ С76/77 "Учум-Орджоникидзе" – 20 м.</w:t>
      </w:r>
    </w:p>
    <w:p w14:paraId="68DDD636" w14:textId="77777777" w:rsidR="0018526B" w:rsidRPr="00C56B19" w:rsidRDefault="0018526B" w:rsidP="00613F2E">
      <w:pPr>
        <w:spacing w:line="276" w:lineRule="auto"/>
        <w:ind w:firstLine="709"/>
        <w:jc w:val="both"/>
        <w:rPr>
          <w:sz w:val="24"/>
        </w:rPr>
      </w:pPr>
    </w:p>
    <w:p w14:paraId="216FC124" w14:textId="1E5222E0" w:rsidR="0018526B" w:rsidRPr="00C56B19" w:rsidRDefault="0018526B" w:rsidP="00613F2E">
      <w:pPr>
        <w:spacing w:line="276" w:lineRule="auto"/>
        <w:ind w:firstLine="709"/>
        <w:jc w:val="both"/>
        <w:rPr>
          <w:sz w:val="24"/>
        </w:rPr>
      </w:pPr>
      <w:r w:rsidRPr="00C56B19">
        <w:rPr>
          <w:sz w:val="24"/>
        </w:rPr>
        <w:t>- ПС 110/10 кВ "Учум" № 39, Ужурский район – 20 м.</w:t>
      </w:r>
    </w:p>
    <w:p w14:paraId="57514EA7" w14:textId="77777777" w:rsidR="0018526B" w:rsidRPr="00C56B19" w:rsidRDefault="0018526B" w:rsidP="00613F2E">
      <w:pPr>
        <w:spacing w:line="276" w:lineRule="auto"/>
        <w:ind w:firstLine="709"/>
        <w:jc w:val="both"/>
        <w:rPr>
          <w:sz w:val="24"/>
        </w:rPr>
      </w:pPr>
    </w:p>
    <w:p w14:paraId="65434EEF" w14:textId="77777777" w:rsidR="0018526B" w:rsidRPr="00C56B19" w:rsidRDefault="0018526B" w:rsidP="00613F2E">
      <w:pPr>
        <w:spacing w:line="276" w:lineRule="auto"/>
        <w:ind w:firstLine="709"/>
        <w:jc w:val="both"/>
        <w:rPr>
          <w:b/>
          <w:i/>
          <w:sz w:val="24"/>
          <w:szCs w:val="24"/>
        </w:rPr>
      </w:pPr>
      <w:r w:rsidRPr="00C56B19">
        <w:rPr>
          <w:b/>
          <w:i/>
          <w:sz w:val="24"/>
          <w:szCs w:val="24"/>
        </w:rPr>
        <w:t>Придорожные полосы автомобильных дорог</w:t>
      </w:r>
    </w:p>
    <w:p w14:paraId="623800BD" w14:textId="77777777" w:rsidR="0018526B" w:rsidRPr="00C56B19" w:rsidRDefault="0018526B" w:rsidP="00613F2E">
      <w:pPr>
        <w:shd w:val="clear" w:color="auto" w:fill="FFFFFF"/>
        <w:spacing w:line="276" w:lineRule="auto"/>
        <w:ind w:firstLine="540"/>
        <w:jc w:val="both"/>
        <w:rPr>
          <w:sz w:val="24"/>
          <w:szCs w:val="24"/>
        </w:rPr>
      </w:pPr>
      <w:r w:rsidRPr="00C56B19">
        <w:rPr>
          <w:sz w:val="24"/>
          <w:szCs w:val="24"/>
        </w:rPr>
        <w:t>1. 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19812B4E" w14:textId="77777777" w:rsidR="0018526B" w:rsidRPr="00C56B19" w:rsidRDefault="0018526B" w:rsidP="00613F2E">
      <w:pPr>
        <w:shd w:val="clear" w:color="auto" w:fill="FFFFFF"/>
        <w:spacing w:line="276" w:lineRule="auto"/>
        <w:ind w:firstLine="540"/>
        <w:jc w:val="both"/>
        <w:rPr>
          <w:sz w:val="24"/>
          <w:szCs w:val="24"/>
        </w:rPr>
      </w:pPr>
      <w:bookmarkStart w:id="36" w:name="dst100287"/>
      <w:bookmarkEnd w:id="36"/>
      <w:r w:rsidRPr="00C56B19">
        <w:rPr>
          <w:sz w:val="24"/>
          <w:szCs w:val="24"/>
        </w:rPr>
        <w:t>2.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0B66FE3F" w14:textId="77777777" w:rsidR="0018526B" w:rsidRPr="00C56B19" w:rsidRDefault="0018526B" w:rsidP="00613F2E">
      <w:pPr>
        <w:shd w:val="clear" w:color="auto" w:fill="FFFFFF"/>
        <w:spacing w:line="276" w:lineRule="auto"/>
        <w:ind w:firstLine="540"/>
        <w:jc w:val="both"/>
        <w:rPr>
          <w:sz w:val="24"/>
          <w:szCs w:val="24"/>
        </w:rPr>
      </w:pPr>
      <w:bookmarkStart w:id="37" w:name="dst100288"/>
      <w:bookmarkEnd w:id="37"/>
      <w:r w:rsidRPr="00C56B19">
        <w:rPr>
          <w:sz w:val="24"/>
          <w:szCs w:val="24"/>
        </w:rPr>
        <w:t>1) семидесяти пяти метров - для автомобильных дорог первой и второй категорий;</w:t>
      </w:r>
    </w:p>
    <w:p w14:paraId="09345F20" w14:textId="3CA919C3" w:rsidR="0018526B" w:rsidRPr="00C56B19" w:rsidRDefault="0018526B" w:rsidP="00613F2E">
      <w:pPr>
        <w:shd w:val="clear" w:color="auto" w:fill="FFFFFF"/>
        <w:spacing w:line="276" w:lineRule="auto"/>
        <w:ind w:firstLine="540"/>
        <w:jc w:val="both"/>
        <w:rPr>
          <w:sz w:val="24"/>
          <w:szCs w:val="24"/>
        </w:rPr>
      </w:pPr>
      <w:bookmarkStart w:id="38" w:name="dst100289"/>
      <w:bookmarkEnd w:id="38"/>
      <w:r w:rsidRPr="00C56B19">
        <w:rPr>
          <w:sz w:val="24"/>
          <w:szCs w:val="24"/>
        </w:rPr>
        <w:t>2) пятидесяти метров - для автомобильных дорог третьей категори</w:t>
      </w:r>
      <w:r w:rsidR="0051158F">
        <w:rPr>
          <w:sz w:val="24"/>
          <w:szCs w:val="24"/>
        </w:rPr>
        <w:t>и</w:t>
      </w:r>
      <w:r w:rsidRPr="00C56B19">
        <w:rPr>
          <w:sz w:val="24"/>
          <w:szCs w:val="24"/>
        </w:rPr>
        <w:t>;</w:t>
      </w:r>
    </w:p>
    <w:p w14:paraId="51A3AD4B" w14:textId="551EC95C" w:rsidR="0018526B" w:rsidRPr="00C56B19" w:rsidRDefault="0051158F" w:rsidP="00613F2E">
      <w:pPr>
        <w:shd w:val="clear" w:color="auto" w:fill="FFFFFF"/>
        <w:spacing w:line="276" w:lineRule="auto"/>
        <w:ind w:firstLine="540"/>
        <w:jc w:val="both"/>
        <w:rPr>
          <w:sz w:val="24"/>
          <w:szCs w:val="24"/>
        </w:rPr>
      </w:pPr>
      <w:bookmarkStart w:id="39" w:name="dst100290"/>
      <w:bookmarkStart w:id="40" w:name="dst177"/>
      <w:bookmarkEnd w:id="39"/>
      <w:bookmarkEnd w:id="40"/>
      <w:r>
        <w:rPr>
          <w:sz w:val="24"/>
          <w:szCs w:val="24"/>
        </w:rPr>
        <w:t>3</w:t>
      </w:r>
      <w:r w:rsidR="0018526B" w:rsidRPr="00C56B19">
        <w:rPr>
          <w:sz w:val="24"/>
          <w:szCs w:val="24"/>
        </w:rPr>
        <w:t xml:space="preserve">) ста метров - для подъездных дорог, соединяющих административные центры (столицы) субъектов Российской Федерации, </w:t>
      </w:r>
      <w:r w:rsidR="00681562" w:rsidRPr="00C56B19">
        <w:rPr>
          <w:sz w:val="24"/>
          <w:szCs w:val="24"/>
        </w:rPr>
        <w:t>поселок</w:t>
      </w:r>
      <w:r w:rsidR="0018526B" w:rsidRPr="00C56B19">
        <w:rPr>
          <w:sz w:val="24"/>
          <w:szCs w:val="24"/>
        </w:rPr>
        <w:t xml:space="preserve">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w:t>
      </w:r>
      <w:r w:rsidR="00681562" w:rsidRPr="00C56B19">
        <w:rPr>
          <w:sz w:val="24"/>
          <w:szCs w:val="24"/>
        </w:rPr>
        <w:t>поселок</w:t>
      </w:r>
      <w:r w:rsidR="0018526B" w:rsidRPr="00C56B19">
        <w:rPr>
          <w:sz w:val="24"/>
          <w:szCs w:val="24"/>
        </w:rPr>
        <w:t>ов с численностью населения до двухсот пятидесяти тысяч человек;</w:t>
      </w:r>
    </w:p>
    <w:p w14:paraId="0F3BF901" w14:textId="7313FA0F" w:rsidR="0018526B" w:rsidRPr="00C56B19" w:rsidRDefault="0051158F" w:rsidP="00613F2E">
      <w:pPr>
        <w:shd w:val="clear" w:color="auto" w:fill="FFFFFF"/>
        <w:spacing w:line="276" w:lineRule="auto"/>
        <w:ind w:firstLine="540"/>
        <w:jc w:val="both"/>
        <w:rPr>
          <w:sz w:val="24"/>
          <w:szCs w:val="24"/>
        </w:rPr>
      </w:pPr>
      <w:bookmarkStart w:id="41" w:name="dst100292"/>
      <w:bookmarkEnd w:id="41"/>
      <w:r>
        <w:rPr>
          <w:sz w:val="24"/>
          <w:szCs w:val="24"/>
        </w:rPr>
        <w:t>4</w:t>
      </w:r>
      <w:r w:rsidR="0018526B" w:rsidRPr="00C56B19">
        <w:rPr>
          <w:sz w:val="24"/>
          <w:szCs w:val="24"/>
        </w:rPr>
        <w:t xml:space="preserve">) ста пятидесяти метров - для участков автомобильных дорог, построенных для объездов </w:t>
      </w:r>
      <w:r w:rsidR="00681562" w:rsidRPr="00C56B19">
        <w:rPr>
          <w:sz w:val="24"/>
          <w:szCs w:val="24"/>
        </w:rPr>
        <w:t>поселк</w:t>
      </w:r>
      <w:r w:rsidR="0018526B" w:rsidRPr="00C56B19">
        <w:rPr>
          <w:sz w:val="24"/>
          <w:szCs w:val="24"/>
        </w:rPr>
        <w:t>ов с численностью населения свыше двухсот пятидесяти тысяч человек.</w:t>
      </w:r>
    </w:p>
    <w:p w14:paraId="0ACC5E47" w14:textId="77777777" w:rsidR="0018526B" w:rsidRPr="00C56B19" w:rsidRDefault="0018526B" w:rsidP="00613F2E">
      <w:pPr>
        <w:widowControl w:val="0"/>
        <w:spacing w:line="276" w:lineRule="auto"/>
        <w:ind w:firstLine="709"/>
        <w:jc w:val="both"/>
        <w:rPr>
          <w:snapToGrid w:val="0"/>
          <w:sz w:val="24"/>
          <w:szCs w:val="24"/>
          <w:lang w:val="x-none" w:eastAsia="x-none"/>
        </w:rPr>
      </w:pPr>
      <w:r w:rsidRPr="00C56B19">
        <w:rPr>
          <w:snapToGrid w:val="0"/>
          <w:sz w:val="24"/>
          <w:szCs w:val="24"/>
          <w:lang w:val="x-none" w:eastAsia="x-none"/>
        </w:rPr>
        <w:t xml:space="preserve">Зоны с особыми условиями использования – </w:t>
      </w:r>
      <w:r w:rsidRPr="00C56B19">
        <w:rPr>
          <w:snapToGrid w:val="0"/>
          <w:sz w:val="24"/>
          <w:szCs w:val="24"/>
          <w:lang w:eastAsia="x-none"/>
        </w:rPr>
        <w:t>придорожные полосы автомобильных дорог</w:t>
      </w:r>
      <w:r w:rsidRPr="00C56B19">
        <w:rPr>
          <w:snapToGrid w:val="0"/>
          <w:sz w:val="24"/>
          <w:szCs w:val="24"/>
          <w:lang w:val="x-none" w:eastAsia="x-none"/>
        </w:rPr>
        <w:t xml:space="preserve"> внесены в материалы Росреестра:</w:t>
      </w:r>
    </w:p>
    <w:p w14:paraId="5D498522" w14:textId="77777777" w:rsidR="0018526B" w:rsidRPr="00C56B19" w:rsidRDefault="0018526B" w:rsidP="00613F2E">
      <w:pPr>
        <w:spacing w:line="276" w:lineRule="auto"/>
        <w:ind w:firstLine="567"/>
        <w:jc w:val="both"/>
        <w:rPr>
          <w:sz w:val="24"/>
          <w:szCs w:val="24"/>
        </w:rPr>
      </w:pPr>
      <w:r w:rsidRPr="00C56B19">
        <w:rPr>
          <w:sz w:val="24"/>
          <w:szCs w:val="24"/>
        </w:rPr>
        <w:t>Зона с особыми условиями использования территории (придорожная полоса) автомобильной дороги Ачинск-У</w:t>
      </w:r>
      <w:r w:rsidR="00360D01" w:rsidRPr="00C56B19">
        <w:rPr>
          <w:sz w:val="24"/>
          <w:szCs w:val="24"/>
        </w:rPr>
        <w:t xml:space="preserve">жур-Троицкое Ужурского района </w:t>
      </w:r>
      <w:r w:rsidRPr="00C56B19">
        <w:rPr>
          <w:sz w:val="24"/>
          <w:szCs w:val="24"/>
        </w:rPr>
        <w:t>– 50 м.</w:t>
      </w:r>
    </w:p>
    <w:p w14:paraId="68856428" w14:textId="77777777" w:rsidR="0018526B" w:rsidRPr="00C56B19" w:rsidRDefault="0018526B" w:rsidP="00613F2E">
      <w:pPr>
        <w:spacing w:line="276" w:lineRule="auto"/>
        <w:ind w:firstLine="709"/>
        <w:jc w:val="both"/>
      </w:pPr>
    </w:p>
    <w:p w14:paraId="60604791" w14:textId="77777777" w:rsidR="00094C5F" w:rsidRPr="00C56B19" w:rsidRDefault="00BB3773" w:rsidP="00094C5F">
      <w:pPr>
        <w:spacing w:line="276" w:lineRule="auto"/>
        <w:ind w:firstLine="567"/>
        <w:jc w:val="both"/>
        <w:rPr>
          <w:b/>
          <w:i/>
          <w:sz w:val="24"/>
        </w:rPr>
      </w:pPr>
      <w:r w:rsidRPr="00C56B19">
        <w:rPr>
          <w:b/>
          <w:i/>
          <w:sz w:val="24"/>
        </w:rPr>
        <w:t>Зоны округов санитарной (горно-санитарной) охраны.</w:t>
      </w:r>
      <w:r w:rsidRPr="00C56B19">
        <w:rPr>
          <w:b/>
          <w:i/>
          <w:sz w:val="32"/>
          <w:szCs w:val="24"/>
        </w:rPr>
        <w:t xml:space="preserve"> </w:t>
      </w:r>
      <w:r w:rsidR="00094C5F" w:rsidRPr="00C56B19">
        <w:rPr>
          <w:b/>
          <w:i/>
          <w:sz w:val="24"/>
          <w:szCs w:val="24"/>
        </w:rPr>
        <w:t xml:space="preserve">Зона охраны природных объектов. </w:t>
      </w:r>
      <w:r w:rsidR="00094C5F" w:rsidRPr="00C56B19">
        <w:rPr>
          <w:b/>
          <w:i/>
          <w:sz w:val="24"/>
        </w:rPr>
        <w:t>Округ санитарной охраны курорта местного значения "Озеро Учум"</w:t>
      </w:r>
    </w:p>
    <w:p w14:paraId="68A67B3C" w14:textId="77777777" w:rsidR="00094C5F" w:rsidRPr="00C56B19" w:rsidRDefault="00094C5F" w:rsidP="00094C5F">
      <w:pPr>
        <w:spacing w:line="276" w:lineRule="auto"/>
        <w:ind w:firstLine="567"/>
        <w:jc w:val="both"/>
        <w:rPr>
          <w:sz w:val="24"/>
        </w:rPr>
      </w:pPr>
      <w:r w:rsidRPr="00C56B19">
        <w:rPr>
          <w:sz w:val="24"/>
          <w:szCs w:val="24"/>
        </w:rPr>
        <w:t xml:space="preserve">В границы Златоруновского сельсовета входят </w:t>
      </w:r>
      <w:r w:rsidRPr="00C56B19">
        <w:rPr>
          <w:sz w:val="24"/>
          <w:szCs w:val="24"/>
          <w:lang w:val="en-US"/>
        </w:rPr>
        <w:t>II</w:t>
      </w:r>
      <w:r w:rsidRPr="00C56B19">
        <w:rPr>
          <w:sz w:val="24"/>
          <w:szCs w:val="24"/>
        </w:rPr>
        <w:t xml:space="preserve"> и </w:t>
      </w:r>
      <w:r w:rsidRPr="00C56B19">
        <w:rPr>
          <w:sz w:val="24"/>
          <w:szCs w:val="24"/>
          <w:lang w:val="en-US"/>
        </w:rPr>
        <w:t>III</w:t>
      </w:r>
      <w:r w:rsidRPr="00C56B19">
        <w:rPr>
          <w:sz w:val="24"/>
          <w:szCs w:val="24"/>
        </w:rPr>
        <w:t xml:space="preserve"> зоны округа санитарной охраны</w:t>
      </w:r>
      <w:r w:rsidRPr="00C56B19">
        <w:rPr>
          <w:sz w:val="24"/>
        </w:rPr>
        <w:t xml:space="preserve"> курорта «Озеро Учум»</w:t>
      </w:r>
      <w:r w:rsidRPr="00C56B19">
        <w:rPr>
          <w:sz w:val="24"/>
          <w:szCs w:val="24"/>
        </w:rPr>
        <w:t xml:space="preserve"> (П</w:t>
      </w:r>
      <w:r w:rsidRPr="00C56B19">
        <w:rPr>
          <w:sz w:val="24"/>
        </w:rPr>
        <w:t>остановление Совета Министров РСФСР от 30 сентября 1975 г. № 532).</w:t>
      </w:r>
    </w:p>
    <w:p w14:paraId="55D2ACC6" w14:textId="77777777" w:rsidR="00094C5F" w:rsidRPr="00C56B19" w:rsidRDefault="00094C5F" w:rsidP="00094C5F">
      <w:pPr>
        <w:spacing w:line="276" w:lineRule="auto"/>
        <w:ind w:firstLine="567"/>
        <w:jc w:val="both"/>
        <w:rPr>
          <w:sz w:val="24"/>
        </w:rPr>
      </w:pPr>
      <w:r w:rsidRPr="00C56B19">
        <w:rPr>
          <w:i/>
          <w:sz w:val="24"/>
          <w:lang w:val="en-US"/>
        </w:rPr>
        <w:t>II</w:t>
      </w:r>
      <w:r w:rsidRPr="00C56B19">
        <w:rPr>
          <w:i/>
          <w:sz w:val="24"/>
        </w:rPr>
        <w:t xml:space="preserve"> зона округа (зона ограничений). </w:t>
      </w:r>
      <w:r w:rsidRPr="00C56B19">
        <w:rPr>
          <w:sz w:val="24"/>
        </w:rPr>
        <w:t xml:space="preserve">Ограничение: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окружающую природную среду и приводящих к истощению природных лечебных ресурсов, в том числе: строительство новых и расширение действующих промышленных объектов, производство горных и других работ, не связанных непосредственно с освоением лечебно-оздоровительной местности, а также с развитием и благоустройством курорта; строительство животноводческих и птицеводческих комплексов и ферм, устройство </w:t>
      </w:r>
      <w:r w:rsidRPr="00C56B19">
        <w:rPr>
          <w:sz w:val="24"/>
        </w:rPr>
        <w:lastRenderedPageBreak/>
        <w:t>навозохранилищ; размещение складов ядохимикатов, минеральных удобрений и горюче-смазочных материалов; строительство транзитных автомобильных дорог; размещение коллективных стоянок автотранспорта без соответствующей системы очистки от твердых отходов, отработанных масел и сточных вод; строительство жилых домов, организация и обустройство садово-огороднических участков и палаточных туристических стоянок без централизованных систем водоснабжения и канализации; размещение кладбищ и скотомогильников; устройство поглощающих колодцев, полей орошения, подземной фильтрации и накопителей сточных вод; складирование и захоронение промышленных, бытовых и сельскохозяйственных отходов; массовый прогон и выпас скота (кроме пастбищ, обеспечивающих организацию кумысолечения); использование минеральных удобрений и навозных стоков, применение ядохимикатов при борьбе с вредителями, болезнями растений и сорняками, использование химических методов борьбы с эвтрофикацией водоемов; сброс сточных и дренажных вод в водные объекты (за исключением сброса очищенных вод через специальные глубоководные выпуски), а также другие виды водопользования, отрицательно влияющие на санитарное и экологическое состояние этих объектов; вырубка зеленых насаждений, кроме рубок ухода за лесом и санитарных рубок, и другое использование земельных участков, лесных угодий и водоемов, которое может привести к ухудшению качества или уменьшению количества природных лечебных ресурсов лечебно-оздоровительной местности и курорта федерального значения; 3 зона: ограничения на размещение промышленных и сельскохозяйственных объектов и сооружений, а также на осуществление хозяйственной деятельности, сопровождающейся загрязнением окружающей природной среды, природных лечебных ресурсов и их истощением.</w:t>
      </w:r>
    </w:p>
    <w:p w14:paraId="0E3B0B10" w14:textId="6DD1F2B5" w:rsidR="00094C5F" w:rsidRDefault="00094C5F" w:rsidP="00094C5F">
      <w:pPr>
        <w:pStyle w:val="HTML"/>
        <w:shd w:val="clear" w:color="auto" w:fill="FFFFFF"/>
        <w:spacing w:line="276" w:lineRule="auto"/>
        <w:ind w:firstLine="567"/>
        <w:jc w:val="both"/>
        <w:rPr>
          <w:rFonts w:ascii="Times New Roman" w:hAnsi="Times New Roman"/>
          <w:color w:val="auto"/>
          <w:sz w:val="24"/>
          <w:szCs w:val="24"/>
        </w:rPr>
      </w:pPr>
      <w:r w:rsidRPr="00C56B19">
        <w:rPr>
          <w:rFonts w:ascii="Times New Roman" w:hAnsi="Times New Roman"/>
          <w:i/>
          <w:color w:val="auto"/>
          <w:sz w:val="24"/>
          <w:szCs w:val="24"/>
          <w:lang w:val="en-US"/>
        </w:rPr>
        <w:t>III</w:t>
      </w:r>
      <w:r w:rsidRPr="00C56B19">
        <w:rPr>
          <w:rFonts w:ascii="Times New Roman" w:hAnsi="Times New Roman"/>
          <w:i/>
          <w:color w:val="auto"/>
          <w:sz w:val="24"/>
          <w:szCs w:val="24"/>
        </w:rPr>
        <w:t xml:space="preserve"> зона округа (зона наблюдения). </w:t>
      </w:r>
      <w:r w:rsidRPr="00C56B19">
        <w:rPr>
          <w:rFonts w:ascii="Times New Roman" w:hAnsi="Times New Roman"/>
          <w:color w:val="auto"/>
          <w:sz w:val="24"/>
          <w:szCs w:val="24"/>
          <w:lang w:val="ru-RU" w:eastAsia="ru-RU"/>
        </w:rPr>
        <w:t>Границы III зоны совладают</w:t>
      </w:r>
      <w:r w:rsidR="00360D01" w:rsidRPr="00C56B19">
        <w:rPr>
          <w:rFonts w:ascii="Times New Roman" w:hAnsi="Times New Roman"/>
          <w:color w:val="auto"/>
          <w:sz w:val="24"/>
          <w:szCs w:val="24"/>
          <w:lang w:val="ru-RU" w:eastAsia="ru-RU"/>
        </w:rPr>
        <w:t xml:space="preserve"> с границами округа санитарной</w:t>
      </w:r>
      <w:r w:rsidRPr="00C56B19">
        <w:rPr>
          <w:rFonts w:ascii="Times New Roman" w:hAnsi="Times New Roman"/>
          <w:color w:val="auto"/>
          <w:sz w:val="24"/>
          <w:szCs w:val="24"/>
          <w:lang w:val="ru-RU" w:eastAsia="ru-RU"/>
        </w:rPr>
        <w:t xml:space="preserve"> охраны </w:t>
      </w:r>
      <w:r w:rsidRPr="00C56B19">
        <w:rPr>
          <w:rFonts w:ascii="Times New Roman" w:hAnsi="Times New Roman"/>
          <w:color w:val="auto"/>
          <w:sz w:val="24"/>
          <w:szCs w:val="24"/>
        </w:rPr>
        <w:t>курорта.</w:t>
      </w:r>
    </w:p>
    <w:p w14:paraId="2A58F43B" w14:textId="319E3342" w:rsidR="0043259B" w:rsidRDefault="0043259B" w:rsidP="00094C5F">
      <w:pPr>
        <w:pStyle w:val="HTML"/>
        <w:shd w:val="clear" w:color="auto" w:fill="FFFFFF"/>
        <w:spacing w:line="276" w:lineRule="auto"/>
        <w:ind w:firstLine="567"/>
        <w:jc w:val="both"/>
        <w:rPr>
          <w:rFonts w:ascii="Times New Roman" w:hAnsi="Times New Roman"/>
          <w:color w:val="auto"/>
          <w:sz w:val="24"/>
          <w:szCs w:val="24"/>
        </w:rPr>
      </w:pPr>
    </w:p>
    <w:p w14:paraId="1D212AD1" w14:textId="53E8F038" w:rsidR="0043259B" w:rsidRDefault="0043259B" w:rsidP="00094C5F">
      <w:pPr>
        <w:pStyle w:val="HTML"/>
        <w:shd w:val="clear" w:color="auto" w:fill="FFFFFF"/>
        <w:spacing w:line="276" w:lineRule="auto"/>
        <w:ind w:firstLine="567"/>
        <w:jc w:val="both"/>
        <w:rPr>
          <w:rFonts w:ascii="Times New Roman" w:hAnsi="Times New Roman"/>
          <w:b/>
          <w:bCs/>
          <w:i/>
          <w:iCs/>
          <w:color w:val="auto"/>
          <w:sz w:val="24"/>
          <w:szCs w:val="24"/>
          <w:lang w:val="ru-RU"/>
        </w:rPr>
      </w:pPr>
      <w:r>
        <w:rPr>
          <w:rFonts w:ascii="Times New Roman" w:hAnsi="Times New Roman"/>
          <w:b/>
          <w:bCs/>
          <w:i/>
          <w:iCs/>
          <w:color w:val="auto"/>
          <w:sz w:val="24"/>
          <w:szCs w:val="24"/>
          <w:lang w:val="ru-RU"/>
        </w:rPr>
        <w:t>Зоны охран</w:t>
      </w:r>
      <w:r w:rsidR="00EE5296">
        <w:rPr>
          <w:rFonts w:ascii="Times New Roman" w:hAnsi="Times New Roman"/>
          <w:b/>
          <w:bCs/>
          <w:i/>
          <w:iCs/>
          <w:color w:val="auto"/>
          <w:sz w:val="24"/>
          <w:szCs w:val="24"/>
          <w:lang w:val="ru-RU"/>
        </w:rPr>
        <w:t>яемых</w:t>
      </w:r>
      <w:r>
        <w:rPr>
          <w:rFonts w:ascii="Times New Roman" w:hAnsi="Times New Roman"/>
          <w:b/>
          <w:bCs/>
          <w:i/>
          <w:iCs/>
          <w:color w:val="auto"/>
          <w:sz w:val="24"/>
          <w:szCs w:val="24"/>
          <w:lang w:val="ru-RU"/>
        </w:rPr>
        <w:t xml:space="preserve"> военных объектов</w:t>
      </w:r>
    </w:p>
    <w:p w14:paraId="45625AB1" w14:textId="5F38D920" w:rsidR="0043259B" w:rsidRPr="0043259B" w:rsidRDefault="0043259B" w:rsidP="00094C5F">
      <w:pPr>
        <w:pStyle w:val="HTML"/>
        <w:shd w:val="clear" w:color="auto" w:fill="FFFFFF"/>
        <w:spacing w:line="276" w:lineRule="auto"/>
        <w:ind w:firstLine="567"/>
        <w:jc w:val="both"/>
        <w:rPr>
          <w:rFonts w:ascii="Times New Roman" w:hAnsi="Times New Roman"/>
          <w:color w:val="auto"/>
          <w:sz w:val="24"/>
          <w:szCs w:val="24"/>
          <w:lang w:val="ru-RU"/>
        </w:rPr>
      </w:pPr>
      <w:r>
        <w:rPr>
          <w:rFonts w:ascii="Times New Roman" w:hAnsi="Times New Roman"/>
          <w:color w:val="auto"/>
          <w:sz w:val="24"/>
          <w:szCs w:val="24"/>
          <w:lang w:val="ru-RU"/>
        </w:rPr>
        <w:t xml:space="preserve">В границы Златоруновского сельсовета входят зоны охраняемого военного объекта площадка №1. </w:t>
      </w:r>
      <w:r w:rsidRPr="0043259B">
        <w:rPr>
          <w:rFonts w:ascii="Times New Roman" w:hAnsi="Times New Roman"/>
          <w:color w:val="auto"/>
          <w:sz w:val="24"/>
          <w:szCs w:val="24"/>
          <w:lang w:val="ru-RU"/>
        </w:rPr>
        <w:t>Постановление Правительства Российской Федерации от 05.05.2014 г.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r>
        <w:rPr>
          <w:rFonts w:ascii="Times New Roman" w:hAnsi="Times New Roman"/>
          <w:color w:val="auto"/>
          <w:sz w:val="24"/>
          <w:szCs w:val="24"/>
          <w:lang w:val="ru-RU"/>
        </w:rPr>
        <w:t xml:space="preserve">» вводит общий порядок установления границ зон военных объектов. Для указанного объекта </w:t>
      </w:r>
      <w:r w:rsidR="0068277F" w:rsidRPr="0068277F">
        <w:rPr>
          <w:rFonts w:ascii="Times New Roman" w:hAnsi="Times New Roman"/>
          <w:color w:val="auto"/>
          <w:sz w:val="24"/>
          <w:szCs w:val="24"/>
          <w:lang w:val="ru-RU"/>
        </w:rPr>
        <w:t>Приказ</w:t>
      </w:r>
      <w:r w:rsidR="0068277F">
        <w:rPr>
          <w:rFonts w:ascii="Times New Roman" w:hAnsi="Times New Roman"/>
          <w:color w:val="auto"/>
          <w:sz w:val="24"/>
          <w:szCs w:val="24"/>
          <w:lang w:val="ru-RU"/>
        </w:rPr>
        <w:t>ом Министерства обороны РФ</w:t>
      </w:r>
      <w:r w:rsidR="0068277F" w:rsidRPr="0068277F">
        <w:rPr>
          <w:rFonts w:ascii="Times New Roman" w:hAnsi="Times New Roman"/>
          <w:color w:val="auto"/>
          <w:sz w:val="24"/>
          <w:szCs w:val="24"/>
          <w:lang w:val="ru-RU"/>
        </w:rPr>
        <w:t xml:space="preserve"> </w:t>
      </w:r>
      <w:r w:rsidR="0068277F">
        <w:rPr>
          <w:rFonts w:ascii="Times New Roman" w:hAnsi="Times New Roman"/>
          <w:color w:val="auto"/>
          <w:sz w:val="24"/>
          <w:szCs w:val="24"/>
          <w:lang w:val="ru-RU"/>
        </w:rPr>
        <w:t>«</w:t>
      </w:r>
      <w:r w:rsidR="0068277F" w:rsidRPr="0068277F">
        <w:rPr>
          <w:rFonts w:ascii="Times New Roman" w:hAnsi="Times New Roman"/>
          <w:color w:val="auto"/>
          <w:sz w:val="24"/>
          <w:szCs w:val="24"/>
          <w:lang w:val="ru-RU"/>
        </w:rPr>
        <w:t>Об установлении зон с особыми условиями использования территорий военных объектов Вооруженных Сил Российской Федерации</w:t>
      </w:r>
      <w:r w:rsidR="0068277F">
        <w:rPr>
          <w:rFonts w:ascii="Times New Roman" w:hAnsi="Times New Roman"/>
          <w:color w:val="auto"/>
          <w:sz w:val="24"/>
          <w:szCs w:val="24"/>
          <w:lang w:val="ru-RU"/>
        </w:rPr>
        <w:t>» № 627 от</w:t>
      </w:r>
      <w:r w:rsidR="0068277F" w:rsidRPr="0068277F">
        <w:rPr>
          <w:rFonts w:ascii="Times New Roman" w:hAnsi="Times New Roman"/>
          <w:color w:val="auto"/>
          <w:sz w:val="24"/>
          <w:szCs w:val="24"/>
          <w:lang w:val="ru-RU"/>
        </w:rPr>
        <w:t xml:space="preserve"> </w:t>
      </w:r>
      <w:r>
        <w:rPr>
          <w:rFonts w:ascii="Times New Roman" w:hAnsi="Times New Roman"/>
          <w:color w:val="auto"/>
          <w:sz w:val="24"/>
          <w:szCs w:val="24"/>
          <w:lang w:val="ru-RU"/>
        </w:rPr>
        <w:t>15.05.2023 г. установлен</w:t>
      </w:r>
      <w:r w:rsidR="0068277F">
        <w:rPr>
          <w:rFonts w:ascii="Times New Roman" w:hAnsi="Times New Roman"/>
          <w:color w:val="auto"/>
          <w:sz w:val="24"/>
          <w:szCs w:val="24"/>
          <w:lang w:val="ru-RU"/>
        </w:rPr>
        <w:t>ы</w:t>
      </w:r>
      <w:r>
        <w:rPr>
          <w:rFonts w:ascii="Times New Roman" w:hAnsi="Times New Roman"/>
          <w:color w:val="auto"/>
          <w:sz w:val="24"/>
          <w:szCs w:val="24"/>
          <w:lang w:val="ru-RU"/>
        </w:rPr>
        <w:t xml:space="preserve"> полигональн</w:t>
      </w:r>
      <w:r w:rsidR="0068277F">
        <w:rPr>
          <w:rFonts w:ascii="Times New Roman" w:hAnsi="Times New Roman"/>
          <w:color w:val="auto"/>
          <w:sz w:val="24"/>
          <w:szCs w:val="24"/>
          <w:lang w:val="ru-RU"/>
        </w:rPr>
        <w:t>ые</w:t>
      </w:r>
      <w:r>
        <w:rPr>
          <w:rFonts w:ascii="Times New Roman" w:hAnsi="Times New Roman"/>
          <w:color w:val="auto"/>
          <w:sz w:val="24"/>
          <w:szCs w:val="24"/>
          <w:lang w:val="ru-RU"/>
        </w:rPr>
        <w:t xml:space="preserve"> зон</w:t>
      </w:r>
      <w:r w:rsidR="0068277F">
        <w:rPr>
          <w:rFonts w:ascii="Times New Roman" w:hAnsi="Times New Roman"/>
          <w:color w:val="auto"/>
          <w:sz w:val="24"/>
          <w:szCs w:val="24"/>
          <w:lang w:val="ru-RU"/>
        </w:rPr>
        <w:t>ы</w:t>
      </w:r>
      <w:r>
        <w:rPr>
          <w:rFonts w:ascii="Times New Roman" w:hAnsi="Times New Roman"/>
          <w:color w:val="auto"/>
          <w:sz w:val="24"/>
          <w:szCs w:val="24"/>
          <w:lang w:val="ru-RU"/>
        </w:rPr>
        <w:t>, реестровы</w:t>
      </w:r>
      <w:r w:rsidR="0068277F">
        <w:rPr>
          <w:rFonts w:ascii="Times New Roman" w:hAnsi="Times New Roman"/>
          <w:color w:val="auto"/>
          <w:sz w:val="24"/>
          <w:szCs w:val="24"/>
          <w:lang w:val="ru-RU"/>
        </w:rPr>
        <w:t>е</w:t>
      </w:r>
      <w:r>
        <w:rPr>
          <w:rFonts w:ascii="Times New Roman" w:hAnsi="Times New Roman"/>
          <w:color w:val="auto"/>
          <w:sz w:val="24"/>
          <w:szCs w:val="24"/>
          <w:lang w:val="ru-RU"/>
        </w:rPr>
        <w:t xml:space="preserve"> номер</w:t>
      </w:r>
      <w:r w:rsidR="0068277F">
        <w:rPr>
          <w:rFonts w:ascii="Times New Roman" w:hAnsi="Times New Roman"/>
          <w:color w:val="auto"/>
          <w:sz w:val="24"/>
          <w:szCs w:val="24"/>
          <w:lang w:val="ru-RU"/>
        </w:rPr>
        <w:t>а</w:t>
      </w:r>
      <w:r>
        <w:rPr>
          <w:rFonts w:ascii="Times New Roman" w:hAnsi="Times New Roman"/>
          <w:color w:val="auto"/>
          <w:sz w:val="24"/>
          <w:szCs w:val="24"/>
          <w:lang w:val="ru-RU"/>
        </w:rPr>
        <w:t xml:space="preserve"> </w:t>
      </w:r>
      <w:r w:rsidRPr="0043259B">
        <w:rPr>
          <w:rFonts w:ascii="Times New Roman" w:hAnsi="Times New Roman"/>
          <w:color w:val="auto"/>
          <w:sz w:val="24"/>
          <w:szCs w:val="24"/>
          <w:lang w:val="ru-RU"/>
        </w:rPr>
        <w:t>24:39-6.905</w:t>
      </w:r>
      <w:r>
        <w:rPr>
          <w:rFonts w:ascii="Times New Roman" w:hAnsi="Times New Roman"/>
          <w:color w:val="auto"/>
          <w:sz w:val="24"/>
          <w:szCs w:val="24"/>
          <w:lang w:val="ru-RU"/>
        </w:rPr>
        <w:t xml:space="preserve">, </w:t>
      </w:r>
      <w:r w:rsidRPr="0043259B">
        <w:rPr>
          <w:rFonts w:ascii="Times New Roman" w:hAnsi="Times New Roman"/>
          <w:color w:val="auto"/>
          <w:sz w:val="24"/>
          <w:szCs w:val="24"/>
          <w:lang w:val="ru-RU"/>
        </w:rPr>
        <w:t>24:39-6.906</w:t>
      </w:r>
      <w:r>
        <w:rPr>
          <w:rFonts w:ascii="Times New Roman" w:hAnsi="Times New Roman"/>
          <w:color w:val="auto"/>
          <w:sz w:val="24"/>
          <w:szCs w:val="24"/>
          <w:lang w:val="ru-RU"/>
        </w:rPr>
        <w:t xml:space="preserve">, </w:t>
      </w:r>
      <w:r w:rsidRPr="0043259B">
        <w:rPr>
          <w:rFonts w:ascii="Times New Roman" w:hAnsi="Times New Roman"/>
          <w:color w:val="auto"/>
          <w:sz w:val="24"/>
          <w:szCs w:val="24"/>
          <w:lang w:val="ru-RU"/>
        </w:rPr>
        <w:t>24:39-6.907</w:t>
      </w:r>
      <w:r>
        <w:rPr>
          <w:rFonts w:ascii="Times New Roman" w:hAnsi="Times New Roman"/>
          <w:color w:val="auto"/>
          <w:sz w:val="24"/>
          <w:szCs w:val="24"/>
          <w:lang w:val="ru-RU"/>
        </w:rPr>
        <w:t>.</w:t>
      </w:r>
    </w:p>
    <w:p w14:paraId="0A242435" w14:textId="77777777" w:rsidR="00094C5F" w:rsidRPr="00C56B19" w:rsidRDefault="00094C5F" w:rsidP="00613F2E">
      <w:pPr>
        <w:spacing w:line="276" w:lineRule="auto"/>
        <w:ind w:firstLine="709"/>
        <w:jc w:val="both"/>
        <w:rPr>
          <w:lang w:val="x-none"/>
        </w:rPr>
      </w:pPr>
    </w:p>
    <w:p w14:paraId="278DABFE" w14:textId="77777777" w:rsidR="0018526B" w:rsidRPr="00C56B19" w:rsidRDefault="0018526B" w:rsidP="00613F2E">
      <w:pPr>
        <w:spacing w:line="276" w:lineRule="auto"/>
        <w:ind w:firstLine="709"/>
        <w:jc w:val="both"/>
        <w:rPr>
          <w:sz w:val="24"/>
        </w:rPr>
      </w:pPr>
      <w:r w:rsidRPr="00C56B19">
        <w:rPr>
          <w:sz w:val="24"/>
        </w:rPr>
        <w:t xml:space="preserve">Таблица </w:t>
      </w:r>
      <w:r w:rsidR="0077438C" w:rsidRPr="00C56B19">
        <w:rPr>
          <w:sz w:val="24"/>
        </w:rPr>
        <w:t>1</w:t>
      </w:r>
      <w:r w:rsidR="00A96278" w:rsidRPr="00C56B19">
        <w:rPr>
          <w:sz w:val="24"/>
        </w:rPr>
        <w:t>8</w:t>
      </w:r>
      <w:r w:rsidRPr="00C56B19">
        <w:rPr>
          <w:sz w:val="24"/>
        </w:rPr>
        <w:t xml:space="preserve"> – Перечень зон с особыми условиями использования территории и планировочных ограничений </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68"/>
        <w:gridCol w:w="3969"/>
        <w:gridCol w:w="3402"/>
      </w:tblGrid>
      <w:tr w:rsidR="00596419" w:rsidRPr="00C56B19" w14:paraId="0722AC3F" w14:textId="77777777" w:rsidTr="004D413D">
        <w:trPr>
          <w:tblHeader/>
        </w:trPr>
        <w:tc>
          <w:tcPr>
            <w:tcW w:w="709" w:type="dxa"/>
            <w:shd w:val="clear" w:color="auto" w:fill="auto"/>
            <w:vAlign w:val="center"/>
          </w:tcPr>
          <w:p w14:paraId="010C0598" w14:textId="77777777" w:rsidR="0018526B" w:rsidRPr="00C56B19" w:rsidRDefault="0018526B" w:rsidP="00613F2E">
            <w:pPr>
              <w:spacing w:line="276" w:lineRule="auto"/>
              <w:jc w:val="center"/>
              <w:rPr>
                <w:sz w:val="24"/>
                <w:szCs w:val="24"/>
              </w:rPr>
            </w:pPr>
            <w:r w:rsidRPr="00C56B19">
              <w:rPr>
                <w:sz w:val="24"/>
                <w:szCs w:val="24"/>
              </w:rPr>
              <w:t>№ п/п</w:t>
            </w:r>
          </w:p>
        </w:tc>
        <w:tc>
          <w:tcPr>
            <w:tcW w:w="2268" w:type="dxa"/>
            <w:shd w:val="clear" w:color="auto" w:fill="auto"/>
            <w:vAlign w:val="center"/>
          </w:tcPr>
          <w:p w14:paraId="453F5549" w14:textId="77777777" w:rsidR="0018526B" w:rsidRPr="00C56B19" w:rsidRDefault="0018526B" w:rsidP="00613F2E">
            <w:pPr>
              <w:spacing w:line="276" w:lineRule="auto"/>
              <w:jc w:val="center"/>
              <w:rPr>
                <w:sz w:val="24"/>
                <w:szCs w:val="24"/>
              </w:rPr>
            </w:pPr>
            <w:r w:rsidRPr="00C56B19">
              <w:rPr>
                <w:sz w:val="24"/>
                <w:szCs w:val="24"/>
              </w:rPr>
              <w:t>Наименования нормируемых объектов</w:t>
            </w:r>
          </w:p>
        </w:tc>
        <w:tc>
          <w:tcPr>
            <w:tcW w:w="3969" w:type="dxa"/>
            <w:shd w:val="clear" w:color="auto" w:fill="auto"/>
            <w:vAlign w:val="center"/>
          </w:tcPr>
          <w:p w14:paraId="29B7ACC9" w14:textId="77777777" w:rsidR="0018526B" w:rsidRPr="00C56B19" w:rsidRDefault="0018526B" w:rsidP="00613F2E">
            <w:pPr>
              <w:spacing w:line="276" w:lineRule="auto"/>
              <w:jc w:val="center"/>
              <w:rPr>
                <w:sz w:val="24"/>
                <w:szCs w:val="24"/>
              </w:rPr>
            </w:pPr>
            <w:r w:rsidRPr="00C56B19">
              <w:rPr>
                <w:sz w:val="24"/>
                <w:szCs w:val="24"/>
              </w:rPr>
              <w:t>Зона ограничения, ЗОУИТ</w:t>
            </w:r>
          </w:p>
        </w:tc>
        <w:tc>
          <w:tcPr>
            <w:tcW w:w="3402" w:type="dxa"/>
            <w:shd w:val="clear" w:color="auto" w:fill="auto"/>
            <w:vAlign w:val="center"/>
          </w:tcPr>
          <w:p w14:paraId="066C631B" w14:textId="77777777" w:rsidR="0018526B" w:rsidRPr="00C56B19" w:rsidRDefault="0018526B" w:rsidP="00613F2E">
            <w:pPr>
              <w:spacing w:line="276" w:lineRule="auto"/>
              <w:jc w:val="center"/>
              <w:rPr>
                <w:sz w:val="24"/>
                <w:szCs w:val="24"/>
              </w:rPr>
            </w:pPr>
            <w:r w:rsidRPr="00C56B19">
              <w:rPr>
                <w:sz w:val="24"/>
                <w:szCs w:val="24"/>
              </w:rPr>
              <w:t>Нормативный документ, регламентирующий зону ограничения</w:t>
            </w:r>
          </w:p>
        </w:tc>
      </w:tr>
      <w:tr w:rsidR="00596419" w:rsidRPr="00C56B19" w14:paraId="25AB1329" w14:textId="77777777" w:rsidTr="004D413D">
        <w:tc>
          <w:tcPr>
            <w:tcW w:w="709" w:type="dxa"/>
            <w:tcBorders>
              <w:bottom w:val="single" w:sz="4" w:space="0" w:color="auto"/>
            </w:tcBorders>
            <w:vAlign w:val="center"/>
          </w:tcPr>
          <w:p w14:paraId="5836B185" w14:textId="77777777" w:rsidR="0018526B" w:rsidRPr="00C56B19" w:rsidRDefault="0018526B" w:rsidP="00613F2E">
            <w:pPr>
              <w:spacing w:line="276" w:lineRule="auto"/>
              <w:jc w:val="center"/>
              <w:rPr>
                <w:sz w:val="24"/>
                <w:szCs w:val="24"/>
              </w:rPr>
            </w:pPr>
            <w:r w:rsidRPr="00C56B19">
              <w:rPr>
                <w:sz w:val="24"/>
                <w:szCs w:val="24"/>
              </w:rPr>
              <w:t>1</w:t>
            </w:r>
          </w:p>
        </w:tc>
        <w:tc>
          <w:tcPr>
            <w:tcW w:w="2268" w:type="dxa"/>
            <w:tcBorders>
              <w:bottom w:val="single" w:sz="4" w:space="0" w:color="auto"/>
            </w:tcBorders>
            <w:vAlign w:val="center"/>
          </w:tcPr>
          <w:p w14:paraId="454523D7" w14:textId="77777777" w:rsidR="0018526B" w:rsidRPr="00C56B19" w:rsidRDefault="0018526B" w:rsidP="00613F2E">
            <w:pPr>
              <w:spacing w:line="276" w:lineRule="auto"/>
              <w:rPr>
                <w:sz w:val="24"/>
                <w:szCs w:val="24"/>
              </w:rPr>
            </w:pPr>
            <w:r w:rsidRPr="00C56B19">
              <w:rPr>
                <w:sz w:val="24"/>
                <w:szCs w:val="24"/>
              </w:rPr>
              <w:t>Реки и ручьи</w:t>
            </w:r>
          </w:p>
          <w:p w14:paraId="087CD7DC" w14:textId="77777777" w:rsidR="0018526B" w:rsidRPr="00C56B19" w:rsidRDefault="0018526B" w:rsidP="00613F2E">
            <w:pPr>
              <w:spacing w:line="276" w:lineRule="auto"/>
              <w:rPr>
                <w:sz w:val="24"/>
                <w:szCs w:val="24"/>
              </w:rPr>
            </w:pPr>
          </w:p>
        </w:tc>
        <w:tc>
          <w:tcPr>
            <w:tcW w:w="3969" w:type="dxa"/>
            <w:tcBorders>
              <w:bottom w:val="single" w:sz="4" w:space="0" w:color="auto"/>
            </w:tcBorders>
          </w:tcPr>
          <w:p w14:paraId="3871C3DA" w14:textId="77777777" w:rsidR="0018526B" w:rsidRPr="00C56B19" w:rsidRDefault="0018526B" w:rsidP="008407BC">
            <w:pPr>
              <w:rPr>
                <w:sz w:val="24"/>
                <w:szCs w:val="24"/>
              </w:rPr>
            </w:pPr>
            <w:r w:rsidRPr="00C56B19">
              <w:rPr>
                <w:sz w:val="24"/>
                <w:szCs w:val="24"/>
              </w:rPr>
              <w:t>Водоохранная зона (ВОЗ)</w:t>
            </w:r>
          </w:p>
          <w:p w14:paraId="7F734D1F" w14:textId="77777777" w:rsidR="0018526B" w:rsidRPr="00C56B19" w:rsidRDefault="0018526B" w:rsidP="008407BC">
            <w:pPr>
              <w:rPr>
                <w:sz w:val="24"/>
                <w:szCs w:val="24"/>
              </w:rPr>
            </w:pPr>
            <w:r w:rsidRPr="00C56B19">
              <w:rPr>
                <w:sz w:val="24"/>
                <w:szCs w:val="24"/>
              </w:rPr>
              <w:t>Прибрежная защитная полоса (ПЗП)</w:t>
            </w:r>
          </w:p>
          <w:p w14:paraId="056290AE" w14:textId="77777777" w:rsidR="0018526B" w:rsidRPr="00C56B19" w:rsidRDefault="0018526B" w:rsidP="008407BC">
            <w:pPr>
              <w:rPr>
                <w:sz w:val="24"/>
                <w:szCs w:val="24"/>
              </w:rPr>
            </w:pPr>
            <w:r w:rsidRPr="00C56B19">
              <w:rPr>
                <w:sz w:val="24"/>
                <w:szCs w:val="24"/>
              </w:rPr>
              <w:t>Береговая полоса водных объектов общего пользования (БП)</w:t>
            </w:r>
          </w:p>
        </w:tc>
        <w:tc>
          <w:tcPr>
            <w:tcW w:w="3402" w:type="dxa"/>
          </w:tcPr>
          <w:p w14:paraId="315524C6" w14:textId="77777777" w:rsidR="0018526B" w:rsidRPr="00C56B19" w:rsidRDefault="0018526B" w:rsidP="008407BC">
            <w:pPr>
              <w:rPr>
                <w:sz w:val="24"/>
                <w:szCs w:val="24"/>
              </w:rPr>
            </w:pPr>
            <w:r w:rsidRPr="00C56B19">
              <w:rPr>
                <w:sz w:val="24"/>
                <w:szCs w:val="24"/>
              </w:rPr>
              <w:t>Водный кодекс РФ, ст. 65</w:t>
            </w:r>
          </w:p>
          <w:p w14:paraId="2A70974C" w14:textId="77777777" w:rsidR="0018526B" w:rsidRPr="00C56B19" w:rsidRDefault="0018526B" w:rsidP="008407BC">
            <w:pPr>
              <w:rPr>
                <w:sz w:val="24"/>
                <w:szCs w:val="24"/>
              </w:rPr>
            </w:pPr>
          </w:p>
          <w:p w14:paraId="3C691082" w14:textId="77777777" w:rsidR="0018526B" w:rsidRPr="00C56B19" w:rsidRDefault="0018526B" w:rsidP="008407BC">
            <w:pPr>
              <w:rPr>
                <w:sz w:val="24"/>
                <w:szCs w:val="24"/>
              </w:rPr>
            </w:pPr>
            <w:r w:rsidRPr="00C56B19">
              <w:rPr>
                <w:sz w:val="24"/>
                <w:szCs w:val="24"/>
              </w:rPr>
              <w:t>Водный кодекс РФ, ст. 6</w:t>
            </w:r>
          </w:p>
        </w:tc>
      </w:tr>
      <w:tr w:rsidR="00596419" w:rsidRPr="00C56B19" w14:paraId="3921E26F" w14:textId="77777777" w:rsidTr="004D413D">
        <w:tc>
          <w:tcPr>
            <w:tcW w:w="709" w:type="dxa"/>
            <w:tcBorders>
              <w:bottom w:val="single" w:sz="4" w:space="0" w:color="auto"/>
            </w:tcBorders>
            <w:vAlign w:val="center"/>
          </w:tcPr>
          <w:p w14:paraId="2F0ACDC2" w14:textId="77777777" w:rsidR="0018526B" w:rsidRPr="00C56B19" w:rsidRDefault="0018526B" w:rsidP="00613F2E">
            <w:pPr>
              <w:spacing w:line="276" w:lineRule="auto"/>
              <w:jc w:val="center"/>
              <w:rPr>
                <w:sz w:val="24"/>
                <w:szCs w:val="24"/>
              </w:rPr>
            </w:pPr>
            <w:r w:rsidRPr="00C56B19">
              <w:rPr>
                <w:sz w:val="24"/>
                <w:szCs w:val="24"/>
              </w:rPr>
              <w:t>2</w:t>
            </w:r>
          </w:p>
        </w:tc>
        <w:tc>
          <w:tcPr>
            <w:tcW w:w="2268" w:type="dxa"/>
            <w:tcBorders>
              <w:bottom w:val="single" w:sz="4" w:space="0" w:color="auto"/>
            </w:tcBorders>
            <w:vAlign w:val="center"/>
          </w:tcPr>
          <w:p w14:paraId="4C84585A" w14:textId="77777777" w:rsidR="0018526B" w:rsidRPr="00C56B19" w:rsidRDefault="0018526B" w:rsidP="00613F2E">
            <w:pPr>
              <w:spacing w:line="276" w:lineRule="auto"/>
              <w:rPr>
                <w:sz w:val="24"/>
                <w:szCs w:val="24"/>
              </w:rPr>
            </w:pPr>
            <w:r w:rsidRPr="00C56B19">
              <w:rPr>
                <w:sz w:val="24"/>
                <w:szCs w:val="24"/>
              </w:rPr>
              <w:t xml:space="preserve">Водозабор из </w:t>
            </w:r>
            <w:r w:rsidRPr="00C56B19">
              <w:rPr>
                <w:sz w:val="24"/>
                <w:szCs w:val="24"/>
              </w:rPr>
              <w:lastRenderedPageBreak/>
              <w:t>подземного водного источника</w:t>
            </w:r>
          </w:p>
        </w:tc>
        <w:tc>
          <w:tcPr>
            <w:tcW w:w="3969" w:type="dxa"/>
            <w:tcBorders>
              <w:bottom w:val="single" w:sz="4" w:space="0" w:color="auto"/>
            </w:tcBorders>
          </w:tcPr>
          <w:p w14:paraId="0C3E5C79" w14:textId="77777777" w:rsidR="0018526B" w:rsidRPr="00C56B19" w:rsidRDefault="0018526B" w:rsidP="008407BC">
            <w:pPr>
              <w:rPr>
                <w:sz w:val="24"/>
                <w:szCs w:val="24"/>
              </w:rPr>
            </w:pPr>
            <w:r w:rsidRPr="00C56B19">
              <w:rPr>
                <w:sz w:val="24"/>
                <w:szCs w:val="24"/>
              </w:rPr>
              <w:lastRenderedPageBreak/>
              <w:t>Зоны санитарной охраны</w:t>
            </w:r>
          </w:p>
          <w:p w14:paraId="4F6E5763" w14:textId="77777777" w:rsidR="0018526B" w:rsidRPr="00C56B19" w:rsidRDefault="0018526B" w:rsidP="008407BC">
            <w:pPr>
              <w:rPr>
                <w:sz w:val="24"/>
                <w:szCs w:val="24"/>
              </w:rPr>
            </w:pPr>
            <w:r w:rsidRPr="00C56B19">
              <w:rPr>
                <w:sz w:val="24"/>
                <w:szCs w:val="24"/>
                <w:lang w:val="en-US"/>
              </w:rPr>
              <w:lastRenderedPageBreak/>
              <w:t>I</w:t>
            </w:r>
            <w:r w:rsidRPr="00C56B19">
              <w:rPr>
                <w:sz w:val="24"/>
                <w:szCs w:val="24"/>
              </w:rPr>
              <w:t xml:space="preserve"> пояс – 50 м</w:t>
            </w:r>
          </w:p>
          <w:p w14:paraId="571B4B1A" w14:textId="77777777" w:rsidR="0018526B" w:rsidRPr="00C56B19" w:rsidRDefault="0018526B" w:rsidP="008407BC">
            <w:pPr>
              <w:rPr>
                <w:sz w:val="24"/>
                <w:szCs w:val="24"/>
              </w:rPr>
            </w:pPr>
            <w:r w:rsidRPr="00C56B19">
              <w:rPr>
                <w:sz w:val="24"/>
                <w:szCs w:val="24"/>
                <w:lang w:val="en-US"/>
              </w:rPr>
              <w:t>II</w:t>
            </w:r>
            <w:r w:rsidRPr="00C56B19">
              <w:rPr>
                <w:sz w:val="24"/>
                <w:szCs w:val="24"/>
              </w:rPr>
              <w:t xml:space="preserve"> пояс – определяется гидродинамическими расчетами;</w:t>
            </w:r>
          </w:p>
          <w:p w14:paraId="4D1D11FD" w14:textId="77777777" w:rsidR="0018526B" w:rsidRPr="00C56B19" w:rsidRDefault="0018526B" w:rsidP="008407BC">
            <w:pPr>
              <w:rPr>
                <w:sz w:val="24"/>
                <w:szCs w:val="24"/>
              </w:rPr>
            </w:pPr>
            <w:r w:rsidRPr="00C56B19">
              <w:rPr>
                <w:sz w:val="24"/>
                <w:szCs w:val="24"/>
                <w:lang w:val="en-US"/>
              </w:rPr>
              <w:t>III</w:t>
            </w:r>
            <w:r w:rsidRPr="00C56B19">
              <w:rPr>
                <w:sz w:val="24"/>
                <w:szCs w:val="24"/>
              </w:rPr>
              <w:t xml:space="preserve"> пояс– определяется гидродинамическими расчетами</w:t>
            </w:r>
          </w:p>
        </w:tc>
        <w:tc>
          <w:tcPr>
            <w:tcW w:w="3402" w:type="dxa"/>
            <w:tcBorders>
              <w:bottom w:val="single" w:sz="4" w:space="0" w:color="auto"/>
            </w:tcBorders>
          </w:tcPr>
          <w:p w14:paraId="6F48062D" w14:textId="77777777" w:rsidR="0018526B" w:rsidRPr="00C56B19" w:rsidRDefault="0018526B" w:rsidP="008407BC">
            <w:pPr>
              <w:rPr>
                <w:sz w:val="24"/>
                <w:szCs w:val="24"/>
              </w:rPr>
            </w:pPr>
            <w:r w:rsidRPr="00C56B19">
              <w:rPr>
                <w:sz w:val="24"/>
                <w:szCs w:val="24"/>
              </w:rPr>
              <w:lastRenderedPageBreak/>
              <w:t xml:space="preserve">СанПиН 2.1.4.1110-02. </w:t>
            </w:r>
            <w:r w:rsidRPr="00C56B19">
              <w:rPr>
                <w:sz w:val="24"/>
                <w:szCs w:val="24"/>
              </w:rPr>
              <w:lastRenderedPageBreak/>
              <w:t>«Питьевая вода и водоснабжение населенных мест. Зоны санитарной охраны источников водоснабжения и водопроводов питьевого назначения»</w:t>
            </w:r>
          </w:p>
        </w:tc>
      </w:tr>
      <w:tr w:rsidR="00596419" w:rsidRPr="00C56B19" w14:paraId="3F134A4E" w14:textId="77777777" w:rsidTr="004D413D">
        <w:trPr>
          <w:trHeight w:val="2484"/>
        </w:trPr>
        <w:tc>
          <w:tcPr>
            <w:tcW w:w="709" w:type="dxa"/>
            <w:vAlign w:val="center"/>
          </w:tcPr>
          <w:p w14:paraId="63F8A05A" w14:textId="77777777" w:rsidR="0018526B" w:rsidRPr="00C56B19" w:rsidRDefault="0018526B" w:rsidP="00613F2E">
            <w:pPr>
              <w:spacing w:line="276" w:lineRule="auto"/>
              <w:jc w:val="center"/>
              <w:rPr>
                <w:sz w:val="24"/>
                <w:szCs w:val="24"/>
              </w:rPr>
            </w:pPr>
            <w:r w:rsidRPr="00C56B19">
              <w:rPr>
                <w:sz w:val="24"/>
                <w:szCs w:val="24"/>
              </w:rPr>
              <w:lastRenderedPageBreak/>
              <w:t>3</w:t>
            </w:r>
          </w:p>
        </w:tc>
        <w:tc>
          <w:tcPr>
            <w:tcW w:w="2268" w:type="dxa"/>
            <w:vAlign w:val="center"/>
          </w:tcPr>
          <w:p w14:paraId="542C8957" w14:textId="77777777" w:rsidR="0018526B" w:rsidRPr="00C56B19" w:rsidRDefault="0018526B" w:rsidP="00613F2E">
            <w:pPr>
              <w:spacing w:line="276" w:lineRule="auto"/>
              <w:rPr>
                <w:sz w:val="24"/>
                <w:szCs w:val="24"/>
              </w:rPr>
            </w:pPr>
          </w:p>
          <w:p w14:paraId="4B9DB6FB" w14:textId="77777777" w:rsidR="0018526B" w:rsidRPr="00C56B19" w:rsidRDefault="0018526B" w:rsidP="00613F2E">
            <w:pPr>
              <w:spacing w:line="276" w:lineRule="auto"/>
              <w:rPr>
                <w:sz w:val="24"/>
                <w:szCs w:val="24"/>
              </w:rPr>
            </w:pPr>
            <w:r w:rsidRPr="00C56B19">
              <w:rPr>
                <w:sz w:val="24"/>
                <w:szCs w:val="24"/>
              </w:rPr>
              <w:t>ВЛ 0,4 кВ</w:t>
            </w:r>
          </w:p>
          <w:p w14:paraId="7C8195FE" w14:textId="77777777" w:rsidR="0018526B" w:rsidRPr="00C56B19" w:rsidRDefault="0018526B" w:rsidP="00613F2E">
            <w:pPr>
              <w:spacing w:line="276" w:lineRule="auto"/>
              <w:rPr>
                <w:sz w:val="24"/>
                <w:szCs w:val="24"/>
              </w:rPr>
            </w:pPr>
            <w:r w:rsidRPr="00C56B19">
              <w:rPr>
                <w:sz w:val="24"/>
                <w:szCs w:val="24"/>
              </w:rPr>
              <w:t xml:space="preserve"> </w:t>
            </w:r>
          </w:p>
          <w:p w14:paraId="1264372C" w14:textId="77777777" w:rsidR="0018526B" w:rsidRPr="00C56B19" w:rsidRDefault="0018526B" w:rsidP="00613F2E">
            <w:pPr>
              <w:spacing w:line="276" w:lineRule="auto"/>
              <w:rPr>
                <w:sz w:val="24"/>
                <w:szCs w:val="24"/>
              </w:rPr>
            </w:pPr>
            <w:r w:rsidRPr="00C56B19">
              <w:rPr>
                <w:sz w:val="24"/>
                <w:szCs w:val="24"/>
              </w:rPr>
              <w:t xml:space="preserve">ВЛ 10 кВ </w:t>
            </w:r>
          </w:p>
          <w:p w14:paraId="29A55D3D" w14:textId="77777777" w:rsidR="0018526B" w:rsidRPr="00C56B19" w:rsidRDefault="0018526B" w:rsidP="00613F2E">
            <w:pPr>
              <w:spacing w:line="276" w:lineRule="auto"/>
              <w:rPr>
                <w:sz w:val="24"/>
                <w:szCs w:val="24"/>
              </w:rPr>
            </w:pPr>
          </w:p>
          <w:p w14:paraId="47F6C739" w14:textId="77777777" w:rsidR="0018526B" w:rsidRPr="00C56B19" w:rsidRDefault="0018526B" w:rsidP="00613F2E">
            <w:pPr>
              <w:spacing w:line="276" w:lineRule="auto"/>
              <w:rPr>
                <w:sz w:val="24"/>
                <w:szCs w:val="24"/>
              </w:rPr>
            </w:pPr>
            <w:r w:rsidRPr="00C56B19">
              <w:rPr>
                <w:sz w:val="24"/>
                <w:szCs w:val="24"/>
              </w:rPr>
              <w:t xml:space="preserve">ВЛ 110 кВ </w:t>
            </w:r>
          </w:p>
          <w:p w14:paraId="6145BC48" w14:textId="77777777" w:rsidR="0018526B" w:rsidRPr="00C56B19" w:rsidRDefault="0018526B" w:rsidP="00613F2E">
            <w:pPr>
              <w:spacing w:line="276" w:lineRule="auto"/>
              <w:rPr>
                <w:sz w:val="24"/>
                <w:szCs w:val="24"/>
              </w:rPr>
            </w:pPr>
          </w:p>
          <w:p w14:paraId="4B55098C" w14:textId="77777777" w:rsidR="0018526B" w:rsidRPr="00C56B19" w:rsidRDefault="0018526B" w:rsidP="00613F2E">
            <w:pPr>
              <w:spacing w:line="276" w:lineRule="auto"/>
              <w:rPr>
                <w:sz w:val="24"/>
                <w:szCs w:val="24"/>
              </w:rPr>
            </w:pPr>
          </w:p>
        </w:tc>
        <w:tc>
          <w:tcPr>
            <w:tcW w:w="3969" w:type="dxa"/>
          </w:tcPr>
          <w:p w14:paraId="185C0F36" w14:textId="77777777" w:rsidR="0018526B" w:rsidRPr="00C56B19" w:rsidRDefault="0018526B" w:rsidP="008407BC">
            <w:pPr>
              <w:rPr>
                <w:sz w:val="24"/>
                <w:szCs w:val="24"/>
              </w:rPr>
            </w:pPr>
          </w:p>
          <w:p w14:paraId="1EC04BCF" w14:textId="77777777" w:rsidR="0018526B" w:rsidRPr="00C56B19" w:rsidRDefault="0018526B" w:rsidP="008407BC">
            <w:pPr>
              <w:rPr>
                <w:sz w:val="24"/>
                <w:szCs w:val="24"/>
              </w:rPr>
            </w:pPr>
          </w:p>
          <w:p w14:paraId="5228F8B9" w14:textId="77777777" w:rsidR="0018526B" w:rsidRPr="00C56B19" w:rsidRDefault="0018526B" w:rsidP="008407BC">
            <w:pPr>
              <w:rPr>
                <w:sz w:val="24"/>
                <w:szCs w:val="24"/>
              </w:rPr>
            </w:pPr>
            <w:r w:rsidRPr="00C56B19">
              <w:rPr>
                <w:sz w:val="24"/>
                <w:szCs w:val="24"/>
              </w:rPr>
              <w:t>Ох</w:t>
            </w:r>
            <w:r w:rsidR="00360D01" w:rsidRPr="00C56B19">
              <w:rPr>
                <w:sz w:val="24"/>
                <w:szCs w:val="24"/>
              </w:rPr>
              <w:t>ранная зона электрических сетей</w:t>
            </w:r>
            <w:r w:rsidRPr="00C56B19">
              <w:rPr>
                <w:sz w:val="24"/>
                <w:szCs w:val="24"/>
              </w:rPr>
              <w:t xml:space="preserve"> – 2 м </w:t>
            </w:r>
          </w:p>
          <w:p w14:paraId="08DAB7B6" w14:textId="77777777" w:rsidR="0018526B" w:rsidRPr="00C56B19" w:rsidRDefault="0018526B" w:rsidP="008407BC">
            <w:pPr>
              <w:rPr>
                <w:sz w:val="24"/>
                <w:szCs w:val="24"/>
              </w:rPr>
            </w:pPr>
            <w:r w:rsidRPr="00C56B19">
              <w:rPr>
                <w:sz w:val="24"/>
                <w:szCs w:val="24"/>
              </w:rPr>
              <w:t>Ох</w:t>
            </w:r>
            <w:r w:rsidR="00360D01" w:rsidRPr="00C56B19">
              <w:rPr>
                <w:sz w:val="24"/>
                <w:szCs w:val="24"/>
              </w:rPr>
              <w:t>ранная зона электрических сетей</w:t>
            </w:r>
            <w:r w:rsidRPr="00C56B19">
              <w:rPr>
                <w:sz w:val="24"/>
                <w:szCs w:val="24"/>
              </w:rPr>
              <w:t xml:space="preserve"> – 10 м </w:t>
            </w:r>
          </w:p>
          <w:p w14:paraId="49C6872D" w14:textId="77777777" w:rsidR="0018526B" w:rsidRPr="00C56B19" w:rsidRDefault="0018526B" w:rsidP="008407BC">
            <w:pPr>
              <w:rPr>
                <w:sz w:val="24"/>
                <w:szCs w:val="24"/>
              </w:rPr>
            </w:pPr>
            <w:r w:rsidRPr="00C56B19">
              <w:rPr>
                <w:sz w:val="24"/>
                <w:szCs w:val="24"/>
              </w:rPr>
              <w:t>Ох</w:t>
            </w:r>
            <w:r w:rsidR="00360D01" w:rsidRPr="00C56B19">
              <w:rPr>
                <w:sz w:val="24"/>
                <w:szCs w:val="24"/>
              </w:rPr>
              <w:t>ранная зона электрических сетей</w:t>
            </w:r>
            <w:r w:rsidRPr="00C56B19">
              <w:rPr>
                <w:sz w:val="24"/>
                <w:szCs w:val="24"/>
              </w:rPr>
              <w:t xml:space="preserve"> – 20 м</w:t>
            </w:r>
          </w:p>
          <w:p w14:paraId="603C9CD1" w14:textId="77777777" w:rsidR="0018526B" w:rsidRPr="00C56B19" w:rsidRDefault="0018526B" w:rsidP="008407BC">
            <w:pPr>
              <w:rPr>
                <w:sz w:val="24"/>
                <w:szCs w:val="24"/>
              </w:rPr>
            </w:pPr>
          </w:p>
        </w:tc>
        <w:tc>
          <w:tcPr>
            <w:tcW w:w="3402" w:type="dxa"/>
          </w:tcPr>
          <w:p w14:paraId="1058E51B" w14:textId="77777777" w:rsidR="0018526B" w:rsidRPr="00C56B19" w:rsidRDefault="0018526B" w:rsidP="008407BC">
            <w:pPr>
              <w:rPr>
                <w:sz w:val="24"/>
                <w:szCs w:val="24"/>
              </w:rPr>
            </w:pPr>
          </w:p>
          <w:p w14:paraId="3D59F4DB" w14:textId="77777777" w:rsidR="0018526B" w:rsidRPr="00C56B19" w:rsidRDefault="0018526B" w:rsidP="008407BC">
            <w:pPr>
              <w:rPr>
                <w:sz w:val="24"/>
                <w:szCs w:val="24"/>
              </w:rPr>
            </w:pPr>
            <w:r w:rsidRPr="00C56B19">
              <w:rPr>
                <w:sz w:val="24"/>
                <w:szCs w:val="24"/>
              </w:rPr>
              <w:t>Постановление Правительства РФ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№160 от 24.02.2009 </w:t>
            </w:r>
          </w:p>
        </w:tc>
      </w:tr>
      <w:tr w:rsidR="00596419" w:rsidRPr="00C56B19" w14:paraId="12B598CD" w14:textId="77777777" w:rsidTr="004D413D">
        <w:tc>
          <w:tcPr>
            <w:tcW w:w="709" w:type="dxa"/>
            <w:vAlign w:val="center"/>
          </w:tcPr>
          <w:p w14:paraId="62165685" w14:textId="77777777" w:rsidR="0018526B" w:rsidRPr="00C56B19" w:rsidRDefault="0018526B" w:rsidP="00613F2E">
            <w:pPr>
              <w:spacing w:line="276" w:lineRule="auto"/>
              <w:jc w:val="center"/>
              <w:rPr>
                <w:sz w:val="24"/>
                <w:szCs w:val="24"/>
              </w:rPr>
            </w:pPr>
            <w:r w:rsidRPr="00C56B19">
              <w:rPr>
                <w:sz w:val="24"/>
                <w:szCs w:val="24"/>
              </w:rPr>
              <w:t>4</w:t>
            </w:r>
          </w:p>
        </w:tc>
        <w:tc>
          <w:tcPr>
            <w:tcW w:w="2268" w:type="dxa"/>
            <w:vAlign w:val="center"/>
          </w:tcPr>
          <w:p w14:paraId="0E021166" w14:textId="77777777" w:rsidR="0018526B" w:rsidRPr="00C56B19" w:rsidRDefault="0018526B" w:rsidP="00613F2E">
            <w:pPr>
              <w:spacing w:line="276" w:lineRule="auto"/>
              <w:rPr>
                <w:sz w:val="24"/>
                <w:szCs w:val="24"/>
              </w:rPr>
            </w:pPr>
            <w:r w:rsidRPr="00C56B19">
              <w:rPr>
                <w:sz w:val="24"/>
                <w:szCs w:val="24"/>
              </w:rPr>
              <w:t>Производственные и коммунальные объекты, теплоисточники, спецтерритории*</w:t>
            </w:r>
          </w:p>
        </w:tc>
        <w:tc>
          <w:tcPr>
            <w:tcW w:w="3969" w:type="dxa"/>
            <w:vAlign w:val="center"/>
          </w:tcPr>
          <w:p w14:paraId="00622ACF" w14:textId="77777777" w:rsidR="0018526B" w:rsidRPr="00C56B19" w:rsidRDefault="0018526B" w:rsidP="008407BC">
            <w:pPr>
              <w:rPr>
                <w:sz w:val="24"/>
                <w:szCs w:val="24"/>
              </w:rPr>
            </w:pPr>
            <w:r w:rsidRPr="00C56B19">
              <w:rPr>
                <w:sz w:val="24"/>
                <w:szCs w:val="24"/>
              </w:rPr>
              <w:t>Санитарно-защитные зоны – 50-300 м *</w:t>
            </w:r>
          </w:p>
        </w:tc>
        <w:tc>
          <w:tcPr>
            <w:tcW w:w="3402" w:type="dxa"/>
          </w:tcPr>
          <w:p w14:paraId="5110F5E1" w14:textId="77777777" w:rsidR="0018526B" w:rsidRPr="00C56B19" w:rsidRDefault="0018526B" w:rsidP="008407BC">
            <w:pPr>
              <w:rPr>
                <w:sz w:val="24"/>
                <w:szCs w:val="24"/>
              </w:rPr>
            </w:pPr>
            <w:r w:rsidRPr="00C56B19">
              <w:rPr>
                <w:sz w:val="24"/>
                <w:szCs w:val="24"/>
              </w:rPr>
              <w:t>СанПиН 2.2.1/2.1.1.1200-03 «Санитарно-защитные зоны и санитарная классификация предприятий, сооружений и других объектов»</w:t>
            </w:r>
          </w:p>
        </w:tc>
      </w:tr>
      <w:tr w:rsidR="00596419" w:rsidRPr="00C56B19" w14:paraId="51F7138E" w14:textId="77777777" w:rsidTr="004D413D">
        <w:tc>
          <w:tcPr>
            <w:tcW w:w="709" w:type="dxa"/>
            <w:vAlign w:val="center"/>
          </w:tcPr>
          <w:p w14:paraId="5BB3AD17" w14:textId="77777777" w:rsidR="0018526B" w:rsidRPr="00C56B19" w:rsidRDefault="0018526B" w:rsidP="00613F2E">
            <w:pPr>
              <w:spacing w:line="276" w:lineRule="auto"/>
              <w:jc w:val="center"/>
              <w:rPr>
                <w:sz w:val="24"/>
                <w:szCs w:val="24"/>
              </w:rPr>
            </w:pPr>
            <w:r w:rsidRPr="00C56B19">
              <w:rPr>
                <w:sz w:val="24"/>
                <w:szCs w:val="24"/>
              </w:rPr>
              <w:t>5</w:t>
            </w:r>
          </w:p>
        </w:tc>
        <w:tc>
          <w:tcPr>
            <w:tcW w:w="2268" w:type="dxa"/>
            <w:vAlign w:val="center"/>
          </w:tcPr>
          <w:p w14:paraId="1704232D" w14:textId="77777777" w:rsidR="0018526B" w:rsidRPr="00C56B19" w:rsidRDefault="0018526B" w:rsidP="00613F2E">
            <w:pPr>
              <w:spacing w:line="276" w:lineRule="auto"/>
              <w:jc w:val="both"/>
              <w:rPr>
                <w:sz w:val="24"/>
                <w:szCs w:val="24"/>
              </w:rPr>
            </w:pPr>
            <w:r w:rsidRPr="00C56B19">
              <w:rPr>
                <w:sz w:val="24"/>
                <w:szCs w:val="24"/>
              </w:rPr>
              <w:t>Придорожные полосы автомобильных дорог</w:t>
            </w:r>
          </w:p>
          <w:p w14:paraId="14C62455" w14:textId="77777777" w:rsidR="0018526B" w:rsidRPr="00C56B19" w:rsidRDefault="0018526B" w:rsidP="00613F2E">
            <w:pPr>
              <w:spacing w:line="276" w:lineRule="auto"/>
              <w:rPr>
                <w:sz w:val="24"/>
                <w:szCs w:val="24"/>
              </w:rPr>
            </w:pPr>
          </w:p>
        </w:tc>
        <w:tc>
          <w:tcPr>
            <w:tcW w:w="3969" w:type="dxa"/>
            <w:vAlign w:val="center"/>
          </w:tcPr>
          <w:p w14:paraId="106C8016" w14:textId="77777777" w:rsidR="0018526B" w:rsidRPr="00C56B19" w:rsidRDefault="0018526B" w:rsidP="008407BC">
            <w:pPr>
              <w:rPr>
                <w:sz w:val="24"/>
              </w:rPr>
            </w:pPr>
            <w:r w:rsidRPr="00C56B19">
              <w:rPr>
                <w:sz w:val="24"/>
              </w:rPr>
              <w:t>Придорожная полоса– 50 м</w:t>
            </w:r>
          </w:p>
        </w:tc>
        <w:tc>
          <w:tcPr>
            <w:tcW w:w="3402" w:type="dxa"/>
          </w:tcPr>
          <w:p w14:paraId="2D7A901A" w14:textId="77777777" w:rsidR="0018526B" w:rsidRPr="00C56B19" w:rsidRDefault="0018526B" w:rsidP="008407BC">
            <w:r w:rsidRPr="00C56B19">
              <w:rPr>
                <w:sz w:val="24"/>
              </w:rPr>
              <w:t>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 257-ФЗ от 2007-11-08</w:t>
            </w:r>
          </w:p>
        </w:tc>
      </w:tr>
      <w:tr w:rsidR="00165319" w:rsidRPr="00C56B19" w14:paraId="18A46C74" w14:textId="77777777" w:rsidTr="004D413D">
        <w:tc>
          <w:tcPr>
            <w:tcW w:w="709" w:type="dxa"/>
            <w:vAlign w:val="center"/>
          </w:tcPr>
          <w:p w14:paraId="369D773A" w14:textId="76E15B21" w:rsidR="00165319" w:rsidRPr="00C56B19" w:rsidRDefault="00165319" w:rsidP="00613F2E">
            <w:pPr>
              <w:spacing w:line="276" w:lineRule="auto"/>
              <w:jc w:val="center"/>
              <w:rPr>
                <w:sz w:val="24"/>
                <w:szCs w:val="24"/>
              </w:rPr>
            </w:pPr>
            <w:r>
              <w:rPr>
                <w:sz w:val="24"/>
                <w:szCs w:val="24"/>
              </w:rPr>
              <w:t>6</w:t>
            </w:r>
          </w:p>
        </w:tc>
        <w:tc>
          <w:tcPr>
            <w:tcW w:w="2268" w:type="dxa"/>
            <w:vAlign w:val="center"/>
          </w:tcPr>
          <w:p w14:paraId="51F3B859" w14:textId="09582962" w:rsidR="00165319" w:rsidRPr="00C56B19" w:rsidRDefault="00165319" w:rsidP="00613F2E">
            <w:pPr>
              <w:spacing w:line="276" w:lineRule="auto"/>
              <w:jc w:val="both"/>
              <w:rPr>
                <w:sz w:val="24"/>
                <w:szCs w:val="24"/>
              </w:rPr>
            </w:pPr>
            <w:r>
              <w:rPr>
                <w:sz w:val="24"/>
                <w:szCs w:val="24"/>
              </w:rPr>
              <w:t>Запретная зона военного объекта</w:t>
            </w:r>
          </w:p>
        </w:tc>
        <w:tc>
          <w:tcPr>
            <w:tcW w:w="3969" w:type="dxa"/>
            <w:vAlign w:val="center"/>
          </w:tcPr>
          <w:p w14:paraId="0DF404BA" w14:textId="44FF40EF" w:rsidR="00165319" w:rsidRPr="00C56B19" w:rsidRDefault="00F66997" w:rsidP="008407BC">
            <w:pPr>
              <w:rPr>
                <w:sz w:val="24"/>
              </w:rPr>
            </w:pPr>
            <w:r>
              <w:rPr>
                <w:sz w:val="24"/>
              </w:rPr>
              <w:t>Полигональная зона</w:t>
            </w:r>
          </w:p>
        </w:tc>
        <w:tc>
          <w:tcPr>
            <w:tcW w:w="3402" w:type="dxa"/>
          </w:tcPr>
          <w:p w14:paraId="5ADE2B3C" w14:textId="2ACC2C25" w:rsidR="00165319" w:rsidRDefault="00165319" w:rsidP="008407BC">
            <w:pPr>
              <w:rPr>
                <w:sz w:val="24"/>
              </w:rPr>
            </w:pPr>
            <w:r w:rsidRPr="00165319">
              <w:rPr>
                <w:sz w:val="24"/>
              </w:rPr>
              <w:t>Постановление Правительства Российской Федерации от 05.05.2014 г.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r w:rsidR="00AD6935">
              <w:rPr>
                <w:sz w:val="24"/>
              </w:rPr>
              <w:t>»</w:t>
            </w:r>
          </w:p>
          <w:p w14:paraId="6566179A" w14:textId="7E6AF0B9" w:rsidR="00165319" w:rsidRPr="00C56B19" w:rsidRDefault="00165319" w:rsidP="008407BC">
            <w:pPr>
              <w:rPr>
                <w:sz w:val="24"/>
              </w:rPr>
            </w:pPr>
            <w:r w:rsidRPr="00165319">
              <w:rPr>
                <w:sz w:val="24"/>
              </w:rPr>
              <w:t xml:space="preserve">Приказ </w:t>
            </w:r>
            <w:r w:rsidR="00AD6935">
              <w:rPr>
                <w:sz w:val="24"/>
              </w:rPr>
              <w:t>МО от 15.05.2023 №627 «</w:t>
            </w:r>
            <w:r w:rsidRPr="00165319">
              <w:rPr>
                <w:sz w:val="24"/>
              </w:rPr>
              <w:t xml:space="preserve">Об установлении зон с особыми условиями использования территорий военных объектов </w:t>
            </w:r>
            <w:r w:rsidRPr="00165319">
              <w:rPr>
                <w:sz w:val="24"/>
              </w:rPr>
              <w:lastRenderedPageBreak/>
              <w:t>Вооруженных Сил Российской Федерации</w:t>
            </w:r>
            <w:r w:rsidR="00AD6935">
              <w:rPr>
                <w:sz w:val="24"/>
              </w:rPr>
              <w:t>»</w:t>
            </w:r>
          </w:p>
        </w:tc>
      </w:tr>
    </w:tbl>
    <w:p w14:paraId="0EB60DD3" w14:textId="77777777" w:rsidR="0018526B" w:rsidRPr="00C56B19" w:rsidRDefault="0018526B" w:rsidP="00613F2E">
      <w:pPr>
        <w:widowControl w:val="0"/>
        <w:spacing w:line="276" w:lineRule="auto"/>
        <w:ind w:firstLine="709"/>
        <w:jc w:val="both"/>
        <w:rPr>
          <w:snapToGrid w:val="0"/>
          <w:sz w:val="24"/>
          <w:szCs w:val="24"/>
          <w:lang w:val="x-none" w:eastAsia="x-none"/>
        </w:rPr>
      </w:pPr>
    </w:p>
    <w:p w14:paraId="793D05F4" w14:textId="77777777" w:rsidR="0018526B" w:rsidRPr="00C56B19" w:rsidRDefault="0018526B" w:rsidP="00613F2E">
      <w:pPr>
        <w:widowControl w:val="0"/>
        <w:spacing w:line="276" w:lineRule="auto"/>
        <w:ind w:firstLine="709"/>
        <w:jc w:val="both"/>
        <w:rPr>
          <w:snapToGrid w:val="0"/>
          <w:sz w:val="24"/>
          <w:szCs w:val="24"/>
          <w:lang w:val="x-none" w:eastAsia="x-none"/>
        </w:rPr>
      </w:pPr>
      <w:r w:rsidRPr="00C56B19">
        <w:rPr>
          <w:snapToGrid w:val="0"/>
          <w:sz w:val="24"/>
          <w:szCs w:val="24"/>
          <w:lang w:val="x-none" w:eastAsia="x-none"/>
        </w:rPr>
        <w:t xml:space="preserve">В графических материалах проекта отражены границы планировочных ограничений, которые следует соблюдать при проектировании и строительстве. </w:t>
      </w:r>
    </w:p>
    <w:p w14:paraId="351A6B96" w14:textId="77777777" w:rsidR="0018526B" w:rsidRPr="00C56B19" w:rsidRDefault="0018526B" w:rsidP="00613F2E">
      <w:pPr>
        <w:spacing w:line="276" w:lineRule="auto"/>
        <w:ind w:firstLine="709"/>
        <w:jc w:val="both"/>
        <w:rPr>
          <w:b/>
          <w:i/>
          <w:sz w:val="24"/>
          <w:szCs w:val="24"/>
        </w:rPr>
      </w:pPr>
      <w:r w:rsidRPr="00C56B19">
        <w:rPr>
          <w:b/>
          <w:i/>
          <w:sz w:val="24"/>
          <w:szCs w:val="24"/>
        </w:rPr>
        <w:t>Зоны затопления и подтопления</w:t>
      </w:r>
    </w:p>
    <w:p w14:paraId="519E1C67" w14:textId="77777777" w:rsidR="0018526B" w:rsidRPr="00C56B19" w:rsidRDefault="0018526B" w:rsidP="00613F2E">
      <w:pPr>
        <w:widowControl w:val="0"/>
        <w:spacing w:line="276" w:lineRule="auto"/>
        <w:ind w:firstLine="709"/>
        <w:jc w:val="both"/>
        <w:rPr>
          <w:snapToGrid w:val="0"/>
          <w:sz w:val="24"/>
          <w:szCs w:val="24"/>
          <w:lang w:val="x-none" w:eastAsia="x-none"/>
        </w:rPr>
      </w:pPr>
      <w:r w:rsidRPr="00C56B19">
        <w:rPr>
          <w:snapToGrid w:val="0"/>
          <w:sz w:val="24"/>
          <w:szCs w:val="24"/>
          <w:lang w:val="x-none" w:eastAsia="x-none"/>
        </w:rPr>
        <w:t xml:space="preserve">Основной формой негативного воздействия вод является затопление прибрежных территорий при прохождении весеннего половодья и летне-осенних паводков. </w:t>
      </w:r>
    </w:p>
    <w:p w14:paraId="39B47D20"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 xml:space="preserve">Подтопление – это повышение уровня подземных вод и увлажнение грунтов зоны аэрации, приводящие к нарушению хозяйственной деятельности на данной территории, изменению физических и физико-химических свойств подземных вод, преобразованию почвогрунтов, видового состава, структуры и продуктивности растительного покрова, трансформации мест обитания животных. </w:t>
      </w:r>
    </w:p>
    <w:p w14:paraId="5C310911" w14:textId="77777777" w:rsidR="0018526B" w:rsidRPr="00C56B19" w:rsidRDefault="0018526B" w:rsidP="00613F2E">
      <w:pPr>
        <w:widowControl w:val="0"/>
        <w:spacing w:line="276" w:lineRule="auto"/>
        <w:ind w:firstLine="709"/>
        <w:jc w:val="both"/>
        <w:rPr>
          <w:snapToGrid w:val="0"/>
          <w:sz w:val="24"/>
          <w:szCs w:val="24"/>
        </w:rPr>
      </w:pPr>
      <w:r w:rsidRPr="00C56B19">
        <w:rPr>
          <w:snapToGrid w:val="0"/>
          <w:sz w:val="24"/>
          <w:szCs w:val="24"/>
          <w:lang w:val="x-none" w:eastAsia="x-none"/>
        </w:rPr>
        <w:t xml:space="preserve">По информации </w:t>
      </w:r>
      <w:r w:rsidRPr="00C56B19">
        <w:rPr>
          <w:snapToGrid w:val="0"/>
          <w:sz w:val="24"/>
          <w:szCs w:val="24"/>
          <w:lang w:eastAsia="x-none"/>
        </w:rPr>
        <w:t>схемы комплексного использования и охраны водных объектов бассейна реки Обь</w:t>
      </w:r>
      <w:r w:rsidRPr="00C56B19">
        <w:rPr>
          <w:snapToGrid w:val="0"/>
          <w:sz w:val="24"/>
          <w:szCs w:val="24"/>
          <w:lang w:val="x-none" w:eastAsia="x-none"/>
        </w:rPr>
        <w:t xml:space="preserve"> (</w:t>
      </w:r>
      <w:r w:rsidRPr="00C56B19">
        <w:rPr>
          <w:snapToGrid w:val="0"/>
          <w:sz w:val="24"/>
          <w:szCs w:val="24"/>
          <w:lang w:eastAsia="x-none"/>
        </w:rPr>
        <w:t>СКИВО-Обь</w:t>
      </w:r>
      <w:r w:rsidRPr="00C56B19">
        <w:rPr>
          <w:snapToGrid w:val="0"/>
          <w:sz w:val="24"/>
          <w:szCs w:val="24"/>
          <w:lang w:val="x-none" w:eastAsia="x-none"/>
        </w:rPr>
        <w:t>)</w:t>
      </w:r>
      <w:r w:rsidRPr="00C56B19">
        <w:rPr>
          <w:snapToGrid w:val="0"/>
          <w:sz w:val="24"/>
          <w:szCs w:val="24"/>
          <w:lang w:eastAsia="x-none"/>
        </w:rPr>
        <w:t xml:space="preserve"> п. Златоруновск, п. Кутузовка, п. Солбатский, п. Сухая Долина, п. Учум</w:t>
      </w:r>
      <w:r w:rsidRPr="00C56B19">
        <w:rPr>
          <w:snapToGrid w:val="0"/>
          <w:sz w:val="24"/>
          <w:szCs w:val="24"/>
        </w:rPr>
        <w:t xml:space="preserve"> не </w:t>
      </w:r>
      <w:r w:rsidRPr="00C56B19">
        <w:rPr>
          <w:snapToGrid w:val="0"/>
          <w:sz w:val="24"/>
          <w:szCs w:val="24"/>
          <w:lang w:val="x-none" w:eastAsia="x-none"/>
        </w:rPr>
        <w:t>вход</w:t>
      </w:r>
      <w:r w:rsidRPr="00C56B19">
        <w:rPr>
          <w:snapToGrid w:val="0"/>
          <w:sz w:val="24"/>
          <w:szCs w:val="24"/>
          <w:lang w:eastAsia="x-none"/>
        </w:rPr>
        <w:t>ят</w:t>
      </w:r>
      <w:r w:rsidRPr="00C56B19">
        <w:rPr>
          <w:snapToGrid w:val="0"/>
          <w:sz w:val="24"/>
          <w:szCs w:val="24"/>
          <w:lang w:val="x-none" w:eastAsia="x-none"/>
        </w:rPr>
        <w:t xml:space="preserve"> в список населенных пунктов, затапливаемых при прохождении высокого половодья</w:t>
      </w:r>
      <w:r w:rsidRPr="00C56B19">
        <w:rPr>
          <w:snapToGrid w:val="0"/>
          <w:sz w:val="24"/>
          <w:szCs w:val="24"/>
          <w:lang w:eastAsia="x-none"/>
        </w:rPr>
        <w:t>.</w:t>
      </w:r>
    </w:p>
    <w:p w14:paraId="6035C636" w14:textId="77777777" w:rsidR="0018526B" w:rsidRPr="00C56B19" w:rsidRDefault="0018526B" w:rsidP="00613F2E">
      <w:pPr>
        <w:widowControl w:val="0"/>
        <w:spacing w:line="276" w:lineRule="auto"/>
        <w:ind w:firstLine="709"/>
        <w:jc w:val="both"/>
        <w:rPr>
          <w:snapToGrid w:val="0"/>
          <w:sz w:val="24"/>
          <w:szCs w:val="24"/>
        </w:rPr>
      </w:pPr>
      <w:r w:rsidRPr="00C56B19">
        <w:rPr>
          <w:snapToGrid w:val="0"/>
          <w:sz w:val="24"/>
          <w:szCs w:val="24"/>
        </w:rPr>
        <w:t>В соответствии с порядком, предусмотренным постановлением правительства Российской Федерации от 18.04.2014 №360</w:t>
      </w:r>
      <w:r w:rsidR="004327F2" w:rsidRPr="00C56B19">
        <w:rPr>
          <w:snapToGrid w:val="0"/>
          <w:sz w:val="24"/>
          <w:szCs w:val="24"/>
        </w:rPr>
        <w:t xml:space="preserve"> «О зонах затопления, подтопления»</w:t>
      </w:r>
      <w:r w:rsidRPr="00C56B19">
        <w:rPr>
          <w:snapToGrid w:val="0"/>
          <w:sz w:val="24"/>
          <w:szCs w:val="24"/>
        </w:rPr>
        <w:t xml:space="preserve">,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w:t>
      </w:r>
    </w:p>
    <w:p w14:paraId="0A01FB2F" w14:textId="77777777" w:rsidR="0018526B" w:rsidRPr="00C56B19" w:rsidRDefault="0018526B" w:rsidP="00613F2E">
      <w:pPr>
        <w:widowControl w:val="0"/>
        <w:suppressAutoHyphens/>
        <w:spacing w:line="276" w:lineRule="auto"/>
        <w:ind w:firstLine="709"/>
        <w:jc w:val="both"/>
        <w:rPr>
          <w:snapToGrid w:val="0"/>
          <w:sz w:val="24"/>
          <w:szCs w:val="24"/>
          <w:lang w:eastAsia="x-none"/>
        </w:rPr>
      </w:pPr>
      <w:r w:rsidRPr="00C56B19">
        <w:rPr>
          <w:snapToGrid w:val="0"/>
          <w:sz w:val="24"/>
          <w:szCs w:val="24"/>
          <w:lang w:eastAsia="x-none"/>
        </w:rPr>
        <w:t>Необходимо определить границы зон затопления, подтопления, в соответствии с порядком, предусмотренным постановление правительства Российской</w:t>
      </w:r>
      <w:r w:rsidR="00360D01" w:rsidRPr="00C56B19">
        <w:rPr>
          <w:snapToGrid w:val="0"/>
          <w:sz w:val="24"/>
          <w:szCs w:val="24"/>
          <w:lang w:eastAsia="x-none"/>
        </w:rPr>
        <w:t xml:space="preserve"> Федерации от 18.04.2014 №360. </w:t>
      </w:r>
      <w:r w:rsidRPr="00C56B19">
        <w:rPr>
          <w:snapToGrid w:val="0"/>
          <w:sz w:val="24"/>
          <w:szCs w:val="24"/>
          <w:lang w:eastAsia="x-none"/>
        </w:rPr>
        <w:t>Соглас</w:t>
      </w:r>
      <w:r w:rsidR="00360D01" w:rsidRPr="00C56B19">
        <w:rPr>
          <w:snapToGrid w:val="0"/>
          <w:sz w:val="24"/>
          <w:szCs w:val="24"/>
          <w:lang w:eastAsia="x-none"/>
        </w:rPr>
        <w:t xml:space="preserve">но этому постановлению границы зон затопления, подтопления определяются Федеральным агентством водных ресурсов </w:t>
      </w:r>
      <w:r w:rsidRPr="00C56B19">
        <w:rPr>
          <w:snapToGrid w:val="0"/>
          <w:sz w:val="24"/>
          <w:szCs w:val="24"/>
          <w:lang w:eastAsia="x-none"/>
        </w:rPr>
        <w:t>на ос</w:t>
      </w:r>
      <w:r w:rsidR="00360D01" w:rsidRPr="00C56B19">
        <w:rPr>
          <w:snapToGrid w:val="0"/>
          <w:sz w:val="24"/>
          <w:szCs w:val="24"/>
          <w:lang w:eastAsia="x-none"/>
        </w:rPr>
        <w:t>новании предложений органа исполнительной власти субъекта Российской Федерации, подготовленных совместно</w:t>
      </w:r>
      <w:r w:rsidR="004574A2" w:rsidRPr="00C56B19">
        <w:rPr>
          <w:snapToGrid w:val="0"/>
          <w:sz w:val="24"/>
          <w:szCs w:val="24"/>
          <w:lang w:eastAsia="x-none"/>
        </w:rPr>
        <w:t xml:space="preserve"> с </w:t>
      </w:r>
      <w:r w:rsidR="00360D01" w:rsidRPr="00C56B19">
        <w:rPr>
          <w:snapToGrid w:val="0"/>
          <w:sz w:val="24"/>
          <w:szCs w:val="24"/>
          <w:lang w:eastAsia="x-none"/>
        </w:rPr>
        <w:t>органами</w:t>
      </w:r>
      <w:r w:rsidRPr="00C56B19">
        <w:rPr>
          <w:snapToGrid w:val="0"/>
          <w:sz w:val="24"/>
          <w:szCs w:val="24"/>
          <w:lang w:eastAsia="x-none"/>
        </w:rPr>
        <w:t xml:space="preserve"> местного </w:t>
      </w:r>
      <w:r w:rsidR="00360D01" w:rsidRPr="00C56B19">
        <w:rPr>
          <w:snapToGrid w:val="0"/>
          <w:sz w:val="24"/>
          <w:szCs w:val="24"/>
          <w:lang w:eastAsia="x-none"/>
        </w:rPr>
        <w:t xml:space="preserve">самоуправления, об определении границ зон затопления, подтопления (далее - предложения) и сведений о </w:t>
      </w:r>
      <w:r w:rsidRPr="00C56B19">
        <w:rPr>
          <w:snapToGrid w:val="0"/>
          <w:sz w:val="24"/>
          <w:szCs w:val="24"/>
          <w:lang w:eastAsia="x-none"/>
        </w:rPr>
        <w:t>гра</w:t>
      </w:r>
      <w:r w:rsidR="00360D01" w:rsidRPr="00C56B19">
        <w:rPr>
          <w:snapToGrid w:val="0"/>
          <w:sz w:val="24"/>
          <w:szCs w:val="24"/>
          <w:lang w:eastAsia="x-none"/>
        </w:rPr>
        <w:t xml:space="preserve">ницах такой зоны, которые должны содержать текстовое и </w:t>
      </w:r>
      <w:r w:rsidRPr="00C56B19">
        <w:rPr>
          <w:snapToGrid w:val="0"/>
          <w:sz w:val="24"/>
          <w:szCs w:val="24"/>
          <w:lang w:eastAsia="x-none"/>
        </w:rPr>
        <w:t>графическое описа</w:t>
      </w:r>
      <w:r w:rsidR="00360D01" w:rsidRPr="00C56B19">
        <w:rPr>
          <w:snapToGrid w:val="0"/>
          <w:sz w:val="24"/>
          <w:szCs w:val="24"/>
          <w:lang w:eastAsia="x-none"/>
        </w:rPr>
        <w:t xml:space="preserve">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w:t>
      </w:r>
      <w:r w:rsidRPr="00C56B19">
        <w:rPr>
          <w:snapToGrid w:val="0"/>
          <w:sz w:val="24"/>
          <w:szCs w:val="24"/>
          <w:lang w:eastAsia="x-none"/>
        </w:rPr>
        <w:t xml:space="preserve">недвижимости (далее - сведения о границах </w:t>
      </w:r>
      <w:r w:rsidR="00360D01" w:rsidRPr="00C56B19">
        <w:rPr>
          <w:snapToGrid w:val="0"/>
          <w:sz w:val="24"/>
          <w:szCs w:val="24"/>
          <w:lang w:eastAsia="x-none"/>
        </w:rPr>
        <w:t>зон затопления, подтопления). Требования к точности определения координат характерных точек границ зон затопления, подтопления устанавливаются Министерством экономического</w:t>
      </w:r>
      <w:r w:rsidRPr="00C56B19">
        <w:rPr>
          <w:snapToGrid w:val="0"/>
          <w:sz w:val="24"/>
          <w:szCs w:val="24"/>
          <w:lang w:eastAsia="x-none"/>
        </w:rPr>
        <w:t xml:space="preserve"> развития Российской Федерации.</w:t>
      </w:r>
    </w:p>
    <w:p w14:paraId="090DED54" w14:textId="77777777" w:rsidR="0018526B" w:rsidRPr="00C56B19" w:rsidRDefault="0018526B"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При подготовке предложений учитываются:</w:t>
      </w:r>
    </w:p>
    <w:p w14:paraId="76566C48" w14:textId="77777777" w:rsidR="0018526B" w:rsidRPr="00C56B19" w:rsidRDefault="0018526B"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а) геодезические</w:t>
      </w:r>
      <w:r w:rsidR="00360D01" w:rsidRPr="00C56B19">
        <w:rPr>
          <w:sz w:val="24"/>
          <w:szCs w:val="24"/>
        </w:rPr>
        <w:t xml:space="preserve"> и картографические материалы, выполненные в соответствии с Федеральным </w:t>
      </w:r>
      <w:r w:rsidRPr="00C56B19">
        <w:rPr>
          <w:sz w:val="24"/>
          <w:szCs w:val="24"/>
        </w:rPr>
        <w:t>законом «О геодезии и картографии», а также данные обследований по выявлению паводкоопасных зон;</w:t>
      </w:r>
    </w:p>
    <w:p w14:paraId="6C84EBE8" w14:textId="77777777" w:rsidR="0018526B" w:rsidRPr="00C56B19" w:rsidRDefault="00360D01"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б) данные об</w:t>
      </w:r>
      <w:r w:rsidR="0018526B" w:rsidRPr="00C56B19">
        <w:rPr>
          <w:sz w:val="24"/>
          <w:szCs w:val="24"/>
        </w:rPr>
        <w:t xml:space="preserve"> отм</w:t>
      </w:r>
      <w:r w:rsidRPr="00C56B19">
        <w:rPr>
          <w:sz w:val="24"/>
          <w:szCs w:val="24"/>
        </w:rPr>
        <w:t xml:space="preserve">етках характерных уровней воды </w:t>
      </w:r>
      <w:r w:rsidR="0018526B" w:rsidRPr="00C56B19">
        <w:rPr>
          <w:sz w:val="24"/>
          <w:szCs w:val="24"/>
        </w:rPr>
        <w:t>расчетной обеспеченности на пунктах государственной наблюдательной сети;</w:t>
      </w:r>
    </w:p>
    <w:p w14:paraId="425B16E5" w14:textId="77777777" w:rsidR="0018526B" w:rsidRPr="00C56B19" w:rsidRDefault="00360D01" w:rsidP="00360D0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 xml:space="preserve">в) данные об отметках характерных уровней воды расчетной обеспеченности из фондовых материалов гидрологических </w:t>
      </w:r>
      <w:r w:rsidR="0018526B" w:rsidRPr="00C56B19">
        <w:rPr>
          <w:sz w:val="24"/>
          <w:szCs w:val="24"/>
        </w:rPr>
        <w:t>и гидрогеологически</w:t>
      </w:r>
      <w:r w:rsidRPr="00C56B19">
        <w:rPr>
          <w:sz w:val="24"/>
          <w:szCs w:val="24"/>
        </w:rPr>
        <w:t xml:space="preserve">х изысканий под размещение населенных </w:t>
      </w:r>
      <w:r w:rsidR="0018526B" w:rsidRPr="00C56B19">
        <w:rPr>
          <w:sz w:val="24"/>
          <w:szCs w:val="24"/>
        </w:rPr>
        <w:t>пунктов, мелиорати</w:t>
      </w:r>
      <w:r w:rsidRPr="00C56B19">
        <w:rPr>
          <w:sz w:val="24"/>
          <w:szCs w:val="24"/>
        </w:rPr>
        <w:t xml:space="preserve">вных систем, линейных объектов инфраструктуры, переходов </w:t>
      </w:r>
      <w:r w:rsidR="0018526B" w:rsidRPr="00C56B19">
        <w:rPr>
          <w:sz w:val="24"/>
          <w:szCs w:val="24"/>
        </w:rPr>
        <w:t>трубопроводов, мостов;</w:t>
      </w:r>
    </w:p>
    <w:p w14:paraId="3B8A3385" w14:textId="77777777" w:rsidR="0018526B" w:rsidRPr="00C56B19" w:rsidRDefault="009D1AEF"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lastRenderedPageBreak/>
        <w:t xml:space="preserve">г) данные проектных материалов, подготовленные в </w:t>
      </w:r>
      <w:r w:rsidR="0018526B" w:rsidRPr="00C56B19">
        <w:rPr>
          <w:sz w:val="24"/>
          <w:szCs w:val="24"/>
        </w:rPr>
        <w:t>целях создания водохранилищ;</w:t>
      </w:r>
    </w:p>
    <w:p w14:paraId="3FE75779" w14:textId="77777777" w:rsidR="0018526B" w:rsidRPr="00C56B19" w:rsidRDefault="009D1AEF"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 xml:space="preserve">д) сведения, </w:t>
      </w:r>
      <w:r w:rsidR="0018526B" w:rsidRPr="00C56B19">
        <w:rPr>
          <w:sz w:val="24"/>
          <w:szCs w:val="24"/>
        </w:rPr>
        <w:t xml:space="preserve">содержащиеся </w:t>
      </w:r>
      <w:r w:rsidRPr="00C56B19">
        <w:rPr>
          <w:sz w:val="24"/>
          <w:szCs w:val="24"/>
        </w:rPr>
        <w:t xml:space="preserve">в правилах </w:t>
      </w:r>
      <w:r w:rsidR="0018526B" w:rsidRPr="00C56B19">
        <w:rPr>
          <w:sz w:val="24"/>
          <w:szCs w:val="24"/>
        </w:rPr>
        <w:t>использования водохранилищ;</w:t>
      </w:r>
    </w:p>
    <w:p w14:paraId="291394DA" w14:textId="77777777" w:rsidR="0018526B" w:rsidRPr="00C56B19" w:rsidRDefault="009D1AEF"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 xml:space="preserve">е) расчетные параметры границ затоплений пойм </w:t>
      </w:r>
      <w:r w:rsidR="0018526B" w:rsidRPr="00C56B19">
        <w:rPr>
          <w:sz w:val="24"/>
          <w:szCs w:val="24"/>
        </w:rPr>
        <w:t>рек, определенные на основе инженерно-гидрологических расчетов;</w:t>
      </w:r>
    </w:p>
    <w:p w14:paraId="6F422524" w14:textId="77777777" w:rsidR="0018526B" w:rsidRPr="00C56B19" w:rsidRDefault="009D1AEF"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 xml:space="preserve">ж) параметры границ подтоплений, определенные на </w:t>
      </w:r>
      <w:r w:rsidR="0018526B" w:rsidRPr="00C56B19">
        <w:rPr>
          <w:sz w:val="24"/>
          <w:szCs w:val="24"/>
        </w:rPr>
        <w:t>основе инженерно-геологических и гидрогеологических изысканий.</w:t>
      </w:r>
    </w:p>
    <w:p w14:paraId="5797CDE3" w14:textId="77777777" w:rsidR="0018526B" w:rsidRPr="00C56B19" w:rsidRDefault="009D1AEF"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Заявление</w:t>
      </w:r>
      <w:r w:rsidR="0018526B" w:rsidRPr="00C56B19">
        <w:rPr>
          <w:sz w:val="24"/>
          <w:szCs w:val="24"/>
        </w:rPr>
        <w:t xml:space="preserve"> с приложением предло</w:t>
      </w:r>
      <w:r w:rsidRPr="00C56B19">
        <w:rPr>
          <w:sz w:val="24"/>
          <w:szCs w:val="24"/>
        </w:rPr>
        <w:t>жений и сведений о границах зон</w:t>
      </w:r>
      <w:r w:rsidR="0018526B" w:rsidRPr="00C56B19">
        <w:rPr>
          <w:sz w:val="24"/>
          <w:szCs w:val="24"/>
        </w:rPr>
        <w:t xml:space="preserve"> затопления, подтопления (далее - заявление) перед направлением в Федеральное агентство водных ресурсов подлежи</w:t>
      </w:r>
      <w:r w:rsidRPr="00C56B19">
        <w:rPr>
          <w:sz w:val="24"/>
          <w:szCs w:val="24"/>
        </w:rPr>
        <w:t xml:space="preserve">т согласованию: (В редакции Постановления Правительства Российской </w:t>
      </w:r>
      <w:r w:rsidR="0018526B" w:rsidRPr="00C56B19">
        <w:rPr>
          <w:sz w:val="24"/>
          <w:szCs w:val="24"/>
        </w:rPr>
        <w:t>Федерации от 17.05.2016 г. N 444)</w:t>
      </w:r>
    </w:p>
    <w:p w14:paraId="75C26862" w14:textId="77777777" w:rsidR="0018526B" w:rsidRPr="00C56B19" w:rsidRDefault="0018526B" w:rsidP="00613F2E">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а) с Минист</w:t>
      </w:r>
      <w:r w:rsidR="009D1AEF" w:rsidRPr="00C56B19">
        <w:rPr>
          <w:sz w:val="24"/>
          <w:szCs w:val="24"/>
        </w:rPr>
        <w:t>ерством Российской Федерации по делам</w:t>
      </w:r>
      <w:r w:rsidRPr="00C56B19">
        <w:rPr>
          <w:sz w:val="24"/>
          <w:szCs w:val="24"/>
        </w:rPr>
        <w:t xml:space="preserve"> гражданской обороны, чрезвычайным сит</w:t>
      </w:r>
      <w:r w:rsidR="009D1AEF" w:rsidRPr="00C56B19">
        <w:rPr>
          <w:sz w:val="24"/>
          <w:szCs w:val="24"/>
        </w:rPr>
        <w:t xml:space="preserve">уациям и ликвидации последствий стихийных бедствий и Федеральной службой по надзору в сфере природопользования - при определении границы зон </w:t>
      </w:r>
      <w:r w:rsidRPr="00C56B19">
        <w:rPr>
          <w:sz w:val="24"/>
          <w:szCs w:val="24"/>
        </w:rPr>
        <w:t>затопления, подтопления;</w:t>
      </w:r>
    </w:p>
    <w:p w14:paraId="3E2B7F86" w14:textId="77777777" w:rsidR="0018526B" w:rsidRPr="00C56B19" w:rsidRDefault="009D1AEF" w:rsidP="00613F2E">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 xml:space="preserve">б) с Федеральной службой по гидрометеорологии и </w:t>
      </w:r>
      <w:r w:rsidR="0018526B" w:rsidRPr="00C56B19">
        <w:rPr>
          <w:sz w:val="24"/>
          <w:szCs w:val="24"/>
        </w:rPr>
        <w:t>мониторингу окружающей среды - при определении границы зон затопления;</w:t>
      </w:r>
    </w:p>
    <w:p w14:paraId="25C7FE57" w14:textId="77777777" w:rsidR="0018526B" w:rsidRPr="00C56B19" w:rsidRDefault="009D1AEF" w:rsidP="00613F2E">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 xml:space="preserve">в) с Федеральным агентством по </w:t>
      </w:r>
      <w:r w:rsidR="0018526B" w:rsidRPr="00C56B19">
        <w:rPr>
          <w:sz w:val="24"/>
          <w:szCs w:val="24"/>
        </w:rPr>
        <w:t>недропол</w:t>
      </w:r>
      <w:r w:rsidRPr="00C56B19">
        <w:rPr>
          <w:sz w:val="24"/>
          <w:szCs w:val="24"/>
        </w:rPr>
        <w:t xml:space="preserve">ьзованию - </w:t>
      </w:r>
      <w:r w:rsidR="0018526B" w:rsidRPr="00C56B19">
        <w:rPr>
          <w:sz w:val="24"/>
          <w:szCs w:val="24"/>
        </w:rPr>
        <w:t>при определении границы зон подтопления.</w:t>
      </w:r>
    </w:p>
    <w:p w14:paraId="04750E1A" w14:textId="77777777" w:rsidR="0018526B" w:rsidRPr="00C56B19" w:rsidRDefault="009D1AEF"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 xml:space="preserve">После определения границ зон затопления, </w:t>
      </w:r>
      <w:r w:rsidR="0018526B" w:rsidRPr="00C56B19">
        <w:rPr>
          <w:sz w:val="24"/>
          <w:szCs w:val="24"/>
        </w:rPr>
        <w:t>подтопления Федеральное агентство водных ресурсов:</w:t>
      </w:r>
    </w:p>
    <w:p w14:paraId="19AA9B4B" w14:textId="77777777" w:rsidR="0018526B" w:rsidRPr="00C56B19" w:rsidRDefault="0018526B"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а) направляет в Федеральную службу государст</w:t>
      </w:r>
      <w:r w:rsidR="009D1AEF" w:rsidRPr="00C56B19">
        <w:rPr>
          <w:sz w:val="24"/>
          <w:szCs w:val="24"/>
        </w:rPr>
        <w:t xml:space="preserve">венной регистрации, кадастра и </w:t>
      </w:r>
      <w:r w:rsidRPr="00C56B19">
        <w:rPr>
          <w:sz w:val="24"/>
          <w:szCs w:val="24"/>
        </w:rPr>
        <w:t>картографии документы, необходимые для внесения сведений о границах</w:t>
      </w:r>
      <w:r w:rsidR="004574A2" w:rsidRPr="00C56B19">
        <w:rPr>
          <w:sz w:val="24"/>
          <w:szCs w:val="24"/>
        </w:rPr>
        <w:t xml:space="preserve"> зон затопления, </w:t>
      </w:r>
      <w:r w:rsidR="009D1AEF" w:rsidRPr="00C56B19">
        <w:rPr>
          <w:sz w:val="24"/>
          <w:szCs w:val="24"/>
        </w:rPr>
        <w:t xml:space="preserve">подтопления </w:t>
      </w:r>
      <w:r w:rsidRPr="00C56B19">
        <w:rPr>
          <w:sz w:val="24"/>
          <w:szCs w:val="24"/>
        </w:rPr>
        <w:t>государственный кадастр недв</w:t>
      </w:r>
      <w:r w:rsidR="009D1AEF" w:rsidRPr="00C56B19">
        <w:rPr>
          <w:sz w:val="24"/>
          <w:szCs w:val="24"/>
        </w:rPr>
        <w:t xml:space="preserve">ижимости, в порядке и в сроки, </w:t>
      </w:r>
      <w:r w:rsidRPr="00C56B19">
        <w:rPr>
          <w:sz w:val="24"/>
          <w:szCs w:val="24"/>
        </w:rPr>
        <w:t>кот</w:t>
      </w:r>
      <w:r w:rsidR="004574A2" w:rsidRPr="00C56B19">
        <w:rPr>
          <w:sz w:val="24"/>
          <w:szCs w:val="24"/>
        </w:rPr>
        <w:t xml:space="preserve">орые определены </w:t>
      </w:r>
      <w:r w:rsidR="009D1AEF" w:rsidRPr="00C56B19">
        <w:rPr>
          <w:sz w:val="24"/>
          <w:szCs w:val="24"/>
        </w:rPr>
        <w:t xml:space="preserve">Федеральным </w:t>
      </w:r>
      <w:r w:rsidRPr="00C56B19">
        <w:rPr>
          <w:sz w:val="24"/>
          <w:szCs w:val="24"/>
        </w:rPr>
        <w:t>законом «О государственном кадастре недвижимости»;</w:t>
      </w:r>
    </w:p>
    <w:p w14:paraId="4114474A" w14:textId="77777777" w:rsidR="0018526B" w:rsidRPr="00C56B19" w:rsidRDefault="009D1AEF" w:rsidP="009D1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б) вносит</w:t>
      </w:r>
      <w:r w:rsidR="0018526B" w:rsidRPr="00C56B19">
        <w:rPr>
          <w:sz w:val="24"/>
          <w:szCs w:val="24"/>
        </w:rPr>
        <w:t xml:space="preserve"> сведения о зонах затопления,</w:t>
      </w:r>
      <w:r w:rsidRPr="00C56B19">
        <w:rPr>
          <w:sz w:val="24"/>
          <w:szCs w:val="24"/>
        </w:rPr>
        <w:t xml:space="preserve"> подтопления</w:t>
      </w:r>
      <w:r w:rsidR="0018526B" w:rsidRPr="00C56B19">
        <w:rPr>
          <w:sz w:val="24"/>
          <w:szCs w:val="24"/>
        </w:rPr>
        <w:t xml:space="preserve"> в государственный водный реестр;</w:t>
      </w:r>
    </w:p>
    <w:p w14:paraId="41FFC0D1" w14:textId="77777777" w:rsidR="0018526B" w:rsidRPr="00C56B19" w:rsidRDefault="0018526B" w:rsidP="00613F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sz w:val="24"/>
          <w:szCs w:val="24"/>
        </w:rPr>
      </w:pPr>
      <w:r w:rsidRPr="00C56B19">
        <w:rPr>
          <w:sz w:val="24"/>
          <w:szCs w:val="24"/>
        </w:rPr>
        <w:t xml:space="preserve">в) представляет сведения о зонах затопления, подтопления в Министерство Российской Федерации по делам </w:t>
      </w:r>
      <w:r w:rsidR="00A77B24" w:rsidRPr="00C56B19">
        <w:rPr>
          <w:sz w:val="24"/>
          <w:szCs w:val="24"/>
        </w:rPr>
        <w:t>г</w:t>
      </w:r>
      <w:r w:rsidR="008407BC" w:rsidRPr="00C56B19">
        <w:rPr>
          <w:sz w:val="24"/>
          <w:szCs w:val="24"/>
        </w:rPr>
        <w:t xml:space="preserve">ражданской </w:t>
      </w:r>
      <w:r w:rsidRPr="00C56B19">
        <w:rPr>
          <w:sz w:val="24"/>
          <w:szCs w:val="24"/>
        </w:rPr>
        <w:t>обороны, чрезвычайным ситуациям и ликвидации последствий стихийных бедствий.</w:t>
      </w:r>
    </w:p>
    <w:p w14:paraId="0B94F117" w14:textId="77777777" w:rsidR="0018526B" w:rsidRPr="00C56B19" w:rsidRDefault="0018526B" w:rsidP="009D1AEF">
      <w:pPr>
        <w:widowControl w:val="0"/>
        <w:spacing w:line="276" w:lineRule="auto"/>
        <w:ind w:firstLine="709"/>
        <w:jc w:val="both"/>
        <w:rPr>
          <w:sz w:val="24"/>
          <w:szCs w:val="24"/>
        </w:rPr>
      </w:pPr>
      <w:r w:rsidRPr="00C56B19">
        <w:rPr>
          <w:sz w:val="24"/>
          <w:szCs w:val="24"/>
        </w:rPr>
        <w:t>Зоны затопления, подтопления считаются определенными с даты внесения в госуд</w:t>
      </w:r>
      <w:r w:rsidR="009D1AEF" w:rsidRPr="00C56B19">
        <w:rPr>
          <w:sz w:val="24"/>
          <w:szCs w:val="24"/>
        </w:rPr>
        <w:t xml:space="preserve">арственный кадастр недвижимости сведений об </w:t>
      </w:r>
      <w:r w:rsidRPr="00C56B19">
        <w:rPr>
          <w:sz w:val="24"/>
          <w:szCs w:val="24"/>
        </w:rPr>
        <w:t>их границах.</w:t>
      </w:r>
    </w:p>
    <w:p w14:paraId="6BF1A6B1"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В соответствии с Положением о зонах затопления, подтопления, утвержденным постановлением Правительства Российской Федерации от 18.04.2014 г. № 360 «О зонах затопления, подтопления» утвержден график установления зон затопления, подтопления населенных пунктов на территории Красноярского края.</w:t>
      </w:r>
    </w:p>
    <w:p w14:paraId="3094BC01" w14:textId="77777777"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В график включены территории наиболее паводкоопасных населенных пунктов, затапливаемые при половодьях и паводков, либо в результате ледовых заторов и зажоров. В соответствии с графиком установления зон затопления, подтопления населенных пунктов на территории Красноярского края зоны затопления и подтопления необходимо разработать для 44 районов и </w:t>
      </w:r>
      <w:r w:rsidR="0009076B" w:rsidRPr="00C56B19">
        <w:rPr>
          <w:snapToGrid w:val="0"/>
          <w:sz w:val="24"/>
          <w:szCs w:val="24"/>
          <w:lang w:eastAsia="x-none"/>
        </w:rPr>
        <w:t>городских</w:t>
      </w:r>
      <w:r w:rsidRPr="00C56B19">
        <w:rPr>
          <w:snapToGrid w:val="0"/>
          <w:sz w:val="24"/>
          <w:szCs w:val="24"/>
          <w:lang w:eastAsia="x-none"/>
        </w:rPr>
        <w:t xml:space="preserve"> округов в период с 2017-2031 годы.</w:t>
      </w:r>
    </w:p>
    <w:p w14:paraId="54FD34D3" w14:textId="5F61F8C9" w:rsidR="0018526B" w:rsidRPr="00C56B19" w:rsidRDefault="0018526B" w:rsidP="00613F2E">
      <w:pPr>
        <w:widowControl w:val="0"/>
        <w:spacing w:line="276" w:lineRule="auto"/>
        <w:ind w:firstLine="709"/>
        <w:jc w:val="both"/>
        <w:rPr>
          <w:snapToGrid w:val="0"/>
          <w:sz w:val="24"/>
          <w:szCs w:val="24"/>
          <w:lang w:eastAsia="x-none"/>
        </w:rPr>
      </w:pPr>
      <w:r w:rsidRPr="00C56B19">
        <w:rPr>
          <w:snapToGrid w:val="0"/>
          <w:sz w:val="24"/>
          <w:szCs w:val="24"/>
          <w:lang w:eastAsia="x-none"/>
        </w:rPr>
        <w:t>Населенные пункты Златоруновского сельсовета Ужурского района в настоящее время в график не включен</w:t>
      </w:r>
      <w:r w:rsidR="007220B5">
        <w:rPr>
          <w:snapToGrid w:val="0"/>
          <w:sz w:val="24"/>
          <w:szCs w:val="24"/>
          <w:lang w:eastAsia="x-none"/>
        </w:rPr>
        <w:t>ы</w:t>
      </w:r>
      <w:r w:rsidRPr="00C56B19">
        <w:rPr>
          <w:snapToGrid w:val="0"/>
          <w:sz w:val="24"/>
          <w:szCs w:val="24"/>
          <w:lang w:eastAsia="x-none"/>
        </w:rPr>
        <w:t>.</w:t>
      </w:r>
    </w:p>
    <w:p w14:paraId="10E060EA" w14:textId="77777777" w:rsidR="001F0D97" w:rsidRPr="00C56B19" w:rsidRDefault="001F0D97" w:rsidP="00613F2E">
      <w:pPr>
        <w:pStyle w:val="124"/>
        <w:spacing w:before="0" w:after="0"/>
      </w:pPr>
    </w:p>
    <w:p w14:paraId="0AF2B7D2" w14:textId="77777777" w:rsidR="00CD3C46" w:rsidRPr="00C56B19" w:rsidRDefault="00CD3C46" w:rsidP="00613F2E">
      <w:pPr>
        <w:pStyle w:val="60"/>
      </w:pPr>
      <w:bookmarkStart w:id="42" w:name="_Toc315360741"/>
      <w:bookmarkStart w:id="43" w:name="_Toc461714075"/>
      <w:r w:rsidRPr="00C56B19">
        <w:t>2.6.7.</w:t>
      </w:r>
      <w:r w:rsidR="00F91FC8" w:rsidRPr="00C56B19">
        <w:t>2</w:t>
      </w:r>
      <w:r w:rsidRPr="00C56B19">
        <w:t xml:space="preserve"> </w:t>
      </w:r>
      <w:bookmarkEnd w:id="42"/>
      <w:bookmarkEnd w:id="43"/>
      <w:r w:rsidR="004F6267" w:rsidRPr="00C56B19">
        <w:t>Использование недр</w:t>
      </w:r>
    </w:p>
    <w:p w14:paraId="1C82995B" w14:textId="025AEEBC" w:rsidR="004D413D" w:rsidRDefault="006C6168" w:rsidP="00613F2E">
      <w:pPr>
        <w:spacing w:line="276" w:lineRule="auto"/>
        <w:ind w:firstLine="709"/>
        <w:contextualSpacing/>
        <w:jc w:val="both"/>
        <w:rPr>
          <w:rFonts w:cs="Arial"/>
          <w:b/>
          <w:sz w:val="24"/>
          <w:szCs w:val="24"/>
        </w:rPr>
      </w:pPr>
      <w:r>
        <w:rPr>
          <w:rFonts w:cs="Arial"/>
          <w:b/>
          <w:sz w:val="24"/>
          <w:szCs w:val="24"/>
        </w:rPr>
        <w:t>Минерально-сырьевые ресурсы территории</w:t>
      </w:r>
    </w:p>
    <w:p w14:paraId="5F305CA7" w14:textId="6D65E271" w:rsidR="002326FA" w:rsidRDefault="002326FA" w:rsidP="00613F2E">
      <w:pPr>
        <w:spacing w:line="276" w:lineRule="auto"/>
        <w:ind w:firstLine="709"/>
        <w:contextualSpacing/>
        <w:jc w:val="both"/>
        <w:rPr>
          <w:rFonts w:cs="Arial"/>
          <w:bCs/>
          <w:sz w:val="24"/>
          <w:szCs w:val="24"/>
        </w:rPr>
      </w:pPr>
      <w:r>
        <w:rPr>
          <w:rFonts w:cs="Arial"/>
          <w:bCs/>
          <w:sz w:val="24"/>
          <w:szCs w:val="24"/>
        </w:rPr>
        <w:t xml:space="preserve">На территории Златоруновского сельсовета имеются участки недр местного значения, содержащих общераспространенные полезные ископаемые: известняки, камень строительный, </w:t>
      </w:r>
      <w:r>
        <w:rPr>
          <w:rFonts w:cs="Arial"/>
          <w:bCs/>
          <w:sz w:val="24"/>
          <w:szCs w:val="24"/>
        </w:rPr>
        <w:lastRenderedPageBreak/>
        <w:t>глины, суглинки легкоплавные для кирпича, песчаники, алевролиты, грунты, пески строительные, цеолит.</w:t>
      </w:r>
    </w:p>
    <w:p w14:paraId="49A16ABE" w14:textId="6F09FE18" w:rsidR="002326FA" w:rsidRDefault="002326FA" w:rsidP="00613F2E">
      <w:pPr>
        <w:spacing w:line="276" w:lineRule="auto"/>
        <w:ind w:firstLine="709"/>
        <w:contextualSpacing/>
        <w:jc w:val="both"/>
        <w:rPr>
          <w:rFonts w:cs="Arial"/>
          <w:bCs/>
          <w:sz w:val="24"/>
          <w:szCs w:val="24"/>
        </w:rPr>
      </w:pPr>
      <w:r>
        <w:rPr>
          <w:rFonts w:cs="Arial"/>
          <w:bCs/>
          <w:sz w:val="24"/>
          <w:szCs w:val="24"/>
        </w:rPr>
        <w:t>Перспективы проявления не оценивались, прогнозные ресурсы государственным балансом общераспространенных полезных ископаемых не учтены.</w:t>
      </w:r>
      <w:r w:rsidR="006761CB">
        <w:rPr>
          <w:rFonts w:cs="Arial"/>
          <w:bCs/>
          <w:sz w:val="24"/>
          <w:szCs w:val="24"/>
        </w:rPr>
        <w:t xml:space="preserve"> Частью используются для местных нужд, качество добываемых ископаемых не оценивалось.</w:t>
      </w:r>
    </w:p>
    <w:p w14:paraId="2C729EF7" w14:textId="77777777" w:rsidR="00FB6F25" w:rsidRDefault="00FB6F25" w:rsidP="00FB6F25">
      <w:pPr>
        <w:spacing w:line="276" w:lineRule="auto"/>
        <w:ind w:firstLine="709"/>
        <w:contextualSpacing/>
        <w:jc w:val="both"/>
        <w:rPr>
          <w:rFonts w:cs="Arial"/>
          <w:bCs/>
          <w:sz w:val="24"/>
          <w:szCs w:val="24"/>
        </w:rPr>
      </w:pPr>
    </w:p>
    <w:p w14:paraId="64DB25C6" w14:textId="5E5B6DDF" w:rsidR="00FB6F25" w:rsidRPr="00FB6F25" w:rsidRDefault="00FB6F25" w:rsidP="00FB6F25">
      <w:pPr>
        <w:spacing w:line="276" w:lineRule="auto"/>
        <w:ind w:firstLine="709"/>
        <w:contextualSpacing/>
        <w:jc w:val="both"/>
        <w:rPr>
          <w:rFonts w:cs="Arial"/>
          <w:bCs/>
          <w:sz w:val="24"/>
          <w:szCs w:val="24"/>
        </w:rPr>
      </w:pPr>
      <w:r w:rsidRPr="00FB6F25">
        <w:rPr>
          <w:rFonts w:cs="Arial"/>
          <w:bCs/>
          <w:sz w:val="24"/>
          <w:szCs w:val="24"/>
        </w:rPr>
        <w:t>Неметал</w:t>
      </w:r>
      <w:r>
        <w:rPr>
          <w:rFonts w:cs="Arial"/>
          <w:bCs/>
          <w:sz w:val="24"/>
          <w:szCs w:val="24"/>
        </w:rPr>
        <w:t>л</w:t>
      </w:r>
      <w:r w:rsidRPr="00FB6F25">
        <w:rPr>
          <w:rFonts w:cs="Arial"/>
          <w:bCs/>
          <w:sz w:val="24"/>
          <w:szCs w:val="24"/>
        </w:rPr>
        <w:t>ические ископаемые</w:t>
      </w:r>
      <w:r>
        <w:rPr>
          <w:rFonts w:cs="Arial"/>
          <w:bCs/>
          <w:sz w:val="24"/>
          <w:szCs w:val="24"/>
        </w:rPr>
        <w:t>:</w:t>
      </w:r>
    </w:p>
    <w:p w14:paraId="46450528" w14:textId="455E18F3"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 </w:t>
      </w:r>
      <w:r w:rsidRPr="00FB6F25">
        <w:rPr>
          <w:rFonts w:cs="Arial"/>
          <w:bCs/>
          <w:sz w:val="24"/>
          <w:szCs w:val="24"/>
        </w:rPr>
        <w:t>Строительные материалы</w:t>
      </w:r>
    </w:p>
    <w:p w14:paraId="60E39C68" w14:textId="2D64022B"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1.1. </w:t>
      </w:r>
      <w:r w:rsidRPr="00FB6F25">
        <w:rPr>
          <w:rFonts w:cs="Arial"/>
          <w:bCs/>
          <w:sz w:val="24"/>
          <w:szCs w:val="24"/>
        </w:rPr>
        <w:t>Камни строительные</w:t>
      </w:r>
    </w:p>
    <w:p w14:paraId="16F4298F" w14:textId="3AF2D5B9"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1.1.1. </w:t>
      </w:r>
      <w:r w:rsidRPr="00FB6F25">
        <w:rPr>
          <w:rFonts w:cs="Arial"/>
          <w:bCs/>
          <w:sz w:val="24"/>
          <w:szCs w:val="24"/>
        </w:rPr>
        <w:t>Учумское месторождение (11) расположено в 2,5 км северо-восточнее оз. Учум.</w:t>
      </w:r>
    </w:p>
    <w:p w14:paraId="2FEB1C61" w14:textId="77777777" w:rsidR="00FB6F25" w:rsidRPr="00FB6F25" w:rsidRDefault="00FB6F25" w:rsidP="00FB6F25">
      <w:pPr>
        <w:spacing w:line="276" w:lineRule="auto"/>
        <w:ind w:firstLine="709"/>
        <w:contextualSpacing/>
        <w:jc w:val="both"/>
        <w:rPr>
          <w:rFonts w:cs="Arial"/>
          <w:bCs/>
          <w:sz w:val="24"/>
          <w:szCs w:val="24"/>
        </w:rPr>
      </w:pPr>
      <w:r w:rsidRPr="00FB6F25">
        <w:rPr>
          <w:rFonts w:cs="Arial"/>
          <w:bCs/>
          <w:sz w:val="24"/>
          <w:szCs w:val="24"/>
        </w:rPr>
        <w:t>Месторождение не разрабатывается.</w:t>
      </w:r>
    </w:p>
    <w:p w14:paraId="69AC8F60" w14:textId="08C6AD13"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1.1.2. </w:t>
      </w:r>
      <w:r w:rsidRPr="00FB6F25">
        <w:rPr>
          <w:rFonts w:cs="Arial"/>
          <w:bCs/>
          <w:sz w:val="24"/>
          <w:szCs w:val="24"/>
        </w:rPr>
        <w:t>Плетневское проявление (23) расположено в 4,0 км севернее оз. Учум.</w:t>
      </w:r>
    </w:p>
    <w:p w14:paraId="1C05436C" w14:textId="77777777" w:rsidR="00FB6F25" w:rsidRPr="00FB6F25" w:rsidRDefault="00FB6F25" w:rsidP="00FB6F25">
      <w:pPr>
        <w:spacing w:line="276" w:lineRule="auto"/>
        <w:ind w:firstLine="709"/>
        <w:contextualSpacing/>
        <w:jc w:val="both"/>
        <w:rPr>
          <w:rFonts w:cs="Arial"/>
          <w:bCs/>
          <w:sz w:val="24"/>
          <w:szCs w:val="24"/>
        </w:rPr>
      </w:pPr>
      <w:r w:rsidRPr="00FB6F25">
        <w:rPr>
          <w:rFonts w:cs="Arial"/>
          <w:bCs/>
          <w:sz w:val="24"/>
          <w:szCs w:val="24"/>
        </w:rPr>
        <w:t>Использовались в качестве щебня для отсыпки дорог.</w:t>
      </w:r>
    </w:p>
    <w:p w14:paraId="10F84F25" w14:textId="5731E9D2"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1.1.3. </w:t>
      </w:r>
      <w:r w:rsidRPr="00FB6F25">
        <w:rPr>
          <w:rFonts w:cs="Arial"/>
          <w:bCs/>
          <w:sz w:val="24"/>
          <w:szCs w:val="24"/>
        </w:rPr>
        <w:t>Салбатское проявление (24) расположено в 6,0 км северо-восточнее оз. Салбат.</w:t>
      </w:r>
    </w:p>
    <w:p w14:paraId="2100E7CE" w14:textId="77777777" w:rsidR="00FB6F25" w:rsidRPr="00FB6F25" w:rsidRDefault="00FB6F25" w:rsidP="00FB6F25">
      <w:pPr>
        <w:spacing w:line="276" w:lineRule="auto"/>
        <w:ind w:firstLine="709"/>
        <w:contextualSpacing/>
        <w:jc w:val="both"/>
        <w:rPr>
          <w:rFonts w:cs="Arial"/>
          <w:bCs/>
          <w:sz w:val="24"/>
          <w:szCs w:val="24"/>
        </w:rPr>
      </w:pPr>
      <w:r w:rsidRPr="00FB6F25">
        <w:rPr>
          <w:rFonts w:cs="Arial"/>
          <w:bCs/>
          <w:sz w:val="24"/>
          <w:szCs w:val="24"/>
        </w:rPr>
        <w:t>Использовались в качестве щебня для отсыпки дорог.</w:t>
      </w:r>
    </w:p>
    <w:p w14:paraId="3AC98781" w14:textId="318DF104"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1.2. </w:t>
      </w:r>
      <w:r w:rsidRPr="00FB6F25">
        <w:rPr>
          <w:rFonts w:cs="Arial"/>
          <w:bCs/>
          <w:sz w:val="24"/>
          <w:szCs w:val="24"/>
        </w:rPr>
        <w:t>Глины, суглинки легкоплавкие для кирпича</w:t>
      </w:r>
    </w:p>
    <w:p w14:paraId="60602625" w14:textId="184682BA"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1.2.1. </w:t>
      </w:r>
      <w:r w:rsidRPr="00FB6F25">
        <w:rPr>
          <w:rFonts w:cs="Arial"/>
          <w:bCs/>
          <w:sz w:val="24"/>
          <w:szCs w:val="24"/>
        </w:rPr>
        <w:t>Перевальное проявление (12) расположено в 7,5 км севернее оз. Салбат.</w:t>
      </w:r>
    </w:p>
    <w:p w14:paraId="63A441D1" w14:textId="77777777" w:rsidR="00FB6F25" w:rsidRPr="00FB6F25" w:rsidRDefault="00FB6F25" w:rsidP="00FB6F25">
      <w:pPr>
        <w:spacing w:line="276" w:lineRule="auto"/>
        <w:ind w:firstLine="709"/>
        <w:contextualSpacing/>
        <w:jc w:val="both"/>
        <w:rPr>
          <w:rFonts w:cs="Arial"/>
          <w:bCs/>
          <w:sz w:val="24"/>
          <w:szCs w:val="24"/>
        </w:rPr>
      </w:pPr>
      <w:r w:rsidRPr="00FB6F25">
        <w:rPr>
          <w:rFonts w:cs="Arial"/>
          <w:bCs/>
          <w:sz w:val="24"/>
          <w:szCs w:val="24"/>
        </w:rPr>
        <w:t>Пригодны для производства кирпича, дренажных труб, черепицы.</w:t>
      </w:r>
    </w:p>
    <w:p w14:paraId="2F7DC9BD" w14:textId="580E2428"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1.3. </w:t>
      </w:r>
      <w:r w:rsidRPr="00FB6F25">
        <w:rPr>
          <w:rFonts w:cs="Arial"/>
          <w:bCs/>
          <w:sz w:val="24"/>
          <w:szCs w:val="24"/>
        </w:rPr>
        <w:t>Грунты</w:t>
      </w:r>
    </w:p>
    <w:p w14:paraId="07B13733" w14:textId="5611BE4E"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1.3.1. </w:t>
      </w:r>
      <w:r w:rsidRPr="00FB6F25">
        <w:rPr>
          <w:rFonts w:cs="Arial"/>
          <w:bCs/>
          <w:sz w:val="24"/>
          <w:szCs w:val="24"/>
        </w:rPr>
        <w:t>Салбатское II проявление (2) расположено в 9 км севернее оз. Салбат.</w:t>
      </w:r>
    </w:p>
    <w:p w14:paraId="349F4358" w14:textId="77777777" w:rsidR="00FB6F25" w:rsidRPr="00FB6F25" w:rsidRDefault="00FB6F25" w:rsidP="00FB6F25">
      <w:pPr>
        <w:spacing w:line="276" w:lineRule="auto"/>
        <w:ind w:firstLine="709"/>
        <w:contextualSpacing/>
        <w:jc w:val="both"/>
        <w:rPr>
          <w:rFonts w:cs="Arial"/>
          <w:bCs/>
          <w:sz w:val="24"/>
          <w:szCs w:val="24"/>
        </w:rPr>
      </w:pPr>
      <w:r w:rsidRPr="00FB6F25">
        <w:rPr>
          <w:rFonts w:cs="Arial"/>
          <w:bCs/>
          <w:sz w:val="24"/>
          <w:szCs w:val="24"/>
        </w:rPr>
        <w:t>Возможно применение в качестве балластного сырья.</w:t>
      </w:r>
    </w:p>
    <w:p w14:paraId="5CE75A10" w14:textId="5DF64F32"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1.4. </w:t>
      </w:r>
      <w:r w:rsidRPr="00FB6F25">
        <w:rPr>
          <w:rFonts w:cs="Arial"/>
          <w:bCs/>
          <w:sz w:val="24"/>
          <w:szCs w:val="24"/>
        </w:rPr>
        <w:t>Прочие строительные пески.</w:t>
      </w:r>
    </w:p>
    <w:p w14:paraId="32770283" w14:textId="19C5D7F8"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1.4.1. </w:t>
      </w:r>
      <w:r w:rsidRPr="00FB6F25">
        <w:rPr>
          <w:rFonts w:cs="Arial"/>
          <w:bCs/>
          <w:sz w:val="24"/>
          <w:szCs w:val="24"/>
        </w:rPr>
        <w:t>Учумское проявление (6) расположено в 4,5 км юго-западнее ж.д. п. Учум.</w:t>
      </w:r>
    </w:p>
    <w:p w14:paraId="1AA8283E" w14:textId="77777777" w:rsidR="00FB6F25" w:rsidRPr="00FB6F25" w:rsidRDefault="00FB6F25" w:rsidP="00FB6F25">
      <w:pPr>
        <w:spacing w:line="276" w:lineRule="auto"/>
        <w:ind w:firstLine="709"/>
        <w:contextualSpacing/>
        <w:jc w:val="both"/>
        <w:rPr>
          <w:rFonts w:cs="Arial"/>
          <w:bCs/>
          <w:sz w:val="24"/>
          <w:szCs w:val="24"/>
        </w:rPr>
      </w:pPr>
      <w:r w:rsidRPr="00FB6F25">
        <w:rPr>
          <w:rFonts w:cs="Arial"/>
          <w:bCs/>
          <w:sz w:val="24"/>
          <w:szCs w:val="24"/>
        </w:rPr>
        <w:t>Качество сырья не изучено.</w:t>
      </w:r>
    </w:p>
    <w:p w14:paraId="123A9616" w14:textId="77777777" w:rsidR="00FB6F25" w:rsidRDefault="00FB6F25" w:rsidP="00FB6F25">
      <w:pPr>
        <w:spacing w:line="276" w:lineRule="auto"/>
        <w:ind w:firstLine="709"/>
        <w:contextualSpacing/>
        <w:jc w:val="both"/>
        <w:rPr>
          <w:rFonts w:cs="Arial"/>
          <w:bCs/>
          <w:sz w:val="24"/>
          <w:szCs w:val="24"/>
        </w:rPr>
      </w:pPr>
    </w:p>
    <w:p w14:paraId="401CA565" w14:textId="58E9360F"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2. </w:t>
      </w:r>
      <w:r w:rsidRPr="00FB6F25">
        <w:rPr>
          <w:rFonts w:cs="Arial"/>
          <w:bCs/>
          <w:sz w:val="24"/>
          <w:szCs w:val="24"/>
        </w:rPr>
        <w:t>Горнотехническое сырье</w:t>
      </w:r>
    </w:p>
    <w:p w14:paraId="2601E97C" w14:textId="4A5E422D"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2.1. </w:t>
      </w:r>
      <w:r w:rsidRPr="00FB6F25">
        <w:rPr>
          <w:rFonts w:cs="Arial"/>
          <w:bCs/>
          <w:sz w:val="24"/>
          <w:szCs w:val="24"/>
        </w:rPr>
        <w:t>Цеолит.</w:t>
      </w:r>
    </w:p>
    <w:p w14:paraId="32671310" w14:textId="3CE3BADB" w:rsidR="00FB6F25" w:rsidRPr="00FB6F25" w:rsidRDefault="00FB6F25" w:rsidP="00FB6F25">
      <w:pPr>
        <w:spacing w:line="276" w:lineRule="auto"/>
        <w:ind w:firstLine="709"/>
        <w:contextualSpacing/>
        <w:jc w:val="both"/>
        <w:rPr>
          <w:rFonts w:cs="Arial"/>
          <w:bCs/>
          <w:sz w:val="24"/>
          <w:szCs w:val="24"/>
        </w:rPr>
      </w:pPr>
      <w:r>
        <w:rPr>
          <w:rFonts w:cs="Arial"/>
          <w:bCs/>
          <w:sz w:val="24"/>
          <w:szCs w:val="24"/>
        </w:rPr>
        <w:t xml:space="preserve">2.1.1. </w:t>
      </w:r>
      <w:r w:rsidRPr="00FB6F25">
        <w:rPr>
          <w:rFonts w:cs="Arial"/>
          <w:bCs/>
          <w:sz w:val="24"/>
          <w:szCs w:val="24"/>
        </w:rPr>
        <w:t xml:space="preserve">Салбатское I проявление (1) расположено в 6,8 км севернее оз. Салбат. </w:t>
      </w:r>
    </w:p>
    <w:p w14:paraId="37531E8F" w14:textId="77777777" w:rsidR="00FB6F25" w:rsidRPr="00FB6F25" w:rsidRDefault="00FB6F25" w:rsidP="00FB6F25">
      <w:pPr>
        <w:spacing w:line="276" w:lineRule="auto"/>
        <w:ind w:firstLine="709"/>
        <w:contextualSpacing/>
        <w:jc w:val="both"/>
        <w:rPr>
          <w:rFonts w:cs="Arial"/>
          <w:bCs/>
          <w:sz w:val="24"/>
          <w:szCs w:val="24"/>
        </w:rPr>
      </w:pPr>
      <w:r w:rsidRPr="00FB6F25">
        <w:rPr>
          <w:rFonts w:cs="Arial"/>
          <w:bCs/>
          <w:sz w:val="24"/>
          <w:szCs w:val="24"/>
        </w:rPr>
        <w:t>Перспективы проявления не оценивались.</w:t>
      </w:r>
    </w:p>
    <w:p w14:paraId="1CCCFF8F" w14:textId="291501FC" w:rsidR="00FB6F25" w:rsidRDefault="00FB6F25" w:rsidP="00FB6F25">
      <w:pPr>
        <w:spacing w:line="276" w:lineRule="auto"/>
        <w:ind w:firstLine="709"/>
        <w:contextualSpacing/>
        <w:jc w:val="both"/>
        <w:rPr>
          <w:rFonts w:cs="Arial"/>
          <w:bCs/>
          <w:sz w:val="24"/>
          <w:szCs w:val="24"/>
        </w:rPr>
      </w:pPr>
      <w:r>
        <w:rPr>
          <w:rFonts w:cs="Arial"/>
          <w:bCs/>
          <w:sz w:val="24"/>
          <w:szCs w:val="24"/>
        </w:rPr>
        <w:t xml:space="preserve">2.1.2. </w:t>
      </w:r>
      <w:r w:rsidRPr="00FB6F25">
        <w:rPr>
          <w:rFonts w:cs="Arial"/>
          <w:bCs/>
          <w:sz w:val="24"/>
          <w:szCs w:val="24"/>
        </w:rPr>
        <w:t>Салбатское II проявление (2) расположено в 1,0 км восточнее оз. Салбат.</w:t>
      </w:r>
    </w:p>
    <w:p w14:paraId="6703253D" w14:textId="2AB2E901" w:rsidR="00FB5DD8" w:rsidRPr="00FB5DD8" w:rsidRDefault="00FB6F25" w:rsidP="00613F2E">
      <w:pPr>
        <w:spacing w:line="276" w:lineRule="auto"/>
        <w:ind w:firstLine="709"/>
        <w:contextualSpacing/>
        <w:jc w:val="both"/>
        <w:rPr>
          <w:rFonts w:cs="Arial"/>
          <w:bCs/>
          <w:sz w:val="24"/>
          <w:szCs w:val="24"/>
        </w:rPr>
      </w:pPr>
      <w:r w:rsidRPr="00FB6F25">
        <w:rPr>
          <w:rFonts w:cs="Arial"/>
          <w:bCs/>
          <w:sz w:val="24"/>
          <w:szCs w:val="24"/>
        </w:rPr>
        <w:t>Перспективы проявления не оценивались.</w:t>
      </w:r>
    </w:p>
    <w:p w14:paraId="2DF87356" w14:textId="78ACEF7A" w:rsidR="006C6168" w:rsidRDefault="006C6168" w:rsidP="00613F2E">
      <w:pPr>
        <w:widowControl w:val="0"/>
        <w:tabs>
          <w:tab w:val="left" w:pos="142"/>
        </w:tabs>
        <w:spacing w:line="276" w:lineRule="auto"/>
        <w:ind w:firstLine="709"/>
        <w:jc w:val="both"/>
        <w:rPr>
          <w:rFonts w:eastAsia="Arial Narrow"/>
          <w:color w:val="FF0000"/>
          <w:sz w:val="24"/>
          <w:szCs w:val="24"/>
        </w:rPr>
      </w:pPr>
    </w:p>
    <w:p w14:paraId="1D6C00DA" w14:textId="6FF2665D" w:rsidR="006761CB" w:rsidRDefault="006761CB" w:rsidP="00613F2E">
      <w:pPr>
        <w:widowControl w:val="0"/>
        <w:tabs>
          <w:tab w:val="left" w:pos="142"/>
        </w:tabs>
        <w:spacing w:line="276" w:lineRule="auto"/>
        <w:ind w:firstLine="709"/>
        <w:jc w:val="both"/>
        <w:rPr>
          <w:rFonts w:eastAsia="Arial Narrow"/>
          <w:sz w:val="24"/>
          <w:szCs w:val="24"/>
        </w:rPr>
      </w:pPr>
      <w:r w:rsidRPr="006761CB">
        <w:rPr>
          <w:rFonts w:eastAsia="Arial Narrow"/>
          <w:sz w:val="24"/>
          <w:szCs w:val="24"/>
        </w:rPr>
        <w:t>Также имеются буровые скважины на воду</w:t>
      </w:r>
      <w:r>
        <w:rPr>
          <w:rFonts w:eastAsia="Arial Narrow"/>
          <w:sz w:val="24"/>
          <w:szCs w:val="24"/>
        </w:rPr>
        <w:t>, включенные в единый фонд геологической информации о недрах:</w:t>
      </w:r>
    </w:p>
    <w:p w14:paraId="3F2FDD44" w14:textId="425C33F7"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1. </w:t>
      </w:r>
      <w:r w:rsidRPr="006761CB">
        <w:rPr>
          <w:rFonts w:eastAsia="Arial Narrow"/>
          <w:sz w:val="24"/>
          <w:szCs w:val="24"/>
        </w:rPr>
        <w:t xml:space="preserve">Скважина №: 783, 1993, восточная окраина </w:t>
      </w:r>
      <w:r>
        <w:rPr>
          <w:rFonts w:eastAsia="Arial Narrow"/>
          <w:sz w:val="24"/>
          <w:szCs w:val="24"/>
        </w:rPr>
        <w:t>с</w:t>
      </w:r>
      <w:r w:rsidRPr="006761CB">
        <w:rPr>
          <w:rFonts w:eastAsia="Arial Narrow"/>
          <w:sz w:val="24"/>
          <w:szCs w:val="24"/>
        </w:rPr>
        <w:t>. Златоруновск, пологий склон</w:t>
      </w:r>
      <w:r>
        <w:rPr>
          <w:rFonts w:eastAsia="Arial Narrow"/>
          <w:sz w:val="24"/>
          <w:szCs w:val="24"/>
        </w:rPr>
        <w:t>.</w:t>
      </w:r>
    </w:p>
    <w:p w14:paraId="2A484F6C" w14:textId="1E7A6B4C"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2. </w:t>
      </w:r>
      <w:r w:rsidRPr="006761CB">
        <w:rPr>
          <w:rFonts w:eastAsia="Arial Narrow"/>
          <w:sz w:val="24"/>
          <w:szCs w:val="24"/>
        </w:rPr>
        <w:t xml:space="preserve">Скважина №: 784, 1993, 3 км к ЮЗ от </w:t>
      </w:r>
      <w:r>
        <w:rPr>
          <w:rFonts w:eastAsia="Arial Narrow"/>
          <w:sz w:val="24"/>
          <w:szCs w:val="24"/>
        </w:rPr>
        <w:t>п</w:t>
      </w:r>
      <w:r w:rsidRPr="006761CB">
        <w:rPr>
          <w:rFonts w:eastAsia="Arial Narrow"/>
          <w:sz w:val="24"/>
          <w:szCs w:val="24"/>
        </w:rPr>
        <w:t>. Златоруновск, на возвышенности</w:t>
      </w:r>
      <w:r>
        <w:rPr>
          <w:rFonts w:eastAsia="Arial Narrow"/>
          <w:sz w:val="24"/>
          <w:szCs w:val="24"/>
        </w:rPr>
        <w:t>.</w:t>
      </w:r>
    </w:p>
    <w:p w14:paraId="331BB448" w14:textId="2B93AD71"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3. </w:t>
      </w:r>
      <w:r w:rsidRPr="006761CB">
        <w:rPr>
          <w:rFonts w:eastAsia="Arial Narrow"/>
          <w:sz w:val="24"/>
          <w:szCs w:val="24"/>
        </w:rPr>
        <w:t>Скважина №: 728, 1988, 2.65 км от пос. Златоруновск по аз. 199 град., долина оз. Учум</w:t>
      </w:r>
      <w:r>
        <w:rPr>
          <w:rFonts w:eastAsia="Arial Narrow"/>
          <w:sz w:val="24"/>
          <w:szCs w:val="24"/>
        </w:rPr>
        <w:t>.</w:t>
      </w:r>
    </w:p>
    <w:p w14:paraId="48E00406" w14:textId="4D75FC48"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4. </w:t>
      </w:r>
      <w:r w:rsidRPr="006761CB">
        <w:rPr>
          <w:rFonts w:eastAsia="Arial Narrow"/>
          <w:sz w:val="24"/>
          <w:szCs w:val="24"/>
        </w:rPr>
        <w:t>Скважина №: 727, 1988, 2.82 км от п. Златоруновск по аз. 239 в 250 м от водозаборной скважины подножье склона</w:t>
      </w:r>
      <w:r>
        <w:rPr>
          <w:rFonts w:eastAsia="Arial Narrow"/>
          <w:sz w:val="24"/>
          <w:szCs w:val="24"/>
        </w:rPr>
        <w:t>.</w:t>
      </w:r>
    </w:p>
    <w:p w14:paraId="55073A29" w14:textId="2C99B056"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5. </w:t>
      </w:r>
      <w:r w:rsidRPr="006761CB">
        <w:rPr>
          <w:rFonts w:eastAsia="Arial Narrow"/>
          <w:sz w:val="24"/>
          <w:szCs w:val="24"/>
        </w:rPr>
        <w:t>Скважина №: 725, 1988, 4.2 км от п. Златоруновский по аз. 268, в логу</w:t>
      </w:r>
      <w:r>
        <w:rPr>
          <w:rFonts w:eastAsia="Arial Narrow"/>
          <w:sz w:val="24"/>
          <w:szCs w:val="24"/>
        </w:rPr>
        <w:t>.</w:t>
      </w:r>
    </w:p>
    <w:p w14:paraId="114F2AE3" w14:textId="0E66AF15"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6. </w:t>
      </w:r>
      <w:r w:rsidRPr="006761CB">
        <w:rPr>
          <w:rFonts w:eastAsia="Arial Narrow"/>
          <w:sz w:val="24"/>
          <w:szCs w:val="24"/>
        </w:rPr>
        <w:t>Скважина №: 724, 1988, 4 км от п. Златоруновск по аз. 266, в 70 м от скв. II, в логу</w:t>
      </w:r>
      <w:r>
        <w:rPr>
          <w:rFonts w:eastAsia="Arial Narrow"/>
          <w:sz w:val="24"/>
          <w:szCs w:val="24"/>
        </w:rPr>
        <w:t>.</w:t>
      </w:r>
    </w:p>
    <w:p w14:paraId="252D00D6" w14:textId="7C0B74C0"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7. </w:t>
      </w:r>
      <w:r w:rsidRPr="006761CB">
        <w:rPr>
          <w:rFonts w:eastAsia="Arial Narrow"/>
          <w:sz w:val="24"/>
          <w:szCs w:val="24"/>
        </w:rPr>
        <w:t>Скважина №: 723, 1988, 3.94 км от п. Златоруновский по аз. 267, в 50 м от скв.II, в логу</w:t>
      </w:r>
      <w:r>
        <w:rPr>
          <w:rFonts w:eastAsia="Arial Narrow"/>
          <w:sz w:val="24"/>
          <w:szCs w:val="24"/>
        </w:rPr>
        <w:t>.</w:t>
      </w:r>
    </w:p>
    <w:p w14:paraId="4A85D853" w14:textId="5E8AD605"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8. </w:t>
      </w:r>
      <w:r w:rsidRPr="006761CB">
        <w:rPr>
          <w:rFonts w:eastAsia="Arial Narrow"/>
          <w:sz w:val="24"/>
          <w:szCs w:val="24"/>
        </w:rPr>
        <w:t>Скважина №: 721, 1988, 2.95 км от пос. Златоруновск по аз. 266, в логу</w:t>
      </w:r>
      <w:r>
        <w:rPr>
          <w:rFonts w:eastAsia="Arial Narrow"/>
          <w:sz w:val="24"/>
          <w:szCs w:val="24"/>
        </w:rPr>
        <w:t>.</w:t>
      </w:r>
    </w:p>
    <w:p w14:paraId="0BC8C60A" w14:textId="5B843A68"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9. </w:t>
      </w:r>
      <w:r w:rsidRPr="006761CB">
        <w:rPr>
          <w:rFonts w:eastAsia="Arial Narrow"/>
          <w:sz w:val="24"/>
          <w:szCs w:val="24"/>
        </w:rPr>
        <w:t>Скважина №: 729, 1988, в 2,63 км от пос. Златоруновск по аз. 220</w:t>
      </w:r>
      <w:r>
        <w:rPr>
          <w:rFonts w:eastAsia="Arial Narrow"/>
          <w:sz w:val="24"/>
          <w:szCs w:val="24"/>
        </w:rPr>
        <w:t>.</w:t>
      </w:r>
    </w:p>
    <w:p w14:paraId="306237F7" w14:textId="7AC18151"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10. </w:t>
      </w:r>
      <w:r w:rsidRPr="006761CB">
        <w:rPr>
          <w:rFonts w:eastAsia="Arial Narrow"/>
          <w:sz w:val="24"/>
          <w:szCs w:val="24"/>
        </w:rPr>
        <w:t>Скважина №: 722, 1988, 4 км от пос. Златоруновск по аз. 267, в логу</w:t>
      </w:r>
      <w:r>
        <w:rPr>
          <w:rFonts w:eastAsia="Arial Narrow"/>
          <w:sz w:val="24"/>
          <w:szCs w:val="24"/>
        </w:rPr>
        <w:t>.</w:t>
      </w:r>
    </w:p>
    <w:p w14:paraId="4309B966" w14:textId="7907DD38"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lastRenderedPageBreak/>
        <w:t xml:space="preserve">11. </w:t>
      </w:r>
      <w:r w:rsidRPr="006761CB">
        <w:rPr>
          <w:rFonts w:eastAsia="Arial Narrow"/>
          <w:sz w:val="24"/>
          <w:szCs w:val="24"/>
        </w:rPr>
        <w:t xml:space="preserve">Скважина №: 99, 1957, с-з Учумский, </w:t>
      </w:r>
      <w:r w:rsidR="000E70C8">
        <w:rPr>
          <w:rFonts w:eastAsia="Arial Narrow"/>
          <w:sz w:val="24"/>
          <w:szCs w:val="24"/>
        </w:rPr>
        <w:t>восточная</w:t>
      </w:r>
      <w:r w:rsidRPr="006761CB">
        <w:rPr>
          <w:rFonts w:eastAsia="Arial Narrow"/>
          <w:sz w:val="24"/>
          <w:szCs w:val="24"/>
        </w:rPr>
        <w:t xml:space="preserve"> окраина п. Златоруновск</w:t>
      </w:r>
      <w:r>
        <w:rPr>
          <w:rFonts w:eastAsia="Arial Narrow"/>
          <w:sz w:val="24"/>
          <w:szCs w:val="24"/>
        </w:rPr>
        <w:t>.</w:t>
      </w:r>
    </w:p>
    <w:p w14:paraId="671A6082" w14:textId="18D8C59A"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12. </w:t>
      </w:r>
      <w:r w:rsidRPr="006761CB">
        <w:rPr>
          <w:rFonts w:eastAsia="Arial Narrow"/>
          <w:sz w:val="24"/>
          <w:szCs w:val="24"/>
        </w:rPr>
        <w:t>Скважина №: 687, 1987, В 3,5 км от п.</w:t>
      </w:r>
      <w:r>
        <w:rPr>
          <w:rFonts w:eastAsia="Arial Narrow"/>
          <w:sz w:val="24"/>
          <w:szCs w:val="24"/>
        </w:rPr>
        <w:t xml:space="preserve"> </w:t>
      </w:r>
      <w:r w:rsidRPr="006761CB">
        <w:rPr>
          <w:rFonts w:eastAsia="Arial Narrow"/>
          <w:sz w:val="24"/>
          <w:szCs w:val="24"/>
        </w:rPr>
        <w:t>Златоруновский, подножья склона, аккумулятивный тип рельефа 300 м В оз.Учум</w:t>
      </w:r>
      <w:r>
        <w:rPr>
          <w:rFonts w:eastAsia="Arial Narrow"/>
          <w:sz w:val="24"/>
          <w:szCs w:val="24"/>
        </w:rPr>
        <w:t>.</w:t>
      </w:r>
    </w:p>
    <w:p w14:paraId="79F54EFD" w14:textId="572E845E"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13. </w:t>
      </w:r>
      <w:r w:rsidRPr="006761CB">
        <w:rPr>
          <w:rFonts w:eastAsia="Arial Narrow"/>
          <w:sz w:val="24"/>
          <w:szCs w:val="24"/>
        </w:rPr>
        <w:t>Скважина №: 720, 1988, 2.85 км от пос. Златоруновск по аз. 266, в логу</w:t>
      </w:r>
      <w:r>
        <w:rPr>
          <w:rFonts w:eastAsia="Arial Narrow"/>
          <w:sz w:val="24"/>
          <w:szCs w:val="24"/>
        </w:rPr>
        <w:t>.</w:t>
      </w:r>
    </w:p>
    <w:p w14:paraId="52E4321A" w14:textId="3A8ED129"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14. </w:t>
      </w:r>
      <w:r w:rsidRPr="006761CB">
        <w:rPr>
          <w:rFonts w:eastAsia="Arial Narrow"/>
          <w:sz w:val="24"/>
          <w:szCs w:val="24"/>
        </w:rPr>
        <w:t>Скважина №: 719, 1988, 3 км к СВ от пос. Златоруновск по аз. 266,5, в логу</w:t>
      </w:r>
      <w:r>
        <w:rPr>
          <w:rFonts w:eastAsia="Arial Narrow"/>
          <w:sz w:val="24"/>
          <w:szCs w:val="24"/>
        </w:rPr>
        <w:t>.</w:t>
      </w:r>
    </w:p>
    <w:p w14:paraId="1762E265" w14:textId="1B15C9C6"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15. </w:t>
      </w:r>
      <w:r w:rsidRPr="006761CB">
        <w:rPr>
          <w:rFonts w:eastAsia="Arial Narrow"/>
          <w:sz w:val="24"/>
          <w:szCs w:val="24"/>
        </w:rPr>
        <w:t>Скважина №: 726, 1988, 3.1 км от пос. Златоруновск по аз. 258, подножье склона</w:t>
      </w:r>
      <w:r>
        <w:rPr>
          <w:rFonts w:eastAsia="Arial Narrow"/>
          <w:sz w:val="24"/>
          <w:szCs w:val="24"/>
        </w:rPr>
        <w:t>.</w:t>
      </w:r>
    </w:p>
    <w:p w14:paraId="4793F317" w14:textId="17AFB233"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16. </w:t>
      </w:r>
      <w:r w:rsidRPr="006761CB">
        <w:rPr>
          <w:rFonts w:eastAsia="Arial Narrow"/>
          <w:sz w:val="24"/>
          <w:szCs w:val="24"/>
        </w:rPr>
        <w:t>Скважина №: 688, 1987, В 5 км от п.</w:t>
      </w:r>
      <w:r>
        <w:rPr>
          <w:rFonts w:eastAsia="Arial Narrow"/>
          <w:sz w:val="24"/>
          <w:szCs w:val="24"/>
        </w:rPr>
        <w:t xml:space="preserve"> </w:t>
      </w:r>
      <w:r w:rsidRPr="006761CB">
        <w:rPr>
          <w:rFonts w:eastAsia="Arial Narrow"/>
          <w:sz w:val="24"/>
          <w:szCs w:val="24"/>
        </w:rPr>
        <w:t>Златоруновский на юг, в логу, структурно-денудационный тип рельефа</w:t>
      </w:r>
      <w:r>
        <w:rPr>
          <w:rFonts w:eastAsia="Arial Narrow"/>
          <w:sz w:val="24"/>
          <w:szCs w:val="24"/>
        </w:rPr>
        <w:t>.</w:t>
      </w:r>
    </w:p>
    <w:p w14:paraId="40268FB4" w14:textId="18026251" w:rsidR="006761CB" w:rsidRPr="006761CB" w:rsidRDefault="006761CB" w:rsidP="006761CB">
      <w:pPr>
        <w:widowControl w:val="0"/>
        <w:tabs>
          <w:tab w:val="left" w:pos="142"/>
        </w:tabs>
        <w:spacing w:line="276" w:lineRule="auto"/>
        <w:ind w:firstLine="709"/>
        <w:jc w:val="both"/>
        <w:rPr>
          <w:rFonts w:eastAsia="Arial Narrow"/>
          <w:sz w:val="24"/>
          <w:szCs w:val="24"/>
        </w:rPr>
      </w:pPr>
      <w:r>
        <w:rPr>
          <w:rFonts w:eastAsia="Arial Narrow"/>
          <w:sz w:val="24"/>
          <w:szCs w:val="24"/>
        </w:rPr>
        <w:t xml:space="preserve">17. </w:t>
      </w:r>
      <w:r w:rsidRPr="006761CB">
        <w:rPr>
          <w:rFonts w:eastAsia="Arial Narrow"/>
          <w:sz w:val="24"/>
          <w:szCs w:val="24"/>
        </w:rPr>
        <w:t xml:space="preserve">Скважина №: 686, 1987, В 2,75 км от </w:t>
      </w:r>
      <w:r>
        <w:rPr>
          <w:rFonts w:eastAsia="Arial Narrow"/>
          <w:sz w:val="24"/>
          <w:szCs w:val="24"/>
        </w:rPr>
        <w:t>п</w:t>
      </w:r>
      <w:r w:rsidRPr="006761CB">
        <w:rPr>
          <w:rFonts w:eastAsia="Arial Narrow"/>
          <w:sz w:val="24"/>
          <w:szCs w:val="24"/>
        </w:rPr>
        <w:t>.</w:t>
      </w:r>
      <w:r>
        <w:rPr>
          <w:rFonts w:eastAsia="Arial Narrow"/>
          <w:sz w:val="24"/>
          <w:szCs w:val="24"/>
        </w:rPr>
        <w:t xml:space="preserve"> </w:t>
      </w:r>
      <w:r w:rsidRPr="006761CB">
        <w:rPr>
          <w:rFonts w:eastAsia="Arial Narrow"/>
          <w:sz w:val="24"/>
          <w:szCs w:val="24"/>
        </w:rPr>
        <w:t>Златоруновский по аз.90 градусов, долинообразное понижение</w:t>
      </w:r>
      <w:r>
        <w:rPr>
          <w:rFonts w:eastAsia="Arial Narrow"/>
          <w:sz w:val="24"/>
          <w:szCs w:val="24"/>
        </w:rPr>
        <w:t>.</w:t>
      </w:r>
    </w:p>
    <w:p w14:paraId="0D19B5E2" w14:textId="77777777" w:rsidR="006761CB" w:rsidRPr="00702F14" w:rsidRDefault="006761CB" w:rsidP="00613F2E">
      <w:pPr>
        <w:widowControl w:val="0"/>
        <w:tabs>
          <w:tab w:val="left" w:pos="142"/>
        </w:tabs>
        <w:spacing w:line="276" w:lineRule="auto"/>
        <w:ind w:firstLine="709"/>
        <w:jc w:val="both"/>
        <w:rPr>
          <w:rFonts w:eastAsia="Arial Narrow"/>
          <w:color w:val="FF0000"/>
          <w:sz w:val="24"/>
          <w:szCs w:val="24"/>
        </w:rPr>
      </w:pPr>
    </w:p>
    <w:p w14:paraId="37CEC1BF" w14:textId="6CFEC911" w:rsidR="006C6168" w:rsidRPr="006C6168" w:rsidRDefault="006C6168" w:rsidP="00613F2E">
      <w:pPr>
        <w:widowControl w:val="0"/>
        <w:tabs>
          <w:tab w:val="left" w:pos="142"/>
        </w:tabs>
        <w:spacing w:line="276" w:lineRule="auto"/>
        <w:ind w:firstLine="709"/>
        <w:jc w:val="both"/>
        <w:rPr>
          <w:rFonts w:eastAsia="Arial Narrow"/>
          <w:b/>
          <w:bCs/>
          <w:sz w:val="24"/>
          <w:szCs w:val="24"/>
        </w:rPr>
      </w:pPr>
      <w:r>
        <w:rPr>
          <w:rFonts w:eastAsia="Arial Narrow"/>
          <w:b/>
          <w:bCs/>
          <w:sz w:val="24"/>
          <w:szCs w:val="24"/>
        </w:rPr>
        <w:t>Лицензии на право пользования недрами</w:t>
      </w:r>
    </w:p>
    <w:p w14:paraId="1F9BBEC0" w14:textId="25C9135C" w:rsidR="004F6267" w:rsidRDefault="008C1730" w:rsidP="00613F2E">
      <w:pPr>
        <w:widowControl w:val="0"/>
        <w:tabs>
          <w:tab w:val="left" w:pos="142"/>
        </w:tabs>
        <w:spacing w:line="276" w:lineRule="auto"/>
        <w:ind w:firstLine="709"/>
        <w:jc w:val="both"/>
        <w:rPr>
          <w:rFonts w:eastAsia="Arial Narrow"/>
          <w:sz w:val="24"/>
          <w:szCs w:val="24"/>
        </w:rPr>
      </w:pPr>
      <w:r>
        <w:rPr>
          <w:rFonts w:eastAsia="Arial Narrow"/>
          <w:sz w:val="24"/>
          <w:szCs w:val="24"/>
        </w:rPr>
        <w:t>В границах сельсовета расположены участки недр местного значения, на использование которых выданы следующие лицензии на право пользования недрами:</w:t>
      </w:r>
    </w:p>
    <w:p w14:paraId="0009CAAC" w14:textId="77777777" w:rsidR="00E25A77" w:rsidRPr="00E25A77" w:rsidRDefault="00E25A77" w:rsidP="00E25A77">
      <w:pPr>
        <w:widowControl w:val="0"/>
        <w:tabs>
          <w:tab w:val="left" w:pos="142"/>
        </w:tabs>
        <w:spacing w:line="276" w:lineRule="auto"/>
        <w:ind w:firstLine="709"/>
        <w:jc w:val="both"/>
        <w:rPr>
          <w:rFonts w:eastAsia="Calibri"/>
          <w:sz w:val="24"/>
          <w:szCs w:val="24"/>
        </w:rPr>
      </w:pPr>
      <w:r w:rsidRPr="00E25A77">
        <w:rPr>
          <w:rFonts w:eastAsia="Calibri"/>
          <w:sz w:val="24"/>
          <w:szCs w:val="24"/>
        </w:rPr>
        <w:t>- КРР № 009775 ТЭ выданная 21.11.2022 ООО «Теплоэнергосервис» для геологического изучения, разведки и добычи строительного камня на проявлении «Солбатский», со сроком действия до 30.11.2032 г.</w:t>
      </w:r>
    </w:p>
    <w:p w14:paraId="2F640BF6" w14:textId="77777777" w:rsidR="00E25A77" w:rsidRPr="00C56B19" w:rsidRDefault="00E25A77" w:rsidP="00E25A77">
      <w:pPr>
        <w:widowControl w:val="0"/>
        <w:tabs>
          <w:tab w:val="left" w:pos="142"/>
        </w:tabs>
        <w:spacing w:line="276" w:lineRule="auto"/>
        <w:ind w:firstLine="709"/>
        <w:jc w:val="both"/>
        <w:rPr>
          <w:rFonts w:eastAsia="Calibri"/>
          <w:sz w:val="24"/>
          <w:szCs w:val="24"/>
        </w:rPr>
      </w:pPr>
      <w:r w:rsidRPr="00E25A77">
        <w:rPr>
          <w:rFonts w:eastAsia="Calibri"/>
          <w:sz w:val="24"/>
          <w:szCs w:val="24"/>
        </w:rPr>
        <w:t>- УЖР № 0974 ВЭ, выданная 11.11.2021 г. администрация Прилужского сельсовета Ужурского района Красноярского края для разведки и добычи подземных вод для питьевого и хозяйственно-бытового водоснабжения в д. Тургужан, пер. Главный, 3, п. Прилужье, ул. Садовая, 1Б, со сроком действия до 08.11.2046 г.</w:t>
      </w:r>
    </w:p>
    <w:p w14:paraId="4ABFF6A1" w14:textId="56DF1E50" w:rsidR="00E25A77" w:rsidRDefault="00E25A77" w:rsidP="00613F2E">
      <w:pPr>
        <w:widowControl w:val="0"/>
        <w:tabs>
          <w:tab w:val="left" w:pos="142"/>
        </w:tabs>
        <w:spacing w:line="276" w:lineRule="auto"/>
        <w:ind w:firstLine="709"/>
        <w:jc w:val="both"/>
        <w:rPr>
          <w:rFonts w:eastAsia="Arial Narrow"/>
          <w:sz w:val="24"/>
          <w:szCs w:val="24"/>
        </w:rPr>
      </w:pPr>
      <w:r>
        <w:rPr>
          <w:rFonts w:eastAsia="Arial Narrow"/>
          <w:sz w:val="24"/>
          <w:szCs w:val="24"/>
        </w:rPr>
        <w:t>- УЖР № 0661 ВЭ, выданная ЗАО «Искра» 29.11.2016 для добычи технических подземных вод с одиночных скважин, со сроком действия до 30.11.2041 г.</w:t>
      </w:r>
    </w:p>
    <w:p w14:paraId="489ACEF6" w14:textId="3AC956F2" w:rsidR="00704207" w:rsidRDefault="00704207" w:rsidP="00613F2E">
      <w:pPr>
        <w:widowControl w:val="0"/>
        <w:tabs>
          <w:tab w:val="left" w:pos="142"/>
        </w:tabs>
        <w:spacing w:line="276" w:lineRule="auto"/>
        <w:ind w:firstLine="709"/>
        <w:jc w:val="both"/>
        <w:rPr>
          <w:rFonts w:eastAsia="Arial Narrow"/>
          <w:sz w:val="24"/>
          <w:szCs w:val="24"/>
        </w:rPr>
      </w:pPr>
      <w:r>
        <w:rPr>
          <w:rFonts w:eastAsia="Arial Narrow"/>
          <w:sz w:val="24"/>
          <w:szCs w:val="24"/>
        </w:rPr>
        <w:t>- КРР 029613 ТП, выданная АО «Искра» 11.12.2024 для геологического изучения, включающего поиски и оценку месторождений строительного известняка на проявлении «Златоруновский», расположенном в 1,6 км к северо-западу от пос. Златоруновский, в 16,2 км к северу от окраины районного центра г. Ужур Красноярского края, сроком действия до 31.12.2029 г.</w:t>
      </w:r>
    </w:p>
    <w:p w14:paraId="04FA157C" w14:textId="77777777" w:rsidR="00011EAA" w:rsidRPr="00C56B19" w:rsidRDefault="00011EAA" w:rsidP="00613F2E">
      <w:pPr>
        <w:widowControl w:val="0"/>
        <w:tabs>
          <w:tab w:val="left" w:pos="142"/>
        </w:tabs>
        <w:spacing w:line="276" w:lineRule="auto"/>
        <w:ind w:firstLine="709"/>
        <w:jc w:val="both"/>
        <w:rPr>
          <w:rFonts w:eastAsia="Arial Narrow"/>
          <w:sz w:val="24"/>
          <w:szCs w:val="24"/>
        </w:rPr>
      </w:pPr>
    </w:p>
    <w:p w14:paraId="0916E3FB" w14:textId="77777777" w:rsidR="004F6267" w:rsidRPr="00C56B19" w:rsidRDefault="004F6267" w:rsidP="00613F2E">
      <w:pPr>
        <w:pStyle w:val="60"/>
      </w:pPr>
      <w:r w:rsidRPr="00C56B19">
        <w:t xml:space="preserve">2.6.7.3 </w:t>
      </w:r>
      <w:r w:rsidRPr="00C56B19">
        <w:rPr>
          <w:rFonts w:eastAsia="Times New Roman"/>
          <w:iCs w:val="0"/>
        </w:rPr>
        <w:t>Состояние воздушного бассейна</w:t>
      </w:r>
    </w:p>
    <w:p w14:paraId="4E34D4EC" w14:textId="77777777" w:rsidR="00A77B24" w:rsidRPr="00C56B19" w:rsidRDefault="00A77B24" w:rsidP="00613F2E">
      <w:pPr>
        <w:widowControl w:val="0"/>
        <w:spacing w:line="276" w:lineRule="auto"/>
        <w:ind w:firstLine="709"/>
        <w:jc w:val="both"/>
        <w:rPr>
          <w:snapToGrid w:val="0"/>
          <w:sz w:val="24"/>
          <w:szCs w:val="24"/>
        </w:rPr>
      </w:pPr>
      <w:bookmarkStart w:id="44" w:name="_Toc205601596"/>
      <w:bookmarkStart w:id="45" w:name="_Toc256580361"/>
      <w:bookmarkStart w:id="46" w:name="_Toc321205209"/>
    </w:p>
    <w:p w14:paraId="5BD9392D" w14:textId="77777777" w:rsidR="004F6267" w:rsidRPr="00C56B19" w:rsidRDefault="004F6267" w:rsidP="00613F2E">
      <w:pPr>
        <w:widowControl w:val="0"/>
        <w:spacing w:line="276" w:lineRule="auto"/>
        <w:ind w:firstLine="709"/>
        <w:jc w:val="both"/>
        <w:rPr>
          <w:snapToGrid w:val="0"/>
          <w:sz w:val="24"/>
          <w:szCs w:val="24"/>
        </w:rPr>
      </w:pPr>
      <w:r w:rsidRPr="00C56B19">
        <w:rPr>
          <w:snapToGrid w:val="0"/>
          <w:sz w:val="24"/>
          <w:szCs w:val="24"/>
        </w:rPr>
        <w:t>На территории Златоруновского сельсовета отсутствуют промышленные предприятия высокого класса вредности, кру</w:t>
      </w:r>
      <w:r w:rsidR="009D1AEF" w:rsidRPr="00C56B19">
        <w:rPr>
          <w:snapToGrid w:val="0"/>
          <w:sz w:val="24"/>
          <w:szCs w:val="24"/>
        </w:rPr>
        <w:t>пные производственные объекты.</w:t>
      </w:r>
    </w:p>
    <w:p w14:paraId="37734C37" w14:textId="77777777" w:rsidR="004F6267" w:rsidRPr="00C56B19" w:rsidRDefault="004F6267" w:rsidP="00613F2E">
      <w:pPr>
        <w:spacing w:line="276" w:lineRule="auto"/>
        <w:ind w:firstLine="709"/>
        <w:jc w:val="both"/>
        <w:rPr>
          <w:i/>
          <w:sz w:val="24"/>
          <w:szCs w:val="24"/>
        </w:rPr>
      </w:pPr>
      <w:r w:rsidRPr="00C56B19">
        <w:rPr>
          <w:i/>
          <w:sz w:val="24"/>
          <w:szCs w:val="24"/>
        </w:rPr>
        <w:t>Характеристика существующего уровня загрязнения атмосферного воздуха</w:t>
      </w:r>
    </w:p>
    <w:p w14:paraId="5D3F9DCA" w14:textId="77777777" w:rsidR="004F6267" w:rsidRPr="00C56B19" w:rsidRDefault="004F6267" w:rsidP="00613F2E">
      <w:pPr>
        <w:widowControl w:val="0"/>
        <w:spacing w:line="276" w:lineRule="auto"/>
        <w:ind w:firstLine="709"/>
        <w:jc w:val="both"/>
        <w:rPr>
          <w:snapToGrid w:val="0"/>
          <w:sz w:val="24"/>
          <w:szCs w:val="24"/>
          <w:lang w:val="x-none" w:eastAsia="x-none"/>
        </w:rPr>
      </w:pPr>
      <w:r w:rsidRPr="00C56B19">
        <w:rPr>
          <w:snapToGrid w:val="0"/>
          <w:sz w:val="24"/>
          <w:szCs w:val="24"/>
          <w:lang w:val="x-none" w:eastAsia="x-none"/>
        </w:rPr>
        <w:t>Состояние воздушного бассейна в населенных пунктах характеризуют значения фоновых концентраций загрязняющих веществ в атмосферном воздухе. «Красноярский ЦГМС-Р» не проводит наблюдений за загрязнением атмосферного воздуха в населенн</w:t>
      </w:r>
      <w:r w:rsidRPr="00C56B19">
        <w:rPr>
          <w:snapToGrid w:val="0"/>
          <w:sz w:val="24"/>
          <w:szCs w:val="24"/>
          <w:lang w:eastAsia="x-none"/>
        </w:rPr>
        <w:t>ых</w:t>
      </w:r>
      <w:r w:rsidRPr="00C56B19">
        <w:rPr>
          <w:snapToGrid w:val="0"/>
          <w:sz w:val="24"/>
          <w:szCs w:val="24"/>
          <w:lang w:val="x-none" w:eastAsia="x-none"/>
        </w:rPr>
        <w:t xml:space="preserve"> пункт</w:t>
      </w:r>
      <w:r w:rsidRPr="00C56B19">
        <w:rPr>
          <w:snapToGrid w:val="0"/>
          <w:sz w:val="24"/>
          <w:szCs w:val="24"/>
          <w:lang w:eastAsia="x-none"/>
        </w:rPr>
        <w:t>ах</w:t>
      </w:r>
      <w:r w:rsidRPr="00C56B19">
        <w:rPr>
          <w:snapToGrid w:val="0"/>
          <w:sz w:val="24"/>
          <w:szCs w:val="24"/>
          <w:lang w:val="x-none" w:eastAsia="x-none"/>
        </w:rPr>
        <w:t xml:space="preserve"> </w:t>
      </w:r>
      <w:r w:rsidRPr="00C56B19">
        <w:rPr>
          <w:snapToGrid w:val="0"/>
          <w:sz w:val="24"/>
          <w:szCs w:val="24"/>
          <w:lang w:eastAsia="x-none"/>
        </w:rPr>
        <w:t xml:space="preserve">п. Златоруновск, п. Кутузовка, п. Солбатский, п. Сухая Долина, п. Учум </w:t>
      </w:r>
      <w:r w:rsidRPr="00C56B19">
        <w:rPr>
          <w:snapToGrid w:val="0"/>
          <w:sz w:val="24"/>
          <w:szCs w:val="24"/>
          <w:lang w:val="x-none" w:eastAsia="x-none"/>
        </w:rPr>
        <w:t xml:space="preserve">приведенные значения фоновых концентраций загрязняющих веществ соответствуют фоновым концентрациям поселков-аналогов с населением до 10 тыс. чел. </w:t>
      </w:r>
    </w:p>
    <w:p w14:paraId="6C9536FB" w14:textId="77777777" w:rsidR="004F6267" w:rsidRPr="00C56B19" w:rsidRDefault="004F6267"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По информации ГУ «Красноярского ЦГМС-Р» фоновые концентрации загрязняющих веществ в населенных пунктах не превышают допустимых значений:</w:t>
      </w:r>
    </w:p>
    <w:p w14:paraId="336B2AE7" w14:textId="77777777" w:rsidR="0077438C" w:rsidRPr="00C56B19" w:rsidRDefault="0077438C" w:rsidP="00613F2E">
      <w:pPr>
        <w:widowControl w:val="0"/>
        <w:spacing w:line="276" w:lineRule="auto"/>
        <w:ind w:firstLine="709"/>
        <w:jc w:val="both"/>
        <w:rPr>
          <w:snapToGrid w:val="0"/>
          <w:sz w:val="24"/>
          <w:szCs w:val="24"/>
          <w:lang w:eastAsia="x-none"/>
        </w:rPr>
      </w:pPr>
    </w:p>
    <w:p w14:paraId="3159B32A" w14:textId="77777777" w:rsidR="004F6267" w:rsidRPr="00C56B19" w:rsidRDefault="004F6267" w:rsidP="00613F2E">
      <w:pPr>
        <w:widowControl w:val="0"/>
        <w:spacing w:line="276" w:lineRule="auto"/>
        <w:jc w:val="both"/>
        <w:rPr>
          <w:snapToGrid w:val="0"/>
          <w:sz w:val="24"/>
          <w:szCs w:val="24"/>
          <w:lang w:eastAsia="x-none"/>
        </w:rPr>
      </w:pPr>
      <w:r w:rsidRPr="00C56B19">
        <w:rPr>
          <w:snapToGrid w:val="0"/>
          <w:sz w:val="24"/>
          <w:szCs w:val="24"/>
          <w:lang w:val="x-none" w:eastAsia="x-none"/>
        </w:rPr>
        <w:t>Таблица</w:t>
      </w:r>
      <w:r w:rsidRPr="00C56B19">
        <w:rPr>
          <w:snapToGrid w:val="0"/>
          <w:sz w:val="24"/>
          <w:szCs w:val="24"/>
          <w:lang w:eastAsia="x-none"/>
        </w:rPr>
        <w:t xml:space="preserve"> </w:t>
      </w:r>
      <w:r w:rsidR="009D1AEF" w:rsidRPr="00C56B19">
        <w:rPr>
          <w:snapToGrid w:val="0"/>
          <w:sz w:val="24"/>
          <w:szCs w:val="24"/>
          <w:lang w:eastAsia="x-none"/>
        </w:rPr>
        <w:t>19</w:t>
      </w:r>
      <w:r w:rsidRPr="00C56B19">
        <w:rPr>
          <w:snapToGrid w:val="0"/>
          <w:sz w:val="24"/>
          <w:szCs w:val="24"/>
          <w:lang w:eastAsia="x-none"/>
        </w:rPr>
        <w:t xml:space="preserve"> – Фоновые концентрации загрязняющих веществ</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9"/>
        <w:gridCol w:w="2409"/>
        <w:gridCol w:w="4536"/>
      </w:tblGrid>
      <w:tr w:rsidR="00596419" w:rsidRPr="00C56B19" w14:paraId="0647FB9D" w14:textId="77777777" w:rsidTr="00B82B4B">
        <w:trPr>
          <w:trHeight w:val="317"/>
        </w:trPr>
        <w:tc>
          <w:tcPr>
            <w:tcW w:w="3289" w:type="dxa"/>
            <w:vMerge w:val="restart"/>
            <w:tcMar>
              <w:left w:w="28" w:type="dxa"/>
              <w:right w:w="28" w:type="dxa"/>
            </w:tcMar>
          </w:tcPr>
          <w:p w14:paraId="593B2487" w14:textId="77777777" w:rsidR="00A01F1C" w:rsidRPr="00C56B19" w:rsidRDefault="00A01F1C" w:rsidP="005A4FE3">
            <w:pPr>
              <w:spacing w:line="276" w:lineRule="auto"/>
              <w:jc w:val="center"/>
              <w:rPr>
                <w:sz w:val="24"/>
                <w:szCs w:val="24"/>
              </w:rPr>
            </w:pPr>
            <w:r w:rsidRPr="00C56B19">
              <w:rPr>
                <w:sz w:val="24"/>
                <w:szCs w:val="24"/>
              </w:rPr>
              <w:t xml:space="preserve">Наименование загрязняющих </w:t>
            </w:r>
            <w:r w:rsidRPr="00C56B19">
              <w:rPr>
                <w:sz w:val="24"/>
                <w:szCs w:val="24"/>
              </w:rPr>
              <w:lastRenderedPageBreak/>
              <w:t>веществ</w:t>
            </w:r>
          </w:p>
        </w:tc>
        <w:tc>
          <w:tcPr>
            <w:tcW w:w="2409" w:type="dxa"/>
            <w:vMerge w:val="restart"/>
          </w:tcPr>
          <w:p w14:paraId="4CF539D1" w14:textId="77777777" w:rsidR="00A01F1C" w:rsidRPr="00C56B19" w:rsidRDefault="00A01F1C" w:rsidP="005A4FE3">
            <w:pPr>
              <w:spacing w:line="276" w:lineRule="auto"/>
              <w:jc w:val="center"/>
              <w:rPr>
                <w:sz w:val="24"/>
                <w:szCs w:val="24"/>
              </w:rPr>
            </w:pPr>
            <w:r w:rsidRPr="00C56B19">
              <w:rPr>
                <w:sz w:val="24"/>
                <w:szCs w:val="24"/>
              </w:rPr>
              <w:lastRenderedPageBreak/>
              <w:t xml:space="preserve">Фоновая </w:t>
            </w:r>
            <w:r w:rsidRPr="00C56B19">
              <w:rPr>
                <w:sz w:val="24"/>
                <w:szCs w:val="24"/>
              </w:rPr>
              <w:lastRenderedPageBreak/>
              <w:t>концентрация, мг/м³</w:t>
            </w:r>
          </w:p>
        </w:tc>
        <w:tc>
          <w:tcPr>
            <w:tcW w:w="4536" w:type="dxa"/>
            <w:vMerge w:val="restart"/>
          </w:tcPr>
          <w:p w14:paraId="76B7DA8B" w14:textId="77777777" w:rsidR="00A01F1C" w:rsidRPr="00C56B19" w:rsidRDefault="00A01F1C" w:rsidP="005A4FE3">
            <w:pPr>
              <w:spacing w:line="276" w:lineRule="auto"/>
              <w:jc w:val="center"/>
              <w:rPr>
                <w:sz w:val="24"/>
                <w:szCs w:val="24"/>
              </w:rPr>
            </w:pPr>
            <w:r w:rsidRPr="00C56B19">
              <w:rPr>
                <w:sz w:val="24"/>
                <w:szCs w:val="24"/>
              </w:rPr>
              <w:lastRenderedPageBreak/>
              <w:t xml:space="preserve">Предельно допустимая максимальная </w:t>
            </w:r>
            <w:r w:rsidRPr="00C56B19">
              <w:rPr>
                <w:sz w:val="24"/>
                <w:szCs w:val="24"/>
              </w:rPr>
              <w:lastRenderedPageBreak/>
              <w:t>разовая концентрация, ПДК</w:t>
            </w:r>
            <w:r w:rsidRPr="00C56B19">
              <w:rPr>
                <w:sz w:val="24"/>
                <w:szCs w:val="24"/>
                <w:vertAlign w:val="subscript"/>
              </w:rPr>
              <w:t>мр</w:t>
            </w:r>
            <w:r w:rsidRPr="00C56B19">
              <w:rPr>
                <w:sz w:val="24"/>
                <w:szCs w:val="24"/>
              </w:rPr>
              <w:t>, мг/м</w:t>
            </w:r>
            <w:r w:rsidRPr="00C56B19">
              <w:rPr>
                <w:sz w:val="24"/>
                <w:szCs w:val="24"/>
                <w:vertAlign w:val="superscript"/>
              </w:rPr>
              <w:t>3</w:t>
            </w:r>
          </w:p>
        </w:tc>
      </w:tr>
      <w:tr w:rsidR="00596419" w:rsidRPr="00C56B19" w14:paraId="6203996D" w14:textId="77777777" w:rsidTr="00B82B4B">
        <w:trPr>
          <w:trHeight w:val="317"/>
        </w:trPr>
        <w:tc>
          <w:tcPr>
            <w:tcW w:w="3289" w:type="dxa"/>
            <w:vMerge/>
            <w:tcMar>
              <w:left w:w="28" w:type="dxa"/>
              <w:right w:w="28" w:type="dxa"/>
            </w:tcMar>
          </w:tcPr>
          <w:p w14:paraId="128C65EB" w14:textId="77777777" w:rsidR="00A01F1C" w:rsidRPr="00C56B19" w:rsidRDefault="00A01F1C" w:rsidP="005A4FE3">
            <w:pPr>
              <w:spacing w:line="276" w:lineRule="auto"/>
              <w:jc w:val="center"/>
              <w:rPr>
                <w:sz w:val="24"/>
                <w:szCs w:val="24"/>
              </w:rPr>
            </w:pPr>
          </w:p>
        </w:tc>
        <w:tc>
          <w:tcPr>
            <w:tcW w:w="2409" w:type="dxa"/>
            <w:vMerge/>
          </w:tcPr>
          <w:p w14:paraId="2F2E9E78" w14:textId="77777777" w:rsidR="00A01F1C" w:rsidRPr="00C56B19" w:rsidRDefault="00A01F1C" w:rsidP="005A4FE3">
            <w:pPr>
              <w:spacing w:line="276" w:lineRule="auto"/>
              <w:jc w:val="center"/>
              <w:rPr>
                <w:sz w:val="24"/>
                <w:szCs w:val="24"/>
              </w:rPr>
            </w:pPr>
          </w:p>
        </w:tc>
        <w:tc>
          <w:tcPr>
            <w:tcW w:w="4536" w:type="dxa"/>
            <w:vMerge/>
          </w:tcPr>
          <w:p w14:paraId="2A8240FB" w14:textId="77777777" w:rsidR="00A01F1C" w:rsidRPr="00C56B19" w:rsidRDefault="00A01F1C" w:rsidP="005A4FE3">
            <w:pPr>
              <w:spacing w:line="276" w:lineRule="auto"/>
              <w:jc w:val="center"/>
              <w:rPr>
                <w:sz w:val="24"/>
                <w:szCs w:val="24"/>
              </w:rPr>
            </w:pPr>
          </w:p>
        </w:tc>
      </w:tr>
      <w:tr w:rsidR="00596419" w:rsidRPr="00C56B19" w14:paraId="5D93D5D7" w14:textId="77777777" w:rsidTr="00B82B4B">
        <w:tc>
          <w:tcPr>
            <w:tcW w:w="3289" w:type="dxa"/>
            <w:tcMar>
              <w:left w:w="28" w:type="dxa"/>
              <w:right w:w="28" w:type="dxa"/>
            </w:tcMar>
          </w:tcPr>
          <w:p w14:paraId="3F21C5F0" w14:textId="77777777" w:rsidR="00A01F1C" w:rsidRPr="00C56B19" w:rsidRDefault="00A01F1C" w:rsidP="00B82B4B">
            <w:pPr>
              <w:spacing w:line="276" w:lineRule="auto"/>
              <w:ind w:firstLine="142"/>
              <w:rPr>
                <w:sz w:val="24"/>
                <w:szCs w:val="24"/>
              </w:rPr>
            </w:pPr>
            <w:r w:rsidRPr="00C56B19">
              <w:rPr>
                <w:sz w:val="24"/>
                <w:szCs w:val="24"/>
              </w:rPr>
              <w:t>Пыль (взвешенные вещества)</w:t>
            </w:r>
          </w:p>
        </w:tc>
        <w:tc>
          <w:tcPr>
            <w:tcW w:w="2409" w:type="dxa"/>
          </w:tcPr>
          <w:p w14:paraId="0DB34BC7" w14:textId="77777777" w:rsidR="00A01F1C" w:rsidRPr="00C56B19" w:rsidRDefault="00A01F1C" w:rsidP="005A4FE3">
            <w:pPr>
              <w:spacing w:line="276" w:lineRule="auto"/>
              <w:jc w:val="center"/>
              <w:rPr>
                <w:sz w:val="24"/>
                <w:szCs w:val="24"/>
              </w:rPr>
            </w:pPr>
            <w:r w:rsidRPr="00C56B19">
              <w:rPr>
                <w:sz w:val="24"/>
                <w:szCs w:val="24"/>
              </w:rPr>
              <w:t>0,199</w:t>
            </w:r>
          </w:p>
        </w:tc>
        <w:tc>
          <w:tcPr>
            <w:tcW w:w="4536" w:type="dxa"/>
          </w:tcPr>
          <w:p w14:paraId="326EBEA0" w14:textId="77777777" w:rsidR="00A01F1C" w:rsidRPr="00C56B19" w:rsidRDefault="00A01F1C" w:rsidP="005A4FE3">
            <w:pPr>
              <w:spacing w:line="276" w:lineRule="auto"/>
              <w:jc w:val="center"/>
              <w:rPr>
                <w:sz w:val="24"/>
                <w:szCs w:val="24"/>
              </w:rPr>
            </w:pPr>
            <w:r w:rsidRPr="00C56B19">
              <w:rPr>
                <w:sz w:val="24"/>
                <w:szCs w:val="24"/>
              </w:rPr>
              <w:t>0,50</w:t>
            </w:r>
          </w:p>
        </w:tc>
      </w:tr>
      <w:tr w:rsidR="00596419" w:rsidRPr="00C56B19" w14:paraId="788D5D0D" w14:textId="77777777" w:rsidTr="00B82B4B">
        <w:tc>
          <w:tcPr>
            <w:tcW w:w="3289" w:type="dxa"/>
            <w:tcMar>
              <w:left w:w="28" w:type="dxa"/>
              <w:right w:w="28" w:type="dxa"/>
            </w:tcMar>
          </w:tcPr>
          <w:p w14:paraId="0B7F9185" w14:textId="77777777" w:rsidR="00A01F1C" w:rsidRPr="00C56B19" w:rsidRDefault="00A01F1C" w:rsidP="00B82B4B">
            <w:pPr>
              <w:spacing w:line="276" w:lineRule="auto"/>
              <w:ind w:firstLine="142"/>
              <w:rPr>
                <w:sz w:val="24"/>
                <w:szCs w:val="24"/>
              </w:rPr>
            </w:pPr>
            <w:r w:rsidRPr="00C56B19">
              <w:rPr>
                <w:sz w:val="24"/>
                <w:szCs w:val="24"/>
              </w:rPr>
              <w:t>Диоксид азота</w:t>
            </w:r>
          </w:p>
        </w:tc>
        <w:tc>
          <w:tcPr>
            <w:tcW w:w="2409" w:type="dxa"/>
          </w:tcPr>
          <w:p w14:paraId="37FE4AD2" w14:textId="77777777" w:rsidR="00A01F1C" w:rsidRPr="00C56B19" w:rsidRDefault="00A01F1C" w:rsidP="005A4FE3">
            <w:pPr>
              <w:spacing w:line="276" w:lineRule="auto"/>
              <w:jc w:val="center"/>
              <w:rPr>
                <w:sz w:val="24"/>
                <w:szCs w:val="24"/>
              </w:rPr>
            </w:pPr>
            <w:r w:rsidRPr="00C56B19">
              <w:rPr>
                <w:sz w:val="24"/>
                <w:szCs w:val="24"/>
              </w:rPr>
              <w:t>0,055</w:t>
            </w:r>
          </w:p>
        </w:tc>
        <w:tc>
          <w:tcPr>
            <w:tcW w:w="4536" w:type="dxa"/>
          </w:tcPr>
          <w:p w14:paraId="31893A46" w14:textId="77777777" w:rsidR="00A01F1C" w:rsidRPr="00C56B19" w:rsidRDefault="00A01F1C" w:rsidP="005A4FE3">
            <w:pPr>
              <w:spacing w:line="276" w:lineRule="auto"/>
              <w:jc w:val="center"/>
              <w:rPr>
                <w:sz w:val="24"/>
                <w:szCs w:val="24"/>
              </w:rPr>
            </w:pPr>
            <w:r w:rsidRPr="00C56B19">
              <w:rPr>
                <w:sz w:val="24"/>
                <w:szCs w:val="24"/>
              </w:rPr>
              <w:t>0,20</w:t>
            </w:r>
          </w:p>
        </w:tc>
      </w:tr>
      <w:tr w:rsidR="00596419" w:rsidRPr="00C56B19" w14:paraId="6A1F4BC6" w14:textId="77777777" w:rsidTr="00B82B4B">
        <w:tc>
          <w:tcPr>
            <w:tcW w:w="3289" w:type="dxa"/>
            <w:tcMar>
              <w:left w:w="28" w:type="dxa"/>
              <w:right w:w="28" w:type="dxa"/>
            </w:tcMar>
          </w:tcPr>
          <w:p w14:paraId="6237C2D1" w14:textId="77777777" w:rsidR="00A01F1C" w:rsidRPr="00C56B19" w:rsidRDefault="00A01F1C" w:rsidP="00B82B4B">
            <w:pPr>
              <w:spacing w:line="276" w:lineRule="auto"/>
              <w:ind w:firstLine="142"/>
              <w:rPr>
                <w:sz w:val="24"/>
                <w:szCs w:val="24"/>
              </w:rPr>
            </w:pPr>
            <w:r w:rsidRPr="00C56B19">
              <w:rPr>
                <w:sz w:val="24"/>
                <w:szCs w:val="24"/>
              </w:rPr>
              <w:t>Сернистый ангидрид</w:t>
            </w:r>
          </w:p>
        </w:tc>
        <w:tc>
          <w:tcPr>
            <w:tcW w:w="2409" w:type="dxa"/>
          </w:tcPr>
          <w:p w14:paraId="1039B8F3" w14:textId="77777777" w:rsidR="00A01F1C" w:rsidRPr="00C56B19" w:rsidRDefault="00A01F1C" w:rsidP="005A4FE3">
            <w:pPr>
              <w:spacing w:line="276" w:lineRule="auto"/>
              <w:jc w:val="center"/>
              <w:rPr>
                <w:sz w:val="24"/>
                <w:szCs w:val="24"/>
              </w:rPr>
            </w:pPr>
            <w:r w:rsidRPr="00C56B19">
              <w:rPr>
                <w:sz w:val="24"/>
                <w:szCs w:val="24"/>
              </w:rPr>
              <w:t>0,018</w:t>
            </w:r>
          </w:p>
        </w:tc>
        <w:tc>
          <w:tcPr>
            <w:tcW w:w="4536" w:type="dxa"/>
          </w:tcPr>
          <w:p w14:paraId="117900C5" w14:textId="77777777" w:rsidR="00A01F1C" w:rsidRPr="00C56B19" w:rsidRDefault="00A01F1C" w:rsidP="005A4FE3">
            <w:pPr>
              <w:spacing w:line="276" w:lineRule="auto"/>
              <w:jc w:val="center"/>
              <w:rPr>
                <w:sz w:val="24"/>
                <w:szCs w:val="24"/>
              </w:rPr>
            </w:pPr>
            <w:r w:rsidRPr="00C56B19">
              <w:rPr>
                <w:sz w:val="24"/>
                <w:szCs w:val="24"/>
              </w:rPr>
              <w:t>0,50</w:t>
            </w:r>
          </w:p>
        </w:tc>
      </w:tr>
      <w:tr w:rsidR="00596419" w:rsidRPr="00C56B19" w14:paraId="7BB79FED" w14:textId="77777777" w:rsidTr="00B82B4B">
        <w:tc>
          <w:tcPr>
            <w:tcW w:w="3289" w:type="dxa"/>
            <w:tcMar>
              <w:left w:w="28" w:type="dxa"/>
              <w:right w:w="28" w:type="dxa"/>
            </w:tcMar>
          </w:tcPr>
          <w:p w14:paraId="4DAACC56" w14:textId="77777777" w:rsidR="00A01F1C" w:rsidRPr="00C56B19" w:rsidRDefault="00A01F1C" w:rsidP="00B82B4B">
            <w:pPr>
              <w:spacing w:line="276" w:lineRule="auto"/>
              <w:ind w:firstLine="142"/>
              <w:rPr>
                <w:sz w:val="24"/>
                <w:szCs w:val="24"/>
              </w:rPr>
            </w:pPr>
            <w:r w:rsidRPr="00C56B19">
              <w:rPr>
                <w:sz w:val="24"/>
                <w:szCs w:val="24"/>
              </w:rPr>
              <w:t>Оксид углерода</w:t>
            </w:r>
          </w:p>
        </w:tc>
        <w:tc>
          <w:tcPr>
            <w:tcW w:w="2409" w:type="dxa"/>
          </w:tcPr>
          <w:p w14:paraId="2C6DDE2E" w14:textId="77777777" w:rsidR="00A01F1C" w:rsidRPr="00C56B19" w:rsidRDefault="00A01F1C" w:rsidP="005A4FE3">
            <w:pPr>
              <w:spacing w:line="276" w:lineRule="auto"/>
              <w:jc w:val="center"/>
              <w:rPr>
                <w:sz w:val="24"/>
                <w:szCs w:val="24"/>
              </w:rPr>
            </w:pPr>
            <w:r w:rsidRPr="00C56B19">
              <w:rPr>
                <w:sz w:val="24"/>
                <w:szCs w:val="24"/>
              </w:rPr>
              <w:t>1,8</w:t>
            </w:r>
          </w:p>
        </w:tc>
        <w:tc>
          <w:tcPr>
            <w:tcW w:w="4536" w:type="dxa"/>
          </w:tcPr>
          <w:p w14:paraId="0DF14383" w14:textId="77777777" w:rsidR="00A01F1C" w:rsidRPr="00C56B19" w:rsidRDefault="00A01F1C" w:rsidP="005A4FE3">
            <w:pPr>
              <w:spacing w:line="276" w:lineRule="auto"/>
              <w:jc w:val="center"/>
              <w:rPr>
                <w:sz w:val="24"/>
                <w:szCs w:val="24"/>
              </w:rPr>
            </w:pPr>
            <w:r w:rsidRPr="00C56B19">
              <w:rPr>
                <w:sz w:val="24"/>
                <w:szCs w:val="24"/>
              </w:rPr>
              <w:t>5,0</w:t>
            </w:r>
          </w:p>
        </w:tc>
      </w:tr>
    </w:tbl>
    <w:p w14:paraId="4E7F2ECC" w14:textId="77777777" w:rsidR="00A01F1C" w:rsidRPr="00C56B19" w:rsidRDefault="00A01F1C" w:rsidP="00613F2E">
      <w:pPr>
        <w:widowControl w:val="0"/>
        <w:spacing w:line="276" w:lineRule="auto"/>
        <w:jc w:val="both"/>
        <w:rPr>
          <w:snapToGrid w:val="0"/>
          <w:sz w:val="24"/>
          <w:szCs w:val="24"/>
          <w:lang w:eastAsia="x-none"/>
        </w:rPr>
      </w:pPr>
    </w:p>
    <w:p w14:paraId="003330F0" w14:textId="77777777" w:rsidR="00C95986" w:rsidRPr="00C56B19" w:rsidRDefault="004F6267"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Основной фо</w:t>
      </w:r>
      <w:r w:rsidR="009D1AEF" w:rsidRPr="00C56B19">
        <w:rPr>
          <w:snapToGrid w:val="0"/>
          <w:sz w:val="24"/>
          <w:szCs w:val="24"/>
          <w:lang w:val="x-none" w:eastAsia="x-none"/>
        </w:rPr>
        <w:t xml:space="preserve">н в населенных пунктах создают </w:t>
      </w:r>
      <w:r w:rsidRPr="00C56B19">
        <w:rPr>
          <w:snapToGrid w:val="0"/>
          <w:sz w:val="24"/>
          <w:szCs w:val="24"/>
          <w:lang w:val="x-none" w:eastAsia="x-none"/>
        </w:rPr>
        <w:t xml:space="preserve">отопительные котельные, печное отопление частных домов. В атмосферу поступают оксид углерода, диоксиды серы и азота, пыль, бенз(а)пирен. </w:t>
      </w:r>
    </w:p>
    <w:p w14:paraId="46E91F15" w14:textId="1DCB49FF" w:rsidR="008C1730" w:rsidRPr="00DD0D5C" w:rsidRDefault="008C1730" w:rsidP="008C1730">
      <w:pPr>
        <w:pStyle w:val="124"/>
        <w:rPr>
          <w:color w:val="00B0F0"/>
          <w:spacing w:val="2"/>
        </w:rPr>
      </w:pPr>
      <w:r w:rsidRPr="008A0FE1">
        <w:t>Характеристика существующего состояния окружающей среды в районе приводится по материалам государственных докладов «О состоянии и охране окружающей среды Красноярского края</w:t>
      </w:r>
      <w:r w:rsidR="00C85022">
        <w:t xml:space="preserve"> в 2023 году</w:t>
      </w:r>
      <w:r w:rsidRPr="008A0FE1">
        <w:t>»</w:t>
      </w:r>
      <w:r w:rsidR="00C85022">
        <w:t>.</w:t>
      </w:r>
      <w:r w:rsidRPr="008A0FE1">
        <w:t xml:space="preserve"> </w:t>
      </w:r>
      <w:r w:rsidRPr="008A0FE1">
        <w:rPr>
          <w:spacing w:val="2"/>
        </w:rPr>
        <w:t xml:space="preserve">По данным ежегодных государственных докладов «О состоянии и охране окружающей среды в Красноярском крае» выбросы загрязняющих веществ в воздушный бассейн </w:t>
      </w:r>
      <w:r>
        <w:rPr>
          <w:spacing w:val="2"/>
        </w:rPr>
        <w:t>Ужурского</w:t>
      </w:r>
      <w:r w:rsidRPr="008A0FE1">
        <w:rPr>
          <w:spacing w:val="2"/>
        </w:rPr>
        <w:t xml:space="preserve"> района составили:</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1984"/>
        <w:gridCol w:w="2268"/>
        <w:gridCol w:w="3545"/>
        <w:gridCol w:w="1558"/>
      </w:tblGrid>
      <w:tr w:rsidR="008C1730" w:rsidRPr="002F383B" w14:paraId="7D370D10" w14:textId="77777777" w:rsidTr="00150E25">
        <w:trPr>
          <w:trHeight w:val="873"/>
          <w:tblHeader/>
        </w:trPr>
        <w:tc>
          <w:tcPr>
            <w:tcW w:w="851" w:type="dxa"/>
            <w:shd w:val="clear" w:color="auto" w:fill="auto"/>
          </w:tcPr>
          <w:p w14:paraId="785A55CC" w14:textId="77777777" w:rsidR="008C1730" w:rsidRPr="002F383B" w:rsidRDefault="008C1730" w:rsidP="008C1730">
            <w:pPr>
              <w:pStyle w:val="11d"/>
              <w:jc w:val="center"/>
              <w:rPr>
                <w:color w:val="auto"/>
              </w:rPr>
            </w:pPr>
            <w:r w:rsidRPr="002F383B">
              <w:rPr>
                <w:color w:val="auto"/>
              </w:rPr>
              <w:t>Год</w:t>
            </w:r>
          </w:p>
          <w:p w14:paraId="3C9A7449" w14:textId="77777777" w:rsidR="008C1730" w:rsidRPr="002F383B" w:rsidRDefault="008C1730" w:rsidP="008C1730">
            <w:pPr>
              <w:pStyle w:val="11d"/>
              <w:jc w:val="center"/>
              <w:rPr>
                <w:color w:val="auto"/>
              </w:rPr>
            </w:pPr>
          </w:p>
        </w:tc>
        <w:tc>
          <w:tcPr>
            <w:tcW w:w="1984" w:type="dxa"/>
            <w:shd w:val="clear" w:color="auto" w:fill="auto"/>
          </w:tcPr>
          <w:p w14:paraId="0C6BF40E" w14:textId="77777777" w:rsidR="008C1730" w:rsidRPr="002F383B" w:rsidRDefault="008C1730" w:rsidP="008C1730">
            <w:pPr>
              <w:pStyle w:val="11d"/>
              <w:jc w:val="center"/>
              <w:rPr>
                <w:color w:val="auto"/>
              </w:rPr>
            </w:pPr>
            <w:r w:rsidRPr="002F383B">
              <w:rPr>
                <w:color w:val="auto"/>
              </w:rPr>
              <w:t>Территория на конец года, км</w:t>
            </w:r>
            <w:r w:rsidRPr="002F383B">
              <w:rPr>
                <w:color w:val="auto"/>
                <w:vertAlign w:val="superscript"/>
              </w:rPr>
              <w:t>2</w:t>
            </w:r>
          </w:p>
        </w:tc>
        <w:tc>
          <w:tcPr>
            <w:tcW w:w="2268" w:type="dxa"/>
            <w:shd w:val="clear" w:color="auto" w:fill="auto"/>
          </w:tcPr>
          <w:p w14:paraId="247E8744" w14:textId="77777777" w:rsidR="008C1730" w:rsidRPr="002F383B" w:rsidRDefault="008C1730" w:rsidP="008C1730">
            <w:pPr>
              <w:pStyle w:val="11d"/>
              <w:jc w:val="center"/>
              <w:rPr>
                <w:color w:val="auto"/>
              </w:rPr>
            </w:pPr>
            <w:r w:rsidRPr="002F383B">
              <w:rPr>
                <w:color w:val="auto"/>
              </w:rPr>
              <w:t>Численность населения (человек)</w:t>
            </w:r>
          </w:p>
        </w:tc>
        <w:tc>
          <w:tcPr>
            <w:tcW w:w="3545" w:type="dxa"/>
            <w:shd w:val="clear" w:color="auto" w:fill="auto"/>
          </w:tcPr>
          <w:p w14:paraId="25180ECD" w14:textId="77777777" w:rsidR="008C1730" w:rsidRPr="002F383B" w:rsidRDefault="008C1730" w:rsidP="008C1730">
            <w:pPr>
              <w:pStyle w:val="11d"/>
              <w:jc w:val="center"/>
              <w:rPr>
                <w:color w:val="auto"/>
              </w:rPr>
            </w:pPr>
            <w:r w:rsidRPr="002F383B">
              <w:rPr>
                <w:color w:val="auto"/>
              </w:rPr>
              <w:t>Количество выбросов ЗВ (тонн)</w:t>
            </w:r>
          </w:p>
          <w:p w14:paraId="26FC92CF" w14:textId="77777777" w:rsidR="008C1730" w:rsidRPr="002F383B" w:rsidRDefault="008C1730" w:rsidP="008C1730">
            <w:pPr>
              <w:pStyle w:val="11d"/>
              <w:jc w:val="center"/>
              <w:rPr>
                <w:color w:val="auto"/>
              </w:rPr>
            </w:pPr>
            <w:r w:rsidRPr="002F383B">
              <w:rPr>
                <w:color w:val="auto"/>
              </w:rPr>
              <w:t>от стационарных источников</w:t>
            </w:r>
          </w:p>
        </w:tc>
        <w:tc>
          <w:tcPr>
            <w:tcW w:w="1558" w:type="dxa"/>
            <w:shd w:val="clear" w:color="auto" w:fill="auto"/>
          </w:tcPr>
          <w:p w14:paraId="4298DBDA" w14:textId="77777777" w:rsidR="008C1730" w:rsidRPr="002F383B" w:rsidRDefault="008C1730" w:rsidP="008C1730">
            <w:pPr>
              <w:pStyle w:val="11d"/>
              <w:jc w:val="center"/>
              <w:rPr>
                <w:color w:val="auto"/>
              </w:rPr>
            </w:pPr>
            <w:r w:rsidRPr="002F383B">
              <w:rPr>
                <w:color w:val="auto"/>
              </w:rPr>
              <w:t>Удельные выбросы ЗВ (т/км</w:t>
            </w:r>
            <w:r w:rsidRPr="002F383B">
              <w:rPr>
                <w:color w:val="auto"/>
                <w:vertAlign w:val="superscript"/>
              </w:rPr>
              <w:t>2</w:t>
            </w:r>
            <w:r w:rsidRPr="002F383B">
              <w:rPr>
                <w:color w:val="auto"/>
              </w:rPr>
              <w:t>)</w:t>
            </w:r>
          </w:p>
        </w:tc>
      </w:tr>
      <w:tr w:rsidR="008C1730" w:rsidRPr="002F383B" w14:paraId="0B3F5622" w14:textId="77777777" w:rsidTr="00150E25">
        <w:tc>
          <w:tcPr>
            <w:tcW w:w="851" w:type="dxa"/>
          </w:tcPr>
          <w:p w14:paraId="43FD1AF8" w14:textId="77777777" w:rsidR="008C1730" w:rsidRPr="002F383B" w:rsidRDefault="008C1730" w:rsidP="008C1730">
            <w:pPr>
              <w:pStyle w:val="11d"/>
              <w:jc w:val="center"/>
              <w:rPr>
                <w:color w:val="auto"/>
              </w:rPr>
            </w:pPr>
            <w:r w:rsidRPr="002F383B">
              <w:rPr>
                <w:color w:val="auto"/>
              </w:rPr>
              <w:t>2021</w:t>
            </w:r>
          </w:p>
        </w:tc>
        <w:tc>
          <w:tcPr>
            <w:tcW w:w="1984" w:type="dxa"/>
          </w:tcPr>
          <w:p w14:paraId="6000752F" w14:textId="77777777" w:rsidR="008C1730" w:rsidRPr="002F383B" w:rsidRDefault="008C1730" w:rsidP="008C1730">
            <w:pPr>
              <w:pStyle w:val="11d"/>
              <w:jc w:val="center"/>
              <w:rPr>
                <w:color w:val="auto"/>
              </w:rPr>
            </w:pPr>
            <w:r>
              <w:rPr>
                <w:color w:val="auto"/>
              </w:rPr>
              <w:t>4222</w:t>
            </w:r>
          </w:p>
        </w:tc>
        <w:tc>
          <w:tcPr>
            <w:tcW w:w="2268" w:type="dxa"/>
          </w:tcPr>
          <w:p w14:paraId="0C9C64CB" w14:textId="77777777" w:rsidR="008C1730" w:rsidRPr="002F383B" w:rsidRDefault="008C1730" w:rsidP="008C1730">
            <w:pPr>
              <w:pStyle w:val="11d"/>
              <w:jc w:val="center"/>
              <w:rPr>
                <w:color w:val="auto"/>
              </w:rPr>
            </w:pPr>
            <w:r>
              <w:rPr>
                <w:color w:val="auto"/>
              </w:rPr>
              <w:t>29987</w:t>
            </w:r>
          </w:p>
        </w:tc>
        <w:tc>
          <w:tcPr>
            <w:tcW w:w="3545" w:type="dxa"/>
          </w:tcPr>
          <w:p w14:paraId="66D3759E" w14:textId="77777777" w:rsidR="008C1730" w:rsidRPr="002F383B" w:rsidRDefault="008C1730" w:rsidP="008C1730">
            <w:pPr>
              <w:pStyle w:val="11d"/>
              <w:jc w:val="center"/>
              <w:rPr>
                <w:color w:val="auto"/>
              </w:rPr>
            </w:pPr>
            <w:r>
              <w:rPr>
                <w:color w:val="auto"/>
              </w:rPr>
              <w:t>3509,0</w:t>
            </w:r>
          </w:p>
        </w:tc>
        <w:tc>
          <w:tcPr>
            <w:tcW w:w="1558" w:type="dxa"/>
          </w:tcPr>
          <w:p w14:paraId="59541F3D" w14:textId="77777777" w:rsidR="008C1730" w:rsidRPr="002F383B" w:rsidRDefault="008C1730" w:rsidP="008C1730">
            <w:pPr>
              <w:pStyle w:val="11d"/>
              <w:jc w:val="center"/>
              <w:rPr>
                <w:color w:val="auto"/>
              </w:rPr>
            </w:pPr>
            <w:r>
              <w:rPr>
                <w:color w:val="auto"/>
              </w:rPr>
              <w:t>0,83</w:t>
            </w:r>
          </w:p>
        </w:tc>
      </w:tr>
      <w:tr w:rsidR="008C1730" w:rsidRPr="002F383B" w14:paraId="03AC0CCE" w14:textId="77777777" w:rsidTr="00150E25">
        <w:tc>
          <w:tcPr>
            <w:tcW w:w="851" w:type="dxa"/>
            <w:shd w:val="clear" w:color="auto" w:fill="auto"/>
          </w:tcPr>
          <w:p w14:paraId="17D80A34" w14:textId="77777777" w:rsidR="008C1730" w:rsidRPr="002F383B" w:rsidRDefault="008C1730" w:rsidP="008C1730">
            <w:pPr>
              <w:pStyle w:val="11d"/>
              <w:jc w:val="center"/>
              <w:rPr>
                <w:color w:val="auto"/>
              </w:rPr>
            </w:pPr>
            <w:r w:rsidRPr="002F383B">
              <w:rPr>
                <w:color w:val="auto"/>
              </w:rPr>
              <w:t>2022</w:t>
            </w:r>
          </w:p>
        </w:tc>
        <w:tc>
          <w:tcPr>
            <w:tcW w:w="1984" w:type="dxa"/>
            <w:shd w:val="clear" w:color="auto" w:fill="auto"/>
          </w:tcPr>
          <w:p w14:paraId="560C3B0A" w14:textId="77777777" w:rsidR="008C1730" w:rsidRPr="002F383B" w:rsidRDefault="008C1730" w:rsidP="008C1730">
            <w:pPr>
              <w:pStyle w:val="11d"/>
              <w:jc w:val="center"/>
              <w:rPr>
                <w:color w:val="auto"/>
              </w:rPr>
            </w:pPr>
            <w:r>
              <w:rPr>
                <w:color w:val="auto"/>
              </w:rPr>
              <w:t>4222</w:t>
            </w:r>
          </w:p>
        </w:tc>
        <w:tc>
          <w:tcPr>
            <w:tcW w:w="2268" w:type="dxa"/>
            <w:shd w:val="clear" w:color="auto" w:fill="auto"/>
          </w:tcPr>
          <w:p w14:paraId="2E41D9C8" w14:textId="77777777" w:rsidR="008C1730" w:rsidRPr="002F383B" w:rsidRDefault="008C1730" w:rsidP="008C1730">
            <w:pPr>
              <w:pStyle w:val="11d"/>
              <w:jc w:val="center"/>
              <w:rPr>
                <w:color w:val="auto"/>
              </w:rPr>
            </w:pPr>
            <w:r>
              <w:rPr>
                <w:color w:val="auto"/>
              </w:rPr>
              <w:t>27593</w:t>
            </w:r>
          </w:p>
        </w:tc>
        <w:tc>
          <w:tcPr>
            <w:tcW w:w="3545" w:type="dxa"/>
            <w:shd w:val="clear" w:color="auto" w:fill="auto"/>
          </w:tcPr>
          <w:p w14:paraId="2F4C9DC2" w14:textId="77777777" w:rsidR="008C1730" w:rsidRPr="002F383B" w:rsidRDefault="008C1730" w:rsidP="008C1730">
            <w:pPr>
              <w:pStyle w:val="11d"/>
              <w:jc w:val="center"/>
              <w:rPr>
                <w:color w:val="auto"/>
              </w:rPr>
            </w:pPr>
            <w:r>
              <w:rPr>
                <w:color w:val="auto"/>
              </w:rPr>
              <w:t>3335,0</w:t>
            </w:r>
          </w:p>
        </w:tc>
        <w:tc>
          <w:tcPr>
            <w:tcW w:w="1558" w:type="dxa"/>
            <w:shd w:val="clear" w:color="auto" w:fill="auto"/>
          </w:tcPr>
          <w:p w14:paraId="294CD59F" w14:textId="77777777" w:rsidR="008C1730" w:rsidRPr="002F383B" w:rsidRDefault="008C1730" w:rsidP="008C1730">
            <w:pPr>
              <w:pStyle w:val="11d"/>
              <w:jc w:val="center"/>
              <w:rPr>
                <w:color w:val="auto"/>
              </w:rPr>
            </w:pPr>
            <w:r>
              <w:rPr>
                <w:color w:val="auto"/>
              </w:rPr>
              <w:t>0,79</w:t>
            </w:r>
          </w:p>
        </w:tc>
      </w:tr>
      <w:tr w:rsidR="00C85022" w:rsidRPr="002F383B" w14:paraId="2A9AC03E" w14:textId="77777777" w:rsidTr="00150E25">
        <w:tc>
          <w:tcPr>
            <w:tcW w:w="851" w:type="dxa"/>
            <w:shd w:val="clear" w:color="auto" w:fill="auto"/>
          </w:tcPr>
          <w:p w14:paraId="5AAA4838" w14:textId="00B3DA24" w:rsidR="00C85022" w:rsidRPr="002F383B" w:rsidRDefault="00C85022" w:rsidP="008C1730">
            <w:pPr>
              <w:pStyle w:val="11d"/>
              <w:jc w:val="center"/>
              <w:rPr>
                <w:color w:val="auto"/>
              </w:rPr>
            </w:pPr>
            <w:r>
              <w:rPr>
                <w:color w:val="auto"/>
              </w:rPr>
              <w:t>2023</w:t>
            </w:r>
          </w:p>
        </w:tc>
        <w:tc>
          <w:tcPr>
            <w:tcW w:w="1984" w:type="dxa"/>
            <w:shd w:val="clear" w:color="auto" w:fill="auto"/>
          </w:tcPr>
          <w:p w14:paraId="51A160F0" w14:textId="78E10B73" w:rsidR="00C85022" w:rsidRDefault="00C85022" w:rsidP="008C1730">
            <w:pPr>
              <w:pStyle w:val="11d"/>
              <w:jc w:val="center"/>
              <w:rPr>
                <w:color w:val="auto"/>
              </w:rPr>
            </w:pPr>
            <w:r>
              <w:rPr>
                <w:color w:val="auto"/>
              </w:rPr>
              <w:t>4222</w:t>
            </w:r>
          </w:p>
        </w:tc>
        <w:tc>
          <w:tcPr>
            <w:tcW w:w="2268" w:type="dxa"/>
            <w:shd w:val="clear" w:color="auto" w:fill="auto"/>
          </w:tcPr>
          <w:p w14:paraId="3710B3CD" w14:textId="65587D7D" w:rsidR="00C85022" w:rsidRDefault="00C85022" w:rsidP="008C1730">
            <w:pPr>
              <w:pStyle w:val="11d"/>
              <w:jc w:val="center"/>
              <w:rPr>
                <w:color w:val="auto"/>
              </w:rPr>
            </w:pPr>
            <w:r>
              <w:rPr>
                <w:color w:val="auto"/>
              </w:rPr>
              <w:t>27453</w:t>
            </w:r>
          </w:p>
        </w:tc>
        <w:tc>
          <w:tcPr>
            <w:tcW w:w="3545" w:type="dxa"/>
            <w:shd w:val="clear" w:color="auto" w:fill="auto"/>
          </w:tcPr>
          <w:p w14:paraId="16CE866F" w14:textId="1C043E8A" w:rsidR="00C85022" w:rsidRDefault="00C85022" w:rsidP="008C1730">
            <w:pPr>
              <w:pStyle w:val="11d"/>
              <w:jc w:val="center"/>
              <w:rPr>
                <w:color w:val="auto"/>
              </w:rPr>
            </w:pPr>
            <w:r>
              <w:rPr>
                <w:color w:val="auto"/>
              </w:rPr>
              <w:t>3259,4</w:t>
            </w:r>
          </w:p>
        </w:tc>
        <w:tc>
          <w:tcPr>
            <w:tcW w:w="1558" w:type="dxa"/>
            <w:shd w:val="clear" w:color="auto" w:fill="auto"/>
          </w:tcPr>
          <w:p w14:paraId="0C080454" w14:textId="1718A9CC" w:rsidR="00C85022" w:rsidRDefault="00C85022" w:rsidP="008C1730">
            <w:pPr>
              <w:pStyle w:val="11d"/>
              <w:jc w:val="center"/>
              <w:rPr>
                <w:color w:val="auto"/>
              </w:rPr>
            </w:pPr>
            <w:r>
              <w:rPr>
                <w:color w:val="auto"/>
              </w:rPr>
              <w:t>0,77</w:t>
            </w:r>
          </w:p>
        </w:tc>
      </w:tr>
    </w:tbl>
    <w:p w14:paraId="7A73FEB8" w14:textId="77777777" w:rsidR="008C1730" w:rsidRPr="002F383B" w:rsidRDefault="008C1730" w:rsidP="00150E25"/>
    <w:p w14:paraId="4EFFC869" w14:textId="77777777" w:rsidR="008C1730" w:rsidRPr="008C1730" w:rsidRDefault="008C1730" w:rsidP="00150E25">
      <w:pPr>
        <w:pStyle w:val="afffa"/>
        <w:rPr>
          <w:sz w:val="24"/>
          <w:lang w:val="ru-RU"/>
        </w:rPr>
      </w:pPr>
      <w:r w:rsidRPr="008C1730">
        <w:rPr>
          <w:sz w:val="24"/>
        </w:rPr>
        <w:t xml:space="preserve">Анализ валовых выбросов в атмосферу </w:t>
      </w:r>
      <w:r w:rsidRPr="008C1730">
        <w:rPr>
          <w:sz w:val="24"/>
          <w:lang w:val="ru-RU"/>
        </w:rPr>
        <w:t xml:space="preserve">Ужурского </w:t>
      </w:r>
      <w:r w:rsidRPr="008C1730">
        <w:rPr>
          <w:sz w:val="24"/>
        </w:rPr>
        <w:t>района за последн</w:t>
      </w:r>
      <w:r w:rsidRPr="008C1730">
        <w:rPr>
          <w:sz w:val="24"/>
          <w:lang w:val="ru-RU"/>
        </w:rPr>
        <w:t xml:space="preserve">ие года </w:t>
      </w:r>
      <w:r w:rsidRPr="008C1730">
        <w:rPr>
          <w:sz w:val="24"/>
        </w:rPr>
        <w:t>свидетельствует о</w:t>
      </w:r>
      <w:r w:rsidRPr="008C1730">
        <w:rPr>
          <w:sz w:val="24"/>
          <w:lang w:val="ru-RU"/>
        </w:rPr>
        <w:t xml:space="preserve">б уменьшении </w:t>
      </w:r>
      <w:r w:rsidRPr="008C1730">
        <w:rPr>
          <w:sz w:val="24"/>
        </w:rPr>
        <w:t>количества выбросов от стационарных источников.</w:t>
      </w:r>
    </w:p>
    <w:p w14:paraId="45B84FD1" w14:textId="77777777" w:rsidR="00011721" w:rsidRPr="00C56B19" w:rsidRDefault="004F6267" w:rsidP="00150E25">
      <w:pPr>
        <w:autoSpaceDE w:val="0"/>
        <w:autoSpaceDN w:val="0"/>
        <w:adjustRightInd w:val="0"/>
        <w:ind w:firstLine="709"/>
        <w:jc w:val="both"/>
        <w:rPr>
          <w:sz w:val="24"/>
          <w:szCs w:val="24"/>
        </w:rPr>
      </w:pPr>
      <w:r w:rsidRPr="00C56B19">
        <w:rPr>
          <w:sz w:val="24"/>
          <w:szCs w:val="24"/>
        </w:rPr>
        <w:t xml:space="preserve">Промышленность в сельсовете на данный момент </w:t>
      </w:r>
      <w:r w:rsidR="00011721" w:rsidRPr="00C56B19">
        <w:rPr>
          <w:sz w:val="24"/>
          <w:szCs w:val="24"/>
        </w:rPr>
        <w:t xml:space="preserve">представлена рядом предприятий, </w:t>
      </w:r>
      <w:r w:rsidRPr="00C56B19">
        <w:rPr>
          <w:sz w:val="24"/>
          <w:szCs w:val="24"/>
        </w:rPr>
        <w:t xml:space="preserve">градообразующими предприятиями являются </w:t>
      </w:r>
      <w:r w:rsidR="001154AF" w:rsidRPr="00C56B19">
        <w:rPr>
          <w:sz w:val="24"/>
          <w:szCs w:val="24"/>
        </w:rPr>
        <w:t>п</w:t>
      </w:r>
      <w:r w:rsidRPr="00C56B19">
        <w:rPr>
          <w:sz w:val="24"/>
          <w:szCs w:val="24"/>
        </w:rPr>
        <w:t>редприятия сельского хозяйства</w:t>
      </w:r>
      <w:r w:rsidR="00011721" w:rsidRPr="00C56B19">
        <w:rPr>
          <w:sz w:val="24"/>
          <w:szCs w:val="24"/>
        </w:rPr>
        <w:t>:</w:t>
      </w:r>
      <w:r w:rsidRPr="00C56B19">
        <w:rPr>
          <w:sz w:val="24"/>
          <w:szCs w:val="24"/>
        </w:rPr>
        <w:t xml:space="preserve"> АО «Ис</w:t>
      </w:r>
      <w:r w:rsidR="00011721" w:rsidRPr="00C56B19">
        <w:rPr>
          <w:sz w:val="24"/>
          <w:szCs w:val="24"/>
        </w:rPr>
        <w:t>кра», ООО «Агрофирма «Учумская».</w:t>
      </w:r>
      <w:r w:rsidRPr="00C56B19">
        <w:rPr>
          <w:sz w:val="24"/>
          <w:szCs w:val="24"/>
        </w:rPr>
        <w:t xml:space="preserve"> </w:t>
      </w:r>
    </w:p>
    <w:p w14:paraId="4ADADF70" w14:textId="77777777" w:rsidR="004F6267" w:rsidRPr="00C56B19" w:rsidRDefault="00011721" w:rsidP="00150E25">
      <w:pPr>
        <w:autoSpaceDE w:val="0"/>
        <w:autoSpaceDN w:val="0"/>
        <w:adjustRightInd w:val="0"/>
        <w:ind w:firstLine="709"/>
        <w:jc w:val="both"/>
        <w:rPr>
          <w:sz w:val="24"/>
          <w:szCs w:val="24"/>
        </w:rPr>
      </w:pPr>
      <w:r w:rsidRPr="00C56B19">
        <w:rPr>
          <w:sz w:val="24"/>
          <w:szCs w:val="24"/>
        </w:rPr>
        <w:t>М</w:t>
      </w:r>
      <w:r w:rsidR="004F6267" w:rsidRPr="00C56B19">
        <w:rPr>
          <w:sz w:val="24"/>
          <w:szCs w:val="24"/>
        </w:rPr>
        <w:t xml:space="preserve">алое предпринимательство на территории муниципального образования представлено предприятиями торговли: ИП Лаптенок, </w:t>
      </w:r>
      <w:r w:rsidR="001154AF" w:rsidRPr="00C56B19">
        <w:rPr>
          <w:sz w:val="24"/>
          <w:szCs w:val="24"/>
        </w:rPr>
        <w:t xml:space="preserve">ИП Скрипичников, ИП Щепко, </w:t>
      </w:r>
      <w:r w:rsidR="004F6267" w:rsidRPr="00C56B19">
        <w:rPr>
          <w:sz w:val="24"/>
          <w:szCs w:val="24"/>
        </w:rPr>
        <w:t>ИП Железнякова, ИП Буликова, Ужурское РайПО</w:t>
      </w:r>
      <w:r w:rsidR="004327F2" w:rsidRPr="00C56B19">
        <w:rPr>
          <w:sz w:val="24"/>
          <w:szCs w:val="24"/>
        </w:rPr>
        <w:t>.</w:t>
      </w:r>
    </w:p>
    <w:p w14:paraId="49BAB5B6" w14:textId="77777777" w:rsidR="004F6267" w:rsidRPr="00C56B19" w:rsidRDefault="004F6267" w:rsidP="00150E25">
      <w:pPr>
        <w:widowControl w:val="0"/>
        <w:ind w:firstLine="709"/>
        <w:jc w:val="both"/>
        <w:rPr>
          <w:snapToGrid w:val="0"/>
          <w:sz w:val="24"/>
          <w:szCs w:val="24"/>
        </w:rPr>
      </w:pPr>
      <w:r w:rsidRPr="00C56B19">
        <w:rPr>
          <w:snapToGrid w:val="0"/>
          <w:sz w:val="24"/>
          <w:szCs w:val="24"/>
        </w:rPr>
        <w:t>В населенных пунктах Златоруновского сельсовета теплоснабжение жилой и общественно-деловой застрой</w:t>
      </w:r>
      <w:r w:rsidR="009D1AEF" w:rsidRPr="00C56B19">
        <w:rPr>
          <w:snapToGrid w:val="0"/>
          <w:sz w:val="24"/>
          <w:szCs w:val="24"/>
        </w:rPr>
        <w:t xml:space="preserve">ки осуществляется от локальных </w:t>
      </w:r>
      <w:r w:rsidRPr="00C56B19">
        <w:rPr>
          <w:snapToGrid w:val="0"/>
          <w:sz w:val="24"/>
          <w:szCs w:val="24"/>
        </w:rPr>
        <w:t xml:space="preserve">источников тепла. Охват централизованным теплоснабжением жилой застройки </w:t>
      </w:r>
      <w:r w:rsidR="004327F2" w:rsidRPr="00C56B19">
        <w:rPr>
          <w:snapToGrid w:val="0"/>
          <w:sz w:val="24"/>
          <w:szCs w:val="24"/>
        </w:rPr>
        <w:t>невысокий</w:t>
      </w:r>
      <w:r w:rsidRPr="00C56B19">
        <w:rPr>
          <w:snapToGrid w:val="0"/>
          <w:sz w:val="24"/>
          <w:szCs w:val="24"/>
        </w:rPr>
        <w:t>. Теплоснабжение частной усадебной застройки осуществляется при помощи индивидуальных отопительных печей и индивидуальных отопительных котлов, работающих на твердом топливе.</w:t>
      </w:r>
    </w:p>
    <w:p w14:paraId="1AD9E1C8" w14:textId="77777777" w:rsidR="00690B5D" w:rsidRPr="00C56B19" w:rsidRDefault="00690B5D" w:rsidP="00613F2E">
      <w:pPr>
        <w:widowControl w:val="0"/>
        <w:spacing w:line="276" w:lineRule="auto"/>
        <w:ind w:firstLine="709"/>
        <w:jc w:val="both"/>
        <w:rPr>
          <w:snapToGrid w:val="0"/>
          <w:sz w:val="24"/>
          <w:szCs w:val="24"/>
        </w:rPr>
      </w:pPr>
    </w:p>
    <w:p w14:paraId="33B78741" w14:textId="77777777" w:rsidR="004F6267" w:rsidRPr="00C56B19" w:rsidRDefault="004F6267" w:rsidP="00613F2E">
      <w:pPr>
        <w:pStyle w:val="60"/>
      </w:pPr>
      <w:r w:rsidRPr="00C56B19">
        <w:t xml:space="preserve">2.6.7.4 </w:t>
      </w:r>
      <w:r w:rsidRPr="00C56B19">
        <w:rPr>
          <w:rFonts w:eastAsia="Times New Roman"/>
          <w:iCs w:val="0"/>
        </w:rPr>
        <w:t>Состояние водных ресурсов</w:t>
      </w:r>
    </w:p>
    <w:p w14:paraId="22CC9B09" w14:textId="77777777" w:rsidR="00A77B24" w:rsidRPr="00C56B19" w:rsidRDefault="00A77B24" w:rsidP="00613F2E">
      <w:pPr>
        <w:widowControl w:val="0"/>
        <w:spacing w:line="276" w:lineRule="auto"/>
        <w:ind w:firstLine="709"/>
        <w:jc w:val="both"/>
        <w:rPr>
          <w:snapToGrid w:val="0"/>
          <w:sz w:val="24"/>
          <w:szCs w:val="24"/>
          <w:lang w:eastAsia="x-none"/>
        </w:rPr>
      </w:pPr>
    </w:p>
    <w:p w14:paraId="1E647A9E" w14:textId="77777777" w:rsidR="004F6267" w:rsidRPr="00C56B19" w:rsidRDefault="004F6267"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По данным «Схемы комплексного использования и охраны водных объектов (СКИОВО) бассейна р</w:t>
      </w:r>
      <w:r w:rsidRPr="00C56B19">
        <w:rPr>
          <w:snapToGrid w:val="0"/>
          <w:sz w:val="24"/>
          <w:szCs w:val="24"/>
          <w:lang w:eastAsia="x-none"/>
        </w:rPr>
        <w:t>. Обь</w:t>
      </w:r>
      <w:r w:rsidRPr="00C56B19">
        <w:rPr>
          <w:snapToGrid w:val="0"/>
          <w:sz w:val="24"/>
          <w:szCs w:val="24"/>
          <w:lang w:val="x-none" w:eastAsia="x-none"/>
        </w:rPr>
        <w:t xml:space="preserve">», утвержденной приказом </w:t>
      </w:r>
      <w:r w:rsidRPr="00C56B19">
        <w:rPr>
          <w:snapToGrid w:val="0"/>
          <w:sz w:val="24"/>
          <w:szCs w:val="24"/>
          <w:lang w:eastAsia="x-none"/>
        </w:rPr>
        <w:t>Нижне-Обского БВУ</w:t>
      </w:r>
      <w:r w:rsidRPr="00C56B19">
        <w:rPr>
          <w:snapToGrid w:val="0"/>
          <w:sz w:val="24"/>
          <w:szCs w:val="24"/>
          <w:lang w:val="x-none" w:eastAsia="x-none"/>
        </w:rPr>
        <w:t xml:space="preserve"> от </w:t>
      </w:r>
      <w:r w:rsidRPr="00C56B19">
        <w:rPr>
          <w:snapToGrid w:val="0"/>
          <w:sz w:val="24"/>
          <w:szCs w:val="24"/>
          <w:lang w:eastAsia="x-none"/>
        </w:rPr>
        <w:t>25.08.2014</w:t>
      </w:r>
      <w:r w:rsidRPr="00C56B19">
        <w:rPr>
          <w:snapToGrid w:val="0"/>
          <w:sz w:val="24"/>
          <w:szCs w:val="24"/>
          <w:lang w:val="x-none" w:eastAsia="x-none"/>
        </w:rPr>
        <w:t xml:space="preserve"> г. № </w:t>
      </w:r>
      <w:r w:rsidRPr="00C56B19">
        <w:rPr>
          <w:snapToGrid w:val="0"/>
          <w:sz w:val="24"/>
          <w:szCs w:val="24"/>
          <w:lang w:eastAsia="x-none"/>
        </w:rPr>
        <w:t>285</w:t>
      </w:r>
      <w:r w:rsidRPr="00C56B19">
        <w:rPr>
          <w:snapToGrid w:val="0"/>
          <w:sz w:val="24"/>
          <w:szCs w:val="24"/>
          <w:lang w:val="x-none" w:eastAsia="x-none"/>
        </w:rPr>
        <w:t xml:space="preserve"> в рек</w:t>
      </w:r>
      <w:r w:rsidRPr="00C56B19">
        <w:rPr>
          <w:snapToGrid w:val="0"/>
          <w:sz w:val="24"/>
          <w:szCs w:val="24"/>
          <w:lang w:eastAsia="x-none"/>
        </w:rPr>
        <w:t xml:space="preserve">ах Ужурского района </w:t>
      </w:r>
      <w:r w:rsidRPr="00C56B19">
        <w:rPr>
          <w:snapToGrid w:val="0"/>
          <w:sz w:val="24"/>
          <w:szCs w:val="24"/>
          <w:lang w:val="x-none" w:eastAsia="x-none"/>
        </w:rPr>
        <w:t>имеются загрязнения техногенного</w:t>
      </w:r>
      <w:r w:rsidRPr="00C56B19">
        <w:rPr>
          <w:snapToGrid w:val="0"/>
          <w:sz w:val="24"/>
          <w:szCs w:val="24"/>
          <w:lang w:eastAsia="x-none"/>
        </w:rPr>
        <w:t xml:space="preserve"> и природного</w:t>
      </w:r>
      <w:r w:rsidRPr="00C56B19">
        <w:rPr>
          <w:snapToGrid w:val="0"/>
          <w:sz w:val="24"/>
          <w:szCs w:val="24"/>
          <w:lang w:val="x-none" w:eastAsia="x-none"/>
        </w:rPr>
        <w:t xml:space="preserve"> происхождения, поступающие выше рассматриваемой территории.</w:t>
      </w:r>
    </w:p>
    <w:p w14:paraId="0FC0CAC8" w14:textId="77777777" w:rsidR="004F6267" w:rsidRPr="00C56B19" w:rsidRDefault="004F6267" w:rsidP="00690B5D">
      <w:pPr>
        <w:spacing w:line="276" w:lineRule="auto"/>
        <w:jc w:val="center"/>
        <w:rPr>
          <w:rFonts w:eastAsia="Calibri"/>
          <w:lang w:eastAsia="en-US"/>
        </w:rPr>
      </w:pPr>
      <w:r w:rsidRPr="00C56B19">
        <w:rPr>
          <w:rFonts w:eastAsia="Calibri"/>
          <w:noProof/>
        </w:rPr>
        <w:lastRenderedPageBreak/>
        <w:drawing>
          <wp:inline distT="0" distB="0" distL="0" distR="0" wp14:anchorId="4E69EA9C" wp14:editId="505A4846">
            <wp:extent cx="4715302" cy="3779708"/>
            <wp:effectExtent l="0" t="0" r="9525" b="0"/>
            <wp:docPr id="5" name="Рисунок 5" descr="Y:\МГП\Снимок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МГП\Снимок копия.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82388" cy="3833483"/>
                    </a:xfrm>
                    <a:prstGeom prst="rect">
                      <a:avLst/>
                    </a:prstGeom>
                    <a:noFill/>
                    <a:ln>
                      <a:noFill/>
                    </a:ln>
                  </pic:spPr>
                </pic:pic>
              </a:graphicData>
            </a:graphic>
          </wp:inline>
        </w:drawing>
      </w:r>
    </w:p>
    <w:p w14:paraId="723003CA" w14:textId="77777777" w:rsidR="004F6267" w:rsidRPr="00C56B19" w:rsidRDefault="004F6267" w:rsidP="00150E25">
      <w:pPr>
        <w:widowControl w:val="0"/>
        <w:jc w:val="center"/>
        <w:rPr>
          <w:rFonts w:eastAsia="Calibri"/>
          <w:snapToGrid w:val="0"/>
          <w:sz w:val="24"/>
          <w:szCs w:val="22"/>
          <w:lang w:eastAsia="en-US"/>
        </w:rPr>
      </w:pPr>
      <w:r w:rsidRPr="00C56B19">
        <w:rPr>
          <w:rFonts w:eastAsia="Calibri"/>
          <w:snapToGrid w:val="0"/>
          <w:sz w:val="24"/>
          <w:szCs w:val="22"/>
        </w:rPr>
        <w:t>Рис</w:t>
      </w:r>
      <w:r w:rsidR="0077438C" w:rsidRPr="00C56B19">
        <w:rPr>
          <w:rFonts w:eastAsia="Calibri"/>
          <w:snapToGrid w:val="0"/>
          <w:sz w:val="24"/>
          <w:szCs w:val="22"/>
        </w:rPr>
        <w:t xml:space="preserve">унок </w:t>
      </w:r>
      <w:r w:rsidR="00170C8F" w:rsidRPr="00C56B19">
        <w:rPr>
          <w:rFonts w:eastAsia="Calibri"/>
          <w:snapToGrid w:val="0"/>
          <w:sz w:val="24"/>
          <w:szCs w:val="22"/>
        </w:rPr>
        <w:t>6</w:t>
      </w:r>
      <w:r w:rsidR="0077438C" w:rsidRPr="00C56B19">
        <w:rPr>
          <w:rFonts w:eastAsia="Calibri"/>
          <w:snapToGrid w:val="0"/>
          <w:sz w:val="24"/>
          <w:szCs w:val="22"/>
        </w:rPr>
        <w:t xml:space="preserve"> - </w:t>
      </w:r>
      <w:r w:rsidRPr="00C56B19">
        <w:rPr>
          <w:rFonts w:eastAsia="Calibri"/>
          <w:snapToGrid w:val="0"/>
          <w:sz w:val="24"/>
          <w:szCs w:val="22"/>
        </w:rPr>
        <w:t>Карта природного и техногенного загрязнения поверхностных вод в бассейне р.</w:t>
      </w:r>
      <w:r w:rsidRPr="00C56B19">
        <w:rPr>
          <w:snapToGrid w:val="0"/>
          <w:sz w:val="24"/>
          <w:szCs w:val="22"/>
        </w:rPr>
        <w:t> </w:t>
      </w:r>
      <w:r w:rsidRPr="00C56B19">
        <w:rPr>
          <w:rFonts w:eastAsia="Calibri"/>
          <w:snapToGrid w:val="0"/>
          <w:sz w:val="24"/>
          <w:szCs w:val="22"/>
        </w:rPr>
        <w:t>Обь</w:t>
      </w:r>
      <w:r w:rsidRPr="00C56B19">
        <w:rPr>
          <w:rFonts w:eastAsia="Calibri"/>
          <w:snapToGrid w:val="0"/>
          <w:sz w:val="24"/>
          <w:szCs w:val="22"/>
          <w:lang w:eastAsia="en-US"/>
        </w:rPr>
        <w:t xml:space="preserve"> (фрагмент)</w:t>
      </w:r>
    </w:p>
    <w:p w14:paraId="370E51DF" w14:textId="77777777" w:rsidR="004F6267" w:rsidRPr="00C56B19" w:rsidRDefault="004F6267" w:rsidP="00150E25">
      <w:pPr>
        <w:widowControl w:val="0"/>
        <w:ind w:firstLine="709"/>
        <w:jc w:val="both"/>
        <w:rPr>
          <w:snapToGrid w:val="0"/>
          <w:sz w:val="24"/>
          <w:szCs w:val="24"/>
          <w:lang w:val="x-none" w:eastAsia="x-none"/>
        </w:rPr>
      </w:pPr>
    </w:p>
    <w:p w14:paraId="3B67AAA9" w14:textId="77777777" w:rsidR="004F6267" w:rsidRPr="00C56B19" w:rsidRDefault="004F6267" w:rsidP="00150E25">
      <w:pPr>
        <w:widowControl w:val="0"/>
        <w:ind w:firstLine="709"/>
        <w:jc w:val="both"/>
        <w:rPr>
          <w:snapToGrid w:val="0"/>
          <w:sz w:val="24"/>
          <w:szCs w:val="24"/>
          <w:lang w:val="x-none" w:eastAsia="x-none"/>
        </w:rPr>
      </w:pPr>
      <w:r w:rsidRPr="00C56B19">
        <w:rPr>
          <w:snapToGrid w:val="0"/>
          <w:sz w:val="24"/>
          <w:szCs w:val="24"/>
          <w:lang w:val="x-none" w:eastAsia="x-none"/>
        </w:rPr>
        <w:t xml:space="preserve">Для подземных источников водоснабжения ведущим является химическое загрязнение воды при сравнительно невысоком уровне микробного загрязнения. Неблагополучие подземных источников водоснабжения по санитарно-химическим показателям обуславливается повышенным природным содержанием в воде некоторых веществ: солей жесткости, фторидов, железа, марганца. Для территорий, специализирующихся на сельскохозяйственной деятельности, характерно загрязнение подземных вод нитратами. </w:t>
      </w:r>
    </w:p>
    <w:p w14:paraId="130AD649" w14:textId="77777777" w:rsidR="004F6267" w:rsidRPr="00C56B19" w:rsidRDefault="004F6267" w:rsidP="00150E25">
      <w:pPr>
        <w:widowControl w:val="0"/>
        <w:ind w:firstLine="709"/>
        <w:jc w:val="both"/>
        <w:rPr>
          <w:snapToGrid w:val="0"/>
          <w:sz w:val="24"/>
          <w:szCs w:val="24"/>
          <w:lang w:val="x-none" w:eastAsia="x-none"/>
        </w:rPr>
      </w:pPr>
      <w:r w:rsidRPr="00C56B19">
        <w:rPr>
          <w:snapToGrid w:val="0"/>
          <w:sz w:val="24"/>
          <w:szCs w:val="24"/>
          <w:lang w:val="x-none" w:eastAsia="x-none"/>
        </w:rPr>
        <w:t>Несоответствие качества воды по микробиологическим показателям связано, как правило, с отсутствием надлежащим образом устроенных зон санитарной охраны источников водоснабжения, недостаточный контроль за режимом хозяйствования на их территориях.</w:t>
      </w:r>
    </w:p>
    <w:p w14:paraId="21CB6D89" w14:textId="77777777" w:rsidR="004F6267" w:rsidRPr="00C56B19" w:rsidRDefault="004F6267" w:rsidP="00150E25">
      <w:pPr>
        <w:widowControl w:val="0"/>
        <w:ind w:firstLine="709"/>
        <w:jc w:val="both"/>
        <w:rPr>
          <w:snapToGrid w:val="0"/>
          <w:sz w:val="24"/>
          <w:szCs w:val="24"/>
          <w:lang w:val="x-none" w:eastAsia="x-none"/>
        </w:rPr>
      </w:pPr>
      <w:r w:rsidRPr="00C56B19">
        <w:rPr>
          <w:snapToGrid w:val="0"/>
          <w:sz w:val="24"/>
          <w:szCs w:val="24"/>
          <w:lang w:val="x-none" w:eastAsia="x-none"/>
        </w:rPr>
        <w:t>Очистные сооружения канализации отсутствуют. В основном, в населенных пунктах района водоотведение осуществляется при помощи надворных туалетов и выгребных ям.</w:t>
      </w:r>
    </w:p>
    <w:p w14:paraId="1435F165" w14:textId="77777777" w:rsidR="008407BC" w:rsidRPr="00C56B19" w:rsidRDefault="008407BC" w:rsidP="00150E25">
      <w:pPr>
        <w:widowControl w:val="0"/>
        <w:ind w:firstLine="709"/>
        <w:jc w:val="both"/>
        <w:rPr>
          <w:snapToGrid w:val="0"/>
          <w:sz w:val="24"/>
          <w:szCs w:val="24"/>
          <w:lang w:val="x-none"/>
        </w:rPr>
      </w:pPr>
    </w:p>
    <w:bookmarkEnd w:id="44"/>
    <w:bookmarkEnd w:id="45"/>
    <w:bookmarkEnd w:id="46"/>
    <w:p w14:paraId="747A743F" w14:textId="77777777" w:rsidR="004F6267" w:rsidRPr="00C56B19" w:rsidRDefault="004F6267" w:rsidP="00150E25">
      <w:pPr>
        <w:pStyle w:val="60"/>
        <w:spacing w:line="240" w:lineRule="auto"/>
      </w:pPr>
      <w:r w:rsidRPr="00C56B19">
        <w:t xml:space="preserve">2.6.7.5 </w:t>
      </w:r>
      <w:r w:rsidRPr="00C56B19">
        <w:rPr>
          <w:rFonts w:eastAsia="Times New Roman"/>
          <w:iCs w:val="0"/>
        </w:rPr>
        <w:t>Состояние системы обращения с отходами</w:t>
      </w:r>
    </w:p>
    <w:p w14:paraId="18CA9CCF" w14:textId="77777777" w:rsidR="00025E08" w:rsidRPr="00C56B19" w:rsidRDefault="00025E08" w:rsidP="00150E25">
      <w:pPr>
        <w:pStyle w:val="-TNR12"/>
        <w:numPr>
          <w:ilvl w:val="0"/>
          <w:numId w:val="0"/>
        </w:numPr>
        <w:tabs>
          <w:tab w:val="clear" w:pos="1701"/>
          <w:tab w:val="left" w:pos="993"/>
        </w:tabs>
        <w:spacing w:before="0" w:after="0" w:line="240" w:lineRule="auto"/>
        <w:ind w:firstLine="709"/>
      </w:pPr>
    </w:p>
    <w:p w14:paraId="2FEE77DC" w14:textId="77777777" w:rsidR="00B67BE1" w:rsidRDefault="00B67BE1" w:rsidP="00150E25">
      <w:pPr>
        <w:pStyle w:val="-TNR12"/>
        <w:numPr>
          <w:ilvl w:val="0"/>
          <w:numId w:val="0"/>
        </w:numPr>
        <w:tabs>
          <w:tab w:val="clear" w:pos="1701"/>
          <w:tab w:val="left" w:pos="993"/>
        </w:tabs>
        <w:spacing w:before="0" w:after="0" w:line="240" w:lineRule="auto"/>
        <w:ind w:firstLine="709"/>
      </w:pPr>
      <w:r w:rsidRPr="00C56B19">
        <w:t xml:space="preserve">В соответствии </w:t>
      </w:r>
      <w:r w:rsidR="00F027AE" w:rsidRPr="00C56B19">
        <w:t xml:space="preserve">Приказом министерства природных ресурсов и </w:t>
      </w:r>
      <w:r w:rsidR="0084743F" w:rsidRPr="00C56B19">
        <w:t xml:space="preserve">экологии Красноярского края от </w:t>
      </w:r>
      <w:r w:rsidR="00F027AE" w:rsidRPr="00C56B19">
        <w:t xml:space="preserve">15.01.2021 77-51-од «Об установлении нормативов накопления твердых коммунальных отходов на территории Красноярского края» (в ред от 05.02.2021 № 77-523-од, от 05.03.2021 № 77-712-од, от 28.12.2021 г. № 77-3002-од) </w:t>
      </w:r>
      <w:r w:rsidRPr="00C56B19">
        <w:t>для Назаровской технологической зоны Красноярского края, куда входит Ужурский район, принята норма:</w:t>
      </w:r>
    </w:p>
    <w:p w14:paraId="6A78F169" w14:textId="77777777" w:rsidR="00150E25" w:rsidRPr="00C56B19" w:rsidRDefault="00150E25" w:rsidP="00150E25">
      <w:pPr>
        <w:pStyle w:val="-TNR12"/>
        <w:numPr>
          <w:ilvl w:val="0"/>
          <w:numId w:val="0"/>
        </w:numPr>
        <w:tabs>
          <w:tab w:val="clear" w:pos="1701"/>
          <w:tab w:val="left" w:pos="993"/>
        </w:tabs>
        <w:spacing w:before="0" w:after="0" w:line="240" w:lineRule="auto"/>
        <w:ind w:firstLine="709"/>
      </w:pPr>
    </w:p>
    <w:p w14:paraId="3CD235B7" w14:textId="77777777" w:rsidR="004F6267" w:rsidRPr="00C56B19" w:rsidRDefault="004F6267" w:rsidP="00150E25">
      <w:pPr>
        <w:widowControl w:val="0"/>
        <w:ind w:firstLine="709"/>
        <w:jc w:val="both"/>
        <w:rPr>
          <w:snapToGrid w:val="0"/>
          <w:sz w:val="24"/>
          <w:szCs w:val="24"/>
        </w:rPr>
      </w:pPr>
      <w:r w:rsidRPr="00C56B19">
        <w:rPr>
          <w:snapToGrid w:val="0"/>
          <w:sz w:val="24"/>
          <w:szCs w:val="24"/>
        </w:rPr>
        <w:t xml:space="preserve">Таблица </w:t>
      </w:r>
      <w:r w:rsidR="0077438C" w:rsidRPr="00C56B19">
        <w:rPr>
          <w:snapToGrid w:val="0"/>
          <w:sz w:val="24"/>
          <w:szCs w:val="24"/>
        </w:rPr>
        <w:t>2</w:t>
      </w:r>
      <w:r w:rsidR="00170C8F" w:rsidRPr="00C56B19">
        <w:rPr>
          <w:snapToGrid w:val="0"/>
          <w:sz w:val="24"/>
          <w:szCs w:val="24"/>
        </w:rPr>
        <w:t>0</w:t>
      </w:r>
      <w:r w:rsidRPr="00C56B19">
        <w:rPr>
          <w:snapToGrid w:val="0"/>
          <w:sz w:val="24"/>
          <w:szCs w:val="24"/>
        </w:rPr>
        <w:t xml:space="preserve"> – Нормативы накопления ТКО </w:t>
      </w:r>
    </w:p>
    <w:tbl>
      <w:tblPr>
        <w:tblW w:w="4986" w:type="pct"/>
        <w:tblLook w:val="04A0" w:firstRow="1" w:lastRow="0" w:firstColumn="1" w:lastColumn="0" w:noHBand="0" w:noVBand="1"/>
      </w:tblPr>
      <w:tblGrid>
        <w:gridCol w:w="955"/>
        <w:gridCol w:w="3109"/>
        <w:gridCol w:w="1733"/>
        <w:gridCol w:w="35"/>
        <w:gridCol w:w="4560"/>
      </w:tblGrid>
      <w:tr w:rsidR="00596419" w:rsidRPr="00C56B19" w14:paraId="74C27EA6" w14:textId="77777777" w:rsidTr="007A2E25">
        <w:trPr>
          <w:trHeight w:val="20"/>
        </w:trPr>
        <w:tc>
          <w:tcPr>
            <w:tcW w:w="459" w:type="pct"/>
            <w:vMerge w:val="restart"/>
            <w:tcBorders>
              <w:top w:val="single" w:sz="4" w:space="0" w:color="auto"/>
              <w:left w:val="single" w:sz="8" w:space="0" w:color="auto"/>
              <w:bottom w:val="single" w:sz="4" w:space="0" w:color="auto"/>
              <w:right w:val="single" w:sz="4" w:space="0" w:color="auto"/>
            </w:tcBorders>
            <w:vAlign w:val="center"/>
            <w:hideMark/>
          </w:tcPr>
          <w:p w14:paraId="67638EE3" w14:textId="77777777" w:rsidR="007A2E25" w:rsidRPr="00C56B19" w:rsidRDefault="004D413D" w:rsidP="00F54606">
            <w:pPr>
              <w:jc w:val="center"/>
              <w:rPr>
                <w:bCs/>
                <w:sz w:val="24"/>
                <w:szCs w:val="24"/>
              </w:rPr>
            </w:pPr>
            <w:r w:rsidRPr="00C56B19">
              <w:rPr>
                <w:bCs/>
                <w:sz w:val="24"/>
                <w:szCs w:val="24"/>
              </w:rPr>
              <w:t>№</w:t>
            </w:r>
          </w:p>
        </w:tc>
        <w:tc>
          <w:tcPr>
            <w:tcW w:w="1496" w:type="pct"/>
            <w:vMerge w:val="restart"/>
            <w:tcBorders>
              <w:top w:val="single" w:sz="4" w:space="0" w:color="auto"/>
              <w:left w:val="single" w:sz="4" w:space="0" w:color="auto"/>
              <w:bottom w:val="single" w:sz="4" w:space="0" w:color="auto"/>
              <w:right w:val="single" w:sz="4" w:space="0" w:color="auto"/>
            </w:tcBorders>
            <w:vAlign w:val="center"/>
            <w:hideMark/>
          </w:tcPr>
          <w:p w14:paraId="716D7965" w14:textId="77777777" w:rsidR="007A2E25" w:rsidRPr="00C56B19" w:rsidRDefault="0084743F" w:rsidP="00F54606">
            <w:pPr>
              <w:jc w:val="center"/>
              <w:rPr>
                <w:bCs/>
                <w:sz w:val="24"/>
                <w:szCs w:val="24"/>
              </w:rPr>
            </w:pPr>
            <w:r w:rsidRPr="00C56B19">
              <w:rPr>
                <w:bCs/>
                <w:sz w:val="24"/>
                <w:szCs w:val="24"/>
              </w:rPr>
              <w:t xml:space="preserve">Наименование </w:t>
            </w:r>
            <w:r w:rsidR="007A2E25" w:rsidRPr="00C56B19">
              <w:rPr>
                <w:bCs/>
                <w:sz w:val="24"/>
                <w:szCs w:val="24"/>
              </w:rPr>
              <w:t>объекта</w:t>
            </w:r>
          </w:p>
        </w:tc>
        <w:tc>
          <w:tcPr>
            <w:tcW w:w="834" w:type="pct"/>
            <w:vMerge w:val="restart"/>
            <w:tcBorders>
              <w:top w:val="single" w:sz="4" w:space="0" w:color="auto"/>
              <w:left w:val="single" w:sz="4" w:space="0" w:color="auto"/>
              <w:bottom w:val="single" w:sz="4" w:space="0" w:color="auto"/>
              <w:right w:val="single" w:sz="4" w:space="0" w:color="auto"/>
            </w:tcBorders>
            <w:vAlign w:val="center"/>
            <w:hideMark/>
          </w:tcPr>
          <w:p w14:paraId="0FD71D38" w14:textId="77777777" w:rsidR="007A2E25" w:rsidRPr="00C56B19" w:rsidRDefault="007A2E25" w:rsidP="00F54606">
            <w:pPr>
              <w:jc w:val="center"/>
              <w:rPr>
                <w:bCs/>
                <w:sz w:val="24"/>
                <w:szCs w:val="24"/>
              </w:rPr>
            </w:pPr>
            <w:r w:rsidRPr="00C56B19">
              <w:rPr>
                <w:bCs/>
                <w:sz w:val="24"/>
                <w:szCs w:val="24"/>
              </w:rPr>
              <w:t>Расчетная единица</w:t>
            </w:r>
          </w:p>
        </w:tc>
        <w:tc>
          <w:tcPr>
            <w:tcW w:w="2211" w:type="pct"/>
            <w:gridSpan w:val="2"/>
            <w:tcBorders>
              <w:top w:val="single" w:sz="4" w:space="0" w:color="auto"/>
              <w:left w:val="nil"/>
              <w:bottom w:val="single" w:sz="4" w:space="0" w:color="auto"/>
              <w:right w:val="single" w:sz="8" w:space="0" w:color="auto"/>
            </w:tcBorders>
            <w:vAlign w:val="center"/>
            <w:hideMark/>
          </w:tcPr>
          <w:p w14:paraId="4A8894D5" w14:textId="77777777" w:rsidR="007A2E25" w:rsidRPr="00C56B19" w:rsidRDefault="007A2E25" w:rsidP="00F54606">
            <w:pPr>
              <w:jc w:val="center"/>
              <w:rPr>
                <w:bCs/>
                <w:sz w:val="24"/>
                <w:szCs w:val="24"/>
              </w:rPr>
            </w:pPr>
            <w:r w:rsidRPr="00C56B19">
              <w:rPr>
                <w:bCs/>
                <w:sz w:val="24"/>
                <w:szCs w:val="24"/>
              </w:rPr>
              <w:t xml:space="preserve">Норматив накопления </w:t>
            </w:r>
          </w:p>
        </w:tc>
      </w:tr>
      <w:tr w:rsidR="00596419" w:rsidRPr="00C56B19" w14:paraId="7143943E" w14:textId="77777777" w:rsidTr="00F027AE">
        <w:trPr>
          <w:trHeight w:val="20"/>
        </w:trPr>
        <w:tc>
          <w:tcPr>
            <w:tcW w:w="459" w:type="pct"/>
            <w:vMerge/>
            <w:tcBorders>
              <w:top w:val="single" w:sz="4" w:space="0" w:color="auto"/>
              <w:left w:val="single" w:sz="8" w:space="0" w:color="auto"/>
              <w:bottom w:val="single" w:sz="4" w:space="0" w:color="auto"/>
              <w:right w:val="single" w:sz="4" w:space="0" w:color="auto"/>
            </w:tcBorders>
            <w:vAlign w:val="center"/>
            <w:hideMark/>
          </w:tcPr>
          <w:p w14:paraId="6481AD40" w14:textId="77777777" w:rsidR="00F027AE" w:rsidRPr="00C56B19" w:rsidRDefault="00F027AE" w:rsidP="00F54606">
            <w:pPr>
              <w:rPr>
                <w:bCs/>
                <w:sz w:val="24"/>
                <w:szCs w:val="24"/>
              </w:rPr>
            </w:pPr>
          </w:p>
        </w:tc>
        <w:tc>
          <w:tcPr>
            <w:tcW w:w="1496" w:type="pct"/>
            <w:vMerge/>
            <w:tcBorders>
              <w:top w:val="single" w:sz="4" w:space="0" w:color="auto"/>
              <w:left w:val="single" w:sz="4" w:space="0" w:color="auto"/>
              <w:bottom w:val="single" w:sz="4" w:space="0" w:color="auto"/>
              <w:right w:val="single" w:sz="4" w:space="0" w:color="auto"/>
            </w:tcBorders>
            <w:vAlign w:val="center"/>
            <w:hideMark/>
          </w:tcPr>
          <w:p w14:paraId="5DE04F55" w14:textId="77777777" w:rsidR="00F027AE" w:rsidRPr="00C56B19" w:rsidRDefault="00F027AE" w:rsidP="00F54606">
            <w:pPr>
              <w:rPr>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05CFB" w14:textId="77777777" w:rsidR="00F027AE" w:rsidRPr="00C56B19" w:rsidRDefault="00F027AE" w:rsidP="00F54606">
            <w:pPr>
              <w:rPr>
                <w:bCs/>
                <w:sz w:val="24"/>
                <w:szCs w:val="24"/>
              </w:rPr>
            </w:pPr>
          </w:p>
        </w:tc>
        <w:tc>
          <w:tcPr>
            <w:tcW w:w="2211" w:type="pct"/>
            <w:gridSpan w:val="2"/>
            <w:tcBorders>
              <w:top w:val="nil"/>
              <w:left w:val="nil"/>
              <w:bottom w:val="single" w:sz="4" w:space="0" w:color="auto"/>
              <w:right w:val="single" w:sz="8" w:space="0" w:color="auto"/>
            </w:tcBorders>
            <w:noWrap/>
            <w:vAlign w:val="center"/>
            <w:hideMark/>
          </w:tcPr>
          <w:p w14:paraId="030BA848" w14:textId="77777777" w:rsidR="00F027AE" w:rsidRPr="00C56B19" w:rsidRDefault="00F027AE" w:rsidP="00F54606">
            <w:pPr>
              <w:jc w:val="center"/>
              <w:rPr>
                <w:bCs/>
                <w:sz w:val="24"/>
                <w:szCs w:val="24"/>
              </w:rPr>
            </w:pPr>
            <w:r w:rsidRPr="00C56B19">
              <w:rPr>
                <w:bCs/>
                <w:sz w:val="24"/>
                <w:szCs w:val="24"/>
              </w:rPr>
              <w:t>м</w:t>
            </w:r>
            <w:r w:rsidRPr="00C56B19">
              <w:rPr>
                <w:bCs/>
                <w:sz w:val="24"/>
                <w:szCs w:val="24"/>
                <w:vertAlign w:val="superscript"/>
              </w:rPr>
              <w:t>3</w:t>
            </w:r>
            <w:r w:rsidRPr="00C56B19">
              <w:rPr>
                <w:bCs/>
                <w:sz w:val="24"/>
                <w:szCs w:val="24"/>
              </w:rPr>
              <w:t>/мес.</w:t>
            </w:r>
          </w:p>
        </w:tc>
      </w:tr>
      <w:tr w:rsidR="00596419" w:rsidRPr="00C56B19" w14:paraId="7CBAE0EE" w14:textId="77777777" w:rsidTr="007A2E25">
        <w:trPr>
          <w:trHeight w:val="20"/>
        </w:trPr>
        <w:tc>
          <w:tcPr>
            <w:tcW w:w="5000" w:type="pct"/>
            <w:gridSpan w:val="5"/>
            <w:tcBorders>
              <w:top w:val="single" w:sz="4" w:space="0" w:color="auto"/>
              <w:left w:val="single" w:sz="8" w:space="0" w:color="auto"/>
              <w:bottom w:val="single" w:sz="4" w:space="0" w:color="auto"/>
              <w:right w:val="single" w:sz="8" w:space="0" w:color="000000"/>
            </w:tcBorders>
            <w:vAlign w:val="center"/>
            <w:hideMark/>
          </w:tcPr>
          <w:p w14:paraId="489AFBCE" w14:textId="77777777" w:rsidR="00B67BE1" w:rsidRPr="00C56B19" w:rsidRDefault="00B67BE1" w:rsidP="00F54606">
            <w:pPr>
              <w:jc w:val="center"/>
              <w:rPr>
                <w:bCs/>
                <w:sz w:val="24"/>
                <w:szCs w:val="24"/>
              </w:rPr>
            </w:pPr>
            <w:r w:rsidRPr="00C56B19">
              <w:rPr>
                <w:bCs/>
                <w:sz w:val="24"/>
                <w:szCs w:val="24"/>
              </w:rPr>
              <w:t>1. Домовладения</w:t>
            </w:r>
          </w:p>
        </w:tc>
      </w:tr>
      <w:tr w:rsidR="00F027AE" w:rsidRPr="00C56B19" w14:paraId="0929F697" w14:textId="77777777" w:rsidTr="00726C31">
        <w:trPr>
          <w:trHeight w:val="421"/>
        </w:trPr>
        <w:tc>
          <w:tcPr>
            <w:tcW w:w="459" w:type="pct"/>
            <w:tcBorders>
              <w:top w:val="single" w:sz="4" w:space="0" w:color="auto"/>
              <w:left w:val="single" w:sz="4" w:space="0" w:color="auto"/>
              <w:bottom w:val="single" w:sz="4" w:space="0" w:color="auto"/>
              <w:right w:val="single" w:sz="4" w:space="0" w:color="auto"/>
            </w:tcBorders>
            <w:vAlign w:val="center"/>
            <w:hideMark/>
          </w:tcPr>
          <w:p w14:paraId="2853F529" w14:textId="77777777" w:rsidR="00F027AE" w:rsidRPr="00C56B19" w:rsidRDefault="00F027AE" w:rsidP="00F54606">
            <w:pPr>
              <w:jc w:val="center"/>
              <w:rPr>
                <w:sz w:val="24"/>
                <w:szCs w:val="24"/>
              </w:rPr>
            </w:pPr>
            <w:r w:rsidRPr="00C56B19">
              <w:rPr>
                <w:sz w:val="24"/>
                <w:szCs w:val="24"/>
              </w:rPr>
              <w:t>1.</w:t>
            </w:r>
          </w:p>
        </w:tc>
        <w:tc>
          <w:tcPr>
            <w:tcW w:w="1496" w:type="pct"/>
            <w:tcBorders>
              <w:top w:val="single" w:sz="4" w:space="0" w:color="auto"/>
              <w:left w:val="single" w:sz="4" w:space="0" w:color="auto"/>
              <w:bottom w:val="single" w:sz="4" w:space="0" w:color="auto"/>
              <w:right w:val="single" w:sz="4" w:space="0" w:color="auto"/>
            </w:tcBorders>
            <w:vAlign w:val="center"/>
            <w:hideMark/>
          </w:tcPr>
          <w:p w14:paraId="37F0F28C" w14:textId="77777777" w:rsidR="00F027AE" w:rsidRPr="00C56B19" w:rsidRDefault="00F027AE" w:rsidP="00F54606">
            <w:pPr>
              <w:jc w:val="center"/>
              <w:rPr>
                <w:sz w:val="24"/>
                <w:szCs w:val="24"/>
              </w:rPr>
            </w:pPr>
            <w:r w:rsidRPr="00C56B19">
              <w:rPr>
                <w:sz w:val="24"/>
                <w:szCs w:val="24"/>
              </w:rPr>
              <w:t>Индивидуальные жилые дома</w:t>
            </w:r>
          </w:p>
        </w:tc>
        <w:tc>
          <w:tcPr>
            <w:tcW w:w="851" w:type="pct"/>
            <w:gridSpan w:val="2"/>
            <w:tcBorders>
              <w:top w:val="single" w:sz="4" w:space="0" w:color="auto"/>
              <w:left w:val="single" w:sz="4" w:space="0" w:color="auto"/>
              <w:bottom w:val="single" w:sz="4" w:space="0" w:color="auto"/>
              <w:right w:val="single" w:sz="4" w:space="0" w:color="auto"/>
            </w:tcBorders>
            <w:vAlign w:val="center"/>
            <w:hideMark/>
          </w:tcPr>
          <w:p w14:paraId="3195B7BB" w14:textId="77777777" w:rsidR="00F027AE" w:rsidRPr="00C56B19" w:rsidRDefault="00F027AE" w:rsidP="00F54606">
            <w:pPr>
              <w:jc w:val="center"/>
              <w:rPr>
                <w:sz w:val="24"/>
                <w:szCs w:val="24"/>
              </w:rPr>
            </w:pPr>
            <w:r w:rsidRPr="00C56B19">
              <w:rPr>
                <w:sz w:val="24"/>
                <w:szCs w:val="24"/>
              </w:rPr>
              <w:t>1 проживающий</w:t>
            </w:r>
          </w:p>
        </w:tc>
        <w:tc>
          <w:tcPr>
            <w:tcW w:w="2194" w:type="pct"/>
            <w:tcBorders>
              <w:top w:val="single" w:sz="4" w:space="0" w:color="auto"/>
              <w:left w:val="single" w:sz="4" w:space="0" w:color="auto"/>
              <w:bottom w:val="single" w:sz="4" w:space="0" w:color="auto"/>
              <w:right w:val="single" w:sz="4" w:space="0" w:color="auto"/>
            </w:tcBorders>
            <w:noWrap/>
            <w:vAlign w:val="center"/>
            <w:hideMark/>
          </w:tcPr>
          <w:p w14:paraId="57B656BA" w14:textId="77777777" w:rsidR="00F027AE" w:rsidRPr="00C56B19" w:rsidRDefault="00F027AE" w:rsidP="00F54606">
            <w:pPr>
              <w:jc w:val="center"/>
              <w:rPr>
                <w:sz w:val="24"/>
                <w:szCs w:val="24"/>
              </w:rPr>
            </w:pPr>
            <w:r w:rsidRPr="00C56B19">
              <w:rPr>
                <w:sz w:val="24"/>
                <w:szCs w:val="24"/>
              </w:rPr>
              <w:t>0,07</w:t>
            </w:r>
          </w:p>
        </w:tc>
      </w:tr>
    </w:tbl>
    <w:p w14:paraId="29E5AA3E" w14:textId="7D11AD90" w:rsidR="004F6267" w:rsidRPr="00C56B19" w:rsidRDefault="004F6267" w:rsidP="00690B5D">
      <w:pPr>
        <w:keepNext/>
        <w:keepLines/>
        <w:spacing w:line="276" w:lineRule="auto"/>
        <w:ind w:firstLine="709"/>
        <w:jc w:val="both"/>
        <w:rPr>
          <w:snapToGrid w:val="0"/>
          <w:sz w:val="24"/>
          <w:szCs w:val="24"/>
        </w:rPr>
      </w:pPr>
      <w:r w:rsidRPr="00C56B19">
        <w:rPr>
          <w:rFonts w:eastAsia="Calibri"/>
          <w:snapToGrid w:val="0"/>
          <w:sz w:val="24"/>
          <w:szCs w:val="24"/>
          <w:lang w:eastAsia="en-US"/>
        </w:rPr>
        <w:lastRenderedPageBreak/>
        <w:t xml:space="preserve">Таблица </w:t>
      </w:r>
      <w:r w:rsidR="0077438C" w:rsidRPr="00C56B19">
        <w:rPr>
          <w:rFonts w:eastAsia="Calibri"/>
          <w:snapToGrid w:val="0"/>
          <w:sz w:val="24"/>
          <w:szCs w:val="24"/>
          <w:lang w:eastAsia="en-US"/>
        </w:rPr>
        <w:t>2</w:t>
      </w:r>
      <w:r w:rsidR="00170C8F" w:rsidRPr="00C56B19">
        <w:rPr>
          <w:rFonts w:eastAsia="Calibri"/>
          <w:snapToGrid w:val="0"/>
          <w:sz w:val="24"/>
          <w:szCs w:val="24"/>
          <w:lang w:eastAsia="en-US"/>
        </w:rPr>
        <w:t>1</w:t>
      </w:r>
      <w:r w:rsidR="0077438C" w:rsidRPr="00C56B19">
        <w:rPr>
          <w:rFonts w:eastAsia="Calibri"/>
          <w:snapToGrid w:val="0"/>
          <w:sz w:val="24"/>
          <w:szCs w:val="24"/>
          <w:lang w:eastAsia="en-US"/>
        </w:rPr>
        <w:t xml:space="preserve"> - </w:t>
      </w:r>
      <w:r w:rsidRPr="00C56B19">
        <w:rPr>
          <w:snapToGrid w:val="0"/>
          <w:sz w:val="24"/>
          <w:szCs w:val="24"/>
        </w:rPr>
        <w:t>Данные о количестве образовани</w:t>
      </w:r>
      <w:r w:rsidR="009438AB">
        <w:rPr>
          <w:snapToGrid w:val="0"/>
          <w:sz w:val="24"/>
          <w:szCs w:val="24"/>
        </w:rPr>
        <w:t>я</w:t>
      </w:r>
      <w:r w:rsidRPr="00C56B19">
        <w:rPr>
          <w:snapToGrid w:val="0"/>
          <w:sz w:val="24"/>
          <w:szCs w:val="24"/>
        </w:rPr>
        <w:t xml:space="preserve"> ТКО (на 20</w:t>
      </w:r>
      <w:r w:rsidR="005C72AA">
        <w:rPr>
          <w:snapToGrid w:val="0"/>
          <w:sz w:val="24"/>
          <w:szCs w:val="24"/>
        </w:rPr>
        <w:t>25</w:t>
      </w:r>
      <w:r w:rsidRPr="00C56B19">
        <w:rPr>
          <w:snapToGrid w:val="0"/>
          <w:sz w:val="24"/>
          <w:szCs w:val="24"/>
        </w:rPr>
        <w:t xml:space="preserve"> г.)</w:t>
      </w:r>
    </w:p>
    <w:tbl>
      <w:tblPr>
        <w:tblW w:w="1021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1E0" w:firstRow="1" w:lastRow="1" w:firstColumn="1" w:lastColumn="1" w:noHBand="0" w:noVBand="0"/>
      </w:tblPr>
      <w:tblGrid>
        <w:gridCol w:w="463"/>
        <w:gridCol w:w="3940"/>
        <w:gridCol w:w="2693"/>
        <w:gridCol w:w="3118"/>
      </w:tblGrid>
      <w:tr w:rsidR="00596419" w:rsidRPr="00C56B19" w14:paraId="159A4B4E" w14:textId="77777777" w:rsidTr="00726C31">
        <w:trPr>
          <w:cantSplit/>
          <w:trHeight w:val="513"/>
          <w:tblHeader/>
        </w:trPr>
        <w:tc>
          <w:tcPr>
            <w:tcW w:w="0" w:type="auto"/>
            <w:tcBorders>
              <w:right w:val="single" w:sz="4" w:space="0" w:color="auto"/>
            </w:tcBorders>
          </w:tcPr>
          <w:p w14:paraId="6AC0C684" w14:textId="77777777" w:rsidR="00B67BE1" w:rsidRPr="00C56B19" w:rsidRDefault="00B67BE1" w:rsidP="00F54606">
            <w:pPr>
              <w:widowControl w:val="0"/>
              <w:autoSpaceDE w:val="0"/>
              <w:autoSpaceDN w:val="0"/>
              <w:adjustRightInd w:val="0"/>
              <w:spacing w:line="276" w:lineRule="auto"/>
              <w:ind w:left="8"/>
              <w:jc w:val="center"/>
              <w:rPr>
                <w:bCs/>
                <w:sz w:val="24"/>
                <w:szCs w:val="24"/>
                <w:shd w:val="clear" w:color="auto" w:fill="FFFFFF"/>
              </w:rPr>
            </w:pPr>
            <w:r w:rsidRPr="00C56B19">
              <w:rPr>
                <w:bCs/>
                <w:sz w:val="24"/>
                <w:szCs w:val="24"/>
                <w:shd w:val="clear" w:color="auto" w:fill="FFFFFF"/>
              </w:rPr>
              <w:t>№ п/п</w:t>
            </w:r>
          </w:p>
        </w:tc>
        <w:tc>
          <w:tcPr>
            <w:tcW w:w="3940" w:type="dxa"/>
            <w:tcBorders>
              <w:left w:val="single" w:sz="4" w:space="0" w:color="auto"/>
            </w:tcBorders>
          </w:tcPr>
          <w:p w14:paraId="008CA66D" w14:textId="77777777" w:rsidR="00B67BE1" w:rsidRPr="00C56B19" w:rsidRDefault="00B67BE1" w:rsidP="00F54606">
            <w:pPr>
              <w:widowControl w:val="0"/>
              <w:autoSpaceDE w:val="0"/>
              <w:autoSpaceDN w:val="0"/>
              <w:adjustRightInd w:val="0"/>
              <w:spacing w:line="276" w:lineRule="auto"/>
              <w:ind w:left="8"/>
              <w:jc w:val="center"/>
              <w:rPr>
                <w:bCs/>
                <w:sz w:val="24"/>
                <w:szCs w:val="24"/>
                <w:shd w:val="clear" w:color="auto" w:fill="FFFFFF"/>
              </w:rPr>
            </w:pPr>
            <w:r w:rsidRPr="00C56B19">
              <w:rPr>
                <w:bCs/>
                <w:sz w:val="24"/>
                <w:szCs w:val="24"/>
                <w:shd w:val="clear" w:color="auto" w:fill="FFFFFF"/>
              </w:rPr>
              <w:t>Наименование населенных пунктов</w:t>
            </w:r>
          </w:p>
        </w:tc>
        <w:tc>
          <w:tcPr>
            <w:tcW w:w="2693" w:type="dxa"/>
          </w:tcPr>
          <w:p w14:paraId="2ED9495D" w14:textId="77777777" w:rsidR="00B67BE1" w:rsidRPr="00C56B19" w:rsidRDefault="00B67BE1" w:rsidP="00F54606">
            <w:pPr>
              <w:widowControl w:val="0"/>
              <w:autoSpaceDE w:val="0"/>
              <w:autoSpaceDN w:val="0"/>
              <w:adjustRightInd w:val="0"/>
              <w:spacing w:line="276" w:lineRule="auto"/>
              <w:ind w:left="8"/>
              <w:jc w:val="center"/>
              <w:rPr>
                <w:bCs/>
                <w:sz w:val="24"/>
                <w:szCs w:val="24"/>
                <w:shd w:val="clear" w:color="auto" w:fill="FFFFFF"/>
              </w:rPr>
            </w:pPr>
            <w:r w:rsidRPr="00C56B19">
              <w:rPr>
                <w:bCs/>
                <w:sz w:val="24"/>
                <w:szCs w:val="24"/>
                <w:shd w:val="clear" w:color="auto" w:fill="FFFFFF"/>
              </w:rPr>
              <w:t xml:space="preserve">Численность населения, чел. </w:t>
            </w:r>
          </w:p>
        </w:tc>
        <w:tc>
          <w:tcPr>
            <w:tcW w:w="3118" w:type="dxa"/>
          </w:tcPr>
          <w:p w14:paraId="60E03D3E" w14:textId="77777777" w:rsidR="00B67BE1" w:rsidRPr="00C56B19" w:rsidRDefault="00B67BE1" w:rsidP="00F54606">
            <w:pPr>
              <w:widowControl w:val="0"/>
              <w:autoSpaceDE w:val="0"/>
              <w:autoSpaceDN w:val="0"/>
              <w:adjustRightInd w:val="0"/>
              <w:spacing w:line="276" w:lineRule="auto"/>
              <w:ind w:left="8"/>
              <w:jc w:val="center"/>
              <w:rPr>
                <w:bCs/>
                <w:sz w:val="24"/>
                <w:szCs w:val="24"/>
                <w:shd w:val="clear" w:color="auto" w:fill="FFFFFF"/>
              </w:rPr>
            </w:pPr>
            <w:r w:rsidRPr="00C56B19">
              <w:rPr>
                <w:bCs/>
                <w:sz w:val="24"/>
                <w:szCs w:val="24"/>
                <w:shd w:val="clear" w:color="auto" w:fill="FFFFFF"/>
              </w:rPr>
              <w:t>Количество ТКО, т в год</w:t>
            </w:r>
          </w:p>
        </w:tc>
      </w:tr>
      <w:tr w:rsidR="00596419" w:rsidRPr="00C56B19" w14:paraId="15EF447E" w14:textId="77777777" w:rsidTr="00F54606">
        <w:trPr>
          <w:cantSplit/>
          <w:tblHeader/>
        </w:trPr>
        <w:tc>
          <w:tcPr>
            <w:tcW w:w="0" w:type="auto"/>
            <w:tcBorders>
              <w:right w:val="single" w:sz="4" w:space="0" w:color="auto"/>
            </w:tcBorders>
          </w:tcPr>
          <w:p w14:paraId="5B47ADFA"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1</w:t>
            </w:r>
          </w:p>
        </w:tc>
        <w:tc>
          <w:tcPr>
            <w:tcW w:w="3940" w:type="dxa"/>
            <w:tcBorders>
              <w:left w:val="single" w:sz="4" w:space="0" w:color="auto"/>
            </w:tcBorders>
          </w:tcPr>
          <w:p w14:paraId="67EA23F6" w14:textId="77777777" w:rsidR="00B67BE1" w:rsidRPr="00C56B19" w:rsidRDefault="00B67BE1" w:rsidP="004D413D">
            <w:pPr>
              <w:jc w:val="center"/>
              <w:rPr>
                <w:sz w:val="24"/>
                <w:szCs w:val="24"/>
              </w:rPr>
            </w:pPr>
            <w:r w:rsidRPr="00C56B19">
              <w:rPr>
                <w:sz w:val="24"/>
                <w:szCs w:val="24"/>
              </w:rPr>
              <w:t>п. Златоруновск</w:t>
            </w:r>
          </w:p>
        </w:tc>
        <w:tc>
          <w:tcPr>
            <w:tcW w:w="2693" w:type="dxa"/>
          </w:tcPr>
          <w:p w14:paraId="1C7293E6" w14:textId="70E53D85" w:rsidR="00B67BE1" w:rsidRPr="009438AB" w:rsidRDefault="009438AB" w:rsidP="00F54606">
            <w:pPr>
              <w:jc w:val="center"/>
              <w:rPr>
                <w:sz w:val="24"/>
                <w:szCs w:val="24"/>
              </w:rPr>
            </w:pPr>
            <w:r w:rsidRPr="009438AB">
              <w:rPr>
                <w:sz w:val="24"/>
                <w:szCs w:val="24"/>
              </w:rPr>
              <w:t>918</w:t>
            </w:r>
          </w:p>
        </w:tc>
        <w:tc>
          <w:tcPr>
            <w:tcW w:w="3118" w:type="dxa"/>
          </w:tcPr>
          <w:p w14:paraId="72A097DF" w14:textId="7876C413" w:rsidR="00B67BE1" w:rsidRPr="009438AB" w:rsidRDefault="009438AB" w:rsidP="00F54606">
            <w:pPr>
              <w:widowControl w:val="0"/>
              <w:autoSpaceDE w:val="0"/>
              <w:autoSpaceDN w:val="0"/>
              <w:adjustRightInd w:val="0"/>
              <w:spacing w:line="276" w:lineRule="auto"/>
              <w:ind w:left="8"/>
              <w:jc w:val="center"/>
              <w:rPr>
                <w:bCs/>
                <w:sz w:val="22"/>
                <w:szCs w:val="22"/>
                <w:shd w:val="clear" w:color="auto" w:fill="FFFFFF"/>
              </w:rPr>
            </w:pPr>
            <w:r w:rsidRPr="009438AB">
              <w:rPr>
                <w:bCs/>
                <w:sz w:val="22"/>
                <w:szCs w:val="22"/>
                <w:shd w:val="clear" w:color="auto" w:fill="FFFFFF"/>
              </w:rPr>
              <w:t>137,7</w:t>
            </w:r>
          </w:p>
        </w:tc>
      </w:tr>
      <w:tr w:rsidR="00596419" w:rsidRPr="00C56B19" w14:paraId="12A25714" w14:textId="77777777" w:rsidTr="00F54606">
        <w:trPr>
          <w:cantSplit/>
        </w:trPr>
        <w:tc>
          <w:tcPr>
            <w:tcW w:w="0" w:type="auto"/>
            <w:tcBorders>
              <w:right w:val="single" w:sz="4" w:space="0" w:color="auto"/>
            </w:tcBorders>
            <w:vAlign w:val="center"/>
          </w:tcPr>
          <w:p w14:paraId="172360A1" w14:textId="77777777" w:rsidR="00B67BE1" w:rsidRPr="00C56B19" w:rsidRDefault="00B67BE1" w:rsidP="00F54606">
            <w:pPr>
              <w:widowControl w:val="0"/>
              <w:autoSpaceDE w:val="0"/>
              <w:autoSpaceDN w:val="0"/>
              <w:adjustRightInd w:val="0"/>
              <w:spacing w:line="276" w:lineRule="auto"/>
              <w:ind w:left="8"/>
              <w:jc w:val="center"/>
              <w:rPr>
                <w:bCs/>
                <w:sz w:val="24"/>
                <w:szCs w:val="24"/>
                <w:shd w:val="clear" w:color="auto" w:fill="FFFFFF"/>
              </w:rPr>
            </w:pPr>
            <w:r w:rsidRPr="00C56B19">
              <w:rPr>
                <w:bCs/>
                <w:sz w:val="24"/>
                <w:szCs w:val="24"/>
                <w:shd w:val="clear" w:color="auto" w:fill="FFFFFF"/>
              </w:rPr>
              <w:t>2</w:t>
            </w:r>
          </w:p>
        </w:tc>
        <w:tc>
          <w:tcPr>
            <w:tcW w:w="3940" w:type="dxa"/>
            <w:tcBorders>
              <w:left w:val="single" w:sz="4" w:space="0" w:color="auto"/>
            </w:tcBorders>
          </w:tcPr>
          <w:p w14:paraId="433EC593" w14:textId="77777777" w:rsidR="00B67BE1" w:rsidRPr="00C56B19" w:rsidRDefault="00B67BE1" w:rsidP="004D413D">
            <w:pPr>
              <w:jc w:val="center"/>
              <w:rPr>
                <w:sz w:val="24"/>
                <w:szCs w:val="24"/>
              </w:rPr>
            </w:pPr>
            <w:r w:rsidRPr="00C56B19">
              <w:rPr>
                <w:sz w:val="24"/>
                <w:szCs w:val="24"/>
              </w:rPr>
              <w:t>п. Кутузовка</w:t>
            </w:r>
          </w:p>
        </w:tc>
        <w:tc>
          <w:tcPr>
            <w:tcW w:w="2693" w:type="dxa"/>
          </w:tcPr>
          <w:p w14:paraId="5A2E5E02" w14:textId="6F4A7950" w:rsidR="00B67BE1" w:rsidRPr="009438AB" w:rsidRDefault="009438AB" w:rsidP="00F54606">
            <w:pPr>
              <w:jc w:val="center"/>
              <w:rPr>
                <w:sz w:val="24"/>
                <w:szCs w:val="24"/>
              </w:rPr>
            </w:pPr>
            <w:r w:rsidRPr="009438AB">
              <w:rPr>
                <w:sz w:val="24"/>
                <w:szCs w:val="24"/>
              </w:rPr>
              <w:t>163</w:t>
            </w:r>
          </w:p>
        </w:tc>
        <w:tc>
          <w:tcPr>
            <w:tcW w:w="3118" w:type="dxa"/>
            <w:vAlign w:val="center"/>
          </w:tcPr>
          <w:p w14:paraId="3FD9691D" w14:textId="060CC009" w:rsidR="00B67BE1" w:rsidRPr="009438AB" w:rsidRDefault="009438AB" w:rsidP="00F54606">
            <w:pPr>
              <w:widowControl w:val="0"/>
              <w:autoSpaceDE w:val="0"/>
              <w:autoSpaceDN w:val="0"/>
              <w:adjustRightInd w:val="0"/>
              <w:spacing w:line="276" w:lineRule="auto"/>
              <w:jc w:val="center"/>
              <w:rPr>
                <w:bCs/>
                <w:sz w:val="24"/>
                <w:szCs w:val="24"/>
                <w:shd w:val="clear" w:color="auto" w:fill="FFFFFF"/>
              </w:rPr>
            </w:pPr>
            <w:r w:rsidRPr="009438AB">
              <w:rPr>
                <w:bCs/>
                <w:sz w:val="24"/>
                <w:szCs w:val="24"/>
                <w:shd w:val="clear" w:color="auto" w:fill="FFFFFF"/>
              </w:rPr>
              <w:t>24,5</w:t>
            </w:r>
          </w:p>
        </w:tc>
      </w:tr>
      <w:tr w:rsidR="00596419" w:rsidRPr="00C56B19" w14:paraId="65BEB724" w14:textId="77777777" w:rsidTr="00F54606">
        <w:trPr>
          <w:cantSplit/>
        </w:trPr>
        <w:tc>
          <w:tcPr>
            <w:tcW w:w="0" w:type="auto"/>
            <w:tcBorders>
              <w:right w:val="single" w:sz="4" w:space="0" w:color="auto"/>
            </w:tcBorders>
            <w:vAlign w:val="center"/>
          </w:tcPr>
          <w:p w14:paraId="78F35010" w14:textId="77777777" w:rsidR="00B67BE1" w:rsidRPr="00C56B19" w:rsidRDefault="00B67BE1" w:rsidP="00F54606">
            <w:pPr>
              <w:widowControl w:val="0"/>
              <w:autoSpaceDE w:val="0"/>
              <w:autoSpaceDN w:val="0"/>
              <w:adjustRightInd w:val="0"/>
              <w:spacing w:line="276" w:lineRule="auto"/>
              <w:ind w:left="8"/>
              <w:jc w:val="center"/>
              <w:rPr>
                <w:bCs/>
                <w:sz w:val="24"/>
                <w:szCs w:val="24"/>
                <w:shd w:val="clear" w:color="auto" w:fill="FFFFFF"/>
              </w:rPr>
            </w:pPr>
            <w:r w:rsidRPr="00C56B19">
              <w:rPr>
                <w:bCs/>
                <w:sz w:val="24"/>
                <w:szCs w:val="24"/>
                <w:shd w:val="clear" w:color="auto" w:fill="FFFFFF"/>
              </w:rPr>
              <w:t>3</w:t>
            </w:r>
          </w:p>
        </w:tc>
        <w:tc>
          <w:tcPr>
            <w:tcW w:w="3940" w:type="dxa"/>
            <w:tcBorders>
              <w:left w:val="single" w:sz="4" w:space="0" w:color="auto"/>
            </w:tcBorders>
          </w:tcPr>
          <w:p w14:paraId="29535FB0" w14:textId="77777777" w:rsidR="00B67BE1" w:rsidRPr="00C56B19" w:rsidRDefault="00B67BE1" w:rsidP="004D413D">
            <w:pPr>
              <w:jc w:val="center"/>
              <w:rPr>
                <w:sz w:val="24"/>
                <w:szCs w:val="24"/>
              </w:rPr>
            </w:pPr>
            <w:r w:rsidRPr="00C56B19">
              <w:rPr>
                <w:sz w:val="24"/>
                <w:szCs w:val="24"/>
              </w:rPr>
              <w:t>п. Солбатский</w:t>
            </w:r>
          </w:p>
        </w:tc>
        <w:tc>
          <w:tcPr>
            <w:tcW w:w="2693" w:type="dxa"/>
          </w:tcPr>
          <w:p w14:paraId="7E8AAFBC" w14:textId="678E47E1" w:rsidR="00B67BE1" w:rsidRPr="009438AB" w:rsidRDefault="009438AB" w:rsidP="00F54606">
            <w:pPr>
              <w:jc w:val="center"/>
              <w:rPr>
                <w:sz w:val="24"/>
                <w:szCs w:val="24"/>
              </w:rPr>
            </w:pPr>
            <w:r w:rsidRPr="009438AB">
              <w:rPr>
                <w:sz w:val="24"/>
                <w:szCs w:val="24"/>
              </w:rPr>
              <w:t>107</w:t>
            </w:r>
          </w:p>
        </w:tc>
        <w:tc>
          <w:tcPr>
            <w:tcW w:w="3118" w:type="dxa"/>
            <w:vAlign w:val="center"/>
          </w:tcPr>
          <w:p w14:paraId="2984C678" w14:textId="514D3298" w:rsidR="00B67BE1" w:rsidRPr="009438AB" w:rsidRDefault="009438AB" w:rsidP="00F54606">
            <w:pPr>
              <w:widowControl w:val="0"/>
              <w:autoSpaceDE w:val="0"/>
              <w:autoSpaceDN w:val="0"/>
              <w:adjustRightInd w:val="0"/>
              <w:spacing w:line="276" w:lineRule="auto"/>
              <w:jc w:val="center"/>
              <w:rPr>
                <w:bCs/>
                <w:sz w:val="24"/>
                <w:szCs w:val="24"/>
                <w:shd w:val="clear" w:color="auto" w:fill="FFFFFF"/>
              </w:rPr>
            </w:pPr>
            <w:r w:rsidRPr="009438AB">
              <w:rPr>
                <w:bCs/>
                <w:sz w:val="24"/>
                <w:szCs w:val="24"/>
                <w:shd w:val="clear" w:color="auto" w:fill="FFFFFF"/>
              </w:rPr>
              <w:t>16,1</w:t>
            </w:r>
          </w:p>
        </w:tc>
      </w:tr>
      <w:tr w:rsidR="00596419" w:rsidRPr="00C56B19" w14:paraId="496B8A1C" w14:textId="77777777" w:rsidTr="00F54606">
        <w:trPr>
          <w:cantSplit/>
        </w:trPr>
        <w:tc>
          <w:tcPr>
            <w:tcW w:w="0" w:type="auto"/>
            <w:tcBorders>
              <w:right w:val="single" w:sz="4" w:space="0" w:color="auto"/>
            </w:tcBorders>
            <w:vAlign w:val="center"/>
          </w:tcPr>
          <w:p w14:paraId="6084E034" w14:textId="77777777" w:rsidR="00B67BE1" w:rsidRPr="00C56B19" w:rsidRDefault="00B67BE1" w:rsidP="00F54606">
            <w:pPr>
              <w:widowControl w:val="0"/>
              <w:autoSpaceDE w:val="0"/>
              <w:autoSpaceDN w:val="0"/>
              <w:adjustRightInd w:val="0"/>
              <w:spacing w:line="276" w:lineRule="auto"/>
              <w:ind w:left="8"/>
              <w:jc w:val="center"/>
              <w:rPr>
                <w:bCs/>
                <w:sz w:val="24"/>
                <w:szCs w:val="24"/>
                <w:shd w:val="clear" w:color="auto" w:fill="FFFFFF"/>
              </w:rPr>
            </w:pPr>
            <w:r w:rsidRPr="00C56B19">
              <w:rPr>
                <w:bCs/>
                <w:sz w:val="24"/>
                <w:szCs w:val="24"/>
                <w:shd w:val="clear" w:color="auto" w:fill="FFFFFF"/>
              </w:rPr>
              <w:t>4</w:t>
            </w:r>
          </w:p>
        </w:tc>
        <w:tc>
          <w:tcPr>
            <w:tcW w:w="3940" w:type="dxa"/>
            <w:tcBorders>
              <w:left w:val="single" w:sz="4" w:space="0" w:color="auto"/>
            </w:tcBorders>
          </w:tcPr>
          <w:p w14:paraId="649A1BF5" w14:textId="77777777" w:rsidR="00B67BE1" w:rsidRPr="00C56B19" w:rsidRDefault="00B67BE1" w:rsidP="004D413D">
            <w:pPr>
              <w:jc w:val="center"/>
              <w:rPr>
                <w:sz w:val="24"/>
                <w:szCs w:val="24"/>
              </w:rPr>
            </w:pPr>
            <w:r w:rsidRPr="00C56B19">
              <w:rPr>
                <w:sz w:val="24"/>
                <w:szCs w:val="24"/>
              </w:rPr>
              <w:t>п. Сухая Долина</w:t>
            </w:r>
          </w:p>
        </w:tc>
        <w:tc>
          <w:tcPr>
            <w:tcW w:w="2693" w:type="dxa"/>
          </w:tcPr>
          <w:p w14:paraId="072F6385" w14:textId="406562CD" w:rsidR="00B67BE1" w:rsidRPr="009438AB" w:rsidRDefault="009438AB" w:rsidP="00F54606">
            <w:pPr>
              <w:jc w:val="center"/>
              <w:rPr>
                <w:sz w:val="24"/>
                <w:szCs w:val="24"/>
              </w:rPr>
            </w:pPr>
            <w:r w:rsidRPr="009438AB">
              <w:rPr>
                <w:sz w:val="24"/>
                <w:szCs w:val="24"/>
              </w:rPr>
              <w:t>273</w:t>
            </w:r>
          </w:p>
        </w:tc>
        <w:tc>
          <w:tcPr>
            <w:tcW w:w="3118" w:type="dxa"/>
            <w:vAlign w:val="center"/>
          </w:tcPr>
          <w:p w14:paraId="40098CCE" w14:textId="08ED0DC1" w:rsidR="00B67BE1" w:rsidRPr="009438AB" w:rsidRDefault="009438AB" w:rsidP="00F54606">
            <w:pPr>
              <w:widowControl w:val="0"/>
              <w:autoSpaceDE w:val="0"/>
              <w:autoSpaceDN w:val="0"/>
              <w:adjustRightInd w:val="0"/>
              <w:spacing w:line="276" w:lineRule="auto"/>
              <w:jc w:val="center"/>
              <w:rPr>
                <w:bCs/>
                <w:sz w:val="24"/>
                <w:szCs w:val="24"/>
                <w:shd w:val="clear" w:color="auto" w:fill="FFFFFF"/>
              </w:rPr>
            </w:pPr>
            <w:r w:rsidRPr="009438AB">
              <w:rPr>
                <w:bCs/>
                <w:sz w:val="24"/>
                <w:szCs w:val="24"/>
                <w:shd w:val="clear" w:color="auto" w:fill="FFFFFF"/>
              </w:rPr>
              <w:t>41,0</w:t>
            </w:r>
          </w:p>
        </w:tc>
      </w:tr>
      <w:tr w:rsidR="00596419" w:rsidRPr="00C56B19" w14:paraId="7169AB3A" w14:textId="77777777" w:rsidTr="00F54606">
        <w:trPr>
          <w:cantSplit/>
        </w:trPr>
        <w:tc>
          <w:tcPr>
            <w:tcW w:w="0" w:type="auto"/>
            <w:tcBorders>
              <w:right w:val="single" w:sz="4" w:space="0" w:color="auto"/>
            </w:tcBorders>
            <w:vAlign w:val="center"/>
          </w:tcPr>
          <w:p w14:paraId="3D9E34C1" w14:textId="77777777" w:rsidR="00B67BE1" w:rsidRPr="00C56B19" w:rsidRDefault="00B67BE1" w:rsidP="00F54606">
            <w:pPr>
              <w:widowControl w:val="0"/>
              <w:autoSpaceDE w:val="0"/>
              <w:autoSpaceDN w:val="0"/>
              <w:adjustRightInd w:val="0"/>
              <w:spacing w:line="276" w:lineRule="auto"/>
              <w:ind w:left="8"/>
              <w:jc w:val="center"/>
              <w:rPr>
                <w:bCs/>
                <w:sz w:val="24"/>
                <w:szCs w:val="24"/>
                <w:shd w:val="clear" w:color="auto" w:fill="FFFFFF"/>
              </w:rPr>
            </w:pPr>
            <w:r w:rsidRPr="00C56B19">
              <w:rPr>
                <w:bCs/>
                <w:sz w:val="24"/>
                <w:szCs w:val="24"/>
                <w:shd w:val="clear" w:color="auto" w:fill="FFFFFF"/>
              </w:rPr>
              <w:t>5</w:t>
            </w:r>
          </w:p>
        </w:tc>
        <w:tc>
          <w:tcPr>
            <w:tcW w:w="3940" w:type="dxa"/>
            <w:tcBorders>
              <w:left w:val="single" w:sz="4" w:space="0" w:color="auto"/>
            </w:tcBorders>
          </w:tcPr>
          <w:p w14:paraId="795AAF1F" w14:textId="77777777" w:rsidR="00B67BE1" w:rsidRPr="00C56B19" w:rsidRDefault="00B67BE1" w:rsidP="004D413D">
            <w:pPr>
              <w:jc w:val="center"/>
              <w:rPr>
                <w:sz w:val="24"/>
                <w:szCs w:val="24"/>
              </w:rPr>
            </w:pPr>
            <w:r w:rsidRPr="00C56B19">
              <w:rPr>
                <w:sz w:val="24"/>
                <w:szCs w:val="24"/>
              </w:rPr>
              <w:t>п. Учум</w:t>
            </w:r>
          </w:p>
        </w:tc>
        <w:tc>
          <w:tcPr>
            <w:tcW w:w="2693" w:type="dxa"/>
          </w:tcPr>
          <w:p w14:paraId="26FD1E64" w14:textId="76568435" w:rsidR="00B67BE1" w:rsidRPr="009438AB" w:rsidRDefault="009438AB" w:rsidP="00F54606">
            <w:pPr>
              <w:jc w:val="center"/>
              <w:rPr>
                <w:sz w:val="24"/>
                <w:szCs w:val="24"/>
              </w:rPr>
            </w:pPr>
            <w:r w:rsidRPr="009438AB">
              <w:rPr>
                <w:sz w:val="24"/>
                <w:szCs w:val="24"/>
              </w:rPr>
              <w:t>66</w:t>
            </w:r>
          </w:p>
        </w:tc>
        <w:tc>
          <w:tcPr>
            <w:tcW w:w="3118" w:type="dxa"/>
            <w:vAlign w:val="center"/>
          </w:tcPr>
          <w:p w14:paraId="5783ABFB" w14:textId="1A41DB14" w:rsidR="00B67BE1" w:rsidRPr="009438AB" w:rsidRDefault="009438AB" w:rsidP="00F54606">
            <w:pPr>
              <w:widowControl w:val="0"/>
              <w:autoSpaceDE w:val="0"/>
              <w:autoSpaceDN w:val="0"/>
              <w:adjustRightInd w:val="0"/>
              <w:spacing w:line="276" w:lineRule="auto"/>
              <w:jc w:val="center"/>
              <w:rPr>
                <w:bCs/>
                <w:sz w:val="24"/>
                <w:szCs w:val="24"/>
                <w:shd w:val="clear" w:color="auto" w:fill="FFFFFF"/>
              </w:rPr>
            </w:pPr>
            <w:r w:rsidRPr="009438AB">
              <w:rPr>
                <w:bCs/>
                <w:sz w:val="24"/>
                <w:szCs w:val="24"/>
                <w:shd w:val="clear" w:color="auto" w:fill="FFFFFF"/>
              </w:rPr>
              <w:t>9,9</w:t>
            </w:r>
          </w:p>
        </w:tc>
      </w:tr>
      <w:tr w:rsidR="00596419" w:rsidRPr="00C56B19" w14:paraId="48BB92C8" w14:textId="77777777" w:rsidTr="00F54606">
        <w:trPr>
          <w:cantSplit/>
        </w:trPr>
        <w:tc>
          <w:tcPr>
            <w:tcW w:w="0" w:type="auto"/>
            <w:tcBorders>
              <w:right w:val="single" w:sz="4" w:space="0" w:color="auto"/>
            </w:tcBorders>
            <w:vAlign w:val="center"/>
          </w:tcPr>
          <w:p w14:paraId="7DDAB140" w14:textId="77777777" w:rsidR="00B67BE1" w:rsidRPr="00C56B19" w:rsidRDefault="00B67BE1" w:rsidP="00F54606">
            <w:pPr>
              <w:widowControl w:val="0"/>
              <w:autoSpaceDE w:val="0"/>
              <w:autoSpaceDN w:val="0"/>
              <w:adjustRightInd w:val="0"/>
              <w:spacing w:line="276" w:lineRule="auto"/>
              <w:ind w:left="8"/>
              <w:jc w:val="center"/>
              <w:rPr>
                <w:b/>
                <w:bCs/>
                <w:sz w:val="24"/>
                <w:szCs w:val="24"/>
                <w:shd w:val="clear" w:color="auto" w:fill="FFFFFF"/>
              </w:rPr>
            </w:pPr>
          </w:p>
        </w:tc>
        <w:tc>
          <w:tcPr>
            <w:tcW w:w="3940" w:type="dxa"/>
            <w:tcBorders>
              <w:left w:val="single" w:sz="4" w:space="0" w:color="auto"/>
              <w:right w:val="single" w:sz="4" w:space="0" w:color="auto"/>
            </w:tcBorders>
          </w:tcPr>
          <w:p w14:paraId="49CED4B8" w14:textId="77777777" w:rsidR="00B67BE1" w:rsidRPr="00C56B19" w:rsidRDefault="00B67BE1" w:rsidP="004D413D">
            <w:pPr>
              <w:jc w:val="center"/>
              <w:rPr>
                <w:b/>
                <w:sz w:val="24"/>
                <w:szCs w:val="24"/>
              </w:rPr>
            </w:pPr>
            <w:r w:rsidRPr="00C56B19">
              <w:rPr>
                <w:b/>
                <w:sz w:val="24"/>
                <w:szCs w:val="24"/>
              </w:rPr>
              <w:t>Всего по МО Златоруновский сельсовет</w:t>
            </w:r>
          </w:p>
        </w:tc>
        <w:tc>
          <w:tcPr>
            <w:tcW w:w="5811" w:type="dxa"/>
            <w:gridSpan w:val="2"/>
            <w:tcBorders>
              <w:top w:val="single" w:sz="4" w:space="0" w:color="auto"/>
              <w:left w:val="single" w:sz="4" w:space="0" w:color="auto"/>
              <w:bottom w:val="single" w:sz="4" w:space="0" w:color="auto"/>
              <w:right w:val="single" w:sz="4" w:space="0" w:color="auto"/>
            </w:tcBorders>
            <w:vAlign w:val="center"/>
          </w:tcPr>
          <w:p w14:paraId="1EC3630C" w14:textId="58B09F8D" w:rsidR="00B67BE1" w:rsidRPr="00C56B19" w:rsidRDefault="009438AB" w:rsidP="009438AB">
            <w:pPr>
              <w:widowControl w:val="0"/>
              <w:autoSpaceDE w:val="0"/>
              <w:autoSpaceDN w:val="0"/>
              <w:adjustRightInd w:val="0"/>
              <w:spacing w:line="276" w:lineRule="auto"/>
              <w:ind w:right="55" w:firstLine="2830"/>
              <w:jc w:val="center"/>
              <w:rPr>
                <w:b/>
                <w:bCs/>
                <w:sz w:val="24"/>
                <w:szCs w:val="22"/>
                <w:shd w:val="clear" w:color="auto" w:fill="FFFFFF"/>
              </w:rPr>
            </w:pPr>
            <w:r>
              <w:rPr>
                <w:b/>
                <w:bCs/>
                <w:sz w:val="24"/>
                <w:szCs w:val="22"/>
                <w:shd w:val="clear" w:color="auto" w:fill="FFFFFF"/>
              </w:rPr>
              <w:t>229,2</w:t>
            </w:r>
          </w:p>
        </w:tc>
      </w:tr>
    </w:tbl>
    <w:p w14:paraId="5EFAF12D" w14:textId="77777777" w:rsidR="004F6267" w:rsidRPr="00C56B19" w:rsidRDefault="004F6267" w:rsidP="00613F2E">
      <w:pPr>
        <w:widowControl w:val="0"/>
        <w:spacing w:line="276" w:lineRule="auto"/>
        <w:ind w:firstLine="709"/>
        <w:jc w:val="both"/>
        <w:rPr>
          <w:rFonts w:ascii="Roboto" w:hAnsi="Roboto"/>
          <w:snapToGrid w:val="0"/>
          <w:sz w:val="24"/>
          <w:szCs w:val="24"/>
        </w:rPr>
      </w:pPr>
    </w:p>
    <w:p w14:paraId="5C03221D" w14:textId="77777777" w:rsidR="00B67BE1" w:rsidRPr="00C56B19" w:rsidRDefault="00B67BE1" w:rsidP="00B67BE1">
      <w:pPr>
        <w:suppressAutoHyphens/>
        <w:spacing w:line="276" w:lineRule="auto"/>
        <w:ind w:firstLine="709"/>
        <w:jc w:val="both"/>
        <w:rPr>
          <w:sz w:val="22"/>
          <w:szCs w:val="24"/>
        </w:rPr>
      </w:pPr>
      <w:r w:rsidRPr="00C56B19">
        <w:rPr>
          <w:sz w:val="24"/>
          <w:szCs w:val="24"/>
        </w:rPr>
        <w:t xml:space="preserve">С начала 2019 года Красноярский край перешел на новую систему сбора и утилизации отходов в соответствии с Федеральным законом от 24.06.1998 N 89-ФЗ «Об отходах производства и потребления» (с изменениями на </w:t>
      </w:r>
      <w:r w:rsidR="00325FC9" w:rsidRPr="00C56B19">
        <w:rPr>
          <w:sz w:val="24"/>
          <w:szCs w:val="24"/>
        </w:rPr>
        <w:t>2 июля 2021</w:t>
      </w:r>
      <w:r w:rsidRPr="00C56B19">
        <w:rPr>
          <w:sz w:val="24"/>
          <w:szCs w:val="24"/>
        </w:rPr>
        <w:t xml:space="preserve"> года),</w:t>
      </w:r>
      <w:r w:rsidRPr="00C56B19">
        <w:rPr>
          <w:sz w:val="24"/>
          <w:szCs w:val="28"/>
        </w:rPr>
        <w:t xml:space="preserve"> посредством ввода на конкурсной основе института региональных операторов, которые будут осуществлять деятельность по сбору, транспортированию, обработке, утилизации, обезвреживанию, захоронению ТКО в зонах своей деятельности с соблюдением требований федерального, краевого законодательства и иных нормативных правовых актов.</w:t>
      </w:r>
      <w:r w:rsidRPr="00C56B19">
        <w:rPr>
          <w:sz w:val="24"/>
          <w:szCs w:val="24"/>
        </w:rPr>
        <w:t xml:space="preserve"> </w:t>
      </w:r>
    </w:p>
    <w:p w14:paraId="7F409968" w14:textId="240FE708" w:rsidR="004F6267" w:rsidRPr="00C56B19" w:rsidRDefault="004F6267" w:rsidP="00613F2E">
      <w:pPr>
        <w:widowControl w:val="0"/>
        <w:spacing w:line="276" w:lineRule="auto"/>
        <w:ind w:firstLine="709"/>
        <w:jc w:val="both"/>
        <w:rPr>
          <w:snapToGrid w:val="0"/>
          <w:sz w:val="24"/>
          <w:szCs w:val="24"/>
        </w:rPr>
      </w:pPr>
      <w:r w:rsidRPr="00C56B19">
        <w:rPr>
          <w:snapToGrid w:val="0"/>
          <w:sz w:val="24"/>
          <w:szCs w:val="24"/>
        </w:rPr>
        <w:t>По данным службы по ветеринарному надзору Красноярского края на рассматриваемой территории не зарегистрированы объекты захоронения биологических отходов (скотомогильники), места сибиреязвенных захоронений не установлены. Местность благополучна по особо опасным и карантинным болезням животных.</w:t>
      </w:r>
    </w:p>
    <w:p w14:paraId="6C4A3A0B" w14:textId="77777777" w:rsidR="009C3B8E" w:rsidRPr="00C56B19" w:rsidRDefault="009C3B8E" w:rsidP="00613F2E">
      <w:pPr>
        <w:spacing w:line="276" w:lineRule="auto"/>
      </w:pPr>
    </w:p>
    <w:p w14:paraId="76A19D39" w14:textId="77777777" w:rsidR="00690B5D" w:rsidRPr="00C56B19" w:rsidRDefault="00690B5D" w:rsidP="00690B5D">
      <w:pPr>
        <w:pStyle w:val="60"/>
      </w:pPr>
      <w:r w:rsidRPr="00C56B19">
        <w:t xml:space="preserve">2.6.7.6 </w:t>
      </w:r>
      <w:r w:rsidRPr="00C56B19">
        <w:rPr>
          <w:rFonts w:eastAsia="Times New Roman"/>
          <w:iCs w:val="0"/>
        </w:rPr>
        <w:t>Состояние растительности, животного мира и лесных ресурсов</w:t>
      </w:r>
    </w:p>
    <w:p w14:paraId="31197CD5" w14:textId="77777777" w:rsidR="00025E08" w:rsidRPr="00C56B19" w:rsidRDefault="00025E08" w:rsidP="00690B5D">
      <w:pPr>
        <w:tabs>
          <w:tab w:val="left" w:pos="993"/>
        </w:tabs>
        <w:suppressAutoHyphens/>
        <w:spacing w:line="276" w:lineRule="auto"/>
        <w:ind w:firstLine="709"/>
        <w:jc w:val="both"/>
        <w:rPr>
          <w:noProof/>
          <w:sz w:val="24"/>
          <w:szCs w:val="24"/>
        </w:rPr>
      </w:pPr>
    </w:p>
    <w:p w14:paraId="39D6CB39" w14:textId="77777777" w:rsidR="00690B5D" w:rsidRPr="00C56B19" w:rsidRDefault="0084743F" w:rsidP="00690B5D">
      <w:pPr>
        <w:tabs>
          <w:tab w:val="left" w:pos="993"/>
        </w:tabs>
        <w:suppressAutoHyphens/>
        <w:spacing w:line="276" w:lineRule="auto"/>
        <w:ind w:firstLine="709"/>
        <w:jc w:val="both"/>
        <w:rPr>
          <w:sz w:val="24"/>
          <w:szCs w:val="24"/>
        </w:rPr>
      </w:pPr>
      <w:r w:rsidRPr="00C56B19">
        <w:rPr>
          <w:noProof/>
          <w:sz w:val="24"/>
          <w:szCs w:val="24"/>
        </w:rPr>
        <w:t>Златоруновский сельсовет</w:t>
      </w:r>
      <w:r w:rsidR="00690B5D" w:rsidRPr="00C56B19">
        <w:rPr>
          <w:noProof/>
          <w:sz w:val="24"/>
          <w:szCs w:val="24"/>
        </w:rPr>
        <w:t xml:space="preserve"> расположен на землях лесного фонда Ужурского лесничества. В Ужурском лесничестве – на землях участкового лесничества </w:t>
      </w:r>
      <w:r w:rsidR="00690B5D" w:rsidRPr="00C56B19">
        <w:rPr>
          <w:sz w:val="24"/>
          <w:szCs w:val="24"/>
        </w:rPr>
        <w:t>Ужурское, Ужурское сельское (Овцеплемзавод Учумский, совхоз Ленинский путь, совхоз Искра).</w:t>
      </w:r>
    </w:p>
    <w:p w14:paraId="003F2D5E" w14:textId="77777777" w:rsidR="00690B5D" w:rsidRPr="00C56B19" w:rsidRDefault="00690B5D" w:rsidP="00613F2E">
      <w:pPr>
        <w:spacing w:line="276" w:lineRule="auto"/>
      </w:pPr>
    </w:p>
    <w:p w14:paraId="12BC1298" w14:textId="77777777" w:rsidR="00BB4FD3" w:rsidRPr="00C56B19" w:rsidRDefault="00BB4FD3" w:rsidP="00613F2E">
      <w:pPr>
        <w:spacing w:line="276" w:lineRule="auto"/>
        <w:jc w:val="both"/>
        <w:rPr>
          <w:sz w:val="24"/>
          <w:szCs w:val="24"/>
        </w:rPr>
      </w:pPr>
      <w:r w:rsidRPr="00C56B19">
        <w:rPr>
          <w:sz w:val="24"/>
          <w:szCs w:val="24"/>
        </w:rPr>
        <w:t xml:space="preserve">Таблица </w:t>
      </w:r>
      <w:r w:rsidR="0077438C" w:rsidRPr="00C56B19">
        <w:rPr>
          <w:sz w:val="24"/>
          <w:szCs w:val="24"/>
        </w:rPr>
        <w:t>2</w:t>
      </w:r>
      <w:r w:rsidR="00170C8F" w:rsidRPr="00C56B19">
        <w:rPr>
          <w:sz w:val="24"/>
          <w:szCs w:val="24"/>
        </w:rPr>
        <w:t>2</w:t>
      </w:r>
      <w:r w:rsidRPr="00C56B19">
        <w:rPr>
          <w:sz w:val="24"/>
          <w:szCs w:val="24"/>
        </w:rPr>
        <w:t xml:space="preserve"> – Структура Ужурского лесничества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2"/>
        <w:gridCol w:w="2128"/>
        <w:gridCol w:w="3110"/>
        <w:gridCol w:w="1155"/>
        <w:gridCol w:w="1936"/>
      </w:tblGrid>
      <w:tr w:rsidR="00596419" w:rsidRPr="00C56B19" w14:paraId="4DEDED9D" w14:textId="77777777" w:rsidTr="00150E25">
        <w:trPr>
          <w:cantSplit/>
          <w:trHeight w:val="20"/>
          <w:tblHeader/>
        </w:trPr>
        <w:tc>
          <w:tcPr>
            <w:tcW w:w="1004" w:type="pct"/>
            <w:shd w:val="clear" w:color="auto" w:fill="auto"/>
            <w:vAlign w:val="center"/>
          </w:tcPr>
          <w:p w14:paraId="54220179" w14:textId="77777777" w:rsidR="00BB4FD3" w:rsidRPr="00C56B19" w:rsidRDefault="00BB4FD3" w:rsidP="00613F2E">
            <w:pPr>
              <w:widowControl w:val="0"/>
              <w:suppressAutoHyphens/>
              <w:spacing w:line="276" w:lineRule="auto"/>
              <w:jc w:val="center"/>
              <w:rPr>
                <w:sz w:val="22"/>
              </w:rPr>
            </w:pPr>
            <w:r w:rsidRPr="00C56B19">
              <w:rPr>
                <w:sz w:val="22"/>
              </w:rPr>
              <w:t>Целевое назначение лесов</w:t>
            </w:r>
          </w:p>
        </w:tc>
        <w:tc>
          <w:tcPr>
            <w:tcW w:w="1021" w:type="pct"/>
            <w:shd w:val="clear" w:color="auto" w:fill="auto"/>
            <w:vAlign w:val="center"/>
          </w:tcPr>
          <w:p w14:paraId="379F6644" w14:textId="77777777" w:rsidR="00BB4FD3" w:rsidRPr="00C56B19" w:rsidRDefault="00BB4FD3" w:rsidP="00613F2E">
            <w:pPr>
              <w:widowControl w:val="0"/>
              <w:suppressAutoHyphens/>
              <w:spacing w:line="276" w:lineRule="auto"/>
              <w:jc w:val="center"/>
              <w:rPr>
                <w:sz w:val="22"/>
              </w:rPr>
            </w:pPr>
            <w:r w:rsidRPr="00C56B19">
              <w:rPr>
                <w:sz w:val="22"/>
              </w:rPr>
              <w:t>Участковое лесничество</w:t>
            </w:r>
          </w:p>
        </w:tc>
        <w:tc>
          <w:tcPr>
            <w:tcW w:w="1492" w:type="pct"/>
            <w:shd w:val="clear" w:color="auto" w:fill="auto"/>
            <w:vAlign w:val="center"/>
          </w:tcPr>
          <w:p w14:paraId="79230C8D" w14:textId="77777777" w:rsidR="00BB4FD3" w:rsidRPr="00C56B19" w:rsidRDefault="00BB4FD3" w:rsidP="00613F2E">
            <w:pPr>
              <w:widowControl w:val="0"/>
              <w:suppressAutoHyphens/>
              <w:spacing w:line="276" w:lineRule="auto"/>
              <w:ind w:firstLine="161"/>
              <w:jc w:val="center"/>
              <w:rPr>
                <w:sz w:val="22"/>
              </w:rPr>
            </w:pPr>
            <w:r w:rsidRPr="00C56B19">
              <w:rPr>
                <w:sz w:val="22"/>
              </w:rPr>
              <w:t>Номера кварталов или их частей</w:t>
            </w:r>
          </w:p>
        </w:tc>
        <w:tc>
          <w:tcPr>
            <w:tcW w:w="554" w:type="pct"/>
            <w:shd w:val="clear" w:color="auto" w:fill="auto"/>
            <w:vAlign w:val="center"/>
          </w:tcPr>
          <w:p w14:paraId="50A572DC" w14:textId="77777777" w:rsidR="00BB4FD3" w:rsidRPr="00C56B19" w:rsidRDefault="00BB4FD3" w:rsidP="00613F2E">
            <w:pPr>
              <w:widowControl w:val="0"/>
              <w:suppressAutoHyphens/>
              <w:spacing w:line="276" w:lineRule="auto"/>
              <w:jc w:val="center"/>
              <w:rPr>
                <w:sz w:val="22"/>
              </w:rPr>
            </w:pPr>
            <w:r w:rsidRPr="00C56B19">
              <w:rPr>
                <w:sz w:val="22"/>
              </w:rPr>
              <w:t>Площадь, га</w:t>
            </w:r>
          </w:p>
        </w:tc>
        <w:tc>
          <w:tcPr>
            <w:tcW w:w="929" w:type="pct"/>
            <w:shd w:val="clear" w:color="auto" w:fill="auto"/>
            <w:vAlign w:val="center"/>
          </w:tcPr>
          <w:p w14:paraId="763442A7" w14:textId="77777777" w:rsidR="00BB4FD3" w:rsidRPr="00C56B19" w:rsidRDefault="00BB4FD3" w:rsidP="00613F2E">
            <w:pPr>
              <w:widowControl w:val="0"/>
              <w:suppressAutoHyphens/>
              <w:spacing w:line="276" w:lineRule="auto"/>
              <w:jc w:val="center"/>
              <w:rPr>
                <w:sz w:val="22"/>
              </w:rPr>
            </w:pPr>
            <w:r w:rsidRPr="00C56B19">
              <w:rPr>
                <w:sz w:val="22"/>
              </w:rPr>
              <w:t>Основания деления лесов по целевому назначению</w:t>
            </w:r>
          </w:p>
        </w:tc>
      </w:tr>
      <w:tr w:rsidR="00596419" w:rsidRPr="00C56B19" w14:paraId="5198EC24" w14:textId="77777777" w:rsidTr="00150E25">
        <w:trPr>
          <w:cantSplit/>
          <w:trHeight w:val="20"/>
          <w:tblHeader/>
        </w:trPr>
        <w:tc>
          <w:tcPr>
            <w:tcW w:w="1004" w:type="pct"/>
            <w:shd w:val="clear" w:color="auto" w:fill="auto"/>
          </w:tcPr>
          <w:p w14:paraId="3BC17E12" w14:textId="77777777" w:rsidR="00BB4FD3" w:rsidRPr="00C56B19" w:rsidRDefault="00BB4FD3" w:rsidP="00613F2E">
            <w:pPr>
              <w:widowControl w:val="0"/>
              <w:suppressAutoHyphens/>
              <w:spacing w:line="276" w:lineRule="auto"/>
              <w:jc w:val="center"/>
              <w:rPr>
                <w:sz w:val="22"/>
              </w:rPr>
            </w:pPr>
            <w:r w:rsidRPr="00C56B19">
              <w:rPr>
                <w:sz w:val="22"/>
              </w:rPr>
              <w:t>1</w:t>
            </w:r>
          </w:p>
        </w:tc>
        <w:tc>
          <w:tcPr>
            <w:tcW w:w="1021" w:type="pct"/>
            <w:shd w:val="clear" w:color="auto" w:fill="auto"/>
          </w:tcPr>
          <w:p w14:paraId="090E50CF" w14:textId="77777777" w:rsidR="00BB4FD3" w:rsidRPr="00C56B19" w:rsidRDefault="00BB4FD3" w:rsidP="00613F2E">
            <w:pPr>
              <w:widowControl w:val="0"/>
              <w:suppressAutoHyphens/>
              <w:spacing w:line="276" w:lineRule="auto"/>
              <w:jc w:val="center"/>
              <w:rPr>
                <w:sz w:val="22"/>
              </w:rPr>
            </w:pPr>
            <w:r w:rsidRPr="00C56B19">
              <w:rPr>
                <w:sz w:val="22"/>
              </w:rPr>
              <w:t>2</w:t>
            </w:r>
          </w:p>
        </w:tc>
        <w:tc>
          <w:tcPr>
            <w:tcW w:w="1492" w:type="pct"/>
            <w:shd w:val="clear" w:color="auto" w:fill="auto"/>
          </w:tcPr>
          <w:p w14:paraId="053EC7A1" w14:textId="77777777" w:rsidR="00BB4FD3" w:rsidRPr="00C56B19" w:rsidRDefault="00BB4FD3" w:rsidP="00613F2E">
            <w:pPr>
              <w:widowControl w:val="0"/>
              <w:suppressAutoHyphens/>
              <w:spacing w:line="276" w:lineRule="auto"/>
              <w:jc w:val="center"/>
              <w:rPr>
                <w:sz w:val="22"/>
              </w:rPr>
            </w:pPr>
            <w:r w:rsidRPr="00C56B19">
              <w:rPr>
                <w:sz w:val="22"/>
              </w:rPr>
              <w:t>3</w:t>
            </w:r>
          </w:p>
        </w:tc>
        <w:tc>
          <w:tcPr>
            <w:tcW w:w="554" w:type="pct"/>
            <w:shd w:val="clear" w:color="auto" w:fill="auto"/>
          </w:tcPr>
          <w:p w14:paraId="547D2854" w14:textId="77777777" w:rsidR="00BB4FD3" w:rsidRPr="00C56B19" w:rsidRDefault="00BB4FD3" w:rsidP="00613F2E">
            <w:pPr>
              <w:widowControl w:val="0"/>
              <w:suppressAutoHyphens/>
              <w:spacing w:line="276" w:lineRule="auto"/>
              <w:jc w:val="center"/>
              <w:rPr>
                <w:sz w:val="22"/>
              </w:rPr>
            </w:pPr>
            <w:r w:rsidRPr="00C56B19">
              <w:rPr>
                <w:sz w:val="22"/>
              </w:rPr>
              <w:t>4</w:t>
            </w:r>
          </w:p>
        </w:tc>
        <w:tc>
          <w:tcPr>
            <w:tcW w:w="929" w:type="pct"/>
            <w:shd w:val="clear" w:color="auto" w:fill="auto"/>
          </w:tcPr>
          <w:p w14:paraId="60810B3C" w14:textId="77777777" w:rsidR="00BB4FD3" w:rsidRPr="00C56B19" w:rsidRDefault="00BB4FD3" w:rsidP="00613F2E">
            <w:pPr>
              <w:widowControl w:val="0"/>
              <w:suppressAutoHyphens/>
              <w:spacing w:line="276" w:lineRule="auto"/>
              <w:jc w:val="center"/>
              <w:rPr>
                <w:sz w:val="22"/>
              </w:rPr>
            </w:pPr>
            <w:r w:rsidRPr="00C56B19">
              <w:rPr>
                <w:sz w:val="22"/>
              </w:rPr>
              <w:t>5</w:t>
            </w:r>
          </w:p>
        </w:tc>
      </w:tr>
      <w:tr w:rsidR="00596419" w:rsidRPr="00C56B19" w14:paraId="48C8F2B5" w14:textId="77777777" w:rsidTr="00150E25">
        <w:trPr>
          <w:cantSplit/>
          <w:trHeight w:val="20"/>
        </w:trPr>
        <w:tc>
          <w:tcPr>
            <w:tcW w:w="1004" w:type="pct"/>
            <w:vMerge w:val="restart"/>
            <w:shd w:val="clear" w:color="auto" w:fill="auto"/>
          </w:tcPr>
          <w:p w14:paraId="72A7F7C4" w14:textId="77777777" w:rsidR="00BB4FD3" w:rsidRPr="00C56B19" w:rsidRDefault="00BB4FD3" w:rsidP="00613F2E">
            <w:pPr>
              <w:widowControl w:val="0"/>
              <w:suppressAutoHyphens/>
              <w:spacing w:line="276" w:lineRule="auto"/>
              <w:rPr>
                <w:sz w:val="22"/>
              </w:rPr>
            </w:pPr>
            <w:r w:rsidRPr="00C56B19">
              <w:rPr>
                <w:sz w:val="22"/>
              </w:rPr>
              <w:t>Всего лесов</w:t>
            </w:r>
          </w:p>
        </w:tc>
        <w:tc>
          <w:tcPr>
            <w:tcW w:w="1021" w:type="pct"/>
            <w:shd w:val="clear" w:color="auto" w:fill="auto"/>
          </w:tcPr>
          <w:p w14:paraId="30D9207A"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14BFAEFB" w14:textId="77777777" w:rsidR="00BB4FD3" w:rsidRPr="00C56B19" w:rsidRDefault="00BB4FD3" w:rsidP="00613F2E">
            <w:pPr>
              <w:widowControl w:val="0"/>
              <w:suppressAutoHyphens/>
              <w:spacing w:line="276" w:lineRule="auto"/>
              <w:rPr>
                <w:sz w:val="22"/>
              </w:rPr>
            </w:pPr>
            <w:r w:rsidRPr="00C56B19">
              <w:rPr>
                <w:sz w:val="22"/>
              </w:rPr>
              <w:t>Кварталы 1-180, 183, 184, 188-191, 194-198, 201-208, 213-215, 226-230, 241-245, 257, 259, 262, 263, 265</w:t>
            </w:r>
          </w:p>
        </w:tc>
        <w:tc>
          <w:tcPr>
            <w:tcW w:w="554" w:type="pct"/>
            <w:shd w:val="clear" w:color="auto" w:fill="auto"/>
          </w:tcPr>
          <w:p w14:paraId="18A891AD" w14:textId="77777777" w:rsidR="00BB4FD3" w:rsidRPr="00C56B19" w:rsidRDefault="00BB4FD3" w:rsidP="00613F2E">
            <w:pPr>
              <w:widowControl w:val="0"/>
              <w:suppressAutoHyphens/>
              <w:spacing w:line="276" w:lineRule="auto"/>
              <w:jc w:val="center"/>
              <w:rPr>
                <w:sz w:val="22"/>
              </w:rPr>
            </w:pPr>
            <w:r w:rsidRPr="00C56B19">
              <w:rPr>
                <w:sz w:val="22"/>
              </w:rPr>
              <w:t>32632</w:t>
            </w:r>
          </w:p>
        </w:tc>
        <w:tc>
          <w:tcPr>
            <w:tcW w:w="929" w:type="pct"/>
            <w:vMerge w:val="restart"/>
            <w:shd w:val="clear" w:color="auto" w:fill="auto"/>
          </w:tcPr>
          <w:p w14:paraId="15E9600F"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3516DA7E"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4895D715" w14:textId="77777777" w:rsidTr="00150E25">
        <w:trPr>
          <w:cantSplit/>
          <w:trHeight w:val="20"/>
        </w:trPr>
        <w:tc>
          <w:tcPr>
            <w:tcW w:w="1004" w:type="pct"/>
            <w:vMerge/>
            <w:shd w:val="clear" w:color="auto" w:fill="auto"/>
          </w:tcPr>
          <w:p w14:paraId="6013E8E9"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6DB26B5"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5068D574" w14:textId="77777777" w:rsidR="00BB4FD3" w:rsidRPr="00C56B19" w:rsidRDefault="00BB4FD3" w:rsidP="00613F2E">
            <w:pPr>
              <w:widowControl w:val="0"/>
              <w:suppressAutoHyphens/>
              <w:spacing w:line="276" w:lineRule="auto"/>
              <w:rPr>
                <w:sz w:val="22"/>
              </w:rPr>
            </w:pPr>
            <w:r w:rsidRPr="00C56B19">
              <w:rPr>
                <w:sz w:val="22"/>
              </w:rPr>
              <w:t>Кварталы 1-109</w:t>
            </w:r>
          </w:p>
        </w:tc>
        <w:tc>
          <w:tcPr>
            <w:tcW w:w="554" w:type="pct"/>
            <w:shd w:val="clear" w:color="auto" w:fill="auto"/>
          </w:tcPr>
          <w:p w14:paraId="60D1ABF7" w14:textId="77777777" w:rsidR="00BB4FD3" w:rsidRPr="00C56B19" w:rsidRDefault="00BB4FD3" w:rsidP="00613F2E">
            <w:pPr>
              <w:widowControl w:val="0"/>
              <w:suppressAutoHyphens/>
              <w:spacing w:line="276" w:lineRule="auto"/>
              <w:jc w:val="center"/>
              <w:rPr>
                <w:sz w:val="22"/>
              </w:rPr>
            </w:pPr>
            <w:r w:rsidRPr="00C56B19">
              <w:rPr>
                <w:sz w:val="22"/>
              </w:rPr>
              <w:t>18684</w:t>
            </w:r>
          </w:p>
        </w:tc>
        <w:tc>
          <w:tcPr>
            <w:tcW w:w="929" w:type="pct"/>
            <w:vMerge/>
            <w:shd w:val="clear" w:color="auto" w:fill="auto"/>
          </w:tcPr>
          <w:p w14:paraId="66BF00FD" w14:textId="77777777" w:rsidR="00BB4FD3" w:rsidRPr="00C56B19" w:rsidRDefault="00BB4FD3" w:rsidP="00613F2E">
            <w:pPr>
              <w:widowControl w:val="0"/>
              <w:suppressAutoHyphens/>
              <w:spacing w:line="276" w:lineRule="auto"/>
              <w:rPr>
                <w:sz w:val="22"/>
              </w:rPr>
            </w:pPr>
          </w:p>
        </w:tc>
      </w:tr>
      <w:tr w:rsidR="00596419" w:rsidRPr="00C56B19" w14:paraId="2F2BADB8" w14:textId="77777777" w:rsidTr="00150E25">
        <w:trPr>
          <w:cantSplit/>
          <w:trHeight w:val="20"/>
        </w:trPr>
        <w:tc>
          <w:tcPr>
            <w:tcW w:w="1004" w:type="pct"/>
            <w:vMerge/>
            <w:shd w:val="clear" w:color="auto" w:fill="auto"/>
          </w:tcPr>
          <w:p w14:paraId="37690D0E"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426B66A" w14:textId="77777777" w:rsidR="00BB4FD3" w:rsidRPr="00C56B19" w:rsidRDefault="00BB4FD3" w:rsidP="00613F2E">
            <w:pPr>
              <w:widowControl w:val="0"/>
              <w:suppressAutoHyphens/>
              <w:spacing w:line="276" w:lineRule="auto"/>
              <w:rPr>
                <w:sz w:val="22"/>
              </w:rPr>
            </w:pPr>
            <w:r w:rsidRPr="00C56B19">
              <w:rPr>
                <w:sz w:val="22"/>
              </w:rPr>
              <w:t>Солгонское</w:t>
            </w:r>
          </w:p>
        </w:tc>
        <w:tc>
          <w:tcPr>
            <w:tcW w:w="1492" w:type="pct"/>
            <w:shd w:val="clear" w:color="auto" w:fill="auto"/>
          </w:tcPr>
          <w:p w14:paraId="6C30E2A9" w14:textId="77777777" w:rsidR="00BB4FD3" w:rsidRPr="00C56B19" w:rsidRDefault="00BB4FD3" w:rsidP="00613F2E">
            <w:pPr>
              <w:widowControl w:val="0"/>
              <w:suppressAutoHyphens/>
              <w:spacing w:line="276" w:lineRule="auto"/>
              <w:rPr>
                <w:sz w:val="22"/>
              </w:rPr>
            </w:pPr>
            <w:r w:rsidRPr="00C56B19">
              <w:rPr>
                <w:sz w:val="22"/>
              </w:rPr>
              <w:t>Кварталы 1-48</w:t>
            </w:r>
          </w:p>
        </w:tc>
        <w:tc>
          <w:tcPr>
            <w:tcW w:w="554" w:type="pct"/>
            <w:shd w:val="clear" w:color="auto" w:fill="auto"/>
          </w:tcPr>
          <w:p w14:paraId="2A746BA6" w14:textId="77777777" w:rsidR="00BB4FD3" w:rsidRPr="00C56B19" w:rsidRDefault="00BB4FD3" w:rsidP="00613F2E">
            <w:pPr>
              <w:widowControl w:val="0"/>
              <w:suppressAutoHyphens/>
              <w:spacing w:line="276" w:lineRule="auto"/>
              <w:jc w:val="center"/>
              <w:rPr>
                <w:sz w:val="22"/>
              </w:rPr>
            </w:pPr>
            <w:r w:rsidRPr="00C56B19">
              <w:rPr>
                <w:sz w:val="22"/>
              </w:rPr>
              <w:t>20025</w:t>
            </w:r>
          </w:p>
        </w:tc>
        <w:tc>
          <w:tcPr>
            <w:tcW w:w="929" w:type="pct"/>
            <w:vMerge/>
            <w:shd w:val="clear" w:color="auto" w:fill="auto"/>
          </w:tcPr>
          <w:p w14:paraId="4F529BB1" w14:textId="77777777" w:rsidR="00BB4FD3" w:rsidRPr="00C56B19" w:rsidRDefault="00BB4FD3" w:rsidP="00613F2E">
            <w:pPr>
              <w:widowControl w:val="0"/>
              <w:suppressAutoHyphens/>
              <w:spacing w:line="276" w:lineRule="auto"/>
              <w:rPr>
                <w:sz w:val="22"/>
              </w:rPr>
            </w:pPr>
          </w:p>
        </w:tc>
      </w:tr>
      <w:tr w:rsidR="00596419" w:rsidRPr="00C56B19" w14:paraId="508E1FD3" w14:textId="77777777" w:rsidTr="00150E25">
        <w:trPr>
          <w:cantSplit/>
          <w:trHeight w:val="20"/>
        </w:trPr>
        <w:tc>
          <w:tcPr>
            <w:tcW w:w="1004" w:type="pct"/>
            <w:vMerge/>
            <w:shd w:val="clear" w:color="auto" w:fill="auto"/>
          </w:tcPr>
          <w:p w14:paraId="39B42C35"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010C837" w14:textId="77777777" w:rsidR="00BB4FD3" w:rsidRPr="00C56B19" w:rsidRDefault="00BB4FD3" w:rsidP="00613F2E">
            <w:pPr>
              <w:widowControl w:val="0"/>
              <w:suppressAutoHyphens/>
              <w:spacing w:line="276" w:lineRule="auto"/>
              <w:rPr>
                <w:sz w:val="22"/>
              </w:rPr>
            </w:pPr>
            <w:r w:rsidRPr="00C56B19">
              <w:rPr>
                <w:sz w:val="22"/>
              </w:rPr>
              <w:t>Петропавловское</w:t>
            </w:r>
          </w:p>
        </w:tc>
        <w:tc>
          <w:tcPr>
            <w:tcW w:w="1492" w:type="pct"/>
            <w:shd w:val="clear" w:color="auto" w:fill="auto"/>
          </w:tcPr>
          <w:p w14:paraId="2EDDD374" w14:textId="77777777" w:rsidR="00BB4FD3" w:rsidRPr="00C56B19" w:rsidRDefault="00BB4FD3" w:rsidP="00613F2E">
            <w:pPr>
              <w:widowControl w:val="0"/>
              <w:suppressAutoHyphens/>
              <w:spacing w:line="276" w:lineRule="auto"/>
              <w:rPr>
                <w:sz w:val="22"/>
              </w:rPr>
            </w:pPr>
            <w:r w:rsidRPr="00C56B19">
              <w:rPr>
                <w:sz w:val="22"/>
              </w:rPr>
              <w:t>Кварталы 1-54</w:t>
            </w:r>
          </w:p>
        </w:tc>
        <w:tc>
          <w:tcPr>
            <w:tcW w:w="554" w:type="pct"/>
            <w:shd w:val="clear" w:color="auto" w:fill="auto"/>
          </w:tcPr>
          <w:p w14:paraId="0F05CB15" w14:textId="77777777" w:rsidR="00BB4FD3" w:rsidRPr="00C56B19" w:rsidRDefault="00BB4FD3" w:rsidP="00613F2E">
            <w:pPr>
              <w:widowControl w:val="0"/>
              <w:suppressAutoHyphens/>
              <w:spacing w:line="276" w:lineRule="auto"/>
              <w:jc w:val="center"/>
              <w:rPr>
                <w:sz w:val="22"/>
              </w:rPr>
            </w:pPr>
            <w:r w:rsidRPr="00C56B19">
              <w:rPr>
                <w:sz w:val="22"/>
              </w:rPr>
              <w:t>19915</w:t>
            </w:r>
          </w:p>
        </w:tc>
        <w:tc>
          <w:tcPr>
            <w:tcW w:w="929" w:type="pct"/>
            <w:vMerge/>
            <w:shd w:val="clear" w:color="auto" w:fill="auto"/>
          </w:tcPr>
          <w:p w14:paraId="6C4C921C" w14:textId="77777777" w:rsidR="00BB4FD3" w:rsidRPr="00C56B19" w:rsidRDefault="00BB4FD3" w:rsidP="00613F2E">
            <w:pPr>
              <w:widowControl w:val="0"/>
              <w:suppressAutoHyphens/>
              <w:spacing w:line="276" w:lineRule="auto"/>
              <w:rPr>
                <w:sz w:val="22"/>
              </w:rPr>
            </w:pPr>
          </w:p>
        </w:tc>
      </w:tr>
      <w:tr w:rsidR="00596419" w:rsidRPr="00C56B19" w14:paraId="622818FD" w14:textId="77777777" w:rsidTr="00150E25">
        <w:trPr>
          <w:cantSplit/>
          <w:trHeight w:val="20"/>
        </w:trPr>
        <w:tc>
          <w:tcPr>
            <w:tcW w:w="1004" w:type="pct"/>
            <w:vMerge/>
            <w:shd w:val="clear" w:color="auto" w:fill="auto"/>
          </w:tcPr>
          <w:p w14:paraId="7767D1F7"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64EEFBA5" w14:textId="77777777" w:rsidR="00BB4FD3" w:rsidRPr="00C56B19" w:rsidRDefault="00BB4FD3" w:rsidP="00613F2E">
            <w:pPr>
              <w:widowControl w:val="0"/>
              <w:suppressAutoHyphens/>
              <w:spacing w:line="276" w:lineRule="auto"/>
              <w:rPr>
                <w:sz w:val="22"/>
              </w:rPr>
            </w:pPr>
            <w:r w:rsidRPr="00C56B19">
              <w:rPr>
                <w:sz w:val="22"/>
              </w:rPr>
              <w:t>Ужурское сельское</w:t>
            </w:r>
          </w:p>
        </w:tc>
        <w:tc>
          <w:tcPr>
            <w:tcW w:w="1492" w:type="pct"/>
            <w:shd w:val="clear" w:color="auto" w:fill="auto"/>
          </w:tcPr>
          <w:p w14:paraId="3F38E027"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03FC11A3" w14:textId="77777777" w:rsidR="00BB4FD3" w:rsidRPr="00C56B19" w:rsidRDefault="00BB4FD3" w:rsidP="00613F2E">
            <w:pPr>
              <w:widowControl w:val="0"/>
              <w:suppressAutoHyphens/>
              <w:spacing w:line="276" w:lineRule="auto"/>
              <w:jc w:val="center"/>
              <w:rPr>
                <w:sz w:val="22"/>
              </w:rPr>
            </w:pPr>
            <w:r w:rsidRPr="00C56B19">
              <w:rPr>
                <w:sz w:val="22"/>
              </w:rPr>
              <w:t>27700</w:t>
            </w:r>
          </w:p>
        </w:tc>
        <w:tc>
          <w:tcPr>
            <w:tcW w:w="929" w:type="pct"/>
            <w:vMerge/>
            <w:shd w:val="clear" w:color="auto" w:fill="auto"/>
          </w:tcPr>
          <w:p w14:paraId="783D490B" w14:textId="77777777" w:rsidR="00BB4FD3" w:rsidRPr="00C56B19" w:rsidRDefault="00BB4FD3" w:rsidP="00613F2E">
            <w:pPr>
              <w:widowControl w:val="0"/>
              <w:suppressAutoHyphens/>
              <w:spacing w:line="276" w:lineRule="auto"/>
              <w:rPr>
                <w:sz w:val="22"/>
              </w:rPr>
            </w:pPr>
          </w:p>
        </w:tc>
      </w:tr>
      <w:tr w:rsidR="00596419" w:rsidRPr="00C56B19" w14:paraId="25A55915" w14:textId="77777777" w:rsidTr="00150E25">
        <w:trPr>
          <w:cantSplit/>
          <w:trHeight w:val="20"/>
        </w:trPr>
        <w:tc>
          <w:tcPr>
            <w:tcW w:w="1004" w:type="pct"/>
            <w:vMerge/>
            <w:shd w:val="clear" w:color="auto" w:fill="auto"/>
          </w:tcPr>
          <w:p w14:paraId="375394A0"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1C799B7D" w14:textId="77777777" w:rsidR="00BB4FD3" w:rsidRPr="00C56B19" w:rsidRDefault="00BB4FD3" w:rsidP="00613F2E">
            <w:pPr>
              <w:widowControl w:val="0"/>
              <w:suppressAutoHyphens/>
              <w:spacing w:line="276" w:lineRule="auto"/>
              <w:rPr>
                <w:sz w:val="22"/>
              </w:rPr>
            </w:pPr>
            <w:r w:rsidRPr="00C56B19">
              <w:rPr>
                <w:sz w:val="22"/>
              </w:rPr>
              <w:t>в том числе:</w:t>
            </w:r>
          </w:p>
        </w:tc>
        <w:tc>
          <w:tcPr>
            <w:tcW w:w="1492" w:type="pct"/>
            <w:shd w:val="clear" w:color="auto" w:fill="auto"/>
          </w:tcPr>
          <w:p w14:paraId="004ECA54"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69B4A9AB" w14:textId="77777777" w:rsidR="00BB4FD3" w:rsidRPr="00C56B19" w:rsidRDefault="00BB4FD3" w:rsidP="00613F2E">
            <w:pPr>
              <w:widowControl w:val="0"/>
              <w:suppressAutoHyphens/>
              <w:spacing w:line="276" w:lineRule="auto"/>
              <w:jc w:val="center"/>
              <w:rPr>
                <w:sz w:val="22"/>
              </w:rPr>
            </w:pPr>
          </w:p>
        </w:tc>
        <w:tc>
          <w:tcPr>
            <w:tcW w:w="929" w:type="pct"/>
            <w:vMerge/>
            <w:shd w:val="clear" w:color="auto" w:fill="auto"/>
          </w:tcPr>
          <w:p w14:paraId="52DDE4F4" w14:textId="77777777" w:rsidR="00BB4FD3" w:rsidRPr="00C56B19" w:rsidRDefault="00BB4FD3" w:rsidP="00613F2E">
            <w:pPr>
              <w:widowControl w:val="0"/>
              <w:suppressAutoHyphens/>
              <w:spacing w:line="276" w:lineRule="auto"/>
              <w:rPr>
                <w:sz w:val="22"/>
              </w:rPr>
            </w:pPr>
          </w:p>
        </w:tc>
      </w:tr>
      <w:tr w:rsidR="00596419" w:rsidRPr="00C56B19" w14:paraId="77BC4A58" w14:textId="77777777" w:rsidTr="00150E25">
        <w:trPr>
          <w:cantSplit/>
          <w:trHeight w:val="20"/>
        </w:trPr>
        <w:tc>
          <w:tcPr>
            <w:tcW w:w="1004" w:type="pct"/>
            <w:vMerge/>
            <w:shd w:val="clear" w:color="auto" w:fill="auto"/>
          </w:tcPr>
          <w:p w14:paraId="53573872"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41D41A2" w14:textId="77777777" w:rsidR="00BB4FD3" w:rsidRPr="00C56B19" w:rsidRDefault="00BB4FD3" w:rsidP="00613F2E">
            <w:pPr>
              <w:widowControl w:val="0"/>
              <w:suppressAutoHyphens/>
              <w:spacing w:line="276" w:lineRule="auto"/>
              <w:rPr>
                <w:sz w:val="22"/>
              </w:rPr>
            </w:pPr>
            <w:r w:rsidRPr="00C56B19">
              <w:rPr>
                <w:sz w:val="22"/>
              </w:rPr>
              <w:t>совхоз</w:t>
            </w:r>
          </w:p>
          <w:p w14:paraId="016BC3FD" w14:textId="77777777" w:rsidR="00BB4FD3" w:rsidRPr="00C56B19" w:rsidRDefault="00BB4FD3" w:rsidP="00613F2E">
            <w:pPr>
              <w:widowControl w:val="0"/>
              <w:suppressAutoHyphens/>
              <w:spacing w:line="276" w:lineRule="auto"/>
              <w:rPr>
                <w:sz w:val="22"/>
              </w:rPr>
            </w:pPr>
            <w:r w:rsidRPr="00C56B19">
              <w:rPr>
                <w:sz w:val="22"/>
              </w:rPr>
              <w:t>«Ленинский путь»</w:t>
            </w:r>
          </w:p>
        </w:tc>
        <w:tc>
          <w:tcPr>
            <w:tcW w:w="1492" w:type="pct"/>
            <w:shd w:val="clear" w:color="auto" w:fill="auto"/>
          </w:tcPr>
          <w:p w14:paraId="1E4A761D" w14:textId="77777777" w:rsidR="00BB4FD3" w:rsidRPr="00C56B19" w:rsidRDefault="00BB4FD3" w:rsidP="00613F2E">
            <w:pPr>
              <w:widowControl w:val="0"/>
              <w:suppressAutoHyphens/>
              <w:spacing w:line="276" w:lineRule="auto"/>
              <w:rPr>
                <w:sz w:val="22"/>
              </w:rPr>
            </w:pPr>
            <w:r w:rsidRPr="00C56B19">
              <w:rPr>
                <w:sz w:val="22"/>
              </w:rPr>
              <w:t>Кварталы 1-5</w:t>
            </w:r>
          </w:p>
        </w:tc>
        <w:tc>
          <w:tcPr>
            <w:tcW w:w="554" w:type="pct"/>
            <w:shd w:val="clear" w:color="auto" w:fill="auto"/>
          </w:tcPr>
          <w:p w14:paraId="29A1E8AA" w14:textId="77777777" w:rsidR="00BB4FD3" w:rsidRPr="00C56B19" w:rsidRDefault="00BB4FD3" w:rsidP="00613F2E">
            <w:pPr>
              <w:widowControl w:val="0"/>
              <w:suppressAutoHyphens/>
              <w:spacing w:line="276" w:lineRule="auto"/>
              <w:jc w:val="center"/>
              <w:rPr>
                <w:sz w:val="22"/>
              </w:rPr>
            </w:pPr>
            <w:r w:rsidRPr="00C56B19">
              <w:rPr>
                <w:sz w:val="22"/>
              </w:rPr>
              <w:t>4474</w:t>
            </w:r>
          </w:p>
        </w:tc>
        <w:tc>
          <w:tcPr>
            <w:tcW w:w="929" w:type="pct"/>
            <w:vMerge/>
            <w:shd w:val="clear" w:color="auto" w:fill="auto"/>
          </w:tcPr>
          <w:p w14:paraId="43679497" w14:textId="77777777" w:rsidR="00BB4FD3" w:rsidRPr="00C56B19" w:rsidRDefault="00BB4FD3" w:rsidP="00613F2E">
            <w:pPr>
              <w:widowControl w:val="0"/>
              <w:suppressAutoHyphens/>
              <w:spacing w:line="276" w:lineRule="auto"/>
              <w:rPr>
                <w:sz w:val="22"/>
              </w:rPr>
            </w:pPr>
          </w:p>
        </w:tc>
      </w:tr>
      <w:tr w:rsidR="00596419" w:rsidRPr="00C56B19" w14:paraId="344A29A1" w14:textId="77777777" w:rsidTr="00150E25">
        <w:trPr>
          <w:cantSplit/>
          <w:trHeight w:val="20"/>
        </w:trPr>
        <w:tc>
          <w:tcPr>
            <w:tcW w:w="1004" w:type="pct"/>
            <w:vMerge/>
            <w:shd w:val="clear" w:color="auto" w:fill="auto"/>
          </w:tcPr>
          <w:p w14:paraId="0D7D0044"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F7FF292" w14:textId="77777777" w:rsidR="00BB4FD3" w:rsidRPr="00C56B19" w:rsidRDefault="00BB4FD3" w:rsidP="00613F2E">
            <w:pPr>
              <w:widowControl w:val="0"/>
              <w:suppressAutoHyphens/>
              <w:spacing w:line="276" w:lineRule="auto"/>
              <w:rPr>
                <w:sz w:val="22"/>
              </w:rPr>
            </w:pPr>
            <w:r w:rsidRPr="00C56B19">
              <w:rPr>
                <w:sz w:val="22"/>
              </w:rPr>
              <w:t xml:space="preserve">Ужурская </w:t>
            </w:r>
          </w:p>
          <w:p w14:paraId="3A89718E" w14:textId="77777777" w:rsidR="00BB4FD3" w:rsidRPr="00C56B19" w:rsidRDefault="00BB4FD3" w:rsidP="00613F2E">
            <w:pPr>
              <w:widowControl w:val="0"/>
              <w:suppressAutoHyphens/>
              <w:spacing w:line="276" w:lineRule="auto"/>
              <w:rPr>
                <w:sz w:val="22"/>
              </w:rPr>
            </w:pPr>
            <w:r w:rsidRPr="00C56B19">
              <w:rPr>
                <w:sz w:val="22"/>
              </w:rPr>
              <w:t>опытная станция</w:t>
            </w:r>
          </w:p>
        </w:tc>
        <w:tc>
          <w:tcPr>
            <w:tcW w:w="1492" w:type="pct"/>
            <w:shd w:val="clear" w:color="auto" w:fill="auto"/>
          </w:tcPr>
          <w:p w14:paraId="45D61600" w14:textId="77777777" w:rsidR="00BB4FD3" w:rsidRPr="00C56B19" w:rsidRDefault="00BB4FD3" w:rsidP="00613F2E">
            <w:pPr>
              <w:widowControl w:val="0"/>
              <w:suppressAutoHyphens/>
              <w:spacing w:line="276" w:lineRule="auto"/>
              <w:rPr>
                <w:sz w:val="22"/>
              </w:rPr>
            </w:pPr>
            <w:r w:rsidRPr="00C56B19">
              <w:rPr>
                <w:sz w:val="22"/>
              </w:rPr>
              <w:t>Квартал 1</w:t>
            </w:r>
          </w:p>
        </w:tc>
        <w:tc>
          <w:tcPr>
            <w:tcW w:w="554" w:type="pct"/>
            <w:shd w:val="clear" w:color="auto" w:fill="auto"/>
          </w:tcPr>
          <w:p w14:paraId="4116C76E" w14:textId="77777777" w:rsidR="00BB4FD3" w:rsidRPr="00C56B19" w:rsidRDefault="00BB4FD3" w:rsidP="00613F2E">
            <w:pPr>
              <w:widowControl w:val="0"/>
              <w:suppressAutoHyphens/>
              <w:spacing w:line="276" w:lineRule="auto"/>
              <w:jc w:val="center"/>
              <w:rPr>
                <w:sz w:val="22"/>
              </w:rPr>
            </w:pPr>
            <w:r w:rsidRPr="00C56B19">
              <w:rPr>
                <w:sz w:val="22"/>
              </w:rPr>
              <w:t>209</w:t>
            </w:r>
          </w:p>
        </w:tc>
        <w:tc>
          <w:tcPr>
            <w:tcW w:w="929" w:type="pct"/>
            <w:vMerge/>
            <w:shd w:val="clear" w:color="auto" w:fill="auto"/>
          </w:tcPr>
          <w:p w14:paraId="21EDA11A" w14:textId="77777777" w:rsidR="00BB4FD3" w:rsidRPr="00C56B19" w:rsidRDefault="00BB4FD3" w:rsidP="00613F2E">
            <w:pPr>
              <w:widowControl w:val="0"/>
              <w:suppressAutoHyphens/>
              <w:spacing w:line="276" w:lineRule="auto"/>
              <w:rPr>
                <w:sz w:val="22"/>
              </w:rPr>
            </w:pPr>
          </w:p>
        </w:tc>
      </w:tr>
      <w:tr w:rsidR="00596419" w:rsidRPr="00C56B19" w14:paraId="5FE2748A" w14:textId="77777777" w:rsidTr="00150E25">
        <w:trPr>
          <w:cantSplit/>
          <w:trHeight w:val="20"/>
        </w:trPr>
        <w:tc>
          <w:tcPr>
            <w:tcW w:w="1004" w:type="pct"/>
            <w:vMerge/>
            <w:shd w:val="clear" w:color="auto" w:fill="auto"/>
          </w:tcPr>
          <w:p w14:paraId="1C2BCE65"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799C86A" w14:textId="77777777" w:rsidR="00BB4FD3" w:rsidRPr="00C56B19" w:rsidRDefault="00BB4FD3" w:rsidP="00613F2E">
            <w:pPr>
              <w:widowControl w:val="0"/>
              <w:suppressAutoHyphens/>
              <w:spacing w:line="276" w:lineRule="auto"/>
              <w:rPr>
                <w:sz w:val="22"/>
              </w:rPr>
            </w:pPr>
            <w:r w:rsidRPr="00C56B19">
              <w:rPr>
                <w:sz w:val="22"/>
              </w:rPr>
              <w:t>совхоз</w:t>
            </w:r>
          </w:p>
          <w:p w14:paraId="41AA6E8A" w14:textId="77777777" w:rsidR="00BB4FD3" w:rsidRPr="00C56B19" w:rsidRDefault="00BB4FD3" w:rsidP="00613F2E">
            <w:pPr>
              <w:widowControl w:val="0"/>
              <w:suppressAutoHyphens/>
              <w:spacing w:line="276" w:lineRule="auto"/>
              <w:rPr>
                <w:sz w:val="22"/>
              </w:rPr>
            </w:pPr>
            <w:r w:rsidRPr="00C56B19">
              <w:rPr>
                <w:sz w:val="22"/>
              </w:rPr>
              <w:t>«Андроновский»</w:t>
            </w:r>
          </w:p>
        </w:tc>
        <w:tc>
          <w:tcPr>
            <w:tcW w:w="1492" w:type="pct"/>
            <w:shd w:val="clear" w:color="auto" w:fill="auto"/>
          </w:tcPr>
          <w:p w14:paraId="425F6A6A" w14:textId="77777777" w:rsidR="00BB4FD3" w:rsidRPr="00C56B19" w:rsidRDefault="00BB4FD3" w:rsidP="00613F2E">
            <w:pPr>
              <w:widowControl w:val="0"/>
              <w:suppressAutoHyphens/>
              <w:spacing w:line="276" w:lineRule="auto"/>
              <w:rPr>
                <w:sz w:val="22"/>
              </w:rPr>
            </w:pPr>
            <w:r w:rsidRPr="00C56B19">
              <w:rPr>
                <w:sz w:val="22"/>
              </w:rPr>
              <w:t>Квартал 1</w:t>
            </w:r>
          </w:p>
        </w:tc>
        <w:tc>
          <w:tcPr>
            <w:tcW w:w="554" w:type="pct"/>
            <w:shd w:val="clear" w:color="auto" w:fill="auto"/>
          </w:tcPr>
          <w:p w14:paraId="61824CE2" w14:textId="77777777" w:rsidR="00BB4FD3" w:rsidRPr="00C56B19" w:rsidRDefault="00BB4FD3" w:rsidP="00613F2E">
            <w:pPr>
              <w:widowControl w:val="0"/>
              <w:suppressAutoHyphens/>
              <w:spacing w:line="276" w:lineRule="auto"/>
              <w:jc w:val="center"/>
              <w:rPr>
                <w:sz w:val="22"/>
              </w:rPr>
            </w:pPr>
            <w:r w:rsidRPr="00C56B19">
              <w:rPr>
                <w:sz w:val="22"/>
              </w:rPr>
              <w:t>211</w:t>
            </w:r>
          </w:p>
        </w:tc>
        <w:tc>
          <w:tcPr>
            <w:tcW w:w="929" w:type="pct"/>
            <w:vMerge/>
            <w:shd w:val="clear" w:color="auto" w:fill="auto"/>
          </w:tcPr>
          <w:p w14:paraId="5ECC54EA" w14:textId="77777777" w:rsidR="00BB4FD3" w:rsidRPr="00C56B19" w:rsidRDefault="00BB4FD3" w:rsidP="00613F2E">
            <w:pPr>
              <w:widowControl w:val="0"/>
              <w:suppressAutoHyphens/>
              <w:spacing w:line="276" w:lineRule="auto"/>
              <w:rPr>
                <w:sz w:val="22"/>
              </w:rPr>
            </w:pPr>
          </w:p>
        </w:tc>
      </w:tr>
      <w:tr w:rsidR="00596419" w:rsidRPr="00C56B19" w14:paraId="0DDF925E" w14:textId="77777777" w:rsidTr="00150E25">
        <w:trPr>
          <w:cantSplit/>
          <w:trHeight w:val="20"/>
        </w:trPr>
        <w:tc>
          <w:tcPr>
            <w:tcW w:w="1004" w:type="pct"/>
            <w:vMerge/>
            <w:shd w:val="clear" w:color="auto" w:fill="auto"/>
          </w:tcPr>
          <w:p w14:paraId="0D9DC2AE"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84239F1" w14:textId="77777777" w:rsidR="00BB4FD3" w:rsidRPr="00C56B19" w:rsidRDefault="00BB4FD3" w:rsidP="00613F2E">
            <w:pPr>
              <w:widowControl w:val="0"/>
              <w:suppressAutoHyphens/>
              <w:spacing w:line="276" w:lineRule="auto"/>
              <w:rPr>
                <w:sz w:val="22"/>
              </w:rPr>
            </w:pPr>
            <w:r w:rsidRPr="00C56B19">
              <w:rPr>
                <w:sz w:val="22"/>
              </w:rPr>
              <w:t>совхоз</w:t>
            </w:r>
          </w:p>
          <w:p w14:paraId="1FB5BD40" w14:textId="77777777" w:rsidR="00BB4FD3" w:rsidRPr="00C56B19" w:rsidRDefault="00BB4FD3" w:rsidP="00613F2E">
            <w:pPr>
              <w:widowControl w:val="0"/>
              <w:suppressAutoHyphens/>
              <w:spacing w:line="276" w:lineRule="auto"/>
              <w:rPr>
                <w:sz w:val="22"/>
              </w:rPr>
            </w:pPr>
            <w:r w:rsidRPr="00C56B19">
              <w:rPr>
                <w:sz w:val="22"/>
              </w:rPr>
              <w:t>«Солгонский»</w:t>
            </w:r>
          </w:p>
        </w:tc>
        <w:tc>
          <w:tcPr>
            <w:tcW w:w="1492" w:type="pct"/>
            <w:shd w:val="clear" w:color="auto" w:fill="auto"/>
          </w:tcPr>
          <w:p w14:paraId="1A2A0CE7" w14:textId="77777777" w:rsidR="00BB4FD3" w:rsidRPr="00C56B19" w:rsidRDefault="00BB4FD3" w:rsidP="00613F2E">
            <w:pPr>
              <w:widowControl w:val="0"/>
              <w:suppressAutoHyphens/>
              <w:spacing w:line="276" w:lineRule="auto"/>
              <w:rPr>
                <w:sz w:val="22"/>
              </w:rPr>
            </w:pPr>
            <w:r w:rsidRPr="00C56B19">
              <w:rPr>
                <w:sz w:val="22"/>
              </w:rPr>
              <w:t>Кварталы 1-20</w:t>
            </w:r>
          </w:p>
        </w:tc>
        <w:tc>
          <w:tcPr>
            <w:tcW w:w="554" w:type="pct"/>
            <w:shd w:val="clear" w:color="auto" w:fill="auto"/>
          </w:tcPr>
          <w:p w14:paraId="5A3DCCCA" w14:textId="77777777" w:rsidR="00BB4FD3" w:rsidRPr="00C56B19" w:rsidRDefault="00BB4FD3" w:rsidP="00613F2E">
            <w:pPr>
              <w:widowControl w:val="0"/>
              <w:suppressAutoHyphens/>
              <w:spacing w:line="276" w:lineRule="auto"/>
              <w:jc w:val="center"/>
              <w:rPr>
                <w:sz w:val="22"/>
              </w:rPr>
            </w:pPr>
            <w:r w:rsidRPr="00C56B19">
              <w:rPr>
                <w:sz w:val="22"/>
              </w:rPr>
              <w:t>6713</w:t>
            </w:r>
          </w:p>
        </w:tc>
        <w:tc>
          <w:tcPr>
            <w:tcW w:w="929" w:type="pct"/>
            <w:vMerge/>
            <w:shd w:val="clear" w:color="auto" w:fill="auto"/>
          </w:tcPr>
          <w:p w14:paraId="0FE6372E" w14:textId="77777777" w:rsidR="00BB4FD3" w:rsidRPr="00C56B19" w:rsidRDefault="00BB4FD3" w:rsidP="00613F2E">
            <w:pPr>
              <w:widowControl w:val="0"/>
              <w:suppressAutoHyphens/>
              <w:spacing w:line="276" w:lineRule="auto"/>
              <w:rPr>
                <w:sz w:val="22"/>
              </w:rPr>
            </w:pPr>
          </w:p>
        </w:tc>
      </w:tr>
      <w:tr w:rsidR="00596419" w:rsidRPr="00C56B19" w14:paraId="1C4B263D" w14:textId="77777777" w:rsidTr="00150E25">
        <w:trPr>
          <w:cantSplit/>
          <w:trHeight w:val="20"/>
        </w:trPr>
        <w:tc>
          <w:tcPr>
            <w:tcW w:w="1004" w:type="pct"/>
            <w:vMerge/>
            <w:shd w:val="clear" w:color="auto" w:fill="auto"/>
          </w:tcPr>
          <w:p w14:paraId="54FECB88"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DD300C3" w14:textId="77777777" w:rsidR="00BB4FD3" w:rsidRPr="00C56B19" w:rsidRDefault="00BB4FD3" w:rsidP="00613F2E">
            <w:pPr>
              <w:widowControl w:val="0"/>
              <w:suppressAutoHyphens/>
              <w:spacing w:line="276" w:lineRule="auto"/>
              <w:rPr>
                <w:sz w:val="22"/>
              </w:rPr>
            </w:pPr>
            <w:r w:rsidRPr="00C56B19">
              <w:rPr>
                <w:sz w:val="22"/>
              </w:rPr>
              <w:t>совхоз «Искра»</w:t>
            </w:r>
          </w:p>
        </w:tc>
        <w:tc>
          <w:tcPr>
            <w:tcW w:w="1492" w:type="pct"/>
            <w:shd w:val="clear" w:color="auto" w:fill="auto"/>
          </w:tcPr>
          <w:p w14:paraId="32D1294F" w14:textId="77777777" w:rsidR="00BB4FD3" w:rsidRPr="00C56B19" w:rsidRDefault="00BB4FD3" w:rsidP="00613F2E">
            <w:pPr>
              <w:widowControl w:val="0"/>
              <w:suppressAutoHyphens/>
              <w:spacing w:line="276" w:lineRule="auto"/>
              <w:rPr>
                <w:sz w:val="22"/>
              </w:rPr>
            </w:pPr>
            <w:r w:rsidRPr="00C56B19">
              <w:rPr>
                <w:sz w:val="22"/>
              </w:rPr>
              <w:t>Кварталы 1-27</w:t>
            </w:r>
          </w:p>
        </w:tc>
        <w:tc>
          <w:tcPr>
            <w:tcW w:w="554" w:type="pct"/>
            <w:shd w:val="clear" w:color="auto" w:fill="auto"/>
          </w:tcPr>
          <w:p w14:paraId="1D2A87D4" w14:textId="77777777" w:rsidR="00BB4FD3" w:rsidRPr="00C56B19" w:rsidRDefault="00BB4FD3" w:rsidP="00613F2E">
            <w:pPr>
              <w:widowControl w:val="0"/>
              <w:suppressAutoHyphens/>
              <w:spacing w:line="276" w:lineRule="auto"/>
              <w:jc w:val="center"/>
              <w:rPr>
                <w:sz w:val="22"/>
              </w:rPr>
            </w:pPr>
            <w:r w:rsidRPr="00C56B19">
              <w:rPr>
                <w:sz w:val="22"/>
              </w:rPr>
              <w:t>2599</w:t>
            </w:r>
          </w:p>
        </w:tc>
        <w:tc>
          <w:tcPr>
            <w:tcW w:w="929" w:type="pct"/>
            <w:vMerge/>
            <w:shd w:val="clear" w:color="auto" w:fill="auto"/>
          </w:tcPr>
          <w:p w14:paraId="03A9987A" w14:textId="77777777" w:rsidR="00BB4FD3" w:rsidRPr="00C56B19" w:rsidRDefault="00BB4FD3" w:rsidP="00613F2E">
            <w:pPr>
              <w:widowControl w:val="0"/>
              <w:suppressAutoHyphens/>
              <w:spacing w:line="276" w:lineRule="auto"/>
              <w:rPr>
                <w:sz w:val="22"/>
              </w:rPr>
            </w:pPr>
          </w:p>
        </w:tc>
      </w:tr>
      <w:tr w:rsidR="00596419" w:rsidRPr="00C56B19" w14:paraId="7C90FB35" w14:textId="77777777" w:rsidTr="00150E25">
        <w:trPr>
          <w:cantSplit/>
          <w:trHeight w:val="20"/>
        </w:trPr>
        <w:tc>
          <w:tcPr>
            <w:tcW w:w="1004" w:type="pct"/>
            <w:vMerge/>
            <w:shd w:val="clear" w:color="auto" w:fill="auto"/>
          </w:tcPr>
          <w:p w14:paraId="0A06A231"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3B88F5D6" w14:textId="77777777" w:rsidR="00BB4FD3" w:rsidRPr="00C56B19" w:rsidRDefault="00BB4FD3" w:rsidP="00613F2E">
            <w:pPr>
              <w:widowControl w:val="0"/>
              <w:suppressAutoHyphens/>
              <w:spacing w:line="276" w:lineRule="auto"/>
              <w:rPr>
                <w:sz w:val="22"/>
              </w:rPr>
            </w:pPr>
            <w:r w:rsidRPr="00C56B19">
              <w:rPr>
                <w:sz w:val="22"/>
              </w:rPr>
              <w:t>Овцеплемзавод «Учумский»</w:t>
            </w:r>
          </w:p>
        </w:tc>
        <w:tc>
          <w:tcPr>
            <w:tcW w:w="1492" w:type="pct"/>
            <w:shd w:val="clear" w:color="auto" w:fill="auto"/>
          </w:tcPr>
          <w:p w14:paraId="104BE9E3" w14:textId="77777777" w:rsidR="00BB4FD3" w:rsidRPr="00C56B19" w:rsidRDefault="00BB4FD3" w:rsidP="00613F2E">
            <w:pPr>
              <w:widowControl w:val="0"/>
              <w:suppressAutoHyphens/>
              <w:spacing w:line="276" w:lineRule="auto"/>
              <w:rPr>
                <w:sz w:val="22"/>
              </w:rPr>
            </w:pPr>
            <w:r w:rsidRPr="00C56B19">
              <w:rPr>
                <w:sz w:val="22"/>
              </w:rPr>
              <w:t>Кварталы 1-24</w:t>
            </w:r>
          </w:p>
        </w:tc>
        <w:tc>
          <w:tcPr>
            <w:tcW w:w="554" w:type="pct"/>
            <w:shd w:val="clear" w:color="auto" w:fill="auto"/>
          </w:tcPr>
          <w:p w14:paraId="4B586675" w14:textId="77777777" w:rsidR="00BB4FD3" w:rsidRPr="00C56B19" w:rsidRDefault="00BB4FD3" w:rsidP="00613F2E">
            <w:pPr>
              <w:widowControl w:val="0"/>
              <w:suppressAutoHyphens/>
              <w:spacing w:line="276" w:lineRule="auto"/>
              <w:jc w:val="center"/>
              <w:rPr>
                <w:sz w:val="22"/>
              </w:rPr>
            </w:pPr>
            <w:r w:rsidRPr="00C56B19">
              <w:rPr>
                <w:sz w:val="22"/>
              </w:rPr>
              <w:t>5673</w:t>
            </w:r>
          </w:p>
        </w:tc>
        <w:tc>
          <w:tcPr>
            <w:tcW w:w="929" w:type="pct"/>
            <w:vMerge/>
            <w:shd w:val="clear" w:color="auto" w:fill="auto"/>
          </w:tcPr>
          <w:p w14:paraId="195F6ACD" w14:textId="77777777" w:rsidR="00BB4FD3" w:rsidRPr="00C56B19" w:rsidRDefault="00BB4FD3" w:rsidP="00613F2E">
            <w:pPr>
              <w:widowControl w:val="0"/>
              <w:suppressAutoHyphens/>
              <w:spacing w:line="276" w:lineRule="auto"/>
              <w:rPr>
                <w:sz w:val="22"/>
              </w:rPr>
            </w:pPr>
          </w:p>
        </w:tc>
      </w:tr>
      <w:tr w:rsidR="00596419" w:rsidRPr="00C56B19" w14:paraId="7A8867AE" w14:textId="77777777" w:rsidTr="00150E25">
        <w:trPr>
          <w:cantSplit/>
          <w:trHeight w:val="20"/>
        </w:trPr>
        <w:tc>
          <w:tcPr>
            <w:tcW w:w="1004" w:type="pct"/>
            <w:vMerge/>
            <w:shd w:val="clear" w:color="auto" w:fill="auto"/>
          </w:tcPr>
          <w:p w14:paraId="61021E0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947FE64" w14:textId="77777777" w:rsidR="00BB4FD3" w:rsidRPr="00C56B19" w:rsidRDefault="00BB4FD3" w:rsidP="00613F2E">
            <w:pPr>
              <w:widowControl w:val="0"/>
              <w:suppressAutoHyphens/>
              <w:spacing w:line="276" w:lineRule="auto"/>
              <w:rPr>
                <w:sz w:val="22"/>
              </w:rPr>
            </w:pPr>
            <w:r w:rsidRPr="00C56B19">
              <w:rPr>
                <w:sz w:val="22"/>
              </w:rPr>
              <w:t>Овцеплемсовхоз «Ужурский»</w:t>
            </w:r>
          </w:p>
        </w:tc>
        <w:tc>
          <w:tcPr>
            <w:tcW w:w="1492" w:type="pct"/>
            <w:shd w:val="clear" w:color="auto" w:fill="auto"/>
          </w:tcPr>
          <w:p w14:paraId="49F70D1B" w14:textId="77777777" w:rsidR="00BB4FD3" w:rsidRPr="00C56B19" w:rsidRDefault="00BB4FD3" w:rsidP="00613F2E">
            <w:pPr>
              <w:widowControl w:val="0"/>
              <w:suppressAutoHyphens/>
              <w:spacing w:line="276" w:lineRule="auto"/>
              <w:rPr>
                <w:sz w:val="22"/>
              </w:rPr>
            </w:pPr>
            <w:r w:rsidRPr="00C56B19">
              <w:rPr>
                <w:sz w:val="22"/>
              </w:rPr>
              <w:t>Кварталы 1-16</w:t>
            </w:r>
          </w:p>
        </w:tc>
        <w:tc>
          <w:tcPr>
            <w:tcW w:w="554" w:type="pct"/>
            <w:shd w:val="clear" w:color="auto" w:fill="auto"/>
          </w:tcPr>
          <w:p w14:paraId="25BEA94A" w14:textId="77777777" w:rsidR="00BB4FD3" w:rsidRPr="00C56B19" w:rsidRDefault="00BB4FD3" w:rsidP="00613F2E">
            <w:pPr>
              <w:widowControl w:val="0"/>
              <w:suppressAutoHyphens/>
              <w:spacing w:line="276" w:lineRule="auto"/>
              <w:jc w:val="center"/>
              <w:rPr>
                <w:sz w:val="22"/>
              </w:rPr>
            </w:pPr>
            <w:r w:rsidRPr="00C56B19">
              <w:rPr>
                <w:sz w:val="22"/>
              </w:rPr>
              <w:t>3083</w:t>
            </w:r>
          </w:p>
        </w:tc>
        <w:tc>
          <w:tcPr>
            <w:tcW w:w="929" w:type="pct"/>
            <w:vMerge/>
            <w:shd w:val="clear" w:color="auto" w:fill="auto"/>
          </w:tcPr>
          <w:p w14:paraId="1E71459D" w14:textId="77777777" w:rsidR="00BB4FD3" w:rsidRPr="00C56B19" w:rsidRDefault="00BB4FD3" w:rsidP="00613F2E">
            <w:pPr>
              <w:widowControl w:val="0"/>
              <w:suppressAutoHyphens/>
              <w:spacing w:line="276" w:lineRule="auto"/>
              <w:rPr>
                <w:sz w:val="22"/>
              </w:rPr>
            </w:pPr>
          </w:p>
        </w:tc>
      </w:tr>
      <w:tr w:rsidR="00596419" w:rsidRPr="00C56B19" w14:paraId="7104B6F1" w14:textId="77777777" w:rsidTr="00150E25">
        <w:trPr>
          <w:cantSplit/>
          <w:trHeight w:val="20"/>
        </w:trPr>
        <w:tc>
          <w:tcPr>
            <w:tcW w:w="1004" w:type="pct"/>
            <w:vMerge/>
            <w:shd w:val="clear" w:color="auto" w:fill="auto"/>
          </w:tcPr>
          <w:p w14:paraId="5DFE81A2"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7C014C6" w14:textId="77777777" w:rsidR="00BB4FD3" w:rsidRPr="00C56B19" w:rsidRDefault="00BB4FD3" w:rsidP="00613F2E">
            <w:pPr>
              <w:widowControl w:val="0"/>
              <w:suppressAutoHyphens/>
              <w:spacing w:line="276" w:lineRule="auto"/>
              <w:rPr>
                <w:sz w:val="22"/>
              </w:rPr>
            </w:pPr>
            <w:r w:rsidRPr="00C56B19">
              <w:rPr>
                <w:sz w:val="22"/>
              </w:rPr>
              <w:t>совхоз</w:t>
            </w:r>
          </w:p>
          <w:p w14:paraId="6EE99923" w14:textId="77777777" w:rsidR="00BB4FD3" w:rsidRPr="00C56B19" w:rsidRDefault="00BB4FD3" w:rsidP="00613F2E">
            <w:pPr>
              <w:widowControl w:val="0"/>
              <w:suppressAutoHyphens/>
              <w:spacing w:line="276" w:lineRule="auto"/>
              <w:rPr>
                <w:sz w:val="22"/>
              </w:rPr>
            </w:pPr>
            <w:r w:rsidRPr="00C56B19">
              <w:rPr>
                <w:sz w:val="22"/>
              </w:rPr>
              <w:t>«Малоимышский»</w:t>
            </w:r>
          </w:p>
        </w:tc>
        <w:tc>
          <w:tcPr>
            <w:tcW w:w="1492" w:type="pct"/>
            <w:shd w:val="clear" w:color="auto" w:fill="auto"/>
          </w:tcPr>
          <w:p w14:paraId="12A4D02D" w14:textId="77777777" w:rsidR="00BB4FD3" w:rsidRPr="00C56B19" w:rsidRDefault="00BB4FD3" w:rsidP="00613F2E">
            <w:pPr>
              <w:widowControl w:val="0"/>
              <w:suppressAutoHyphens/>
              <w:spacing w:line="276" w:lineRule="auto"/>
              <w:rPr>
                <w:sz w:val="22"/>
              </w:rPr>
            </w:pPr>
            <w:r w:rsidRPr="00C56B19">
              <w:rPr>
                <w:sz w:val="22"/>
              </w:rPr>
              <w:t>Кварталы 1-21</w:t>
            </w:r>
          </w:p>
        </w:tc>
        <w:tc>
          <w:tcPr>
            <w:tcW w:w="554" w:type="pct"/>
            <w:shd w:val="clear" w:color="auto" w:fill="auto"/>
          </w:tcPr>
          <w:p w14:paraId="57D2F695" w14:textId="77777777" w:rsidR="00BB4FD3" w:rsidRPr="00C56B19" w:rsidRDefault="00BB4FD3" w:rsidP="00613F2E">
            <w:pPr>
              <w:widowControl w:val="0"/>
              <w:suppressAutoHyphens/>
              <w:spacing w:line="276" w:lineRule="auto"/>
              <w:jc w:val="center"/>
              <w:rPr>
                <w:sz w:val="22"/>
              </w:rPr>
            </w:pPr>
            <w:r w:rsidRPr="00C56B19">
              <w:rPr>
                <w:sz w:val="22"/>
              </w:rPr>
              <w:t>4738</w:t>
            </w:r>
          </w:p>
        </w:tc>
        <w:tc>
          <w:tcPr>
            <w:tcW w:w="929" w:type="pct"/>
            <w:vMerge/>
            <w:shd w:val="clear" w:color="auto" w:fill="auto"/>
          </w:tcPr>
          <w:p w14:paraId="534AA0B9" w14:textId="77777777" w:rsidR="00BB4FD3" w:rsidRPr="00C56B19" w:rsidRDefault="00BB4FD3" w:rsidP="00613F2E">
            <w:pPr>
              <w:widowControl w:val="0"/>
              <w:suppressAutoHyphens/>
              <w:spacing w:line="276" w:lineRule="auto"/>
              <w:rPr>
                <w:sz w:val="22"/>
              </w:rPr>
            </w:pPr>
          </w:p>
        </w:tc>
      </w:tr>
      <w:tr w:rsidR="00596419" w:rsidRPr="00C56B19" w14:paraId="2976FB30" w14:textId="77777777" w:rsidTr="00150E25">
        <w:trPr>
          <w:cantSplit/>
          <w:trHeight w:val="20"/>
        </w:trPr>
        <w:tc>
          <w:tcPr>
            <w:tcW w:w="1004" w:type="pct"/>
            <w:vMerge/>
            <w:tcBorders>
              <w:bottom w:val="single" w:sz="4" w:space="0" w:color="auto"/>
            </w:tcBorders>
            <w:shd w:val="clear" w:color="auto" w:fill="auto"/>
          </w:tcPr>
          <w:p w14:paraId="5CEB1E4E"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2F67FC3"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05902520"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05ECE278" w14:textId="77777777" w:rsidR="00BB4FD3" w:rsidRPr="00C56B19" w:rsidRDefault="00BB4FD3" w:rsidP="00613F2E">
            <w:pPr>
              <w:widowControl w:val="0"/>
              <w:suppressAutoHyphens/>
              <w:spacing w:line="276" w:lineRule="auto"/>
              <w:jc w:val="center"/>
              <w:rPr>
                <w:sz w:val="22"/>
              </w:rPr>
            </w:pPr>
            <w:r w:rsidRPr="00C56B19">
              <w:rPr>
                <w:sz w:val="22"/>
              </w:rPr>
              <w:t>118956</w:t>
            </w:r>
          </w:p>
        </w:tc>
        <w:tc>
          <w:tcPr>
            <w:tcW w:w="929" w:type="pct"/>
            <w:vMerge/>
            <w:tcBorders>
              <w:bottom w:val="single" w:sz="4" w:space="0" w:color="auto"/>
            </w:tcBorders>
            <w:shd w:val="clear" w:color="auto" w:fill="auto"/>
          </w:tcPr>
          <w:p w14:paraId="6BB8BEA7" w14:textId="77777777" w:rsidR="00BB4FD3" w:rsidRPr="00C56B19" w:rsidRDefault="00BB4FD3" w:rsidP="00613F2E">
            <w:pPr>
              <w:widowControl w:val="0"/>
              <w:suppressAutoHyphens/>
              <w:spacing w:line="276" w:lineRule="auto"/>
              <w:rPr>
                <w:sz w:val="22"/>
              </w:rPr>
            </w:pPr>
          </w:p>
        </w:tc>
      </w:tr>
      <w:tr w:rsidR="00596419" w:rsidRPr="00C56B19" w14:paraId="6CCE6300" w14:textId="77777777" w:rsidTr="00150E25">
        <w:trPr>
          <w:cantSplit/>
          <w:trHeight w:val="20"/>
        </w:trPr>
        <w:tc>
          <w:tcPr>
            <w:tcW w:w="1004" w:type="pct"/>
            <w:vMerge w:val="restart"/>
            <w:tcBorders>
              <w:bottom w:val="nil"/>
            </w:tcBorders>
            <w:shd w:val="clear" w:color="auto" w:fill="auto"/>
          </w:tcPr>
          <w:p w14:paraId="548F3747" w14:textId="77777777" w:rsidR="00BB4FD3" w:rsidRPr="00C56B19" w:rsidRDefault="00BB4FD3" w:rsidP="00613F2E">
            <w:pPr>
              <w:widowControl w:val="0"/>
              <w:suppressAutoHyphens/>
              <w:spacing w:line="276" w:lineRule="auto"/>
              <w:rPr>
                <w:sz w:val="22"/>
              </w:rPr>
            </w:pPr>
            <w:r w:rsidRPr="00C56B19">
              <w:rPr>
                <w:sz w:val="22"/>
              </w:rPr>
              <w:t>Защитные леса, всего:</w:t>
            </w:r>
          </w:p>
        </w:tc>
        <w:tc>
          <w:tcPr>
            <w:tcW w:w="1021" w:type="pct"/>
            <w:shd w:val="clear" w:color="auto" w:fill="auto"/>
          </w:tcPr>
          <w:p w14:paraId="15488CA4"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1B482DFF"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3B194EE0" w14:textId="77777777" w:rsidR="00BB4FD3" w:rsidRPr="00C56B19" w:rsidRDefault="00BB4FD3" w:rsidP="00613F2E">
            <w:pPr>
              <w:widowControl w:val="0"/>
              <w:suppressAutoHyphens/>
              <w:spacing w:line="276" w:lineRule="auto"/>
              <w:jc w:val="center"/>
              <w:rPr>
                <w:sz w:val="22"/>
              </w:rPr>
            </w:pPr>
            <w:r w:rsidRPr="00C56B19">
              <w:rPr>
                <w:sz w:val="22"/>
              </w:rPr>
              <w:t>6815</w:t>
            </w:r>
          </w:p>
        </w:tc>
        <w:tc>
          <w:tcPr>
            <w:tcW w:w="929" w:type="pct"/>
            <w:vMerge w:val="restart"/>
            <w:tcBorders>
              <w:bottom w:val="nil"/>
            </w:tcBorders>
            <w:shd w:val="clear" w:color="auto" w:fill="auto"/>
          </w:tcPr>
          <w:p w14:paraId="54F3CCE7"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2808987B"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378B30C6" w14:textId="77777777" w:rsidTr="00150E25">
        <w:trPr>
          <w:cantSplit/>
          <w:trHeight w:val="20"/>
        </w:trPr>
        <w:tc>
          <w:tcPr>
            <w:tcW w:w="1004" w:type="pct"/>
            <w:vMerge/>
            <w:tcBorders>
              <w:top w:val="nil"/>
              <w:bottom w:val="nil"/>
            </w:tcBorders>
            <w:shd w:val="clear" w:color="auto" w:fill="auto"/>
          </w:tcPr>
          <w:p w14:paraId="44B8D94E"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2756B2B"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6D9CFE53"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3AD5AEB7" w14:textId="77777777" w:rsidR="00BB4FD3" w:rsidRPr="00C56B19" w:rsidRDefault="00BB4FD3" w:rsidP="00613F2E">
            <w:pPr>
              <w:widowControl w:val="0"/>
              <w:suppressAutoHyphens/>
              <w:spacing w:line="276" w:lineRule="auto"/>
              <w:jc w:val="center"/>
              <w:rPr>
                <w:sz w:val="22"/>
              </w:rPr>
            </w:pPr>
            <w:r w:rsidRPr="00C56B19">
              <w:rPr>
                <w:sz w:val="22"/>
              </w:rPr>
              <w:t>4006</w:t>
            </w:r>
          </w:p>
        </w:tc>
        <w:tc>
          <w:tcPr>
            <w:tcW w:w="929" w:type="pct"/>
            <w:vMerge/>
            <w:tcBorders>
              <w:top w:val="nil"/>
              <w:bottom w:val="nil"/>
            </w:tcBorders>
            <w:shd w:val="clear" w:color="auto" w:fill="auto"/>
          </w:tcPr>
          <w:p w14:paraId="329C76ED" w14:textId="77777777" w:rsidR="00BB4FD3" w:rsidRPr="00C56B19" w:rsidRDefault="00BB4FD3" w:rsidP="00613F2E">
            <w:pPr>
              <w:widowControl w:val="0"/>
              <w:suppressAutoHyphens/>
              <w:spacing w:line="276" w:lineRule="auto"/>
              <w:rPr>
                <w:sz w:val="22"/>
              </w:rPr>
            </w:pPr>
          </w:p>
        </w:tc>
      </w:tr>
      <w:tr w:rsidR="00596419" w:rsidRPr="00C56B19" w14:paraId="6804556E" w14:textId="77777777" w:rsidTr="00150E25">
        <w:trPr>
          <w:cantSplit/>
          <w:trHeight w:val="20"/>
        </w:trPr>
        <w:tc>
          <w:tcPr>
            <w:tcW w:w="1004" w:type="pct"/>
            <w:tcBorders>
              <w:top w:val="nil"/>
              <w:bottom w:val="nil"/>
            </w:tcBorders>
            <w:shd w:val="clear" w:color="auto" w:fill="auto"/>
          </w:tcPr>
          <w:p w14:paraId="71DAEB20"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67B2A99" w14:textId="77777777" w:rsidR="00BB4FD3" w:rsidRPr="00C56B19" w:rsidRDefault="00BB4FD3" w:rsidP="00613F2E">
            <w:pPr>
              <w:widowControl w:val="0"/>
              <w:suppressAutoHyphens/>
              <w:spacing w:line="276" w:lineRule="auto"/>
              <w:rPr>
                <w:sz w:val="22"/>
              </w:rPr>
            </w:pPr>
            <w:r w:rsidRPr="00C56B19">
              <w:rPr>
                <w:sz w:val="22"/>
              </w:rPr>
              <w:t>Солгонское</w:t>
            </w:r>
          </w:p>
        </w:tc>
        <w:tc>
          <w:tcPr>
            <w:tcW w:w="1492" w:type="pct"/>
            <w:shd w:val="clear" w:color="auto" w:fill="auto"/>
          </w:tcPr>
          <w:p w14:paraId="6E1E3913"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188073BC" w14:textId="77777777" w:rsidR="00BB4FD3" w:rsidRPr="00C56B19" w:rsidRDefault="00BB4FD3" w:rsidP="00613F2E">
            <w:pPr>
              <w:widowControl w:val="0"/>
              <w:suppressAutoHyphens/>
              <w:spacing w:line="276" w:lineRule="auto"/>
              <w:jc w:val="center"/>
              <w:rPr>
                <w:sz w:val="22"/>
              </w:rPr>
            </w:pPr>
            <w:r w:rsidRPr="00C56B19">
              <w:rPr>
                <w:sz w:val="22"/>
              </w:rPr>
              <w:t>3129</w:t>
            </w:r>
          </w:p>
        </w:tc>
        <w:tc>
          <w:tcPr>
            <w:tcW w:w="929" w:type="pct"/>
            <w:tcBorders>
              <w:top w:val="nil"/>
              <w:bottom w:val="nil"/>
            </w:tcBorders>
            <w:shd w:val="clear" w:color="auto" w:fill="auto"/>
          </w:tcPr>
          <w:p w14:paraId="12E4A115" w14:textId="77777777" w:rsidR="00BB4FD3" w:rsidRPr="00C56B19" w:rsidRDefault="00BB4FD3" w:rsidP="00613F2E">
            <w:pPr>
              <w:widowControl w:val="0"/>
              <w:suppressAutoHyphens/>
              <w:spacing w:line="276" w:lineRule="auto"/>
              <w:rPr>
                <w:sz w:val="22"/>
              </w:rPr>
            </w:pPr>
          </w:p>
        </w:tc>
      </w:tr>
      <w:tr w:rsidR="00596419" w:rsidRPr="00C56B19" w14:paraId="46819F7E" w14:textId="77777777" w:rsidTr="00150E25">
        <w:trPr>
          <w:cantSplit/>
          <w:trHeight w:val="20"/>
        </w:trPr>
        <w:tc>
          <w:tcPr>
            <w:tcW w:w="1004" w:type="pct"/>
            <w:tcBorders>
              <w:top w:val="nil"/>
              <w:bottom w:val="nil"/>
            </w:tcBorders>
            <w:shd w:val="clear" w:color="auto" w:fill="auto"/>
          </w:tcPr>
          <w:p w14:paraId="094E3CA6"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19795E0F" w14:textId="77777777" w:rsidR="00BB4FD3" w:rsidRPr="00C56B19" w:rsidRDefault="00BB4FD3" w:rsidP="00613F2E">
            <w:pPr>
              <w:widowControl w:val="0"/>
              <w:suppressAutoHyphens/>
              <w:spacing w:line="276" w:lineRule="auto"/>
              <w:rPr>
                <w:sz w:val="22"/>
              </w:rPr>
            </w:pPr>
            <w:r w:rsidRPr="00C56B19">
              <w:rPr>
                <w:sz w:val="22"/>
              </w:rPr>
              <w:t>Петропавловское</w:t>
            </w:r>
          </w:p>
        </w:tc>
        <w:tc>
          <w:tcPr>
            <w:tcW w:w="1492" w:type="pct"/>
            <w:shd w:val="clear" w:color="auto" w:fill="auto"/>
          </w:tcPr>
          <w:p w14:paraId="601A304D"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67BBE56B" w14:textId="77777777" w:rsidR="00BB4FD3" w:rsidRPr="00C56B19" w:rsidRDefault="00BB4FD3" w:rsidP="00613F2E">
            <w:pPr>
              <w:widowControl w:val="0"/>
              <w:suppressAutoHyphens/>
              <w:spacing w:line="276" w:lineRule="auto"/>
              <w:jc w:val="center"/>
              <w:rPr>
                <w:sz w:val="22"/>
              </w:rPr>
            </w:pPr>
            <w:r w:rsidRPr="00C56B19">
              <w:rPr>
                <w:sz w:val="22"/>
              </w:rPr>
              <w:t>5848</w:t>
            </w:r>
          </w:p>
        </w:tc>
        <w:tc>
          <w:tcPr>
            <w:tcW w:w="929" w:type="pct"/>
            <w:tcBorders>
              <w:top w:val="nil"/>
              <w:bottom w:val="nil"/>
            </w:tcBorders>
            <w:shd w:val="clear" w:color="auto" w:fill="auto"/>
          </w:tcPr>
          <w:p w14:paraId="2E5D25D8" w14:textId="77777777" w:rsidR="00BB4FD3" w:rsidRPr="00C56B19" w:rsidRDefault="00BB4FD3" w:rsidP="00613F2E">
            <w:pPr>
              <w:widowControl w:val="0"/>
              <w:suppressAutoHyphens/>
              <w:spacing w:line="276" w:lineRule="auto"/>
              <w:rPr>
                <w:sz w:val="22"/>
              </w:rPr>
            </w:pPr>
          </w:p>
        </w:tc>
      </w:tr>
      <w:tr w:rsidR="00596419" w:rsidRPr="00C56B19" w14:paraId="188EA3B3" w14:textId="77777777" w:rsidTr="00150E25">
        <w:trPr>
          <w:cantSplit/>
          <w:trHeight w:val="20"/>
        </w:trPr>
        <w:tc>
          <w:tcPr>
            <w:tcW w:w="1004" w:type="pct"/>
            <w:tcBorders>
              <w:top w:val="nil"/>
              <w:bottom w:val="nil"/>
            </w:tcBorders>
            <w:shd w:val="clear" w:color="auto" w:fill="auto"/>
          </w:tcPr>
          <w:p w14:paraId="75D07E4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A8A9F39" w14:textId="77777777" w:rsidR="00BB4FD3" w:rsidRPr="00C56B19" w:rsidRDefault="00BB4FD3" w:rsidP="00613F2E">
            <w:pPr>
              <w:widowControl w:val="0"/>
              <w:suppressAutoHyphens/>
              <w:spacing w:line="276" w:lineRule="auto"/>
              <w:rPr>
                <w:sz w:val="22"/>
              </w:rPr>
            </w:pPr>
            <w:r w:rsidRPr="00C56B19">
              <w:rPr>
                <w:sz w:val="22"/>
              </w:rPr>
              <w:t>Ужурское</w:t>
            </w:r>
          </w:p>
          <w:p w14:paraId="130B37BC" w14:textId="77777777" w:rsidR="00BB4FD3" w:rsidRPr="00C56B19" w:rsidRDefault="00BB4FD3" w:rsidP="00613F2E">
            <w:pPr>
              <w:widowControl w:val="0"/>
              <w:suppressAutoHyphens/>
              <w:spacing w:line="276" w:lineRule="auto"/>
              <w:rPr>
                <w:sz w:val="22"/>
              </w:rPr>
            </w:pPr>
            <w:r w:rsidRPr="00C56B19">
              <w:rPr>
                <w:sz w:val="22"/>
              </w:rPr>
              <w:t>сельское</w:t>
            </w:r>
          </w:p>
        </w:tc>
        <w:tc>
          <w:tcPr>
            <w:tcW w:w="1492" w:type="pct"/>
            <w:shd w:val="clear" w:color="auto" w:fill="auto"/>
          </w:tcPr>
          <w:p w14:paraId="3065DB99"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4EA64E2E" w14:textId="77777777" w:rsidR="00BB4FD3" w:rsidRPr="00C56B19" w:rsidRDefault="00BB4FD3" w:rsidP="00613F2E">
            <w:pPr>
              <w:widowControl w:val="0"/>
              <w:suppressAutoHyphens/>
              <w:spacing w:line="276" w:lineRule="auto"/>
              <w:jc w:val="center"/>
              <w:rPr>
                <w:sz w:val="22"/>
              </w:rPr>
            </w:pPr>
            <w:r w:rsidRPr="00C56B19">
              <w:rPr>
                <w:sz w:val="22"/>
              </w:rPr>
              <w:t>27700</w:t>
            </w:r>
          </w:p>
        </w:tc>
        <w:tc>
          <w:tcPr>
            <w:tcW w:w="929" w:type="pct"/>
            <w:tcBorders>
              <w:top w:val="nil"/>
              <w:bottom w:val="nil"/>
            </w:tcBorders>
            <w:shd w:val="clear" w:color="auto" w:fill="auto"/>
          </w:tcPr>
          <w:p w14:paraId="5D120D21" w14:textId="77777777" w:rsidR="00BB4FD3" w:rsidRPr="00C56B19" w:rsidRDefault="00BB4FD3" w:rsidP="00613F2E">
            <w:pPr>
              <w:widowControl w:val="0"/>
              <w:suppressAutoHyphens/>
              <w:spacing w:line="276" w:lineRule="auto"/>
              <w:rPr>
                <w:sz w:val="22"/>
              </w:rPr>
            </w:pPr>
          </w:p>
        </w:tc>
      </w:tr>
      <w:tr w:rsidR="00596419" w:rsidRPr="00C56B19" w14:paraId="65338095" w14:textId="77777777" w:rsidTr="00150E25">
        <w:trPr>
          <w:cantSplit/>
          <w:trHeight w:val="20"/>
        </w:trPr>
        <w:tc>
          <w:tcPr>
            <w:tcW w:w="1004" w:type="pct"/>
            <w:tcBorders>
              <w:top w:val="nil"/>
              <w:bottom w:val="nil"/>
            </w:tcBorders>
            <w:shd w:val="clear" w:color="auto" w:fill="auto"/>
          </w:tcPr>
          <w:p w14:paraId="332AD568"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D49C649" w14:textId="77777777" w:rsidR="00BB4FD3" w:rsidRPr="00C56B19" w:rsidRDefault="00BB4FD3" w:rsidP="00613F2E">
            <w:pPr>
              <w:widowControl w:val="0"/>
              <w:suppressAutoHyphens/>
              <w:spacing w:line="276" w:lineRule="auto"/>
              <w:rPr>
                <w:sz w:val="22"/>
              </w:rPr>
            </w:pPr>
            <w:r w:rsidRPr="00C56B19">
              <w:rPr>
                <w:sz w:val="22"/>
              </w:rPr>
              <w:t>в том числе:</w:t>
            </w:r>
          </w:p>
        </w:tc>
        <w:tc>
          <w:tcPr>
            <w:tcW w:w="1492" w:type="pct"/>
            <w:shd w:val="clear" w:color="auto" w:fill="auto"/>
          </w:tcPr>
          <w:p w14:paraId="62488747"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137AA7CE" w14:textId="77777777" w:rsidR="00BB4FD3" w:rsidRPr="00C56B19" w:rsidRDefault="00BB4FD3" w:rsidP="00613F2E">
            <w:pPr>
              <w:widowControl w:val="0"/>
              <w:suppressAutoHyphens/>
              <w:spacing w:line="276" w:lineRule="auto"/>
              <w:jc w:val="center"/>
              <w:rPr>
                <w:sz w:val="22"/>
              </w:rPr>
            </w:pPr>
          </w:p>
        </w:tc>
        <w:tc>
          <w:tcPr>
            <w:tcW w:w="929" w:type="pct"/>
            <w:tcBorders>
              <w:top w:val="nil"/>
              <w:bottom w:val="nil"/>
            </w:tcBorders>
            <w:shd w:val="clear" w:color="auto" w:fill="auto"/>
          </w:tcPr>
          <w:p w14:paraId="63844AB9" w14:textId="77777777" w:rsidR="00BB4FD3" w:rsidRPr="00C56B19" w:rsidRDefault="00BB4FD3" w:rsidP="00613F2E">
            <w:pPr>
              <w:widowControl w:val="0"/>
              <w:suppressAutoHyphens/>
              <w:spacing w:line="276" w:lineRule="auto"/>
              <w:rPr>
                <w:sz w:val="22"/>
              </w:rPr>
            </w:pPr>
          </w:p>
        </w:tc>
      </w:tr>
      <w:tr w:rsidR="00596419" w:rsidRPr="00C56B19" w14:paraId="21B581A0" w14:textId="77777777" w:rsidTr="00150E25">
        <w:trPr>
          <w:cantSplit/>
          <w:trHeight w:val="20"/>
        </w:trPr>
        <w:tc>
          <w:tcPr>
            <w:tcW w:w="1004" w:type="pct"/>
            <w:tcBorders>
              <w:top w:val="nil"/>
              <w:bottom w:val="nil"/>
            </w:tcBorders>
            <w:shd w:val="clear" w:color="auto" w:fill="auto"/>
          </w:tcPr>
          <w:p w14:paraId="03D8CB1E"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EF50276" w14:textId="77777777" w:rsidR="00BB4FD3" w:rsidRPr="00C56B19" w:rsidRDefault="00BB4FD3" w:rsidP="00613F2E">
            <w:pPr>
              <w:widowControl w:val="0"/>
              <w:suppressAutoHyphens/>
              <w:spacing w:line="276" w:lineRule="auto"/>
              <w:rPr>
                <w:sz w:val="22"/>
              </w:rPr>
            </w:pPr>
            <w:r w:rsidRPr="00C56B19">
              <w:rPr>
                <w:sz w:val="22"/>
              </w:rPr>
              <w:t xml:space="preserve">совхоз </w:t>
            </w:r>
          </w:p>
          <w:p w14:paraId="086C2410" w14:textId="77777777" w:rsidR="00BB4FD3" w:rsidRPr="00C56B19" w:rsidRDefault="00BB4FD3" w:rsidP="00613F2E">
            <w:pPr>
              <w:widowControl w:val="0"/>
              <w:suppressAutoHyphens/>
              <w:spacing w:line="276" w:lineRule="auto"/>
              <w:rPr>
                <w:sz w:val="22"/>
              </w:rPr>
            </w:pPr>
            <w:r w:rsidRPr="00C56B19">
              <w:rPr>
                <w:sz w:val="22"/>
              </w:rPr>
              <w:t>«Ленинский путь»</w:t>
            </w:r>
          </w:p>
        </w:tc>
        <w:tc>
          <w:tcPr>
            <w:tcW w:w="1492" w:type="pct"/>
            <w:shd w:val="clear" w:color="auto" w:fill="auto"/>
          </w:tcPr>
          <w:p w14:paraId="37B04052"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7FA060B4" w14:textId="77777777" w:rsidR="00BB4FD3" w:rsidRPr="00C56B19" w:rsidRDefault="00BB4FD3" w:rsidP="00613F2E">
            <w:pPr>
              <w:widowControl w:val="0"/>
              <w:suppressAutoHyphens/>
              <w:spacing w:line="276" w:lineRule="auto"/>
              <w:jc w:val="center"/>
              <w:rPr>
                <w:sz w:val="22"/>
              </w:rPr>
            </w:pPr>
            <w:r w:rsidRPr="00C56B19">
              <w:rPr>
                <w:sz w:val="22"/>
              </w:rPr>
              <w:t>4474</w:t>
            </w:r>
          </w:p>
        </w:tc>
        <w:tc>
          <w:tcPr>
            <w:tcW w:w="929" w:type="pct"/>
            <w:tcBorders>
              <w:top w:val="nil"/>
              <w:bottom w:val="nil"/>
            </w:tcBorders>
            <w:shd w:val="clear" w:color="auto" w:fill="auto"/>
          </w:tcPr>
          <w:p w14:paraId="46AACE34" w14:textId="77777777" w:rsidR="00BB4FD3" w:rsidRPr="00C56B19" w:rsidRDefault="00BB4FD3" w:rsidP="00613F2E">
            <w:pPr>
              <w:widowControl w:val="0"/>
              <w:suppressAutoHyphens/>
              <w:spacing w:line="276" w:lineRule="auto"/>
              <w:rPr>
                <w:sz w:val="22"/>
              </w:rPr>
            </w:pPr>
          </w:p>
        </w:tc>
      </w:tr>
      <w:tr w:rsidR="00596419" w:rsidRPr="00C56B19" w14:paraId="68D518AB" w14:textId="77777777" w:rsidTr="00150E25">
        <w:trPr>
          <w:cantSplit/>
          <w:trHeight w:val="20"/>
        </w:trPr>
        <w:tc>
          <w:tcPr>
            <w:tcW w:w="1004" w:type="pct"/>
            <w:tcBorders>
              <w:top w:val="nil"/>
              <w:bottom w:val="nil"/>
            </w:tcBorders>
            <w:shd w:val="clear" w:color="auto" w:fill="auto"/>
          </w:tcPr>
          <w:p w14:paraId="4B3A9DB5"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2C106A4" w14:textId="77777777" w:rsidR="00BB4FD3" w:rsidRPr="00C56B19" w:rsidRDefault="00BB4FD3" w:rsidP="00613F2E">
            <w:pPr>
              <w:widowControl w:val="0"/>
              <w:suppressAutoHyphens/>
              <w:spacing w:line="276" w:lineRule="auto"/>
              <w:rPr>
                <w:sz w:val="22"/>
              </w:rPr>
            </w:pPr>
            <w:r w:rsidRPr="00C56B19">
              <w:rPr>
                <w:sz w:val="22"/>
              </w:rPr>
              <w:t xml:space="preserve">Ужурская опытная </w:t>
            </w:r>
          </w:p>
          <w:p w14:paraId="62288BE8" w14:textId="77777777" w:rsidR="00BB4FD3" w:rsidRPr="00C56B19" w:rsidRDefault="00BB4FD3" w:rsidP="00613F2E">
            <w:pPr>
              <w:widowControl w:val="0"/>
              <w:suppressAutoHyphens/>
              <w:spacing w:line="276" w:lineRule="auto"/>
              <w:rPr>
                <w:sz w:val="22"/>
              </w:rPr>
            </w:pPr>
            <w:r w:rsidRPr="00C56B19">
              <w:rPr>
                <w:sz w:val="22"/>
              </w:rPr>
              <w:t>станция</w:t>
            </w:r>
          </w:p>
        </w:tc>
        <w:tc>
          <w:tcPr>
            <w:tcW w:w="1492" w:type="pct"/>
            <w:shd w:val="clear" w:color="auto" w:fill="auto"/>
          </w:tcPr>
          <w:p w14:paraId="488C2450"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4359F385" w14:textId="77777777" w:rsidR="00BB4FD3" w:rsidRPr="00C56B19" w:rsidRDefault="00BB4FD3" w:rsidP="00613F2E">
            <w:pPr>
              <w:widowControl w:val="0"/>
              <w:suppressAutoHyphens/>
              <w:spacing w:line="276" w:lineRule="auto"/>
              <w:jc w:val="center"/>
              <w:rPr>
                <w:sz w:val="22"/>
              </w:rPr>
            </w:pPr>
            <w:r w:rsidRPr="00C56B19">
              <w:rPr>
                <w:sz w:val="22"/>
              </w:rPr>
              <w:t>209</w:t>
            </w:r>
          </w:p>
        </w:tc>
        <w:tc>
          <w:tcPr>
            <w:tcW w:w="929" w:type="pct"/>
            <w:tcBorders>
              <w:top w:val="nil"/>
              <w:bottom w:val="nil"/>
            </w:tcBorders>
            <w:shd w:val="clear" w:color="auto" w:fill="auto"/>
          </w:tcPr>
          <w:p w14:paraId="6CE002B7" w14:textId="77777777" w:rsidR="00BB4FD3" w:rsidRPr="00C56B19" w:rsidRDefault="00BB4FD3" w:rsidP="00613F2E">
            <w:pPr>
              <w:widowControl w:val="0"/>
              <w:suppressAutoHyphens/>
              <w:spacing w:line="276" w:lineRule="auto"/>
              <w:rPr>
                <w:sz w:val="22"/>
              </w:rPr>
            </w:pPr>
          </w:p>
        </w:tc>
      </w:tr>
      <w:tr w:rsidR="00596419" w:rsidRPr="00C56B19" w14:paraId="3CD4A274" w14:textId="77777777" w:rsidTr="00150E25">
        <w:trPr>
          <w:cantSplit/>
          <w:trHeight w:val="20"/>
        </w:trPr>
        <w:tc>
          <w:tcPr>
            <w:tcW w:w="1004" w:type="pct"/>
            <w:tcBorders>
              <w:top w:val="nil"/>
              <w:bottom w:val="nil"/>
            </w:tcBorders>
            <w:shd w:val="clear" w:color="auto" w:fill="auto"/>
          </w:tcPr>
          <w:p w14:paraId="5220516E"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3CE0C5B9" w14:textId="77777777" w:rsidR="00BB4FD3" w:rsidRPr="00C56B19" w:rsidRDefault="00BB4FD3" w:rsidP="00613F2E">
            <w:pPr>
              <w:widowControl w:val="0"/>
              <w:suppressAutoHyphens/>
              <w:spacing w:line="276" w:lineRule="auto"/>
              <w:rPr>
                <w:sz w:val="22"/>
              </w:rPr>
            </w:pPr>
            <w:r w:rsidRPr="00C56B19">
              <w:rPr>
                <w:sz w:val="22"/>
              </w:rPr>
              <w:t>совхоз «Андроновский»</w:t>
            </w:r>
          </w:p>
        </w:tc>
        <w:tc>
          <w:tcPr>
            <w:tcW w:w="1492" w:type="pct"/>
            <w:shd w:val="clear" w:color="auto" w:fill="auto"/>
          </w:tcPr>
          <w:p w14:paraId="160E1F1B"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36CBFA91" w14:textId="77777777" w:rsidR="00BB4FD3" w:rsidRPr="00C56B19" w:rsidRDefault="00BB4FD3" w:rsidP="00613F2E">
            <w:pPr>
              <w:widowControl w:val="0"/>
              <w:suppressAutoHyphens/>
              <w:spacing w:line="276" w:lineRule="auto"/>
              <w:jc w:val="center"/>
              <w:rPr>
                <w:sz w:val="22"/>
              </w:rPr>
            </w:pPr>
            <w:r w:rsidRPr="00C56B19">
              <w:rPr>
                <w:sz w:val="22"/>
              </w:rPr>
              <w:t>211</w:t>
            </w:r>
          </w:p>
        </w:tc>
        <w:tc>
          <w:tcPr>
            <w:tcW w:w="929" w:type="pct"/>
            <w:tcBorders>
              <w:top w:val="nil"/>
              <w:bottom w:val="nil"/>
            </w:tcBorders>
            <w:shd w:val="clear" w:color="auto" w:fill="auto"/>
          </w:tcPr>
          <w:p w14:paraId="4A586983" w14:textId="77777777" w:rsidR="00BB4FD3" w:rsidRPr="00C56B19" w:rsidRDefault="00BB4FD3" w:rsidP="00613F2E">
            <w:pPr>
              <w:widowControl w:val="0"/>
              <w:suppressAutoHyphens/>
              <w:spacing w:line="276" w:lineRule="auto"/>
              <w:rPr>
                <w:sz w:val="22"/>
              </w:rPr>
            </w:pPr>
          </w:p>
        </w:tc>
      </w:tr>
      <w:tr w:rsidR="00596419" w:rsidRPr="00C56B19" w14:paraId="5B465728" w14:textId="77777777" w:rsidTr="00150E25">
        <w:trPr>
          <w:cantSplit/>
          <w:trHeight w:val="20"/>
        </w:trPr>
        <w:tc>
          <w:tcPr>
            <w:tcW w:w="1004" w:type="pct"/>
            <w:tcBorders>
              <w:top w:val="nil"/>
              <w:bottom w:val="single" w:sz="4" w:space="0" w:color="auto"/>
            </w:tcBorders>
            <w:shd w:val="clear" w:color="auto" w:fill="auto"/>
          </w:tcPr>
          <w:p w14:paraId="44690A24"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CB6E44B" w14:textId="77777777" w:rsidR="00BB4FD3" w:rsidRPr="00C56B19" w:rsidRDefault="00BB4FD3" w:rsidP="00613F2E">
            <w:pPr>
              <w:widowControl w:val="0"/>
              <w:suppressAutoHyphens/>
              <w:spacing w:line="276" w:lineRule="auto"/>
              <w:rPr>
                <w:sz w:val="22"/>
              </w:rPr>
            </w:pPr>
            <w:r w:rsidRPr="00C56B19">
              <w:rPr>
                <w:sz w:val="22"/>
              </w:rPr>
              <w:t>совхоз «Солгонский»</w:t>
            </w:r>
          </w:p>
        </w:tc>
        <w:tc>
          <w:tcPr>
            <w:tcW w:w="1492" w:type="pct"/>
            <w:shd w:val="clear" w:color="auto" w:fill="auto"/>
          </w:tcPr>
          <w:p w14:paraId="5F60C339"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1E2E4178" w14:textId="77777777" w:rsidR="00BB4FD3" w:rsidRPr="00C56B19" w:rsidRDefault="00BB4FD3" w:rsidP="00613F2E">
            <w:pPr>
              <w:widowControl w:val="0"/>
              <w:suppressAutoHyphens/>
              <w:spacing w:line="276" w:lineRule="auto"/>
              <w:jc w:val="center"/>
              <w:rPr>
                <w:sz w:val="22"/>
              </w:rPr>
            </w:pPr>
            <w:r w:rsidRPr="00C56B19">
              <w:rPr>
                <w:sz w:val="22"/>
              </w:rPr>
              <w:t>6713</w:t>
            </w:r>
          </w:p>
        </w:tc>
        <w:tc>
          <w:tcPr>
            <w:tcW w:w="929" w:type="pct"/>
            <w:tcBorders>
              <w:top w:val="nil"/>
              <w:bottom w:val="single" w:sz="4" w:space="0" w:color="auto"/>
            </w:tcBorders>
            <w:shd w:val="clear" w:color="auto" w:fill="auto"/>
          </w:tcPr>
          <w:p w14:paraId="6F925150" w14:textId="77777777" w:rsidR="00BB4FD3" w:rsidRPr="00C56B19" w:rsidRDefault="00BB4FD3" w:rsidP="00613F2E">
            <w:pPr>
              <w:widowControl w:val="0"/>
              <w:suppressAutoHyphens/>
              <w:spacing w:line="276" w:lineRule="auto"/>
              <w:rPr>
                <w:sz w:val="22"/>
              </w:rPr>
            </w:pPr>
          </w:p>
        </w:tc>
      </w:tr>
      <w:tr w:rsidR="00596419" w:rsidRPr="00C56B19" w14:paraId="281DD27D" w14:textId="77777777" w:rsidTr="00150E25">
        <w:trPr>
          <w:cantSplit/>
          <w:trHeight w:val="20"/>
        </w:trPr>
        <w:tc>
          <w:tcPr>
            <w:tcW w:w="1004" w:type="pct"/>
            <w:vMerge w:val="restart"/>
            <w:tcBorders>
              <w:bottom w:val="nil"/>
            </w:tcBorders>
            <w:shd w:val="clear" w:color="auto" w:fill="auto"/>
          </w:tcPr>
          <w:p w14:paraId="348A855B" w14:textId="77777777" w:rsidR="00BB4FD3" w:rsidRPr="00C56B19" w:rsidRDefault="00BB4FD3" w:rsidP="00613F2E">
            <w:pPr>
              <w:widowControl w:val="0"/>
              <w:suppressAutoHyphens/>
              <w:spacing w:line="276" w:lineRule="auto"/>
              <w:rPr>
                <w:sz w:val="22"/>
              </w:rPr>
            </w:pPr>
            <w:r w:rsidRPr="00C56B19">
              <w:rPr>
                <w:sz w:val="22"/>
              </w:rPr>
              <w:t>Защитные леса, всего:</w:t>
            </w:r>
          </w:p>
        </w:tc>
        <w:tc>
          <w:tcPr>
            <w:tcW w:w="1021" w:type="pct"/>
            <w:shd w:val="clear" w:color="auto" w:fill="auto"/>
          </w:tcPr>
          <w:p w14:paraId="412AB625" w14:textId="77777777" w:rsidR="00BB4FD3" w:rsidRPr="00C56B19" w:rsidRDefault="00BB4FD3" w:rsidP="00613F2E">
            <w:pPr>
              <w:widowControl w:val="0"/>
              <w:suppressAutoHyphens/>
              <w:spacing w:line="276" w:lineRule="auto"/>
              <w:rPr>
                <w:sz w:val="22"/>
              </w:rPr>
            </w:pPr>
            <w:r w:rsidRPr="00C56B19">
              <w:rPr>
                <w:sz w:val="22"/>
              </w:rPr>
              <w:t xml:space="preserve">совхоз </w:t>
            </w:r>
          </w:p>
          <w:p w14:paraId="1E9A8B3A" w14:textId="77777777" w:rsidR="00BB4FD3" w:rsidRPr="00C56B19" w:rsidRDefault="00BB4FD3" w:rsidP="00613F2E">
            <w:pPr>
              <w:widowControl w:val="0"/>
              <w:suppressAutoHyphens/>
              <w:spacing w:line="276" w:lineRule="auto"/>
              <w:rPr>
                <w:sz w:val="22"/>
              </w:rPr>
            </w:pPr>
            <w:r w:rsidRPr="00C56B19">
              <w:rPr>
                <w:sz w:val="22"/>
              </w:rPr>
              <w:t>«Искра»</w:t>
            </w:r>
          </w:p>
        </w:tc>
        <w:tc>
          <w:tcPr>
            <w:tcW w:w="1492" w:type="pct"/>
            <w:shd w:val="clear" w:color="auto" w:fill="auto"/>
          </w:tcPr>
          <w:p w14:paraId="29DBE51F"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73F1A0D0" w14:textId="77777777" w:rsidR="00BB4FD3" w:rsidRPr="00C56B19" w:rsidRDefault="00BB4FD3" w:rsidP="00613F2E">
            <w:pPr>
              <w:widowControl w:val="0"/>
              <w:suppressAutoHyphens/>
              <w:spacing w:line="276" w:lineRule="auto"/>
              <w:jc w:val="center"/>
              <w:rPr>
                <w:sz w:val="22"/>
              </w:rPr>
            </w:pPr>
            <w:r w:rsidRPr="00C56B19">
              <w:rPr>
                <w:sz w:val="22"/>
              </w:rPr>
              <w:t>2599</w:t>
            </w:r>
          </w:p>
        </w:tc>
        <w:tc>
          <w:tcPr>
            <w:tcW w:w="929" w:type="pct"/>
            <w:vMerge w:val="restart"/>
            <w:tcBorders>
              <w:bottom w:val="nil"/>
            </w:tcBorders>
            <w:shd w:val="clear" w:color="auto" w:fill="auto"/>
          </w:tcPr>
          <w:p w14:paraId="17B34181"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52E4A1BE"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3D472A3C" w14:textId="77777777" w:rsidTr="00150E25">
        <w:trPr>
          <w:cantSplit/>
          <w:trHeight w:val="20"/>
        </w:trPr>
        <w:tc>
          <w:tcPr>
            <w:tcW w:w="1004" w:type="pct"/>
            <w:vMerge/>
            <w:tcBorders>
              <w:top w:val="nil"/>
              <w:bottom w:val="nil"/>
            </w:tcBorders>
            <w:shd w:val="clear" w:color="auto" w:fill="auto"/>
          </w:tcPr>
          <w:p w14:paraId="1B20BE6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2366491" w14:textId="77777777" w:rsidR="00BB4FD3" w:rsidRPr="00C56B19" w:rsidRDefault="00BB4FD3" w:rsidP="00613F2E">
            <w:pPr>
              <w:widowControl w:val="0"/>
              <w:suppressAutoHyphens/>
              <w:spacing w:line="276" w:lineRule="auto"/>
              <w:rPr>
                <w:sz w:val="22"/>
              </w:rPr>
            </w:pPr>
            <w:r w:rsidRPr="00C56B19">
              <w:rPr>
                <w:sz w:val="22"/>
              </w:rPr>
              <w:t>Овцеплемзавод «Учумский»</w:t>
            </w:r>
          </w:p>
        </w:tc>
        <w:tc>
          <w:tcPr>
            <w:tcW w:w="1492" w:type="pct"/>
            <w:shd w:val="clear" w:color="auto" w:fill="auto"/>
          </w:tcPr>
          <w:p w14:paraId="0BBCEA04"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696A5F09" w14:textId="77777777" w:rsidR="00BB4FD3" w:rsidRPr="00C56B19" w:rsidRDefault="00BB4FD3" w:rsidP="00613F2E">
            <w:pPr>
              <w:widowControl w:val="0"/>
              <w:suppressAutoHyphens/>
              <w:spacing w:line="276" w:lineRule="auto"/>
              <w:jc w:val="center"/>
              <w:rPr>
                <w:sz w:val="22"/>
              </w:rPr>
            </w:pPr>
            <w:r w:rsidRPr="00C56B19">
              <w:rPr>
                <w:sz w:val="22"/>
              </w:rPr>
              <w:t>5673</w:t>
            </w:r>
          </w:p>
        </w:tc>
        <w:tc>
          <w:tcPr>
            <w:tcW w:w="929" w:type="pct"/>
            <w:vMerge/>
            <w:tcBorders>
              <w:top w:val="nil"/>
              <w:bottom w:val="nil"/>
            </w:tcBorders>
            <w:shd w:val="clear" w:color="auto" w:fill="auto"/>
          </w:tcPr>
          <w:p w14:paraId="30CCD654" w14:textId="77777777" w:rsidR="00BB4FD3" w:rsidRPr="00C56B19" w:rsidRDefault="00BB4FD3" w:rsidP="00613F2E">
            <w:pPr>
              <w:widowControl w:val="0"/>
              <w:suppressAutoHyphens/>
              <w:spacing w:line="276" w:lineRule="auto"/>
              <w:rPr>
                <w:sz w:val="22"/>
              </w:rPr>
            </w:pPr>
          </w:p>
        </w:tc>
      </w:tr>
      <w:tr w:rsidR="00596419" w:rsidRPr="00C56B19" w14:paraId="2BDAD70B" w14:textId="77777777" w:rsidTr="00150E25">
        <w:trPr>
          <w:cantSplit/>
          <w:trHeight w:val="20"/>
        </w:trPr>
        <w:tc>
          <w:tcPr>
            <w:tcW w:w="1004" w:type="pct"/>
            <w:tcBorders>
              <w:top w:val="nil"/>
              <w:bottom w:val="nil"/>
            </w:tcBorders>
            <w:shd w:val="clear" w:color="auto" w:fill="auto"/>
          </w:tcPr>
          <w:p w14:paraId="6E2C11D7"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BB56157" w14:textId="77777777" w:rsidR="00BB4FD3" w:rsidRPr="00C56B19" w:rsidRDefault="00BB4FD3" w:rsidP="00613F2E">
            <w:pPr>
              <w:widowControl w:val="0"/>
              <w:suppressAutoHyphens/>
              <w:spacing w:line="276" w:lineRule="auto"/>
              <w:rPr>
                <w:sz w:val="22"/>
              </w:rPr>
            </w:pPr>
            <w:r w:rsidRPr="00C56B19">
              <w:rPr>
                <w:sz w:val="22"/>
              </w:rPr>
              <w:t>Овцеплемсовхоз «Ужурский»</w:t>
            </w:r>
          </w:p>
        </w:tc>
        <w:tc>
          <w:tcPr>
            <w:tcW w:w="1492" w:type="pct"/>
            <w:shd w:val="clear" w:color="auto" w:fill="auto"/>
          </w:tcPr>
          <w:p w14:paraId="6864005F"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5F6F3E70" w14:textId="77777777" w:rsidR="00BB4FD3" w:rsidRPr="00C56B19" w:rsidRDefault="00BB4FD3" w:rsidP="00613F2E">
            <w:pPr>
              <w:widowControl w:val="0"/>
              <w:suppressAutoHyphens/>
              <w:spacing w:line="276" w:lineRule="auto"/>
              <w:jc w:val="center"/>
              <w:rPr>
                <w:sz w:val="22"/>
              </w:rPr>
            </w:pPr>
            <w:r w:rsidRPr="00C56B19">
              <w:rPr>
                <w:sz w:val="22"/>
              </w:rPr>
              <w:t>3083</w:t>
            </w:r>
          </w:p>
        </w:tc>
        <w:tc>
          <w:tcPr>
            <w:tcW w:w="929" w:type="pct"/>
            <w:tcBorders>
              <w:top w:val="nil"/>
              <w:bottom w:val="nil"/>
            </w:tcBorders>
            <w:shd w:val="clear" w:color="auto" w:fill="auto"/>
          </w:tcPr>
          <w:p w14:paraId="49BB272D" w14:textId="77777777" w:rsidR="00BB4FD3" w:rsidRPr="00C56B19" w:rsidRDefault="00BB4FD3" w:rsidP="00613F2E">
            <w:pPr>
              <w:widowControl w:val="0"/>
              <w:suppressAutoHyphens/>
              <w:spacing w:line="276" w:lineRule="auto"/>
              <w:rPr>
                <w:sz w:val="22"/>
              </w:rPr>
            </w:pPr>
          </w:p>
        </w:tc>
      </w:tr>
      <w:tr w:rsidR="00596419" w:rsidRPr="00C56B19" w14:paraId="31786AC2" w14:textId="77777777" w:rsidTr="00150E25">
        <w:trPr>
          <w:cantSplit/>
          <w:trHeight w:val="20"/>
        </w:trPr>
        <w:tc>
          <w:tcPr>
            <w:tcW w:w="1004" w:type="pct"/>
            <w:tcBorders>
              <w:top w:val="nil"/>
              <w:bottom w:val="nil"/>
            </w:tcBorders>
            <w:shd w:val="clear" w:color="auto" w:fill="auto"/>
          </w:tcPr>
          <w:p w14:paraId="057897D8"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E65DA95" w14:textId="77777777" w:rsidR="00BB4FD3" w:rsidRPr="00C56B19" w:rsidRDefault="00BB4FD3" w:rsidP="00613F2E">
            <w:pPr>
              <w:widowControl w:val="0"/>
              <w:suppressAutoHyphens/>
              <w:spacing w:line="276" w:lineRule="auto"/>
              <w:rPr>
                <w:sz w:val="22"/>
              </w:rPr>
            </w:pPr>
            <w:r w:rsidRPr="00C56B19">
              <w:rPr>
                <w:sz w:val="22"/>
              </w:rPr>
              <w:t>совхоз «Малоимышский»</w:t>
            </w:r>
          </w:p>
        </w:tc>
        <w:tc>
          <w:tcPr>
            <w:tcW w:w="1492" w:type="pct"/>
            <w:shd w:val="clear" w:color="auto" w:fill="auto"/>
          </w:tcPr>
          <w:p w14:paraId="247F9146"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4CF4E9BE" w14:textId="77777777" w:rsidR="00BB4FD3" w:rsidRPr="00C56B19" w:rsidRDefault="00BB4FD3" w:rsidP="00613F2E">
            <w:pPr>
              <w:widowControl w:val="0"/>
              <w:suppressAutoHyphens/>
              <w:spacing w:line="276" w:lineRule="auto"/>
              <w:jc w:val="center"/>
              <w:rPr>
                <w:sz w:val="22"/>
              </w:rPr>
            </w:pPr>
            <w:r w:rsidRPr="00C56B19">
              <w:rPr>
                <w:sz w:val="22"/>
              </w:rPr>
              <w:t>4738</w:t>
            </w:r>
          </w:p>
        </w:tc>
        <w:tc>
          <w:tcPr>
            <w:tcW w:w="929" w:type="pct"/>
            <w:tcBorders>
              <w:top w:val="nil"/>
            </w:tcBorders>
            <w:shd w:val="clear" w:color="auto" w:fill="auto"/>
          </w:tcPr>
          <w:p w14:paraId="6AB80A84" w14:textId="77777777" w:rsidR="00BB4FD3" w:rsidRPr="00C56B19" w:rsidRDefault="00BB4FD3" w:rsidP="00613F2E">
            <w:pPr>
              <w:widowControl w:val="0"/>
              <w:suppressAutoHyphens/>
              <w:spacing w:line="276" w:lineRule="auto"/>
              <w:rPr>
                <w:sz w:val="22"/>
              </w:rPr>
            </w:pPr>
          </w:p>
        </w:tc>
      </w:tr>
      <w:tr w:rsidR="00596419" w:rsidRPr="00C56B19" w14:paraId="3D02AFE3" w14:textId="77777777" w:rsidTr="00150E25">
        <w:trPr>
          <w:cantSplit/>
          <w:trHeight w:val="20"/>
        </w:trPr>
        <w:tc>
          <w:tcPr>
            <w:tcW w:w="1004" w:type="pct"/>
            <w:tcBorders>
              <w:top w:val="nil"/>
            </w:tcBorders>
            <w:shd w:val="clear" w:color="auto" w:fill="auto"/>
          </w:tcPr>
          <w:p w14:paraId="73A4512A"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1CABD69"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59D11014"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4462AC2E" w14:textId="77777777" w:rsidR="00BB4FD3" w:rsidRPr="00C56B19" w:rsidRDefault="00BB4FD3" w:rsidP="00613F2E">
            <w:pPr>
              <w:widowControl w:val="0"/>
              <w:suppressAutoHyphens/>
              <w:spacing w:line="276" w:lineRule="auto"/>
              <w:jc w:val="center"/>
              <w:rPr>
                <w:sz w:val="22"/>
              </w:rPr>
            </w:pPr>
            <w:r w:rsidRPr="00C56B19">
              <w:rPr>
                <w:sz w:val="22"/>
              </w:rPr>
              <w:t>47498</w:t>
            </w:r>
          </w:p>
        </w:tc>
        <w:tc>
          <w:tcPr>
            <w:tcW w:w="929" w:type="pct"/>
            <w:shd w:val="clear" w:color="auto" w:fill="auto"/>
          </w:tcPr>
          <w:p w14:paraId="1874342F" w14:textId="77777777" w:rsidR="00BB4FD3" w:rsidRPr="00C56B19" w:rsidRDefault="00BB4FD3" w:rsidP="00613F2E">
            <w:pPr>
              <w:widowControl w:val="0"/>
              <w:suppressAutoHyphens/>
              <w:spacing w:line="276" w:lineRule="auto"/>
              <w:rPr>
                <w:sz w:val="22"/>
              </w:rPr>
            </w:pPr>
          </w:p>
        </w:tc>
      </w:tr>
      <w:tr w:rsidR="00596419" w:rsidRPr="00C56B19" w14:paraId="777F5472" w14:textId="77777777" w:rsidTr="00025E08">
        <w:trPr>
          <w:cantSplit/>
          <w:trHeight w:val="20"/>
        </w:trPr>
        <w:tc>
          <w:tcPr>
            <w:tcW w:w="1004" w:type="pct"/>
            <w:shd w:val="clear" w:color="auto" w:fill="auto"/>
          </w:tcPr>
          <w:p w14:paraId="2B2275E0" w14:textId="77777777" w:rsidR="00BB4FD3" w:rsidRPr="00C56B19" w:rsidRDefault="00BB4FD3" w:rsidP="00613F2E">
            <w:pPr>
              <w:widowControl w:val="0"/>
              <w:suppressAutoHyphens/>
              <w:spacing w:line="276" w:lineRule="auto"/>
              <w:rPr>
                <w:sz w:val="22"/>
              </w:rPr>
            </w:pPr>
            <w:r w:rsidRPr="00C56B19">
              <w:rPr>
                <w:sz w:val="22"/>
              </w:rPr>
              <w:t>в том числе:</w:t>
            </w:r>
          </w:p>
        </w:tc>
        <w:tc>
          <w:tcPr>
            <w:tcW w:w="3996" w:type="pct"/>
            <w:gridSpan w:val="4"/>
            <w:shd w:val="clear" w:color="auto" w:fill="auto"/>
          </w:tcPr>
          <w:p w14:paraId="6410E71E" w14:textId="77777777" w:rsidR="00BB4FD3" w:rsidRPr="00C56B19" w:rsidRDefault="00BB4FD3" w:rsidP="00613F2E">
            <w:pPr>
              <w:widowControl w:val="0"/>
              <w:suppressAutoHyphens/>
              <w:spacing w:line="276" w:lineRule="auto"/>
              <w:rPr>
                <w:sz w:val="22"/>
              </w:rPr>
            </w:pPr>
          </w:p>
        </w:tc>
      </w:tr>
      <w:tr w:rsidR="00596419" w:rsidRPr="00C56B19" w14:paraId="4C7BBFB8" w14:textId="77777777" w:rsidTr="00150E25">
        <w:trPr>
          <w:cantSplit/>
          <w:trHeight w:val="1219"/>
        </w:trPr>
        <w:tc>
          <w:tcPr>
            <w:tcW w:w="1004" w:type="pct"/>
            <w:shd w:val="clear" w:color="auto" w:fill="auto"/>
          </w:tcPr>
          <w:p w14:paraId="6AD77E7D" w14:textId="77777777" w:rsidR="00BB4FD3" w:rsidRPr="00C56B19" w:rsidRDefault="00BB4FD3" w:rsidP="00613F2E">
            <w:pPr>
              <w:widowControl w:val="0"/>
              <w:suppressAutoHyphens/>
              <w:spacing w:line="276" w:lineRule="auto"/>
              <w:rPr>
                <w:sz w:val="22"/>
              </w:rPr>
            </w:pPr>
            <w:r w:rsidRPr="00C56B19">
              <w:rPr>
                <w:sz w:val="22"/>
              </w:rPr>
              <w:lastRenderedPageBreak/>
              <w:t>леса, расположенные на особо охраняемых природных территориях</w:t>
            </w:r>
          </w:p>
        </w:tc>
        <w:tc>
          <w:tcPr>
            <w:tcW w:w="1021" w:type="pct"/>
            <w:shd w:val="clear" w:color="auto" w:fill="auto"/>
          </w:tcPr>
          <w:p w14:paraId="681C82F6"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1492" w:type="pct"/>
            <w:shd w:val="clear" w:color="auto" w:fill="auto"/>
          </w:tcPr>
          <w:p w14:paraId="28D8F375"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26008C0C"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929" w:type="pct"/>
            <w:shd w:val="clear" w:color="auto" w:fill="auto"/>
          </w:tcPr>
          <w:p w14:paraId="7E097934" w14:textId="77777777" w:rsidR="00BB4FD3" w:rsidRPr="00C56B19" w:rsidRDefault="00BB4FD3" w:rsidP="00613F2E">
            <w:pPr>
              <w:widowControl w:val="0"/>
              <w:suppressAutoHyphens/>
              <w:spacing w:line="276" w:lineRule="auto"/>
              <w:jc w:val="center"/>
              <w:rPr>
                <w:sz w:val="22"/>
              </w:rPr>
            </w:pPr>
            <w:r w:rsidRPr="00C56B19">
              <w:rPr>
                <w:sz w:val="22"/>
              </w:rPr>
              <w:t>-</w:t>
            </w:r>
          </w:p>
        </w:tc>
      </w:tr>
      <w:tr w:rsidR="00596419" w:rsidRPr="00C56B19" w14:paraId="67A3D4C6" w14:textId="77777777" w:rsidTr="00150E25">
        <w:trPr>
          <w:cantSplit/>
          <w:trHeight w:val="2971"/>
        </w:trPr>
        <w:tc>
          <w:tcPr>
            <w:tcW w:w="1004" w:type="pct"/>
            <w:vMerge w:val="restart"/>
            <w:shd w:val="clear" w:color="auto" w:fill="auto"/>
          </w:tcPr>
          <w:p w14:paraId="4276CB30" w14:textId="77777777" w:rsidR="00BB4FD3" w:rsidRPr="00C56B19" w:rsidRDefault="00BB4FD3" w:rsidP="00613F2E">
            <w:pPr>
              <w:widowControl w:val="0"/>
              <w:suppressAutoHyphens/>
              <w:spacing w:line="276" w:lineRule="auto"/>
              <w:rPr>
                <w:sz w:val="22"/>
              </w:rPr>
            </w:pPr>
            <w:r w:rsidRPr="00C56B19">
              <w:rPr>
                <w:sz w:val="22"/>
              </w:rPr>
              <w:t>леса, расположенные в водоохранных зонах</w:t>
            </w:r>
          </w:p>
        </w:tc>
        <w:tc>
          <w:tcPr>
            <w:tcW w:w="1021" w:type="pct"/>
            <w:shd w:val="clear" w:color="auto" w:fill="auto"/>
          </w:tcPr>
          <w:p w14:paraId="625DC601"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4281FED6" w14:textId="77777777" w:rsidR="00BB4FD3" w:rsidRPr="00C56B19" w:rsidRDefault="00BB4FD3" w:rsidP="00613F2E">
            <w:pPr>
              <w:widowControl w:val="0"/>
              <w:suppressAutoHyphens/>
              <w:spacing w:line="276" w:lineRule="auto"/>
              <w:rPr>
                <w:sz w:val="22"/>
              </w:rPr>
            </w:pPr>
            <w:r w:rsidRPr="00C56B19">
              <w:rPr>
                <w:sz w:val="22"/>
              </w:rPr>
              <w:t>Части кварталов 3, 4, 11, 13, 14, 16, 17, 19-21, 23, 25-33, 35, 38, 40-53, 55-60, 62, 63, 65-67, 71, 78, 79, 81-83, 86, 87, 89-92, 94, 95, 97, 99-102, 104-112, 114-125, 127-137, 139-143, 145-149, 152-167, 171, 172, 175, 178-180, 183, 201, 202, 204, 207, 208, 213, 214, 226-229, 241-243, 257, 259, 262, 263</w:t>
            </w:r>
          </w:p>
        </w:tc>
        <w:tc>
          <w:tcPr>
            <w:tcW w:w="554" w:type="pct"/>
            <w:shd w:val="clear" w:color="auto" w:fill="auto"/>
          </w:tcPr>
          <w:p w14:paraId="101A35DB" w14:textId="77777777" w:rsidR="00BB4FD3" w:rsidRPr="00C56B19" w:rsidRDefault="00BB4FD3" w:rsidP="00613F2E">
            <w:pPr>
              <w:widowControl w:val="0"/>
              <w:suppressAutoHyphens/>
              <w:spacing w:line="276" w:lineRule="auto"/>
              <w:jc w:val="center"/>
              <w:rPr>
                <w:sz w:val="22"/>
              </w:rPr>
            </w:pPr>
            <w:r w:rsidRPr="00C56B19">
              <w:rPr>
                <w:sz w:val="22"/>
              </w:rPr>
              <w:t>2223</w:t>
            </w:r>
          </w:p>
        </w:tc>
        <w:tc>
          <w:tcPr>
            <w:tcW w:w="929" w:type="pct"/>
            <w:vMerge w:val="restart"/>
            <w:shd w:val="clear" w:color="auto" w:fill="auto"/>
          </w:tcPr>
          <w:p w14:paraId="5890CB6E"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45D90FA1" w14:textId="77777777" w:rsidR="00BB4FD3" w:rsidRPr="00C56B19" w:rsidRDefault="00BB4FD3" w:rsidP="00613F2E">
            <w:pPr>
              <w:widowControl w:val="0"/>
              <w:suppressAutoHyphens/>
              <w:spacing w:line="276" w:lineRule="auto"/>
              <w:jc w:val="center"/>
              <w:rPr>
                <w:sz w:val="22"/>
              </w:rPr>
            </w:pPr>
            <w:r w:rsidRPr="00C56B19">
              <w:rPr>
                <w:sz w:val="22"/>
              </w:rPr>
              <w:t>ВК РФ</w:t>
            </w:r>
          </w:p>
          <w:p w14:paraId="33397712" w14:textId="77777777" w:rsidR="00BB4FD3" w:rsidRPr="00C56B19" w:rsidRDefault="00BB4FD3" w:rsidP="00613F2E">
            <w:pPr>
              <w:widowControl w:val="0"/>
              <w:suppressAutoHyphens/>
              <w:spacing w:line="276" w:lineRule="auto"/>
              <w:jc w:val="center"/>
              <w:rPr>
                <w:sz w:val="22"/>
              </w:rPr>
            </w:pPr>
          </w:p>
          <w:p w14:paraId="3E99B060" w14:textId="77777777" w:rsidR="00BB4FD3" w:rsidRPr="00C56B19" w:rsidRDefault="00BB4FD3" w:rsidP="00613F2E">
            <w:pPr>
              <w:widowControl w:val="0"/>
              <w:suppressAutoHyphens/>
              <w:spacing w:line="276" w:lineRule="auto"/>
              <w:jc w:val="center"/>
              <w:rPr>
                <w:sz w:val="22"/>
              </w:rPr>
            </w:pPr>
          </w:p>
          <w:p w14:paraId="29102D9D" w14:textId="77777777" w:rsidR="00BB4FD3" w:rsidRPr="00C56B19" w:rsidRDefault="00BB4FD3" w:rsidP="00613F2E">
            <w:pPr>
              <w:widowControl w:val="0"/>
              <w:suppressAutoHyphens/>
              <w:spacing w:line="276" w:lineRule="auto"/>
              <w:jc w:val="center"/>
              <w:rPr>
                <w:sz w:val="22"/>
              </w:rPr>
            </w:pPr>
          </w:p>
          <w:p w14:paraId="6CB2B899" w14:textId="77777777" w:rsidR="00BB4FD3" w:rsidRPr="00C56B19" w:rsidRDefault="00BB4FD3" w:rsidP="00613F2E">
            <w:pPr>
              <w:widowControl w:val="0"/>
              <w:suppressAutoHyphens/>
              <w:spacing w:line="276" w:lineRule="auto"/>
              <w:jc w:val="center"/>
              <w:rPr>
                <w:sz w:val="22"/>
              </w:rPr>
            </w:pPr>
          </w:p>
          <w:p w14:paraId="1F60BA3F" w14:textId="77777777" w:rsidR="00BB4FD3" w:rsidRPr="00C56B19" w:rsidRDefault="00BB4FD3" w:rsidP="00613F2E">
            <w:pPr>
              <w:widowControl w:val="0"/>
              <w:suppressAutoHyphens/>
              <w:spacing w:line="276" w:lineRule="auto"/>
              <w:jc w:val="center"/>
              <w:rPr>
                <w:sz w:val="22"/>
              </w:rPr>
            </w:pPr>
          </w:p>
          <w:p w14:paraId="5CD5D5AE" w14:textId="77777777" w:rsidR="00BB4FD3" w:rsidRPr="00C56B19" w:rsidRDefault="00BB4FD3" w:rsidP="00613F2E">
            <w:pPr>
              <w:widowControl w:val="0"/>
              <w:suppressAutoHyphens/>
              <w:spacing w:line="276" w:lineRule="auto"/>
              <w:jc w:val="center"/>
              <w:rPr>
                <w:sz w:val="22"/>
              </w:rPr>
            </w:pPr>
          </w:p>
          <w:p w14:paraId="12736967" w14:textId="77777777" w:rsidR="00BB4FD3" w:rsidRPr="00C56B19" w:rsidRDefault="00BB4FD3" w:rsidP="00613F2E">
            <w:pPr>
              <w:widowControl w:val="0"/>
              <w:suppressAutoHyphens/>
              <w:spacing w:line="276" w:lineRule="auto"/>
              <w:jc w:val="center"/>
              <w:rPr>
                <w:sz w:val="22"/>
              </w:rPr>
            </w:pPr>
          </w:p>
          <w:p w14:paraId="709F4B30" w14:textId="77777777" w:rsidR="00BB4FD3" w:rsidRPr="00C56B19" w:rsidRDefault="00BB4FD3" w:rsidP="00613F2E">
            <w:pPr>
              <w:widowControl w:val="0"/>
              <w:suppressAutoHyphens/>
              <w:spacing w:line="276" w:lineRule="auto"/>
              <w:jc w:val="center"/>
              <w:rPr>
                <w:sz w:val="22"/>
              </w:rPr>
            </w:pPr>
          </w:p>
          <w:p w14:paraId="2A14682D" w14:textId="77777777" w:rsidR="00BB4FD3" w:rsidRPr="00C56B19" w:rsidRDefault="00BB4FD3" w:rsidP="00613F2E">
            <w:pPr>
              <w:widowControl w:val="0"/>
              <w:suppressAutoHyphens/>
              <w:spacing w:line="276" w:lineRule="auto"/>
              <w:jc w:val="center"/>
              <w:rPr>
                <w:sz w:val="22"/>
              </w:rPr>
            </w:pPr>
          </w:p>
          <w:p w14:paraId="6BED4403" w14:textId="77777777" w:rsidR="00BB4FD3" w:rsidRPr="00C56B19" w:rsidRDefault="00BB4FD3" w:rsidP="00613F2E">
            <w:pPr>
              <w:widowControl w:val="0"/>
              <w:suppressAutoHyphens/>
              <w:spacing w:line="276" w:lineRule="auto"/>
              <w:jc w:val="center"/>
              <w:rPr>
                <w:sz w:val="22"/>
              </w:rPr>
            </w:pPr>
          </w:p>
          <w:p w14:paraId="085713BD" w14:textId="77777777" w:rsidR="00BB4FD3" w:rsidRPr="00C56B19" w:rsidRDefault="00BB4FD3" w:rsidP="00613F2E">
            <w:pPr>
              <w:widowControl w:val="0"/>
              <w:suppressAutoHyphens/>
              <w:spacing w:line="276" w:lineRule="auto"/>
              <w:jc w:val="center"/>
              <w:rPr>
                <w:sz w:val="22"/>
              </w:rPr>
            </w:pPr>
          </w:p>
          <w:p w14:paraId="0F9CFBD3" w14:textId="77777777" w:rsidR="00BB4FD3" w:rsidRPr="00C56B19" w:rsidRDefault="00BB4FD3" w:rsidP="00613F2E">
            <w:pPr>
              <w:widowControl w:val="0"/>
              <w:suppressAutoHyphens/>
              <w:spacing w:line="276" w:lineRule="auto"/>
              <w:jc w:val="center"/>
              <w:rPr>
                <w:sz w:val="22"/>
              </w:rPr>
            </w:pPr>
          </w:p>
          <w:p w14:paraId="1475900B" w14:textId="77777777" w:rsidR="00BB4FD3" w:rsidRPr="00C56B19" w:rsidRDefault="00BB4FD3" w:rsidP="00613F2E">
            <w:pPr>
              <w:widowControl w:val="0"/>
              <w:suppressAutoHyphens/>
              <w:spacing w:line="276" w:lineRule="auto"/>
              <w:jc w:val="center"/>
              <w:rPr>
                <w:sz w:val="22"/>
              </w:rPr>
            </w:pPr>
          </w:p>
          <w:p w14:paraId="7D23A6EC" w14:textId="77777777" w:rsidR="00BB4FD3" w:rsidRPr="00C56B19" w:rsidRDefault="00BB4FD3" w:rsidP="00613F2E">
            <w:pPr>
              <w:widowControl w:val="0"/>
              <w:suppressAutoHyphens/>
              <w:spacing w:line="276" w:lineRule="auto"/>
              <w:jc w:val="center"/>
              <w:rPr>
                <w:sz w:val="22"/>
              </w:rPr>
            </w:pPr>
          </w:p>
          <w:p w14:paraId="5BC79D06" w14:textId="77777777" w:rsidR="00BB4FD3" w:rsidRPr="00C56B19" w:rsidRDefault="00BB4FD3" w:rsidP="00613F2E">
            <w:pPr>
              <w:widowControl w:val="0"/>
              <w:suppressAutoHyphens/>
              <w:spacing w:line="276" w:lineRule="auto"/>
              <w:jc w:val="center"/>
              <w:rPr>
                <w:sz w:val="22"/>
              </w:rPr>
            </w:pPr>
          </w:p>
          <w:p w14:paraId="13DFE199" w14:textId="77777777" w:rsidR="00BB4FD3" w:rsidRPr="00C56B19" w:rsidRDefault="00BB4FD3" w:rsidP="00613F2E">
            <w:pPr>
              <w:widowControl w:val="0"/>
              <w:suppressAutoHyphens/>
              <w:spacing w:line="276" w:lineRule="auto"/>
              <w:jc w:val="center"/>
              <w:rPr>
                <w:sz w:val="22"/>
              </w:rPr>
            </w:pPr>
          </w:p>
          <w:p w14:paraId="0EDE6C13" w14:textId="77777777" w:rsidR="00BB4FD3" w:rsidRPr="00C56B19" w:rsidRDefault="00BB4FD3" w:rsidP="00613F2E">
            <w:pPr>
              <w:widowControl w:val="0"/>
              <w:suppressAutoHyphens/>
              <w:spacing w:line="276" w:lineRule="auto"/>
              <w:jc w:val="center"/>
              <w:rPr>
                <w:sz w:val="22"/>
              </w:rPr>
            </w:pPr>
          </w:p>
          <w:p w14:paraId="05E4BEF1" w14:textId="77777777" w:rsidR="00BB4FD3" w:rsidRPr="00C56B19" w:rsidRDefault="00BB4FD3" w:rsidP="00613F2E">
            <w:pPr>
              <w:widowControl w:val="0"/>
              <w:suppressAutoHyphens/>
              <w:spacing w:line="276" w:lineRule="auto"/>
              <w:jc w:val="center"/>
              <w:rPr>
                <w:sz w:val="22"/>
              </w:rPr>
            </w:pPr>
          </w:p>
          <w:p w14:paraId="337DD335" w14:textId="77777777" w:rsidR="00BB4FD3" w:rsidRPr="00C56B19" w:rsidRDefault="00BB4FD3" w:rsidP="00613F2E">
            <w:pPr>
              <w:widowControl w:val="0"/>
              <w:suppressAutoHyphens/>
              <w:spacing w:line="276" w:lineRule="auto"/>
              <w:jc w:val="center"/>
              <w:rPr>
                <w:sz w:val="22"/>
              </w:rPr>
            </w:pPr>
          </w:p>
          <w:p w14:paraId="7D1C5FCF" w14:textId="77777777" w:rsidR="00BB4FD3" w:rsidRPr="00C56B19" w:rsidRDefault="00BB4FD3" w:rsidP="00613F2E">
            <w:pPr>
              <w:widowControl w:val="0"/>
              <w:suppressAutoHyphens/>
              <w:spacing w:line="276" w:lineRule="auto"/>
              <w:jc w:val="center"/>
              <w:rPr>
                <w:sz w:val="22"/>
              </w:rPr>
            </w:pPr>
          </w:p>
          <w:p w14:paraId="449473F2" w14:textId="77777777" w:rsidR="00BB4FD3" w:rsidRPr="00C56B19" w:rsidRDefault="00BB4FD3" w:rsidP="00613F2E">
            <w:pPr>
              <w:widowControl w:val="0"/>
              <w:suppressAutoHyphens/>
              <w:spacing w:line="276" w:lineRule="auto"/>
              <w:jc w:val="center"/>
              <w:rPr>
                <w:sz w:val="22"/>
              </w:rPr>
            </w:pPr>
          </w:p>
          <w:p w14:paraId="0E30EC8D" w14:textId="77777777" w:rsidR="00BB4FD3" w:rsidRPr="00C56B19" w:rsidRDefault="00BB4FD3" w:rsidP="00613F2E">
            <w:pPr>
              <w:widowControl w:val="0"/>
              <w:suppressAutoHyphens/>
              <w:spacing w:line="276" w:lineRule="auto"/>
              <w:jc w:val="center"/>
              <w:rPr>
                <w:sz w:val="22"/>
              </w:rPr>
            </w:pPr>
          </w:p>
          <w:p w14:paraId="05EF8457" w14:textId="77777777" w:rsidR="00BB4FD3" w:rsidRPr="00C56B19" w:rsidRDefault="00BB4FD3" w:rsidP="00613F2E">
            <w:pPr>
              <w:widowControl w:val="0"/>
              <w:suppressAutoHyphens/>
              <w:spacing w:line="276" w:lineRule="auto"/>
              <w:jc w:val="center"/>
              <w:rPr>
                <w:sz w:val="22"/>
              </w:rPr>
            </w:pPr>
          </w:p>
          <w:p w14:paraId="50B4AA0A" w14:textId="77777777" w:rsidR="00BB4FD3" w:rsidRPr="00C56B19" w:rsidRDefault="00BB4FD3" w:rsidP="00613F2E">
            <w:pPr>
              <w:widowControl w:val="0"/>
              <w:suppressAutoHyphens/>
              <w:spacing w:line="276" w:lineRule="auto"/>
              <w:jc w:val="center"/>
              <w:rPr>
                <w:sz w:val="22"/>
              </w:rPr>
            </w:pPr>
          </w:p>
          <w:p w14:paraId="3DEC1075" w14:textId="77777777" w:rsidR="00BB4FD3" w:rsidRPr="00C56B19" w:rsidRDefault="00BB4FD3" w:rsidP="00613F2E">
            <w:pPr>
              <w:widowControl w:val="0"/>
              <w:suppressAutoHyphens/>
              <w:spacing w:line="276" w:lineRule="auto"/>
              <w:jc w:val="center"/>
              <w:rPr>
                <w:sz w:val="22"/>
              </w:rPr>
            </w:pPr>
          </w:p>
          <w:p w14:paraId="244035A4" w14:textId="77777777" w:rsidR="00BB4FD3" w:rsidRPr="00C56B19" w:rsidRDefault="00BB4FD3" w:rsidP="00613F2E">
            <w:pPr>
              <w:widowControl w:val="0"/>
              <w:suppressAutoHyphens/>
              <w:spacing w:line="276" w:lineRule="auto"/>
              <w:jc w:val="center"/>
              <w:rPr>
                <w:sz w:val="22"/>
              </w:rPr>
            </w:pPr>
          </w:p>
          <w:p w14:paraId="4E56A5F3" w14:textId="77777777" w:rsidR="00BB4FD3" w:rsidRPr="00C56B19" w:rsidRDefault="00BB4FD3" w:rsidP="00613F2E">
            <w:pPr>
              <w:widowControl w:val="0"/>
              <w:suppressAutoHyphens/>
              <w:spacing w:line="276" w:lineRule="auto"/>
              <w:jc w:val="center"/>
              <w:rPr>
                <w:sz w:val="22"/>
              </w:rPr>
            </w:pPr>
          </w:p>
          <w:p w14:paraId="6D293F28" w14:textId="77777777" w:rsidR="00BB4FD3" w:rsidRPr="00C56B19" w:rsidRDefault="00BB4FD3" w:rsidP="00613F2E">
            <w:pPr>
              <w:widowControl w:val="0"/>
              <w:suppressAutoHyphens/>
              <w:spacing w:line="276" w:lineRule="auto"/>
              <w:jc w:val="center"/>
              <w:rPr>
                <w:sz w:val="22"/>
              </w:rPr>
            </w:pPr>
          </w:p>
          <w:p w14:paraId="6268C03D" w14:textId="77777777" w:rsidR="00BB4FD3" w:rsidRPr="00C56B19" w:rsidRDefault="00BB4FD3" w:rsidP="00613F2E">
            <w:pPr>
              <w:widowControl w:val="0"/>
              <w:suppressAutoHyphens/>
              <w:spacing w:line="276" w:lineRule="auto"/>
              <w:jc w:val="center"/>
              <w:rPr>
                <w:sz w:val="22"/>
              </w:rPr>
            </w:pPr>
          </w:p>
        </w:tc>
      </w:tr>
      <w:tr w:rsidR="00596419" w:rsidRPr="00C56B19" w14:paraId="33D4C534" w14:textId="77777777" w:rsidTr="00150E25">
        <w:trPr>
          <w:cantSplit/>
          <w:trHeight w:val="707"/>
        </w:trPr>
        <w:tc>
          <w:tcPr>
            <w:tcW w:w="1004" w:type="pct"/>
            <w:vMerge/>
            <w:shd w:val="clear" w:color="auto" w:fill="auto"/>
          </w:tcPr>
          <w:p w14:paraId="1326B05C"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E4879A3"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4D6F2F3E" w14:textId="77777777" w:rsidR="00BB4FD3" w:rsidRPr="00C56B19" w:rsidRDefault="00BB4FD3" w:rsidP="00613F2E">
            <w:pPr>
              <w:widowControl w:val="0"/>
              <w:suppressAutoHyphens/>
              <w:spacing w:line="276" w:lineRule="auto"/>
              <w:rPr>
                <w:sz w:val="22"/>
              </w:rPr>
            </w:pPr>
            <w:r w:rsidRPr="00C56B19">
              <w:rPr>
                <w:sz w:val="22"/>
              </w:rPr>
              <w:t>Части кварталов 8-17, 19-21, 23-30, 32, 33, 36, 38-45, 99, 100, 102-104, 107</w:t>
            </w:r>
          </w:p>
        </w:tc>
        <w:tc>
          <w:tcPr>
            <w:tcW w:w="554" w:type="pct"/>
            <w:shd w:val="clear" w:color="auto" w:fill="auto"/>
          </w:tcPr>
          <w:p w14:paraId="3D742CDF" w14:textId="77777777" w:rsidR="00BB4FD3" w:rsidRPr="00C56B19" w:rsidRDefault="00BB4FD3" w:rsidP="00613F2E">
            <w:pPr>
              <w:widowControl w:val="0"/>
              <w:suppressAutoHyphens/>
              <w:spacing w:line="276" w:lineRule="auto"/>
              <w:jc w:val="center"/>
              <w:rPr>
                <w:sz w:val="22"/>
              </w:rPr>
            </w:pPr>
            <w:r w:rsidRPr="00C56B19">
              <w:rPr>
                <w:sz w:val="22"/>
              </w:rPr>
              <w:t>1139</w:t>
            </w:r>
          </w:p>
        </w:tc>
        <w:tc>
          <w:tcPr>
            <w:tcW w:w="929" w:type="pct"/>
            <w:vMerge/>
            <w:shd w:val="clear" w:color="auto" w:fill="auto"/>
          </w:tcPr>
          <w:p w14:paraId="2CEA4E90" w14:textId="77777777" w:rsidR="00BB4FD3" w:rsidRPr="00C56B19" w:rsidRDefault="00BB4FD3" w:rsidP="00613F2E">
            <w:pPr>
              <w:widowControl w:val="0"/>
              <w:suppressAutoHyphens/>
              <w:spacing w:line="276" w:lineRule="auto"/>
              <w:rPr>
                <w:sz w:val="22"/>
              </w:rPr>
            </w:pPr>
          </w:p>
        </w:tc>
      </w:tr>
      <w:tr w:rsidR="00596419" w:rsidRPr="00C56B19" w14:paraId="525F6237" w14:textId="77777777" w:rsidTr="00150E25">
        <w:trPr>
          <w:cantSplit/>
          <w:trHeight w:val="20"/>
        </w:trPr>
        <w:tc>
          <w:tcPr>
            <w:tcW w:w="1004" w:type="pct"/>
            <w:vMerge/>
            <w:shd w:val="clear" w:color="auto" w:fill="auto"/>
          </w:tcPr>
          <w:p w14:paraId="049E1C08"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0A624F7" w14:textId="77777777" w:rsidR="00BB4FD3" w:rsidRPr="00C56B19" w:rsidRDefault="00BB4FD3" w:rsidP="00613F2E">
            <w:pPr>
              <w:widowControl w:val="0"/>
              <w:suppressAutoHyphens/>
              <w:spacing w:line="276" w:lineRule="auto"/>
              <w:rPr>
                <w:sz w:val="22"/>
              </w:rPr>
            </w:pPr>
            <w:r w:rsidRPr="00C56B19">
              <w:rPr>
                <w:sz w:val="22"/>
              </w:rPr>
              <w:t>Солгонское</w:t>
            </w:r>
          </w:p>
        </w:tc>
        <w:tc>
          <w:tcPr>
            <w:tcW w:w="1492" w:type="pct"/>
            <w:shd w:val="clear" w:color="auto" w:fill="auto"/>
          </w:tcPr>
          <w:p w14:paraId="40E4EB33" w14:textId="77777777" w:rsidR="00BB4FD3" w:rsidRPr="00C56B19" w:rsidRDefault="00BB4FD3" w:rsidP="00613F2E">
            <w:pPr>
              <w:widowControl w:val="0"/>
              <w:suppressAutoHyphens/>
              <w:spacing w:line="276" w:lineRule="auto"/>
              <w:rPr>
                <w:sz w:val="22"/>
              </w:rPr>
            </w:pPr>
            <w:r w:rsidRPr="00C56B19">
              <w:rPr>
                <w:sz w:val="22"/>
              </w:rPr>
              <w:t>Части кварталов 1-13, 16, 18, 19, 21-48</w:t>
            </w:r>
          </w:p>
        </w:tc>
        <w:tc>
          <w:tcPr>
            <w:tcW w:w="554" w:type="pct"/>
            <w:shd w:val="clear" w:color="auto" w:fill="auto"/>
          </w:tcPr>
          <w:p w14:paraId="291FEAB5" w14:textId="77777777" w:rsidR="00BB4FD3" w:rsidRPr="00C56B19" w:rsidRDefault="00BB4FD3" w:rsidP="00613F2E">
            <w:pPr>
              <w:widowControl w:val="0"/>
              <w:suppressAutoHyphens/>
              <w:spacing w:line="276" w:lineRule="auto"/>
              <w:jc w:val="center"/>
              <w:rPr>
                <w:sz w:val="22"/>
              </w:rPr>
            </w:pPr>
            <w:r w:rsidRPr="00C56B19">
              <w:rPr>
                <w:sz w:val="22"/>
              </w:rPr>
              <w:t>2504</w:t>
            </w:r>
          </w:p>
        </w:tc>
        <w:tc>
          <w:tcPr>
            <w:tcW w:w="929" w:type="pct"/>
            <w:vMerge/>
            <w:shd w:val="clear" w:color="auto" w:fill="auto"/>
          </w:tcPr>
          <w:p w14:paraId="487BD9CD" w14:textId="77777777" w:rsidR="00BB4FD3" w:rsidRPr="00C56B19" w:rsidRDefault="00BB4FD3" w:rsidP="00613F2E">
            <w:pPr>
              <w:widowControl w:val="0"/>
              <w:suppressAutoHyphens/>
              <w:spacing w:line="276" w:lineRule="auto"/>
              <w:rPr>
                <w:sz w:val="22"/>
              </w:rPr>
            </w:pPr>
          </w:p>
        </w:tc>
      </w:tr>
      <w:tr w:rsidR="00596419" w:rsidRPr="00C56B19" w14:paraId="7622200E" w14:textId="77777777" w:rsidTr="00150E25">
        <w:trPr>
          <w:cantSplit/>
          <w:trHeight w:val="20"/>
        </w:trPr>
        <w:tc>
          <w:tcPr>
            <w:tcW w:w="1004" w:type="pct"/>
            <w:vMerge/>
            <w:shd w:val="clear" w:color="auto" w:fill="auto"/>
          </w:tcPr>
          <w:p w14:paraId="3047C288"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BFE9A1F" w14:textId="77777777" w:rsidR="00BB4FD3" w:rsidRPr="00C56B19" w:rsidRDefault="00BB4FD3" w:rsidP="00613F2E">
            <w:pPr>
              <w:widowControl w:val="0"/>
              <w:suppressAutoHyphens/>
              <w:spacing w:line="276" w:lineRule="auto"/>
              <w:rPr>
                <w:sz w:val="22"/>
              </w:rPr>
            </w:pPr>
            <w:r w:rsidRPr="00C56B19">
              <w:rPr>
                <w:sz w:val="22"/>
              </w:rPr>
              <w:t>Петропавловское</w:t>
            </w:r>
          </w:p>
        </w:tc>
        <w:tc>
          <w:tcPr>
            <w:tcW w:w="1492" w:type="pct"/>
            <w:shd w:val="clear" w:color="auto" w:fill="auto"/>
          </w:tcPr>
          <w:p w14:paraId="016B7261" w14:textId="77777777" w:rsidR="00BB4FD3" w:rsidRPr="00C56B19" w:rsidRDefault="00BB4FD3" w:rsidP="00613F2E">
            <w:pPr>
              <w:widowControl w:val="0"/>
              <w:suppressAutoHyphens/>
              <w:spacing w:line="276" w:lineRule="auto"/>
              <w:rPr>
                <w:sz w:val="22"/>
              </w:rPr>
            </w:pPr>
            <w:r w:rsidRPr="00C56B19">
              <w:rPr>
                <w:sz w:val="22"/>
              </w:rPr>
              <w:t>Части кварталов 1-8, 10-13, 15, 17-34, 37, 38, 47, 48</w:t>
            </w:r>
          </w:p>
        </w:tc>
        <w:tc>
          <w:tcPr>
            <w:tcW w:w="554" w:type="pct"/>
            <w:shd w:val="clear" w:color="auto" w:fill="auto"/>
          </w:tcPr>
          <w:p w14:paraId="120FA1EC" w14:textId="77777777" w:rsidR="00BB4FD3" w:rsidRPr="00C56B19" w:rsidRDefault="00BB4FD3" w:rsidP="00613F2E">
            <w:pPr>
              <w:widowControl w:val="0"/>
              <w:suppressAutoHyphens/>
              <w:spacing w:line="276" w:lineRule="auto"/>
              <w:jc w:val="center"/>
              <w:rPr>
                <w:sz w:val="22"/>
              </w:rPr>
            </w:pPr>
            <w:r w:rsidRPr="00C56B19">
              <w:rPr>
                <w:sz w:val="22"/>
              </w:rPr>
              <w:t>2160</w:t>
            </w:r>
          </w:p>
        </w:tc>
        <w:tc>
          <w:tcPr>
            <w:tcW w:w="929" w:type="pct"/>
            <w:vMerge/>
            <w:shd w:val="clear" w:color="auto" w:fill="auto"/>
          </w:tcPr>
          <w:p w14:paraId="7CC3946D" w14:textId="77777777" w:rsidR="00BB4FD3" w:rsidRPr="00C56B19" w:rsidRDefault="00BB4FD3" w:rsidP="00613F2E">
            <w:pPr>
              <w:widowControl w:val="0"/>
              <w:suppressAutoHyphens/>
              <w:spacing w:line="276" w:lineRule="auto"/>
              <w:rPr>
                <w:sz w:val="22"/>
              </w:rPr>
            </w:pPr>
          </w:p>
        </w:tc>
      </w:tr>
      <w:tr w:rsidR="00596419" w:rsidRPr="00C56B19" w14:paraId="461E060A" w14:textId="77777777" w:rsidTr="00150E25">
        <w:trPr>
          <w:cantSplit/>
          <w:trHeight w:val="20"/>
        </w:trPr>
        <w:tc>
          <w:tcPr>
            <w:tcW w:w="1004" w:type="pct"/>
            <w:vMerge/>
            <w:shd w:val="clear" w:color="auto" w:fill="auto"/>
          </w:tcPr>
          <w:p w14:paraId="1634A476"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C960194" w14:textId="77777777" w:rsidR="00BB4FD3" w:rsidRPr="00C56B19" w:rsidRDefault="00BB4FD3" w:rsidP="00613F2E">
            <w:pPr>
              <w:widowControl w:val="0"/>
              <w:suppressAutoHyphens/>
              <w:spacing w:line="276" w:lineRule="auto"/>
              <w:rPr>
                <w:sz w:val="22"/>
              </w:rPr>
            </w:pPr>
            <w:r w:rsidRPr="00C56B19">
              <w:rPr>
                <w:sz w:val="22"/>
              </w:rPr>
              <w:t>Ужурское сельское</w:t>
            </w:r>
          </w:p>
        </w:tc>
        <w:tc>
          <w:tcPr>
            <w:tcW w:w="1492" w:type="pct"/>
            <w:shd w:val="clear" w:color="auto" w:fill="auto"/>
          </w:tcPr>
          <w:p w14:paraId="21C78C3E" w14:textId="77777777" w:rsidR="00BB4FD3" w:rsidRPr="00C56B19" w:rsidRDefault="00BB4FD3" w:rsidP="00613F2E">
            <w:pPr>
              <w:widowControl w:val="0"/>
              <w:suppressAutoHyphens/>
              <w:spacing w:line="276" w:lineRule="auto"/>
              <w:rPr>
                <w:sz w:val="22"/>
              </w:rPr>
            </w:pPr>
            <w:r w:rsidRPr="00C56B19">
              <w:rPr>
                <w:sz w:val="22"/>
              </w:rPr>
              <w:t> </w:t>
            </w:r>
          </w:p>
        </w:tc>
        <w:tc>
          <w:tcPr>
            <w:tcW w:w="554" w:type="pct"/>
            <w:shd w:val="clear" w:color="auto" w:fill="auto"/>
          </w:tcPr>
          <w:p w14:paraId="7F5BFB90" w14:textId="77777777" w:rsidR="00BB4FD3" w:rsidRPr="00C56B19" w:rsidRDefault="00BB4FD3" w:rsidP="00613F2E">
            <w:pPr>
              <w:widowControl w:val="0"/>
              <w:suppressAutoHyphens/>
              <w:spacing w:line="276" w:lineRule="auto"/>
              <w:jc w:val="center"/>
              <w:rPr>
                <w:sz w:val="22"/>
              </w:rPr>
            </w:pPr>
            <w:r w:rsidRPr="00C56B19">
              <w:rPr>
                <w:sz w:val="22"/>
              </w:rPr>
              <w:t>80</w:t>
            </w:r>
          </w:p>
        </w:tc>
        <w:tc>
          <w:tcPr>
            <w:tcW w:w="929" w:type="pct"/>
            <w:vMerge/>
            <w:shd w:val="clear" w:color="auto" w:fill="auto"/>
          </w:tcPr>
          <w:p w14:paraId="06CEC9BD" w14:textId="77777777" w:rsidR="00BB4FD3" w:rsidRPr="00C56B19" w:rsidRDefault="00BB4FD3" w:rsidP="00613F2E">
            <w:pPr>
              <w:widowControl w:val="0"/>
              <w:suppressAutoHyphens/>
              <w:spacing w:line="276" w:lineRule="auto"/>
              <w:rPr>
                <w:sz w:val="22"/>
              </w:rPr>
            </w:pPr>
          </w:p>
        </w:tc>
      </w:tr>
      <w:tr w:rsidR="00596419" w:rsidRPr="00C56B19" w14:paraId="697A844F" w14:textId="77777777" w:rsidTr="00150E25">
        <w:trPr>
          <w:cantSplit/>
          <w:trHeight w:val="20"/>
        </w:trPr>
        <w:tc>
          <w:tcPr>
            <w:tcW w:w="1004" w:type="pct"/>
            <w:vMerge/>
            <w:shd w:val="clear" w:color="auto" w:fill="auto"/>
          </w:tcPr>
          <w:p w14:paraId="08DA982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50D01CA" w14:textId="77777777" w:rsidR="00BB4FD3" w:rsidRPr="00C56B19" w:rsidRDefault="00BB4FD3" w:rsidP="00613F2E">
            <w:pPr>
              <w:widowControl w:val="0"/>
              <w:suppressAutoHyphens/>
              <w:spacing w:line="276" w:lineRule="auto"/>
              <w:rPr>
                <w:sz w:val="22"/>
              </w:rPr>
            </w:pPr>
            <w:r w:rsidRPr="00C56B19">
              <w:rPr>
                <w:sz w:val="22"/>
              </w:rPr>
              <w:t>в том числе:</w:t>
            </w:r>
          </w:p>
        </w:tc>
        <w:tc>
          <w:tcPr>
            <w:tcW w:w="1492" w:type="pct"/>
            <w:shd w:val="clear" w:color="auto" w:fill="auto"/>
          </w:tcPr>
          <w:p w14:paraId="1F0A7D7F"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707D462D" w14:textId="77777777" w:rsidR="00BB4FD3" w:rsidRPr="00C56B19" w:rsidRDefault="00BB4FD3" w:rsidP="00613F2E">
            <w:pPr>
              <w:widowControl w:val="0"/>
              <w:suppressAutoHyphens/>
              <w:spacing w:line="276" w:lineRule="auto"/>
              <w:jc w:val="center"/>
              <w:rPr>
                <w:sz w:val="22"/>
              </w:rPr>
            </w:pPr>
          </w:p>
        </w:tc>
        <w:tc>
          <w:tcPr>
            <w:tcW w:w="929" w:type="pct"/>
            <w:vMerge/>
            <w:shd w:val="clear" w:color="auto" w:fill="auto"/>
          </w:tcPr>
          <w:p w14:paraId="10FA32C6" w14:textId="77777777" w:rsidR="00BB4FD3" w:rsidRPr="00C56B19" w:rsidRDefault="00BB4FD3" w:rsidP="00613F2E">
            <w:pPr>
              <w:widowControl w:val="0"/>
              <w:suppressAutoHyphens/>
              <w:spacing w:line="276" w:lineRule="auto"/>
              <w:rPr>
                <w:sz w:val="22"/>
              </w:rPr>
            </w:pPr>
          </w:p>
        </w:tc>
      </w:tr>
      <w:tr w:rsidR="00596419" w:rsidRPr="00C56B19" w14:paraId="19F3E8E7" w14:textId="77777777" w:rsidTr="00150E25">
        <w:trPr>
          <w:cantSplit/>
          <w:trHeight w:val="20"/>
        </w:trPr>
        <w:tc>
          <w:tcPr>
            <w:tcW w:w="1004" w:type="pct"/>
            <w:vMerge/>
            <w:shd w:val="clear" w:color="auto" w:fill="auto"/>
          </w:tcPr>
          <w:p w14:paraId="1C32B540"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606016F7" w14:textId="77777777" w:rsidR="00BB4FD3" w:rsidRPr="00C56B19" w:rsidRDefault="00BB4FD3" w:rsidP="00613F2E">
            <w:pPr>
              <w:widowControl w:val="0"/>
              <w:suppressAutoHyphens/>
              <w:spacing w:line="276" w:lineRule="auto"/>
              <w:rPr>
                <w:sz w:val="22"/>
              </w:rPr>
            </w:pPr>
            <w:r w:rsidRPr="00C56B19">
              <w:rPr>
                <w:sz w:val="22"/>
              </w:rPr>
              <w:t>совхоз «Ленинский путь»</w:t>
            </w:r>
          </w:p>
        </w:tc>
        <w:tc>
          <w:tcPr>
            <w:tcW w:w="1492" w:type="pct"/>
            <w:shd w:val="clear" w:color="auto" w:fill="auto"/>
          </w:tcPr>
          <w:p w14:paraId="615DDCD7" w14:textId="77777777" w:rsidR="00BB4FD3" w:rsidRPr="00C56B19" w:rsidRDefault="00BB4FD3" w:rsidP="00613F2E">
            <w:pPr>
              <w:widowControl w:val="0"/>
              <w:suppressAutoHyphens/>
              <w:spacing w:line="276" w:lineRule="auto"/>
              <w:rPr>
                <w:sz w:val="22"/>
              </w:rPr>
            </w:pPr>
            <w:r w:rsidRPr="00C56B19">
              <w:rPr>
                <w:sz w:val="22"/>
              </w:rPr>
              <w:t>Части кварталов 1-4</w:t>
            </w:r>
          </w:p>
        </w:tc>
        <w:tc>
          <w:tcPr>
            <w:tcW w:w="554" w:type="pct"/>
            <w:shd w:val="clear" w:color="auto" w:fill="auto"/>
          </w:tcPr>
          <w:p w14:paraId="68EE1F83" w14:textId="77777777" w:rsidR="00BB4FD3" w:rsidRPr="00C56B19" w:rsidRDefault="00BB4FD3" w:rsidP="00613F2E">
            <w:pPr>
              <w:widowControl w:val="0"/>
              <w:suppressAutoHyphens/>
              <w:spacing w:line="276" w:lineRule="auto"/>
              <w:jc w:val="center"/>
              <w:rPr>
                <w:sz w:val="22"/>
              </w:rPr>
            </w:pPr>
            <w:r w:rsidRPr="00C56B19">
              <w:rPr>
                <w:sz w:val="22"/>
              </w:rPr>
              <w:t>10</w:t>
            </w:r>
          </w:p>
        </w:tc>
        <w:tc>
          <w:tcPr>
            <w:tcW w:w="929" w:type="pct"/>
            <w:vMerge/>
            <w:shd w:val="clear" w:color="auto" w:fill="auto"/>
          </w:tcPr>
          <w:p w14:paraId="123BC4A7" w14:textId="77777777" w:rsidR="00BB4FD3" w:rsidRPr="00C56B19" w:rsidRDefault="00BB4FD3" w:rsidP="00613F2E">
            <w:pPr>
              <w:widowControl w:val="0"/>
              <w:suppressAutoHyphens/>
              <w:spacing w:line="276" w:lineRule="auto"/>
              <w:rPr>
                <w:sz w:val="22"/>
              </w:rPr>
            </w:pPr>
          </w:p>
        </w:tc>
      </w:tr>
      <w:tr w:rsidR="00596419" w:rsidRPr="00C56B19" w14:paraId="73AFCF0B" w14:textId="77777777" w:rsidTr="00150E25">
        <w:trPr>
          <w:cantSplit/>
          <w:trHeight w:val="20"/>
        </w:trPr>
        <w:tc>
          <w:tcPr>
            <w:tcW w:w="1004" w:type="pct"/>
            <w:vMerge/>
            <w:shd w:val="clear" w:color="auto" w:fill="auto"/>
          </w:tcPr>
          <w:p w14:paraId="3D3A9C2B"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C85E495" w14:textId="77777777" w:rsidR="00BB4FD3" w:rsidRPr="00C56B19" w:rsidRDefault="00BB4FD3" w:rsidP="00613F2E">
            <w:pPr>
              <w:widowControl w:val="0"/>
              <w:suppressAutoHyphens/>
              <w:spacing w:line="276" w:lineRule="auto"/>
              <w:rPr>
                <w:sz w:val="22"/>
              </w:rPr>
            </w:pPr>
            <w:r w:rsidRPr="00C56B19">
              <w:rPr>
                <w:sz w:val="22"/>
              </w:rPr>
              <w:t>совхоз «Солгонский»</w:t>
            </w:r>
          </w:p>
        </w:tc>
        <w:tc>
          <w:tcPr>
            <w:tcW w:w="1492" w:type="pct"/>
            <w:shd w:val="clear" w:color="auto" w:fill="auto"/>
          </w:tcPr>
          <w:p w14:paraId="079EDC22" w14:textId="77777777" w:rsidR="00BB4FD3" w:rsidRPr="00C56B19" w:rsidRDefault="00BB4FD3" w:rsidP="00613F2E">
            <w:pPr>
              <w:widowControl w:val="0"/>
              <w:suppressAutoHyphens/>
              <w:spacing w:line="276" w:lineRule="auto"/>
              <w:rPr>
                <w:sz w:val="22"/>
              </w:rPr>
            </w:pPr>
            <w:r w:rsidRPr="00C56B19">
              <w:rPr>
                <w:sz w:val="22"/>
              </w:rPr>
              <w:t>Части кварталов 1, 2, 4, 7, 8, 19, 20</w:t>
            </w:r>
          </w:p>
        </w:tc>
        <w:tc>
          <w:tcPr>
            <w:tcW w:w="554" w:type="pct"/>
            <w:shd w:val="clear" w:color="auto" w:fill="auto"/>
          </w:tcPr>
          <w:p w14:paraId="746FBA13" w14:textId="77777777" w:rsidR="00BB4FD3" w:rsidRPr="00C56B19" w:rsidRDefault="00BB4FD3" w:rsidP="00613F2E">
            <w:pPr>
              <w:widowControl w:val="0"/>
              <w:suppressAutoHyphens/>
              <w:spacing w:line="276" w:lineRule="auto"/>
              <w:jc w:val="center"/>
              <w:rPr>
                <w:sz w:val="22"/>
              </w:rPr>
            </w:pPr>
            <w:r w:rsidRPr="00C56B19">
              <w:rPr>
                <w:sz w:val="22"/>
              </w:rPr>
              <w:t>25</w:t>
            </w:r>
          </w:p>
        </w:tc>
        <w:tc>
          <w:tcPr>
            <w:tcW w:w="929" w:type="pct"/>
            <w:vMerge/>
            <w:shd w:val="clear" w:color="auto" w:fill="auto"/>
          </w:tcPr>
          <w:p w14:paraId="7D424DCE" w14:textId="77777777" w:rsidR="00BB4FD3" w:rsidRPr="00C56B19" w:rsidRDefault="00BB4FD3" w:rsidP="00613F2E">
            <w:pPr>
              <w:widowControl w:val="0"/>
              <w:suppressAutoHyphens/>
              <w:spacing w:line="276" w:lineRule="auto"/>
              <w:rPr>
                <w:sz w:val="22"/>
              </w:rPr>
            </w:pPr>
          </w:p>
        </w:tc>
      </w:tr>
      <w:tr w:rsidR="00596419" w:rsidRPr="00C56B19" w14:paraId="2A0648F7" w14:textId="77777777" w:rsidTr="00150E25">
        <w:trPr>
          <w:cantSplit/>
          <w:trHeight w:val="20"/>
        </w:trPr>
        <w:tc>
          <w:tcPr>
            <w:tcW w:w="1004" w:type="pct"/>
            <w:vMerge/>
            <w:shd w:val="clear" w:color="auto" w:fill="auto"/>
          </w:tcPr>
          <w:p w14:paraId="3AA6D8E6"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DDBCBCB" w14:textId="77777777" w:rsidR="00BB4FD3" w:rsidRPr="00C56B19" w:rsidRDefault="00BB4FD3" w:rsidP="00613F2E">
            <w:pPr>
              <w:widowControl w:val="0"/>
              <w:suppressAutoHyphens/>
              <w:spacing w:line="276" w:lineRule="auto"/>
              <w:rPr>
                <w:sz w:val="22"/>
              </w:rPr>
            </w:pPr>
            <w:r w:rsidRPr="00C56B19">
              <w:rPr>
                <w:sz w:val="22"/>
              </w:rPr>
              <w:t>совхоз «Искра»</w:t>
            </w:r>
          </w:p>
        </w:tc>
        <w:tc>
          <w:tcPr>
            <w:tcW w:w="1492" w:type="pct"/>
            <w:shd w:val="clear" w:color="auto" w:fill="auto"/>
          </w:tcPr>
          <w:p w14:paraId="6425F539" w14:textId="77777777" w:rsidR="00BB4FD3" w:rsidRPr="00C56B19" w:rsidRDefault="00BB4FD3" w:rsidP="00613F2E">
            <w:pPr>
              <w:widowControl w:val="0"/>
              <w:suppressAutoHyphens/>
              <w:spacing w:line="276" w:lineRule="auto"/>
              <w:rPr>
                <w:sz w:val="22"/>
              </w:rPr>
            </w:pPr>
            <w:r w:rsidRPr="00C56B19">
              <w:rPr>
                <w:sz w:val="22"/>
              </w:rPr>
              <w:t>Части кварталов 23, 26, 27</w:t>
            </w:r>
          </w:p>
        </w:tc>
        <w:tc>
          <w:tcPr>
            <w:tcW w:w="554" w:type="pct"/>
            <w:shd w:val="clear" w:color="auto" w:fill="auto"/>
          </w:tcPr>
          <w:p w14:paraId="1F3D7AAE" w14:textId="77777777" w:rsidR="00BB4FD3" w:rsidRPr="00C56B19" w:rsidRDefault="00BB4FD3" w:rsidP="00613F2E">
            <w:pPr>
              <w:widowControl w:val="0"/>
              <w:suppressAutoHyphens/>
              <w:spacing w:line="276" w:lineRule="auto"/>
              <w:jc w:val="center"/>
              <w:rPr>
                <w:sz w:val="22"/>
              </w:rPr>
            </w:pPr>
            <w:r w:rsidRPr="00C56B19">
              <w:rPr>
                <w:sz w:val="22"/>
              </w:rPr>
              <w:t>20</w:t>
            </w:r>
          </w:p>
        </w:tc>
        <w:tc>
          <w:tcPr>
            <w:tcW w:w="929" w:type="pct"/>
            <w:vMerge/>
            <w:shd w:val="clear" w:color="auto" w:fill="auto"/>
          </w:tcPr>
          <w:p w14:paraId="14981910" w14:textId="77777777" w:rsidR="00BB4FD3" w:rsidRPr="00C56B19" w:rsidRDefault="00BB4FD3" w:rsidP="00613F2E">
            <w:pPr>
              <w:widowControl w:val="0"/>
              <w:suppressAutoHyphens/>
              <w:spacing w:line="276" w:lineRule="auto"/>
              <w:rPr>
                <w:sz w:val="22"/>
              </w:rPr>
            </w:pPr>
          </w:p>
        </w:tc>
      </w:tr>
      <w:tr w:rsidR="00596419" w:rsidRPr="00C56B19" w14:paraId="7956E475" w14:textId="77777777" w:rsidTr="00150E25">
        <w:trPr>
          <w:cantSplit/>
          <w:trHeight w:val="20"/>
        </w:trPr>
        <w:tc>
          <w:tcPr>
            <w:tcW w:w="1004" w:type="pct"/>
            <w:vMerge/>
            <w:shd w:val="clear" w:color="auto" w:fill="auto"/>
          </w:tcPr>
          <w:p w14:paraId="4E29F084"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39FCC80D" w14:textId="77777777" w:rsidR="00BB4FD3" w:rsidRPr="00C56B19" w:rsidRDefault="00BB4FD3" w:rsidP="00613F2E">
            <w:pPr>
              <w:widowControl w:val="0"/>
              <w:suppressAutoHyphens/>
              <w:spacing w:line="276" w:lineRule="auto"/>
              <w:rPr>
                <w:sz w:val="22"/>
              </w:rPr>
            </w:pPr>
            <w:r w:rsidRPr="00C56B19">
              <w:rPr>
                <w:sz w:val="22"/>
              </w:rPr>
              <w:t>Овцеплемсовхоз «Ужурский»</w:t>
            </w:r>
          </w:p>
        </w:tc>
        <w:tc>
          <w:tcPr>
            <w:tcW w:w="1492" w:type="pct"/>
            <w:shd w:val="clear" w:color="auto" w:fill="auto"/>
          </w:tcPr>
          <w:p w14:paraId="31937B3B" w14:textId="77777777" w:rsidR="00BB4FD3" w:rsidRPr="00C56B19" w:rsidRDefault="00BB4FD3" w:rsidP="00613F2E">
            <w:pPr>
              <w:widowControl w:val="0"/>
              <w:suppressAutoHyphens/>
              <w:spacing w:line="276" w:lineRule="auto"/>
              <w:rPr>
                <w:sz w:val="22"/>
              </w:rPr>
            </w:pPr>
            <w:r w:rsidRPr="00C56B19">
              <w:rPr>
                <w:sz w:val="22"/>
              </w:rPr>
              <w:t>Части кварталов 12, 15, 16</w:t>
            </w:r>
          </w:p>
        </w:tc>
        <w:tc>
          <w:tcPr>
            <w:tcW w:w="554" w:type="pct"/>
            <w:shd w:val="clear" w:color="auto" w:fill="auto"/>
          </w:tcPr>
          <w:p w14:paraId="01EB5E7A" w14:textId="77777777" w:rsidR="00BB4FD3" w:rsidRPr="00C56B19" w:rsidRDefault="00BB4FD3" w:rsidP="00613F2E">
            <w:pPr>
              <w:widowControl w:val="0"/>
              <w:suppressAutoHyphens/>
              <w:spacing w:line="276" w:lineRule="auto"/>
              <w:jc w:val="center"/>
              <w:rPr>
                <w:sz w:val="22"/>
              </w:rPr>
            </w:pPr>
            <w:r w:rsidRPr="00C56B19">
              <w:rPr>
                <w:sz w:val="22"/>
              </w:rPr>
              <w:t>15</w:t>
            </w:r>
          </w:p>
        </w:tc>
        <w:tc>
          <w:tcPr>
            <w:tcW w:w="929" w:type="pct"/>
            <w:vMerge/>
            <w:shd w:val="clear" w:color="auto" w:fill="auto"/>
          </w:tcPr>
          <w:p w14:paraId="3D943235" w14:textId="77777777" w:rsidR="00BB4FD3" w:rsidRPr="00C56B19" w:rsidRDefault="00BB4FD3" w:rsidP="00613F2E">
            <w:pPr>
              <w:widowControl w:val="0"/>
              <w:suppressAutoHyphens/>
              <w:spacing w:line="276" w:lineRule="auto"/>
              <w:rPr>
                <w:sz w:val="22"/>
              </w:rPr>
            </w:pPr>
          </w:p>
        </w:tc>
      </w:tr>
      <w:tr w:rsidR="00596419" w:rsidRPr="00C56B19" w14:paraId="3F30E8F2" w14:textId="77777777" w:rsidTr="00150E25">
        <w:trPr>
          <w:cantSplit/>
          <w:trHeight w:val="20"/>
        </w:trPr>
        <w:tc>
          <w:tcPr>
            <w:tcW w:w="1004" w:type="pct"/>
            <w:vMerge/>
            <w:shd w:val="clear" w:color="auto" w:fill="auto"/>
          </w:tcPr>
          <w:p w14:paraId="15875F1B"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558595E" w14:textId="77777777" w:rsidR="00BB4FD3" w:rsidRPr="00C56B19" w:rsidRDefault="00BB4FD3" w:rsidP="00613F2E">
            <w:pPr>
              <w:widowControl w:val="0"/>
              <w:suppressAutoHyphens/>
              <w:spacing w:line="276" w:lineRule="auto"/>
              <w:rPr>
                <w:sz w:val="22"/>
              </w:rPr>
            </w:pPr>
            <w:r w:rsidRPr="00C56B19">
              <w:rPr>
                <w:sz w:val="22"/>
              </w:rPr>
              <w:t>совхоз «Малоимышский»</w:t>
            </w:r>
          </w:p>
        </w:tc>
        <w:tc>
          <w:tcPr>
            <w:tcW w:w="1492" w:type="pct"/>
            <w:shd w:val="clear" w:color="auto" w:fill="auto"/>
          </w:tcPr>
          <w:p w14:paraId="2969145C" w14:textId="77777777" w:rsidR="00BB4FD3" w:rsidRPr="00C56B19" w:rsidRDefault="00BB4FD3" w:rsidP="00613F2E">
            <w:pPr>
              <w:widowControl w:val="0"/>
              <w:suppressAutoHyphens/>
              <w:spacing w:line="276" w:lineRule="auto"/>
              <w:rPr>
                <w:sz w:val="22"/>
              </w:rPr>
            </w:pPr>
            <w:r w:rsidRPr="00C56B19">
              <w:rPr>
                <w:sz w:val="22"/>
              </w:rPr>
              <w:t>Части кварталов 1, 17, 20</w:t>
            </w:r>
          </w:p>
        </w:tc>
        <w:tc>
          <w:tcPr>
            <w:tcW w:w="554" w:type="pct"/>
            <w:shd w:val="clear" w:color="auto" w:fill="auto"/>
          </w:tcPr>
          <w:p w14:paraId="3F3EE384" w14:textId="77777777" w:rsidR="00BB4FD3" w:rsidRPr="00C56B19" w:rsidRDefault="00BB4FD3" w:rsidP="00613F2E">
            <w:pPr>
              <w:widowControl w:val="0"/>
              <w:suppressAutoHyphens/>
              <w:spacing w:line="276" w:lineRule="auto"/>
              <w:jc w:val="center"/>
              <w:rPr>
                <w:sz w:val="22"/>
              </w:rPr>
            </w:pPr>
            <w:r w:rsidRPr="00C56B19">
              <w:rPr>
                <w:sz w:val="22"/>
              </w:rPr>
              <w:t>10</w:t>
            </w:r>
          </w:p>
        </w:tc>
        <w:tc>
          <w:tcPr>
            <w:tcW w:w="929" w:type="pct"/>
            <w:vMerge/>
            <w:shd w:val="clear" w:color="auto" w:fill="auto"/>
          </w:tcPr>
          <w:p w14:paraId="6AAB0D7A" w14:textId="77777777" w:rsidR="00BB4FD3" w:rsidRPr="00C56B19" w:rsidRDefault="00BB4FD3" w:rsidP="00613F2E">
            <w:pPr>
              <w:widowControl w:val="0"/>
              <w:suppressAutoHyphens/>
              <w:spacing w:line="276" w:lineRule="auto"/>
              <w:rPr>
                <w:sz w:val="22"/>
              </w:rPr>
            </w:pPr>
          </w:p>
        </w:tc>
      </w:tr>
      <w:tr w:rsidR="00596419" w:rsidRPr="00C56B19" w14:paraId="08E0DBD3" w14:textId="77777777" w:rsidTr="00150E25">
        <w:trPr>
          <w:cantSplit/>
          <w:trHeight w:val="280"/>
        </w:trPr>
        <w:tc>
          <w:tcPr>
            <w:tcW w:w="1004" w:type="pct"/>
            <w:vMerge/>
            <w:shd w:val="clear" w:color="auto" w:fill="auto"/>
          </w:tcPr>
          <w:p w14:paraId="52656DC5"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183100F3"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2AFE30B6"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749F8610" w14:textId="77777777" w:rsidR="00BB4FD3" w:rsidRPr="00C56B19" w:rsidRDefault="00BB4FD3" w:rsidP="00613F2E">
            <w:pPr>
              <w:widowControl w:val="0"/>
              <w:suppressAutoHyphens/>
              <w:spacing w:line="276" w:lineRule="auto"/>
              <w:jc w:val="center"/>
              <w:rPr>
                <w:sz w:val="22"/>
              </w:rPr>
            </w:pPr>
            <w:r w:rsidRPr="00C56B19">
              <w:rPr>
                <w:sz w:val="22"/>
              </w:rPr>
              <w:t>8106</w:t>
            </w:r>
          </w:p>
        </w:tc>
        <w:tc>
          <w:tcPr>
            <w:tcW w:w="929" w:type="pct"/>
            <w:vMerge/>
            <w:shd w:val="clear" w:color="auto" w:fill="auto"/>
          </w:tcPr>
          <w:p w14:paraId="26E70CC0" w14:textId="77777777" w:rsidR="00BB4FD3" w:rsidRPr="00C56B19" w:rsidRDefault="00BB4FD3" w:rsidP="00613F2E">
            <w:pPr>
              <w:widowControl w:val="0"/>
              <w:suppressAutoHyphens/>
              <w:spacing w:line="276" w:lineRule="auto"/>
              <w:rPr>
                <w:sz w:val="22"/>
              </w:rPr>
            </w:pPr>
          </w:p>
        </w:tc>
      </w:tr>
      <w:tr w:rsidR="00596419" w:rsidRPr="00C56B19" w14:paraId="2A920266" w14:textId="77777777" w:rsidTr="00150E25">
        <w:trPr>
          <w:cantSplit/>
          <w:trHeight w:val="20"/>
        </w:trPr>
        <w:tc>
          <w:tcPr>
            <w:tcW w:w="1004" w:type="pct"/>
            <w:vMerge w:val="restart"/>
            <w:shd w:val="clear" w:color="auto" w:fill="auto"/>
          </w:tcPr>
          <w:p w14:paraId="355DD85D" w14:textId="77777777" w:rsidR="00BB4FD3" w:rsidRPr="00C56B19" w:rsidRDefault="00BB4FD3" w:rsidP="00613F2E">
            <w:pPr>
              <w:widowControl w:val="0"/>
              <w:suppressAutoHyphens/>
              <w:spacing w:line="276" w:lineRule="auto"/>
              <w:rPr>
                <w:sz w:val="22"/>
              </w:rPr>
            </w:pPr>
            <w:r w:rsidRPr="00C56B19">
              <w:rPr>
                <w:sz w:val="22"/>
              </w:rPr>
              <w:t>леса, выполняющие функции защиты природных и иных объектов, всего</w:t>
            </w:r>
          </w:p>
        </w:tc>
        <w:tc>
          <w:tcPr>
            <w:tcW w:w="1021" w:type="pct"/>
            <w:shd w:val="clear" w:color="auto" w:fill="auto"/>
          </w:tcPr>
          <w:p w14:paraId="6C422FCA"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42304794"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5136C185" w14:textId="77777777" w:rsidR="00BB4FD3" w:rsidRPr="00C56B19" w:rsidRDefault="00BB4FD3" w:rsidP="00613F2E">
            <w:pPr>
              <w:widowControl w:val="0"/>
              <w:suppressAutoHyphens/>
              <w:spacing w:line="276" w:lineRule="auto"/>
              <w:jc w:val="center"/>
              <w:rPr>
                <w:sz w:val="22"/>
              </w:rPr>
            </w:pPr>
            <w:r w:rsidRPr="00C56B19">
              <w:rPr>
                <w:sz w:val="22"/>
              </w:rPr>
              <w:t>2106</w:t>
            </w:r>
          </w:p>
        </w:tc>
        <w:tc>
          <w:tcPr>
            <w:tcW w:w="929" w:type="pct"/>
            <w:vMerge w:val="restart"/>
            <w:shd w:val="clear" w:color="auto" w:fill="auto"/>
          </w:tcPr>
          <w:p w14:paraId="3CAAF378"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054B0881"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771615F6" w14:textId="77777777" w:rsidTr="00150E25">
        <w:trPr>
          <w:cantSplit/>
          <w:trHeight w:val="20"/>
        </w:trPr>
        <w:tc>
          <w:tcPr>
            <w:tcW w:w="1004" w:type="pct"/>
            <w:vMerge/>
            <w:shd w:val="clear" w:color="auto" w:fill="auto"/>
          </w:tcPr>
          <w:p w14:paraId="3E72CC1C"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50D2BD5"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7557662A"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34F746A7" w14:textId="77777777" w:rsidR="00BB4FD3" w:rsidRPr="00C56B19" w:rsidRDefault="00BB4FD3" w:rsidP="00613F2E">
            <w:pPr>
              <w:widowControl w:val="0"/>
              <w:suppressAutoHyphens/>
              <w:spacing w:line="276" w:lineRule="auto"/>
              <w:jc w:val="center"/>
              <w:rPr>
                <w:sz w:val="22"/>
              </w:rPr>
            </w:pPr>
            <w:r w:rsidRPr="00C56B19">
              <w:rPr>
                <w:sz w:val="22"/>
              </w:rPr>
              <w:t>573</w:t>
            </w:r>
          </w:p>
        </w:tc>
        <w:tc>
          <w:tcPr>
            <w:tcW w:w="929" w:type="pct"/>
            <w:vMerge/>
            <w:shd w:val="clear" w:color="auto" w:fill="auto"/>
          </w:tcPr>
          <w:p w14:paraId="0D5E5601" w14:textId="77777777" w:rsidR="00BB4FD3" w:rsidRPr="00C56B19" w:rsidRDefault="00BB4FD3" w:rsidP="00613F2E">
            <w:pPr>
              <w:widowControl w:val="0"/>
              <w:suppressAutoHyphens/>
              <w:spacing w:line="276" w:lineRule="auto"/>
              <w:rPr>
                <w:sz w:val="22"/>
              </w:rPr>
            </w:pPr>
          </w:p>
        </w:tc>
      </w:tr>
      <w:tr w:rsidR="00596419" w:rsidRPr="00C56B19" w14:paraId="78A71FBF" w14:textId="77777777" w:rsidTr="00150E25">
        <w:trPr>
          <w:cantSplit/>
          <w:trHeight w:val="20"/>
        </w:trPr>
        <w:tc>
          <w:tcPr>
            <w:tcW w:w="1004" w:type="pct"/>
            <w:vMerge/>
            <w:shd w:val="clear" w:color="auto" w:fill="auto"/>
          </w:tcPr>
          <w:p w14:paraId="25558803"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D4FA87D" w14:textId="77777777" w:rsidR="00BB4FD3" w:rsidRPr="00C56B19" w:rsidRDefault="00BB4FD3" w:rsidP="00613F2E">
            <w:pPr>
              <w:widowControl w:val="0"/>
              <w:suppressAutoHyphens/>
              <w:spacing w:line="276" w:lineRule="auto"/>
              <w:rPr>
                <w:sz w:val="22"/>
              </w:rPr>
            </w:pPr>
            <w:r w:rsidRPr="00C56B19">
              <w:rPr>
                <w:sz w:val="22"/>
              </w:rPr>
              <w:t>Петропавловское</w:t>
            </w:r>
          </w:p>
        </w:tc>
        <w:tc>
          <w:tcPr>
            <w:tcW w:w="1492" w:type="pct"/>
            <w:shd w:val="clear" w:color="auto" w:fill="auto"/>
          </w:tcPr>
          <w:p w14:paraId="53FFB59A"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13E6A7E5" w14:textId="77777777" w:rsidR="00BB4FD3" w:rsidRPr="00C56B19" w:rsidRDefault="00BB4FD3" w:rsidP="00613F2E">
            <w:pPr>
              <w:widowControl w:val="0"/>
              <w:suppressAutoHyphens/>
              <w:spacing w:line="276" w:lineRule="auto"/>
              <w:jc w:val="center"/>
              <w:rPr>
                <w:sz w:val="22"/>
              </w:rPr>
            </w:pPr>
            <w:r w:rsidRPr="00C56B19">
              <w:rPr>
                <w:sz w:val="22"/>
              </w:rPr>
              <w:t>32</w:t>
            </w:r>
          </w:p>
        </w:tc>
        <w:tc>
          <w:tcPr>
            <w:tcW w:w="929" w:type="pct"/>
            <w:vMerge/>
            <w:shd w:val="clear" w:color="auto" w:fill="auto"/>
          </w:tcPr>
          <w:p w14:paraId="12C3B298" w14:textId="77777777" w:rsidR="00BB4FD3" w:rsidRPr="00C56B19" w:rsidRDefault="00BB4FD3" w:rsidP="00613F2E">
            <w:pPr>
              <w:widowControl w:val="0"/>
              <w:suppressAutoHyphens/>
              <w:spacing w:line="276" w:lineRule="auto"/>
              <w:rPr>
                <w:sz w:val="22"/>
              </w:rPr>
            </w:pPr>
          </w:p>
        </w:tc>
      </w:tr>
      <w:tr w:rsidR="00596419" w:rsidRPr="00C56B19" w14:paraId="58610161" w14:textId="77777777" w:rsidTr="00150E25">
        <w:trPr>
          <w:cantSplit/>
          <w:trHeight w:val="20"/>
        </w:trPr>
        <w:tc>
          <w:tcPr>
            <w:tcW w:w="1004" w:type="pct"/>
            <w:vMerge/>
            <w:shd w:val="clear" w:color="auto" w:fill="auto"/>
          </w:tcPr>
          <w:p w14:paraId="3E79DAD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63CE79D9" w14:textId="77777777" w:rsidR="00BB4FD3" w:rsidRPr="00C56B19" w:rsidRDefault="00BB4FD3" w:rsidP="00613F2E">
            <w:pPr>
              <w:widowControl w:val="0"/>
              <w:suppressAutoHyphens/>
              <w:spacing w:line="276" w:lineRule="auto"/>
              <w:rPr>
                <w:sz w:val="22"/>
              </w:rPr>
            </w:pPr>
            <w:r w:rsidRPr="00C56B19">
              <w:rPr>
                <w:sz w:val="22"/>
              </w:rPr>
              <w:t xml:space="preserve">Ужурское </w:t>
            </w:r>
          </w:p>
          <w:p w14:paraId="032555B3" w14:textId="77777777" w:rsidR="00BB4FD3" w:rsidRPr="00C56B19" w:rsidRDefault="00BB4FD3" w:rsidP="00613F2E">
            <w:pPr>
              <w:widowControl w:val="0"/>
              <w:suppressAutoHyphens/>
              <w:spacing w:line="276" w:lineRule="auto"/>
              <w:rPr>
                <w:sz w:val="22"/>
              </w:rPr>
            </w:pPr>
            <w:r w:rsidRPr="00C56B19">
              <w:rPr>
                <w:sz w:val="22"/>
              </w:rPr>
              <w:t>сельское</w:t>
            </w:r>
          </w:p>
        </w:tc>
        <w:tc>
          <w:tcPr>
            <w:tcW w:w="1492" w:type="pct"/>
            <w:shd w:val="clear" w:color="auto" w:fill="auto"/>
          </w:tcPr>
          <w:p w14:paraId="4A555BAA"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47AA65F9" w14:textId="77777777" w:rsidR="00BB4FD3" w:rsidRPr="00C56B19" w:rsidRDefault="00BB4FD3" w:rsidP="00613F2E">
            <w:pPr>
              <w:widowControl w:val="0"/>
              <w:suppressAutoHyphens/>
              <w:spacing w:line="276" w:lineRule="auto"/>
              <w:jc w:val="center"/>
              <w:rPr>
                <w:sz w:val="22"/>
              </w:rPr>
            </w:pPr>
            <w:r w:rsidRPr="00C56B19">
              <w:rPr>
                <w:sz w:val="22"/>
              </w:rPr>
              <w:t>360</w:t>
            </w:r>
          </w:p>
        </w:tc>
        <w:tc>
          <w:tcPr>
            <w:tcW w:w="929" w:type="pct"/>
            <w:vMerge/>
            <w:shd w:val="clear" w:color="auto" w:fill="auto"/>
          </w:tcPr>
          <w:p w14:paraId="6F16CA6F" w14:textId="77777777" w:rsidR="00BB4FD3" w:rsidRPr="00C56B19" w:rsidRDefault="00BB4FD3" w:rsidP="00613F2E">
            <w:pPr>
              <w:widowControl w:val="0"/>
              <w:suppressAutoHyphens/>
              <w:spacing w:line="276" w:lineRule="auto"/>
              <w:rPr>
                <w:sz w:val="22"/>
              </w:rPr>
            </w:pPr>
          </w:p>
        </w:tc>
      </w:tr>
      <w:tr w:rsidR="00596419" w:rsidRPr="00C56B19" w14:paraId="261BE5DA" w14:textId="77777777" w:rsidTr="00150E25">
        <w:trPr>
          <w:cantSplit/>
          <w:trHeight w:val="20"/>
        </w:trPr>
        <w:tc>
          <w:tcPr>
            <w:tcW w:w="1004" w:type="pct"/>
            <w:vMerge/>
            <w:shd w:val="clear" w:color="auto" w:fill="auto"/>
          </w:tcPr>
          <w:p w14:paraId="1C7EC639"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6874655"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4EA20B9C"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39A44C9E" w14:textId="77777777" w:rsidR="00BB4FD3" w:rsidRPr="00C56B19" w:rsidRDefault="00BB4FD3" w:rsidP="00613F2E">
            <w:pPr>
              <w:widowControl w:val="0"/>
              <w:suppressAutoHyphens/>
              <w:spacing w:line="276" w:lineRule="auto"/>
              <w:jc w:val="center"/>
              <w:rPr>
                <w:sz w:val="22"/>
              </w:rPr>
            </w:pPr>
            <w:r w:rsidRPr="00C56B19">
              <w:rPr>
                <w:sz w:val="22"/>
              </w:rPr>
              <w:t>3071</w:t>
            </w:r>
          </w:p>
        </w:tc>
        <w:tc>
          <w:tcPr>
            <w:tcW w:w="929" w:type="pct"/>
            <w:vMerge/>
            <w:shd w:val="clear" w:color="auto" w:fill="auto"/>
          </w:tcPr>
          <w:p w14:paraId="6F1C2748" w14:textId="77777777" w:rsidR="00BB4FD3" w:rsidRPr="00C56B19" w:rsidRDefault="00BB4FD3" w:rsidP="00613F2E">
            <w:pPr>
              <w:widowControl w:val="0"/>
              <w:suppressAutoHyphens/>
              <w:spacing w:line="276" w:lineRule="auto"/>
              <w:rPr>
                <w:sz w:val="22"/>
              </w:rPr>
            </w:pPr>
          </w:p>
        </w:tc>
      </w:tr>
      <w:tr w:rsidR="00596419" w:rsidRPr="00C56B19" w14:paraId="4C880C6D" w14:textId="77777777" w:rsidTr="00025E08">
        <w:trPr>
          <w:cantSplit/>
          <w:trHeight w:val="20"/>
        </w:trPr>
        <w:tc>
          <w:tcPr>
            <w:tcW w:w="1004" w:type="pct"/>
            <w:shd w:val="clear" w:color="auto" w:fill="auto"/>
          </w:tcPr>
          <w:p w14:paraId="174D96DE" w14:textId="77777777" w:rsidR="00BB4FD3" w:rsidRPr="00C56B19" w:rsidRDefault="00BB4FD3" w:rsidP="00613F2E">
            <w:pPr>
              <w:widowControl w:val="0"/>
              <w:suppressAutoHyphens/>
              <w:spacing w:line="276" w:lineRule="auto"/>
              <w:rPr>
                <w:sz w:val="22"/>
              </w:rPr>
            </w:pPr>
            <w:r w:rsidRPr="00C56B19">
              <w:rPr>
                <w:sz w:val="22"/>
              </w:rPr>
              <w:t>в том числе:</w:t>
            </w:r>
          </w:p>
        </w:tc>
        <w:tc>
          <w:tcPr>
            <w:tcW w:w="3996" w:type="pct"/>
            <w:gridSpan w:val="4"/>
            <w:shd w:val="clear" w:color="auto" w:fill="auto"/>
          </w:tcPr>
          <w:p w14:paraId="16A17EBE" w14:textId="77777777" w:rsidR="00BB4FD3" w:rsidRPr="00C56B19" w:rsidRDefault="00BB4FD3" w:rsidP="00613F2E">
            <w:pPr>
              <w:widowControl w:val="0"/>
              <w:suppressAutoHyphens/>
              <w:spacing w:line="276" w:lineRule="auto"/>
              <w:rPr>
                <w:sz w:val="22"/>
              </w:rPr>
            </w:pPr>
          </w:p>
        </w:tc>
      </w:tr>
      <w:tr w:rsidR="00596419" w:rsidRPr="00C56B19" w14:paraId="70AD6C2F" w14:textId="77777777" w:rsidTr="00150E25">
        <w:trPr>
          <w:cantSplit/>
          <w:trHeight w:val="20"/>
        </w:trPr>
        <w:tc>
          <w:tcPr>
            <w:tcW w:w="1004" w:type="pct"/>
            <w:tcBorders>
              <w:bottom w:val="single" w:sz="4" w:space="0" w:color="auto"/>
            </w:tcBorders>
            <w:shd w:val="clear" w:color="auto" w:fill="auto"/>
          </w:tcPr>
          <w:p w14:paraId="1A517D6D" w14:textId="77777777" w:rsidR="00BB4FD3" w:rsidRPr="00C56B19" w:rsidRDefault="00BB4FD3" w:rsidP="00613F2E">
            <w:pPr>
              <w:widowControl w:val="0"/>
              <w:suppressAutoHyphens/>
              <w:spacing w:line="276" w:lineRule="auto"/>
              <w:rPr>
                <w:sz w:val="22"/>
              </w:rPr>
            </w:pPr>
            <w:r w:rsidRPr="00C56B19">
              <w:rPr>
                <w:sz w:val="22"/>
              </w:rPr>
              <w:lastRenderedPageBreak/>
              <w:t>леса, расположенные в первом и втором поясах зон санитарной охраны источников питьевого и хозяйственно-бытового водоснабжения</w:t>
            </w:r>
          </w:p>
        </w:tc>
        <w:tc>
          <w:tcPr>
            <w:tcW w:w="1021" w:type="pct"/>
            <w:tcBorders>
              <w:bottom w:val="single" w:sz="4" w:space="0" w:color="auto"/>
            </w:tcBorders>
            <w:shd w:val="clear" w:color="auto" w:fill="auto"/>
          </w:tcPr>
          <w:p w14:paraId="4345918B"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1492" w:type="pct"/>
            <w:tcBorders>
              <w:bottom w:val="single" w:sz="4" w:space="0" w:color="auto"/>
            </w:tcBorders>
            <w:shd w:val="clear" w:color="auto" w:fill="auto"/>
          </w:tcPr>
          <w:p w14:paraId="5EED5E41" w14:textId="77777777" w:rsidR="00BB4FD3" w:rsidRPr="00C56B19" w:rsidRDefault="00BB4FD3" w:rsidP="00613F2E">
            <w:pPr>
              <w:widowControl w:val="0"/>
              <w:suppressAutoHyphens/>
              <w:spacing w:line="276" w:lineRule="auto"/>
              <w:rPr>
                <w:sz w:val="22"/>
              </w:rPr>
            </w:pPr>
            <w:r w:rsidRPr="00C56B19">
              <w:rPr>
                <w:sz w:val="22"/>
              </w:rPr>
              <w:t>-</w:t>
            </w:r>
          </w:p>
        </w:tc>
        <w:tc>
          <w:tcPr>
            <w:tcW w:w="554" w:type="pct"/>
            <w:tcBorders>
              <w:bottom w:val="single" w:sz="4" w:space="0" w:color="auto"/>
            </w:tcBorders>
            <w:shd w:val="clear" w:color="auto" w:fill="auto"/>
          </w:tcPr>
          <w:p w14:paraId="5345DEDF"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929" w:type="pct"/>
            <w:tcBorders>
              <w:bottom w:val="single" w:sz="4" w:space="0" w:color="auto"/>
            </w:tcBorders>
            <w:shd w:val="clear" w:color="auto" w:fill="auto"/>
          </w:tcPr>
          <w:p w14:paraId="3A83E322" w14:textId="77777777" w:rsidR="00BB4FD3" w:rsidRPr="00C56B19" w:rsidRDefault="00BB4FD3" w:rsidP="00613F2E">
            <w:pPr>
              <w:widowControl w:val="0"/>
              <w:suppressAutoHyphens/>
              <w:spacing w:line="276" w:lineRule="auto"/>
              <w:jc w:val="center"/>
              <w:rPr>
                <w:sz w:val="22"/>
              </w:rPr>
            </w:pPr>
            <w:r w:rsidRPr="00C56B19">
              <w:rPr>
                <w:sz w:val="22"/>
              </w:rPr>
              <w:t>-</w:t>
            </w:r>
          </w:p>
        </w:tc>
      </w:tr>
      <w:tr w:rsidR="00596419" w:rsidRPr="00C56B19" w14:paraId="7F6671E0" w14:textId="77777777" w:rsidTr="00150E25">
        <w:trPr>
          <w:cantSplit/>
          <w:trHeight w:val="20"/>
        </w:trPr>
        <w:tc>
          <w:tcPr>
            <w:tcW w:w="1004" w:type="pct"/>
            <w:vMerge w:val="restart"/>
            <w:tcBorders>
              <w:top w:val="single" w:sz="4" w:space="0" w:color="auto"/>
              <w:left w:val="single" w:sz="4" w:space="0" w:color="auto"/>
              <w:bottom w:val="single" w:sz="4" w:space="0" w:color="auto"/>
              <w:right w:val="single" w:sz="4" w:space="0" w:color="auto"/>
            </w:tcBorders>
            <w:shd w:val="clear" w:color="auto" w:fill="auto"/>
          </w:tcPr>
          <w:p w14:paraId="481C494D" w14:textId="77777777" w:rsidR="00BB4FD3" w:rsidRPr="00C56B19" w:rsidRDefault="00BB4FD3" w:rsidP="00613F2E">
            <w:pPr>
              <w:widowControl w:val="0"/>
              <w:suppressAutoHyphens/>
              <w:spacing w:line="276" w:lineRule="auto"/>
              <w:rPr>
                <w:sz w:val="22"/>
              </w:rPr>
            </w:pPr>
            <w:r w:rsidRPr="00C56B19">
              <w:rPr>
                <w:sz w:val="22"/>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1021" w:type="pct"/>
            <w:tcBorders>
              <w:top w:val="single" w:sz="4" w:space="0" w:color="auto"/>
              <w:left w:val="single" w:sz="4" w:space="0" w:color="auto"/>
              <w:bottom w:val="single" w:sz="4" w:space="0" w:color="auto"/>
              <w:right w:val="single" w:sz="4" w:space="0" w:color="auto"/>
            </w:tcBorders>
            <w:shd w:val="clear" w:color="auto" w:fill="auto"/>
          </w:tcPr>
          <w:p w14:paraId="0034DD21"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tcBorders>
              <w:top w:val="single" w:sz="4" w:space="0" w:color="auto"/>
              <w:left w:val="single" w:sz="4" w:space="0" w:color="auto"/>
              <w:bottom w:val="single" w:sz="4" w:space="0" w:color="auto"/>
              <w:right w:val="single" w:sz="4" w:space="0" w:color="auto"/>
            </w:tcBorders>
            <w:shd w:val="clear" w:color="auto" w:fill="auto"/>
          </w:tcPr>
          <w:p w14:paraId="0713D96A" w14:textId="77777777" w:rsidR="00BB4FD3" w:rsidRPr="00C56B19" w:rsidRDefault="00BB4FD3" w:rsidP="00613F2E">
            <w:pPr>
              <w:widowControl w:val="0"/>
              <w:suppressAutoHyphens/>
              <w:spacing w:line="276" w:lineRule="auto"/>
              <w:rPr>
                <w:sz w:val="22"/>
              </w:rPr>
            </w:pPr>
            <w:r w:rsidRPr="00C56B19">
              <w:rPr>
                <w:sz w:val="22"/>
              </w:rPr>
              <w:t>Часть квартала 99</w:t>
            </w:r>
          </w:p>
        </w:tc>
        <w:tc>
          <w:tcPr>
            <w:tcW w:w="554" w:type="pct"/>
            <w:tcBorders>
              <w:top w:val="single" w:sz="4" w:space="0" w:color="auto"/>
              <w:left w:val="single" w:sz="4" w:space="0" w:color="auto"/>
              <w:bottom w:val="single" w:sz="4" w:space="0" w:color="auto"/>
              <w:right w:val="single" w:sz="4" w:space="0" w:color="auto"/>
            </w:tcBorders>
            <w:shd w:val="clear" w:color="auto" w:fill="auto"/>
          </w:tcPr>
          <w:p w14:paraId="1F88613F" w14:textId="77777777" w:rsidR="00BB4FD3" w:rsidRPr="00C56B19" w:rsidRDefault="00BB4FD3" w:rsidP="00613F2E">
            <w:pPr>
              <w:widowControl w:val="0"/>
              <w:suppressAutoHyphens/>
              <w:spacing w:line="276" w:lineRule="auto"/>
              <w:jc w:val="center"/>
              <w:rPr>
                <w:sz w:val="22"/>
              </w:rPr>
            </w:pPr>
            <w:r w:rsidRPr="00C56B19">
              <w:rPr>
                <w:sz w:val="22"/>
              </w:rPr>
              <w:t>58</w:t>
            </w:r>
          </w:p>
        </w:tc>
        <w:tc>
          <w:tcPr>
            <w:tcW w:w="929" w:type="pct"/>
            <w:vMerge w:val="restart"/>
            <w:tcBorders>
              <w:top w:val="single" w:sz="4" w:space="0" w:color="auto"/>
              <w:left w:val="single" w:sz="4" w:space="0" w:color="auto"/>
              <w:bottom w:val="single" w:sz="4" w:space="0" w:color="auto"/>
              <w:right w:val="single" w:sz="4" w:space="0" w:color="auto"/>
            </w:tcBorders>
            <w:shd w:val="clear" w:color="auto" w:fill="auto"/>
          </w:tcPr>
          <w:p w14:paraId="4E077668"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0F565E25"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348F8549" w14:textId="77777777" w:rsidTr="00150E25">
        <w:trPr>
          <w:cantSplit/>
          <w:trHeight w:val="20"/>
        </w:trPr>
        <w:tc>
          <w:tcPr>
            <w:tcW w:w="1004" w:type="pct"/>
            <w:vMerge/>
            <w:tcBorders>
              <w:top w:val="single" w:sz="4" w:space="0" w:color="auto"/>
              <w:left w:val="single" w:sz="4" w:space="0" w:color="auto"/>
              <w:bottom w:val="single" w:sz="4" w:space="0" w:color="auto"/>
              <w:right w:val="single" w:sz="4" w:space="0" w:color="auto"/>
            </w:tcBorders>
            <w:shd w:val="clear" w:color="auto" w:fill="auto"/>
          </w:tcPr>
          <w:p w14:paraId="182BA6AC" w14:textId="77777777" w:rsidR="00BB4FD3" w:rsidRPr="00C56B19" w:rsidRDefault="00BB4FD3" w:rsidP="00613F2E">
            <w:pPr>
              <w:widowControl w:val="0"/>
              <w:suppressAutoHyphens/>
              <w:spacing w:line="276" w:lineRule="auto"/>
              <w:rPr>
                <w:sz w:val="22"/>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14:paraId="5DA5D78B" w14:textId="77777777" w:rsidR="00BB4FD3" w:rsidRPr="00C56B19" w:rsidRDefault="00BB4FD3" w:rsidP="00613F2E">
            <w:pPr>
              <w:widowControl w:val="0"/>
              <w:suppressAutoHyphens/>
              <w:spacing w:line="276" w:lineRule="auto"/>
              <w:rPr>
                <w:sz w:val="22"/>
              </w:rPr>
            </w:pPr>
            <w:r w:rsidRPr="00C56B19">
              <w:rPr>
                <w:sz w:val="22"/>
              </w:rPr>
              <w:t>Петропавловское</w:t>
            </w:r>
          </w:p>
        </w:tc>
        <w:tc>
          <w:tcPr>
            <w:tcW w:w="1492" w:type="pct"/>
            <w:tcBorders>
              <w:top w:val="single" w:sz="4" w:space="0" w:color="auto"/>
              <w:left w:val="single" w:sz="4" w:space="0" w:color="auto"/>
              <w:bottom w:val="single" w:sz="4" w:space="0" w:color="auto"/>
              <w:right w:val="single" w:sz="4" w:space="0" w:color="auto"/>
            </w:tcBorders>
            <w:shd w:val="clear" w:color="auto" w:fill="auto"/>
          </w:tcPr>
          <w:p w14:paraId="3E4ADF24" w14:textId="77777777" w:rsidR="00BB4FD3" w:rsidRPr="00C56B19" w:rsidRDefault="00BB4FD3" w:rsidP="00613F2E">
            <w:pPr>
              <w:widowControl w:val="0"/>
              <w:suppressAutoHyphens/>
              <w:spacing w:line="276" w:lineRule="auto"/>
              <w:rPr>
                <w:sz w:val="22"/>
              </w:rPr>
            </w:pPr>
            <w:r w:rsidRPr="00C56B19">
              <w:rPr>
                <w:sz w:val="22"/>
              </w:rPr>
              <w:t>Части кварталов 51, 52</w:t>
            </w:r>
          </w:p>
        </w:tc>
        <w:tc>
          <w:tcPr>
            <w:tcW w:w="554" w:type="pct"/>
            <w:tcBorders>
              <w:top w:val="single" w:sz="4" w:space="0" w:color="auto"/>
              <w:left w:val="single" w:sz="4" w:space="0" w:color="auto"/>
              <w:bottom w:val="single" w:sz="4" w:space="0" w:color="auto"/>
              <w:right w:val="single" w:sz="4" w:space="0" w:color="auto"/>
            </w:tcBorders>
            <w:shd w:val="clear" w:color="auto" w:fill="auto"/>
          </w:tcPr>
          <w:p w14:paraId="595F3447" w14:textId="77777777" w:rsidR="00BB4FD3" w:rsidRPr="00C56B19" w:rsidRDefault="00BB4FD3" w:rsidP="00613F2E">
            <w:pPr>
              <w:widowControl w:val="0"/>
              <w:suppressAutoHyphens/>
              <w:spacing w:line="276" w:lineRule="auto"/>
              <w:jc w:val="center"/>
              <w:rPr>
                <w:sz w:val="22"/>
              </w:rPr>
            </w:pPr>
            <w:r w:rsidRPr="00C56B19">
              <w:rPr>
                <w:sz w:val="22"/>
              </w:rPr>
              <w:t>32</w:t>
            </w:r>
          </w:p>
        </w:tc>
        <w:tc>
          <w:tcPr>
            <w:tcW w:w="929" w:type="pct"/>
            <w:vMerge/>
            <w:tcBorders>
              <w:top w:val="single" w:sz="4" w:space="0" w:color="auto"/>
              <w:left w:val="single" w:sz="4" w:space="0" w:color="auto"/>
              <w:bottom w:val="single" w:sz="4" w:space="0" w:color="auto"/>
              <w:right w:val="single" w:sz="4" w:space="0" w:color="auto"/>
            </w:tcBorders>
            <w:shd w:val="clear" w:color="auto" w:fill="auto"/>
          </w:tcPr>
          <w:p w14:paraId="34657D95" w14:textId="77777777" w:rsidR="00BB4FD3" w:rsidRPr="00C56B19" w:rsidRDefault="00BB4FD3" w:rsidP="00613F2E">
            <w:pPr>
              <w:widowControl w:val="0"/>
              <w:suppressAutoHyphens/>
              <w:spacing w:line="276" w:lineRule="auto"/>
              <w:jc w:val="center"/>
              <w:rPr>
                <w:sz w:val="22"/>
              </w:rPr>
            </w:pPr>
          </w:p>
        </w:tc>
      </w:tr>
      <w:tr w:rsidR="00596419" w:rsidRPr="00C56B19" w14:paraId="76C2ED1F" w14:textId="77777777" w:rsidTr="00150E25">
        <w:trPr>
          <w:cantSplit/>
          <w:trHeight w:val="20"/>
        </w:trPr>
        <w:tc>
          <w:tcPr>
            <w:tcW w:w="1004" w:type="pct"/>
            <w:vMerge/>
            <w:tcBorders>
              <w:top w:val="single" w:sz="4" w:space="0" w:color="auto"/>
              <w:left w:val="single" w:sz="4" w:space="0" w:color="auto"/>
              <w:bottom w:val="single" w:sz="4" w:space="0" w:color="auto"/>
              <w:right w:val="single" w:sz="4" w:space="0" w:color="auto"/>
            </w:tcBorders>
            <w:shd w:val="clear" w:color="auto" w:fill="auto"/>
          </w:tcPr>
          <w:p w14:paraId="00F9184A" w14:textId="77777777" w:rsidR="00BB4FD3" w:rsidRPr="00C56B19" w:rsidRDefault="00BB4FD3" w:rsidP="00613F2E">
            <w:pPr>
              <w:widowControl w:val="0"/>
              <w:suppressAutoHyphens/>
              <w:spacing w:line="276" w:lineRule="auto"/>
              <w:rPr>
                <w:sz w:val="22"/>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14:paraId="6F258F65" w14:textId="77777777" w:rsidR="00BB4FD3" w:rsidRPr="00C56B19" w:rsidRDefault="00BB4FD3" w:rsidP="00613F2E">
            <w:pPr>
              <w:widowControl w:val="0"/>
              <w:suppressAutoHyphens/>
              <w:spacing w:line="276" w:lineRule="auto"/>
              <w:rPr>
                <w:sz w:val="22"/>
              </w:rPr>
            </w:pPr>
            <w:r w:rsidRPr="00C56B19">
              <w:rPr>
                <w:sz w:val="22"/>
              </w:rPr>
              <w:t xml:space="preserve">Ужурское </w:t>
            </w:r>
          </w:p>
          <w:p w14:paraId="0EFAFE98" w14:textId="77777777" w:rsidR="00BB4FD3" w:rsidRPr="00C56B19" w:rsidRDefault="00BB4FD3" w:rsidP="00613F2E">
            <w:pPr>
              <w:widowControl w:val="0"/>
              <w:suppressAutoHyphens/>
              <w:spacing w:line="276" w:lineRule="auto"/>
              <w:rPr>
                <w:sz w:val="22"/>
              </w:rPr>
            </w:pPr>
            <w:r w:rsidRPr="00C56B19">
              <w:rPr>
                <w:sz w:val="22"/>
              </w:rPr>
              <w:t>сельское</w:t>
            </w:r>
          </w:p>
        </w:tc>
        <w:tc>
          <w:tcPr>
            <w:tcW w:w="1492" w:type="pct"/>
            <w:tcBorders>
              <w:top w:val="single" w:sz="4" w:space="0" w:color="auto"/>
              <w:left w:val="single" w:sz="4" w:space="0" w:color="auto"/>
              <w:bottom w:val="single" w:sz="4" w:space="0" w:color="auto"/>
              <w:right w:val="single" w:sz="4" w:space="0" w:color="auto"/>
            </w:tcBorders>
            <w:shd w:val="clear" w:color="auto" w:fill="auto"/>
          </w:tcPr>
          <w:p w14:paraId="4E05D79F" w14:textId="77777777" w:rsidR="00BB4FD3" w:rsidRPr="00C56B19" w:rsidRDefault="00BB4FD3" w:rsidP="00613F2E">
            <w:pPr>
              <w:widowControl w:val="0"/>
              <w:suppressAutoHyphens/>
              <w:spacing w:line="276" w:lineRule="auto"/>
              <w:rPr>
                <w:sz w:val="22"/>
              </w:rPr>
            </w:pPr>
            <w:r w:rsidRPr="00C56B19">
              <w:rPr>
                <w:sz w:val="22"/>
              </w:rPr>
              <w:t> </w:t>
            </w:r>
          </w:p>
        </w:tc>
        <w:tc>
          <w:tcPr>
            <w:tcW w:w="554" w:type="pct"/>
            <w:tcBorders>
              <w:top w:val="single" w:sz="4" w:space="0" w:color="auto"/>
              <w:left w:val="single" w:sz="4" w:space="0" w:color="auto"/>
              <w:bottom w:val="single" w:sz="4" w:space="0" w:color="auto"/>
              <w:right w:val="single" w:sz="4" w:space="0" w:color="auto"/>
            </w:tcBorders>
            <w:shd w:val="clear" w:color="auto" w:fill="auto"/>
          </w:tcPr>
          <w:p w14:paraId="512DD6C3" w14:textId="77777777" w:rsidR="00BB4FD3" w:rsidRPr="00C56B19" w:rsidRDefault="00BB4FD3" w:rsidP="00613F2E">
            <w:pPr>
              <w:widowControl w:val="0"/>
              <w:suppressAutoHyphens/>
              <w:spacing w:line="276" w:lineRule="auto"/>
              <w:jc w:val="center"/>
              <w:rPr>
                <w:sz w:val="22"/>
              </w:rPr>
            </w:pPr>
            <w:r w:rsidRPr="00C56B19">
              <w:rPr>
                <w:sz w:val="22"/>
              </w:rPr>
              <w:t>360</w:t>
            </w:r>
          </w:p>
        </w:tc>
        <w:tc>
          <w:tcPr>
            <w:tcW w:w="929" w:type="pct"/>
            <w:vMerge/>
            <w:tcBorders>
              <w:top w:val="single" w:sz="4" w:space="0" w:color="auto"/>
              <w:left w:val="single" w:sz="4" w:space="0" w:color="auto"/>
              <w:bottom w:val="single" w:sz="4" w:space="0" w:color="auto"/>
              <w:right w:val="single" w:sz="4" w:space="0" w:color="auto"/>
            </w:tcBorders>
            <w:shd w:val="clear" w:color="auto" w:fill="auto"/>
          </w:tcPr>
          <w:p w14:paraId="6694D52C" w14:textId="77777777" w:rsidR="00BB4FD3" w:rsidRPr="00C56B19" w:rsidRDefault="00BB4FD3" w:rsidP="00613F2E">
            <w:pPr>
              <w:widowControl w:val="0"/>
              <w:suppressAutoHyphens/>
              <w:spacing w:line="276" w:lineRule="auto"/>
              <w:jc w:val="center"/>
              <w:rPr>
                <w:sz w:val="22"/>
              </w:rPr>
            </w:pPr>
          </w:p>
        </w:tc>
      </w:tr>
      <w:tr w:rsidR="00596419" w:rsidRPr="00C56B19" w14:paraId="03D85C70" w14:textId="77777777" w:rsidTr="00150E25">
        <w:trPr>
          <w:cantSplit/>
          <w:trHeight w:val="20"/>
        </w:trPr>
        <w:tc>
          <w:tcPr>
            <w:tcW w:w="1004" w:type="pct"/>
            <w:vMerge/>
            <w:tcBorders>
              <w:top w:val="single" w:sz="4" w:space="0" w:color="auto"/>
              <w:left w:val="single" w:sz="4" w:space="0" w:color="auto"/>
              <w:bottom w:val="single" w:sz="4" w:space="0" w:color="auto"/>
              <w:right w:val="single" w:sz="4" w:space="0" w:color="auto"/>
            </w:tcBorders>
            <w:shd w:val="clear" w:color="auto" w:fill="auto"/>
          </w:tcPr>
          <w:p w14:paraId="2F0FACEF" w14:textId="77777777" w:rsidR="00BB4FD3" w:rsidRPr="00C56B19" w:rsidRDefault="00BB4FD3" w:rsidP="00613F2E">
            <w:pPr>
              <w:widowControl w:val="0"/>
              <w:suppressAutoHyphens/>
              <w:spacing w:line="276" w:lineRule="auto"/>
              <w:rPr>
                <w:sz w:val="22"/>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14:paraId="076A0B3E" w14:textId="77777777" w:rsidR="00BB4FD3" w:rsidRPr="00C56B19" w:rsidRDefault="00BB4FD3" w:rsidP="00613F2E">
            <w:pPr>
              <w:widowControl w:val="0"/>
              <w:suppressAutoHyphens/>
              <w:spacing w:line="276" w:lineRule="auto"/>
              <w:rPr>
                <w:sz w:val="22"/>
              </w:rPr>
            </w:pPr>
            <w:r w:rsidRPr="00C56B19">
              <w:rPr>
                <w:sz w:val="22"/>
              </w:rPr>
              <w:t>в том числе:</w:t>
            </w:r>
          </w:p>
        </w:tc>
        <w:tc>
          <w:tcPr>
            <w:tcW w:w="1492" w:type="pct"/>
            <w:tcBorders>
              <w:top w:val="single" w:sz="4" w:space="0" w:color="auto"/>
              <w:left w:val="single" w:sz="4" w:space="0" w:color="auto"/>
              <w:bottom w:val="single" w:sz="4" w:space="0" w:color="auto"/>
              <w:right w:val="single" w:sz="4" w:space="0" w:color="auto"/>
            </w:tcBorders>
            <w:shd w:val="clear" w:color="auto" w:fill="auto"/>
          </w:tcPr>
          <w:p w14:paraId="0A3E08C4" w14:textId="77777777" w:rsidR="00BB4FD3" w:rsidRPr="00C56B19" w:rsidRDefault="00BB4FD3" w:rsidP="00613F2E">
            <w:pPr>
              <w:widowControl w:val="0"/>
              <w:suppressAutoHyphens/>
              <w:spacing w:line="276" w:lineRule="auto"/>
              <w:rPr>
                <w:sz w:val="22"/>
              </w:rPr>
            </w:pPr>
          </w:p>
        </w:tc>
        <w:tc>
          <w:tcPr>
            <w:tcW w:w="554" w:type="pct"/>
            <w:tcBorders>
              <w:top w:val="single" w:sz="4" w:space="0" w:color="auto"/>
              <w:left w:val="single" w:sz="4" w:space="0" w:color="auto"/>
              <w:bottom w:val="single" w:sz="4" w:space="0" w:color="auto"/>
              <w:right w:val="single" w:sz="4" w:space="0" w:color="auto"/>
            </w:tcBorders>
            <w:shd w:val="clear" w:color="auto" w:fill="auto"/>
          </w:tcPr>
          <w:p w14:paraId="08E3065F" w14:textId="77777777" w:rsidR="00BB4FD3" w:rsidRPr="00C56B19" w:rsidRDefault="00BB4FD3" w:rsidP="00613F2E">
            <w:pPr>
              <w:widowControl w:val="0"/>
              <w:suppressAutoHyphens/>
              <w:spacing w:line="276" w:lineRule="auto"/>
              <w:jc w:val="center"/>
              <w:rPr>
                <w:sz w:val="22"/>
              </w:rPr>
            </w:pPr>
          </w:p>
        </w:tc>
        <w:tc>
          <w:tcPr>
            <w:tcW w:w="929" w:type="pct"/>
            <w:vMerge/>
            <w:tcBorders>
              <w:top w:val="single" w:sz="4" w:space="0" w:color="auto"/>
              <w:left w:val="single" w:sz="4" w:space="0" w:color="auto"/>
              <w:bottom w:val="single" w:sz="4" w:space="0" w:color="auto"/>
              <w:right w:val="single" w:sz="4" w:space="0" w:color="auto"/>
            </w:tcBorders>
            <w:shd w:val="clear" w:color="auto" w:fill="auto"/>
          </w:tcPr>
          <w:p w14:paraId="087822B6" w14:textId="77777777" w:rsidR="00BB4FD3" w:rsidRPr="00C56B19" w:rsidRDefault="00BB4FD3" w:rsidP="00613F2E">
            <w:pPr>
              <w:widowControl w:val="0"/>
              <w:suppressAutoHyphens/>
              <w:spacing w:line="276" w:lineRule="auto"/>
              <w:jc w:val="center"/>
              <w:rPr>
                <w:sz w:val="22"/>
              </w:rPr>
            </w:pPr>
          </w:p>
        </w:tc>
      </w:tr>
      <w:tr w:rsidR="00596419" w:rsidRPr="00C56B19" w14:paraId="196A2430" w14:textId="77777777" w:rsidTr="00150E25">
        <w:trPr>
          <w:cantSplit/>
          <w:trHeight w:val="20"/>
        </w:trPr>
        <w:tc>
          <w:tcPr>
            <w:tcW w:w="1004" w:type="pct"/>
            <w:vMerge/>
            <w:tcBorders>
              <w:top w:val="single" w:sz="4" w:space="0" w:color="auto"/>
              <w:left w:val="single" w:sz="4" w:space="0" w:color="auto"/>
              <w:bottom w:val="single" w:sz="4" w:space="0" w:color="auto"/>
              <w:right w:val="single" w:sz="4" w:space="0" w:color="auto"/>
            </w:tcBorders>
            <w:shd w:val="clear" w:color="auto" w:fill="auto"/>
          </w:tcPr>
          <w:p w14:paraId="1E5EF0A2" w14:textId="77777777" w:rsidR="00BB4FD3" w:rsidRPr="00C56B19" w:rsidRDefault="00BB4FD3" w:rsidP="00613F2E">
            <w:pPr>
              <w:widowControl w:val="0"/>
              <w:suppressAutoHyphens/>
              <w:spacing w:line="276" w:lineRule="auto"/>
              <w:rPr>
                <w:sz w:val="22"/>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14:paraId="3B423651" w14:textId="77777777" w:rsidR="00BB4FD3" w:rsidRPr="00C56B19" w:rsidRDefault="00BB4FD3" w:rsidP="00613F2E">
            <w:pPr>
              <w:widowControl w:val="0"/>
              <w:suppressAutoHyphens/>
              <w:spacing w:line="276" w:lineRule="auto"/>
              <w:rPr>
                <w:sz w:val="22"/>
              </w:rPr>
            </w:pPr>
            <w:r w:rsidRPr="00C56B19">
              <w:rPr>
                <w:sz w:val="22"/>
              </w:rPr>
              <w:t>совхоз «Ленинский путь»</w:t>
            </w:r>
          </w:p>
        </w:tc>
        <w:tc>
          <w:tcPr>
            <w:tcW w:w="1492" w:type="pct"/>
            <w:tcBorders>
              <w:top w:val="single" w:sz="4" w:space="0" w:color="auto"/>
              <w:left w:val="single" w:sz="4" w:space="0" w:color="auto"/>
              <w:bottom w:val="single" w:sz="4" w:space="0" w:color="auto"/>
              <w:right w:val="single" w:sz="4" w:space="0" w:color="auto"/>
            </w:tcBorders>
            <w:shd w:val="clear" w:color="auto" w:fill="auto"/>
          </w:tcPr>
          <w:p w14:paraId="762A957E" w14:textId="77777777" w:rsidR="00BB4FD3" w:rsidRPr="00C56B19" w:rsidRDefault="0084743F" w:rsidP="00613F2E">
            <w:pPr>
              <w:widowControl w:val="0"/>
              <w:suppressAutoHyphens/>
              <w:spacing w:line="276" w:lineRule="auto"/>
              <w:rPr>
                <w:sz w:val="22"/>
              </w:rPr>
            </w:pPr>
            <w:r w:rsidRPr="00C56B19">
              <w:rPr>
                <w:sz w:val="22"/>
              </w:rPr>
              <w:t>Части кварталов</w:t>
            </w:r>
            <w:r w:rsidR="00BB4FD3" w:rsidRPr="00C56B19">
              <w:rPr>
                <w:sz w:val="22"/>
              </w:rPr>
              <w:t xml:space="preserve"> 1-4</w:t>
            </w:r>
          </w:p>
        </w:tc>
        <w:tc>
          <w:tcPr>
            <w:tcW w:w="554" w:type="pct"/>
            <w:tcBorders>
              <w:top w:val="single" w:sz="4" w:space="0" w:color="auto"/>
              <w:left w:val="single" w:sz="4" w:space="0" w:color="auto"/>
              <w:bottom w:val="single" w:sz="4" w:space="0" w:color="auto"/>
              <w:right w:val="single" w:sz="4" w:space="0" w:color="auto"/>
            </w:tcBorders>
            <w:shd w:val="clear" w:color="auto" w:fill="auto"/>
          </w:tcPr>
          <w:p w14:paraId="5AB5FB55" w14:textId="77777777" w:rsidR="00BB4FD3" w:rsidRPr="00C56B19" w:rsidRDefault="00BB4FD3" w:rsidP="00613F2E">
            <w:pPr>
              <w:widowControl w:val="0"/>
              <w:suppressAutoHyphens/>
              <w:spacing w:line="276" w:lineRule="auto"/>
              <w:jc w:val="center"/>
              <w:rPr>
                <w:sz w:val="22"/>
              </w:rPr>
            </w:pPr>
            <w:r w:rsidRPr="00C56B19">
              <w:rPr>
                <w:sz w:val="22"/>
              </w:rPr>
              <w:t>15</w:t>
            </w:r>
          </w:p>
        </w:tc>
        <w:tc>
          <w:tcPr>
            <w:tcW w:w="929" w:type="pct"/>
            <w:vMerge/>
            <w:tcBorders>
              <w:top w:val="single" w:sz="4" w:space="0" w:color="auto"/>
              <w:left w:val="single" w:sz="4" w:space="0" w:color="auto"/>
              <w:bottom w:val="single" w:sz="4" w:space="0" w:color="auto"/>
              <w:right w:val="single" w:sz="4" w:space="0" w:color="auto"/>
            </w:tcBorders>
            <w:shd w:val="clear" w:color="auto" w:fill="auto"/>
          </w:tcPr>
          <w:p w14:paraId="1277CFC3" w14:textId="77777777" w:rsidR="00BB4FD3" w:rsidRPr="00C56B19" w:rsidRDefault="00BB4FD3" w:rsidP="00613F2E">
            <w:pPr>
              <w:widowControl w:val="0"/>
              <w:suppressAutoHyphens/>
              <w:spacing w:line="276" w:lineRule="auto"/>
              <w:jc w:val="center"/>
              <w:rPr>
                <w:sz w:val="22"/>
              </w:rPr>
            </w:pPr>
          </w:p>
        </w:tc>
      </w:tr>
      <w:tr w:rsidR="00596419" w:rsidRPr="00C56B19" w14:paraId="5FCC85EC" w14:textId="77777777" w:rsidTr="00150E25">
        <w:trPr>
          <w:cantSplit/>
          <w:trHeight w:val="20"/>
        </w:trPr>
        <w:tc>
          <w:tcPr>
            <w:tcW w:w="1004" w:type="pct"/>
            <w:vMerge/>
            <w:tcBorders>
              <w:top w:val="single" w:sz="4" w:space="0" w:color="auto"/>
            </w:tcBorders>
            <w:shd w:val="clear" w:color="auto" w:fill="auto"/>
          </w:tcPr>
          <w:p w14:paraId="17FB0FB2" w14:textId="77777777" w:rsidR="00BB4FD3" w:rsidRPr="00C56B19" w:rsidRDefault="00BB4FD3" w:rsidP="00613F2E">
            <w:pPr>
              <w:widowControl w:val="0"/>
              <w:suppressAutoHyphens/>
              <w:spacing w:line="276" w:lineRule="auto"/>
              <w:rPr>
                <w:sz w:val="22"/>
              </w:rPr>
            </w:pPr>
          </w:p>
        </w:tc>
        <w:tc>
          <w:tcPr>
            <w:tcW w:w="1021" w:type="pct"/>
            <w:tcBorders>
              <w:top w:val="single" w:sz="4" w:space="0" w:color="auto"/>
            </w:tcBorders>
            <w:shd w:val="clear" w:color="auto" w:fill="auto"/>
          </w:tcPr>
          <w:p w14:paraId="1595D35E" w14:textId="77777777" w:rsidR="00BB4FD3" w:rsidRPr="00C56B19" w:rsidRDefault="00BB4FD3" w:rsidP="00613F2E">
            <w:pPr>
              <w:widowControl w:val="0"/>
              <w:suppressAutoHyphens/>
              <w:spacing w:line="276" w:lineRule="auto"/>
              <w:rPr>
                <w:sz w:val="22"/>
              </w:rPr>
            </w:pPr>
            <w:r w:rsidRPr="00C56B19">
              <w:rPr>
                <w:sz w:val="22"/>
              </w:rPr>
              <w:t xml:space="preserve">Ужурская опытная </w:t>
            </w:r>
          </w:p>
          <w:p w14:paraId="2FDA7D5D" w14:textId="77777777" w:rsidR="00BB4FD3" w:rsidRPr="00C56B19" w:rsidRDefault="00BB4FD3" w:rsidP="00613F2E">
            <w:pPr>
              <w:widowControl w:val="0"/>
              <w:suppressAutoHyphens/>
              <w:spacing w:line="276" w:lineRule="auto"/>
              <w:rPr>
                <w:sz w:val="22"/>
              </w:rPr>
            </w:pPr>
            <w:r w:rsidRPr="00C56B19">
              <w:rPr>
                <w:sz w:val="22"/>
              </w:rPr>
              <w:t>станция</w:t>
            </w:r>
          </w:p>
        </w:tc>
        <w:tc>
          <w:tcPr>
            <w:tcW w:w="1492" w:type="pct"/>
            <w:tcBorders>
              <w:top w:val="single" w:sz="4" w:space="0" w:color="auto"/>
            </w:tcBorders>
            <w:shd w:val="clear" w:color="auto" w:fill="auto"/>
          </w:tcPr>
          <w:p w14:paraId="6C0825CF" w14:textId="77777777" w:rsidR="00BB4FD3" w:rsidRPr="00C56B19" w:rsidRDefault="00BB4FD3" w:rsidP="00613F2E">
            <w:pPr>
              <w:widowControl w:val="0"/>
              <w:suppressAutoHyphens/>
              <w:spacing w:line="276" w:lineRule="auto"/>
              <w:rPr>
                <w:sz w:val="22"/>
              </w:rPr>
            </w:pPr>
            <w:r w:rsidRPr="00C56B19">
              <w:rPr>
                <w:sz w:val="22"/>
              </w:rPr>
              <w:t>Часть квартала 1</w:t>
            </w:r>
          </w:p>
        </w:tc>
        <w:tc>
          <w:tcPr>
            <w:tcW w:w="554" w:type="pct"/>
            <w:tcBorders>
              <w:top w:val="single" w:sz="4" w:space="0" w:color="auto"/>
            </w:tcBorders>
            <w:shd w:val="clear" w:color="auto" w:fill="auto"/>
          </w:tcPr>
          <w:p w14:paraId="0F9F6BEA" w14:textId="77777777" w:rsidR="00BB4FD3" w:rsidRPr="00C56B19" w:rsidRDefault="00BB4FD3" w:rsidP="00613F2E">
            <w:pPr>
              <w:widowControl w:val="0"/>
              <w:suppressAutoHyphens/>
              <w:spacing w:line="276" w:lineRule="auto"/>
              <w:jc w:val="center"/>
              <w:rPr>
                <w:sz w:val="22"/>
              </w:rPr>
            </w:pPr>
            <w:r w:rsidRPr="00C56B19">
              <w:rPr>
                <w:sz w:val="22"/>
              </w:rPr>
              <w:t>5</w:t>
            </w:r>
          </w:p>
        </w:tc>
        <w:tc>
          <w:tcPr>
            <w:tcW w:w="929" w:type="pct"/>
            <w:vMerge/>
            <w:tcBorders>
              <w:top w:val="single" w:sz="4" w:space="0" w:color="auto"/>
            </w:tcBorders>
            <w:shd w:val="clear" w:color="auto" w:fill="auto"/>
          </w:tcPr>
          <w:p w14:paraId="71FBB145" w14:textId="77777777" w:rsidR="00BB4FD3" w:rsidRPr="00C56B19" w:rsidRDefault="00BB4FD3" w:rsidP="00613F2E">
            <w:pPr>
              <w:widowControl w:val="0"/>
              <w:suppressAutoHyphens/>
              <w:spacing w:line="276" w:lineRule="auto"/>
              <w:jc w:val="center"/>
              <w:rPr>
                <w:sz w:val="22"/>
              </w:rPr>
            </w:pPr>
          </w:p>
        </w:tc>
      </w:tr>
      <w:tr w:rsidR="00596419" w:rsidRPr="00C56B19" w14:paraId="7918AA3D" w14:textId="77777777" w:rsidTr="00150E25">
        <w:trPr>
          <w:cantSplit/>
          <w:trHeight w:val="20"/>
        </w:trPr>
        <w:tc>
          <w:tcPr>
            <w:tcW w:w="1004" w:type="pct"/>
            <w:vMerge/>
            <w:shd w:val="clear" w:color="auto" w:fill="auto"/>
          </w:tcPr>
          <w:p w14:paraId="443A9144"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15E3B213" w14:textId="77777777" w:rsidR="00BB4FD3" w:rsidRPr="00C56B19" w:rsidRDefault="00BB4FD3" w:rsidP="00613F2E">
            <w:pPr>
              <w:widowControl w:val="0"/>
              <w:suppressAutoHyphens/>
              <w:spacing w:line="276" w:lineRule="auto"/>
              <w:rPr>
                <w:sz w:val="22"/>
              </w:rPr>
            </w:pPr>
            <w:r w:rsidRPr="00C56B19">
              <w:rPr>
                <w:sz w:val="22"/>
              </w:rPr>
              <w:t>совхоз «Андроновский»</w:t>
            </w:r>
          </w:p>
        </w:tc>
        <w:tc>
          <w:tcPr>
            <w:tcW w:w="1492" w:type="pct"/>
            <w:shd w:val="clear" w:color="auto" w:fill="auto"/>
          </w:tcPr>
          <w:p w14:paraId="5B334A9B" w14:textId="77777777" w:rsidR="00BB4FD3" w:rsidRPr="00C56B19" w:rsidRDefault="00BB4FD3" w:rsidP="00613F2E">
            <w:pPr>
              <w:widowControl w:val="0"/>
              <w:suppressAutoHyphens/>
              <w:spacing w:line="276" w:lineRule="auto"/>
              <w:rPr>
                <w:sz w:val="22"/>
              </w:rPr>
            </w:pPr>
            <w:r w:rsidRPr="00C56B19">
              <w:rPr>
                <w:sz w:val="22"/>
              </w:rPr>
              <w:t>Часть квартала 1</w:t>
            </w:r>
          </w:p>
        </w:tc>
        <w:tc>
          <w:tcPr>
            <w:tcW w:w="554" w:type="pct"/>
            <w:shd w:val="clear" w:color="auto" w:fill="auto"/>
          </w:tcPr>
          <w:p w14:paraId="59C215FE" w14:textId="77777777" w:rsidR="00BB4FD3" w:rsidRPr="00C56B19" w:rsidRDefault="00BB4FD3" w:rsidP="00613F2E">
            <w:pPr>
              <w:widowControl w:val="0"/>
              <w:suppressAutoHyphens/>
              <w:spacing w:line="276" w:lineRule="auto"/>
              <w:jc w:val="center"/>
              <w:rPr>
                <w:sz w:val="22"/>
              </w:rPr>
            </w:pPr>
            <w:r w:rsidRPr="00C56B19">
              <w:rPr>
                <w:sz w:val="22"/>
              </w:rPr>
              <w:t>12</w:t>
            </w:r>
          </w:p>
        </w:tc>
        <w:tc>
          <w:tcPr>
            <w:tcW w:w="929" w:type="pct"/>
            <w:vMerge/>
            <w:shd w:val="clear" w:color="auto" w:fill="auto"/>
          </w:tcPr>
          <w:p w14:paraId="05D28A84" w14:textId="77777777" w:rsidR="00BB4FD3" w:rsidRPr="00C56B19" w:rsidRDefault="00BB4FD3" w:rsidP="00613F2E">
            <w:pPr>
              <w:widowControl w:val="0"/>
              <w:suppressAutoHyphens/>
              <w:spacing w:line="276" w:lineRule="auto"/>
              <w:jc w:val="center"/>
              <w:rPr>
                <w:sz w:val="22"/>
              </w:rPr>
            </w:pPr>
          </w:p>
        </w:tc>
      </w:tr>
      <w:tr w:rsidR="00596419" w:rsidRPr="00C56B19" w14:paraId="2EC6F9EC" w14:textId="77777777" w:rsidTr="00150E25">
        <w:trPr>
          <w:cantSplit/>
          <w:trHeight w:val="20"/>
        </w:trPr>
        <w:tc>
          <w:tcPr>
            <w:tcW w:w="1004" w:type="pct"/>
            <w:vMerge/>
            <w:shd w:val="clear" w:color="auto" w:fill="auto"/>
          </w:tcPr>
          <w:p w14:paraId="4247E085"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A7D199E" w14:textId="77777777" w:rsidR="00BB4FD3" w:rsidRPr="00C56B19" w:rsidRDefault="00BB4FD3" w:rsidP="00613F2E">
            <w:pPr>
              <w:widowControl w:val="0"/>
              <w:suppressAutoHyphens/>
              <w:spacing w:line="276" w:lineRule="auto"/>
              <w:rPr>
                <w:sz w:val="22"/>
              </w:rPr>
            </w:pPr>
            <w:r w:rsidRPr="00C56B19">
              <w:rPr>
                <w:sz w:val="22"/>
              </w:rPr>
              <w:t>совхоз «Искра»</w:t>
            </w:r>
          </w:p>
        </w:tc>
        <w:tc>
          <w:tcPr>
            <w:tcW w:w="1492" w:type="pct"/>
            <w:shd w:val="clear" w:color="auto" w:fill="auto"/>
          </w:tcPr>
          <w:p w14:paraId="0C4CB14C" w14:textId="77777777" w:rsidR="00BB4FD3" w:rsidRPr="00C56B19" w:rsidRDefault="00BB4FD3" w:rsidP="00613F2E">
            <w:pPr>
              <w:widowControl w:val="0"/>
              <w:suppressAutoHyphens/>
              <w:spacing w:line="276" w:lineRule="auto"/>
              <w:rPr>
                <w:sz w:val="22"/>
              </w:rPr>
            </w:pPr>
            <w:r w:rsidRPr="00C56B19">
              <w:rPr>
                <w:sz w:val="22"/>
              </w:rPr>
              <w:t>Части кварталов 1, 4, 10-12</w:t>
            </w:r>
          </w:p>
        </w:tc>
        <w:tc>
          <w:tcPr>
            <w:tcW w:w="554" w:type="pct"/>
            <w:shd w:val="clear" w:color="auto" w:fill="auto"/>
          </w:tcPr>
          <w:p w14:paraId="753A5D7D" w14:textId="77777777" w:rsidR="00BB4FD3" w:rsidRPr="00C56B19" w:rsidRDefault="00BB4FD3" w:rsidP="00613F2E">
            <w:pPr>
              <w:widowControl w:val="0"/>
              <w:suppressAutoHyphens/>
              <w:spacing w:line="276" w:lineRule="auto"/>
              <w:jc w:val="center"/>
              <w:rPr>
                <w:sz w:val="22"/>
              </w:rPr>
            </w:pPr>
            <w:r w:rsidRPr="00C56B19">
              <w:rPr>
                <w:sz w:val="22"/>
              </w:rPr>
              <w:t>125</w:t>
            </w:r>
          </w:p>
        </w:tc>
        <w:tc>
          <w:tcPr>
            <w:tcW w:w="929" w:type="pct"/>
            <w:vMerge/>
            <w:shd w:val="clear" w:color="auto" w:fill="auto"/>
          </w:tcPr>
          <w:p w14:paraId="5B217D0B" w14:textId="77777777" w:rsidR="00BB4FD3" w:rsidRPr="00C56B19" w:rsidRDefault="00BB4FD3" w:rsidP="00613F2E">
            <w:pPr>
              <w:widowControl w:val="0"/>
              <w:suppressAutoHyphens/>
              <w:spacing w:line="276" w:lineRule="auto"/>
              <w:jc w:val="center"/>
              <w:rPr>
                <w:sz w:val="22"/>
              </w:rPr>
            </w:pPr>
          </w:p>
        </w:tc>
      </w:tr>
      <w:tr w:rsidR="00596419" w:rsidRPr="00C56B19" w14:paraId="7816C85B" w14:textId="77777777" w:rsidTr="00150E25">
        <w:trPr>
          <w:cantSplit/>
          <w:trHeight w:val="20"/>
        </w:trPr>
        <w:tc>
          <w:tcPr>
            <w:tcW w:w="1004" w:type="pct"/>
            <w:vMerge/>
            <w:shd w:val="clear" w:color="auto" w:fill="auto"/>
          </w:tcPr>
          <w:p w14:paraId="226E8DEE"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647A9F9" w14:textId="77777777" w:rsidR="00BB4FD3" w:rsidRPr="00C56B19" w:rsidRDefault="00BB4FD3" w:rsidP="00613F2E">
            <w:pPr>
              <w:widowControl w:val="0"/>
              <w:suppressAutoHyphens/>
              <w:spacing w:line="276" w:lineRule="auto"/>
              <w:rPr>
                <w:sz w:val="22"/>
              </w:rPr>
            </w:pPr>
            <w:r w:rsidRPr="00C56B19">
              <w:rPr>
                <w:sz w:val="22"/>
              </w:rPr>
              <w:t>Овцеплемзавод «Учумский»</w:t>
            </w:r>
          </w:p>
        </w:tc>
        <w:tc>
          <w:tcPr>
            <w:tcW w:w="1492" w:type="pct"/>
            <w:shd w:val="clear" w:color="auto" w:fill="auto"/>
          </w:tcPr>
          <w:p w14:paraId="06506604" w14:textId="77777777" w:rsidR="00BB4FD3" w:rsidRPr="00C56B19" w:rsidRDefault="00BB4FD3" w:rsidP="00613F2E">
            <w:pPr>
              <w:widowControl w:val="0"/>
              <w:suppressAutoHyphens/>
              <w:spacing w:line="276" w:lineRule="auto"/>
              <w:rPr>
                <w:sz w:val="22"/>
              </w:rPr>
            </w:pPr>
            <w:r w:rsidRPr="00C56B19">
              <w:rPr>
                <w:sz w:val="22"/>
              </w:rPr>
              <w:t>Части кварталов 10-12, 16, 19, 24</w:t>
            </w:r>
          </w:p>
        </w:tc>
        <w:tc>
          <w:tcPr>
            <w:tcW w:w="554" w:type="pct"/>
            <w:shd w:val="clear" w:color="auto" w:fill="auto"/>
          </w:tcPr>
          <w:p w14:paraId="55664F8A" w14:textId="77777777" w:rsidR="00BB4FD3" w:rsidRPr="00C56B19" w:rsidRDefault="00BB4FD3" w:rsidP="00613F2E">
            <w:pPr>
              <w:widowControl w:val="0"/>
              <w:suppressAutoHyphens/>
              <w:spacing w:line="276" w:lineRule="auto"/>
              <w:jc w:val="center"/>
              <w:rPr>
                <w:sz w:val="22"/>
              </w:rPr>
            </w:pPr>
            <w:r w:rsidRPr="00C56B19">
              <w:rPr>
                <w:sz w:val="22"/>
              </w:rPr>
              <w:t>78</w:t>
            </w:r>
          </w:p>
        </w:tc>
        <w:tc>
          <w:tcPr>
            <w:tcW w:w="929" w:type="pct"/>
            <w:vMerge/>
            <w:shd w:val="clear" w:color="auto" w:fill="auto"/>
          </w:tcPr>
          <w:p w14:paraId="510641CA" w14:textId="77777777" w:rsidR="00BB4FD3" w:rsidRPr="00C56B19" w:rsidRDefault="00BB4FD3" w:rsidP="00613F2E">
            <w:pPr>
              <w:widowControl w:val="0"/>
              <w:suppressAutoHyphens/>
              <w:spacing w:line="276" w:lineRule="auto"/>
              <w:jc w:val="center"/>
              <w:rPr>
                <w:sz w:val="22"/>
              </w:rPr>
            </w:pPr>
          </w:p>
        </w:tc>
      </w:tr>
      <w:tr w:rsidR="00596419" w:rsidRPr="00C56B19" w14:paraId="77B852D5" w14:textId="77777777" w:rsidTr="00150E25">
        <w:trPr>
          <w:cantSplit/>
          <w:trHeight w:val="20"/>
        </w:trPr>
        <w:tc>
          <w:tcPr>
            <w:tcW w:w="1004" w:type="pct"/>
            <w:vMerge/>
            <w:shd w:val="clear" w:color="auto" w:fill="auto"/>
          </w:tcPr>
          <w:p w14:paraId="1D11536E"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3CBA6CEA" w14:textId="77777777" w:rsidR="00BB4FD3" w:rsidRPr="00C56B19" w:rsidRDefault="00BB4FD3" w:rsidP="00613F2E">
            <w:pPr>
              <w:widowControl w:val="0"/>
              <w:suppressAutoHyphens/>
              <w:spacing w:line="276" w:lineRule="auto"/>
              <w:rPr>
                <w:sz w:val="22"/>
              </w:rPr>
            </w:pPr>
            <w:r w:rsidRPr="00C56B19">
              <w:rPr>
                <w:sz w:val="22"/>
              </w:rPr>
              <w:t>Овцеплемсовхоз «Ужурский»</w:t>
            </w:r>
          </w:p>
        </w:tc>
        <w:tc>
          <w:tcPr>
            <w:tcW w:w="1492" w:type="pct"/>
            <w:shd w:val="clear" w:color="auto" w:fill="auto"/>
          </w:tcPr>
          <w:p w14:paraId="56F1318F" w14:textId="77777777" w:rsidR="00BB4FD3" w:rsidRPr="00C56B19" w:rsidRDefault="00BB4FD3" w:rsidP="00613F2E">
            <w:pPr>
              <w:widowControl w:val="0"/>
              <w:suppressAutoHyphens/>
              <w:spacing w:line="276" w:lineRule="auto"/>
              <w:rPr>
                <w:sz w:val="22"/>
              </w:rPr>
            </w:pPr>
            <w:r w:rsidRPr="00C56B19">
              <w:rPr>
                <w:sz w:val="22"/>
              </w:rPr>
              <w:t>Части кварталов 2, 3, 5, 6, 8, 11, 12, 15</w:t>
            </w:r>
          </w:p>
        </w:tc>
        <w:tc>
          <w:tcPr>
            <w:tcW w:w="554" w:type="pct"/>
            <w:shd w:val="clear" w:color="auto" w:fill="auto"/>
          </w:tcPr>
          <w:p w14:paraId="7E073202" w14:textId="77777777" w:rsidR="00BB4FD3" w:rsidRPr="00C56B19" w:rsidRDefault="00BB4FD3" w:rsidP="00613F2E">
            <w:pPr>
              <w:widowControl w:val="0"/>
              <w:suppressAutoHyphens/>
              <w:spacing w:line="276" w:lineRule="auto"/>
              <w:jc w:val="center"/>
              <w:rPr>
                <w:sz w:val="22"/>
              </w:rPr>
            </w:pPr>
            <w:r w:rsidRPr="00C56B19">
              <w:rPr>
                <w:sz w:val="22"/>
              </w:rPr>
              <w:t>75</w:t>
            </w:r>
          </w:p>
        </w:tc>
        <w:tc>
          <w:tcPr>
            <w:tcW w:w="929" w:type="pct"/>
            <w:vMerge/>
            <w:shd w:val="clear" w:color="auto" w:fill="auto"/>
          </w:tcPr>
          <w:p w14:paraId="7516689D" w14:textId="77777777" w:rsidR="00BB4FD3" w:rsidRPr="00C56B19" w:rsidRDefault="00BB4FD3" w:rsidP="00613F2E">
            <w:pPr>
              <w:widowControl w:val="0"/>
              <w:suppressAutoHyphens/>
              <w:spacing w:line="276" w:lineRule="auto"/>
              <w:jc w:val="center"/>
              <w:rPr>
                <w:sz w:val="22"/>
              </w:rPr>
            </w:pPr>
          </w:p>
        </w:tc>
      </w:tr>
      <w:tr w:rsidR="00596419" w:rsidRPr="00C56B19" w14:paraId="4A1CC72B" w14:textId="77777777" w:rsidTr="00150E25">
        <w:trPr>
          <w:cantSplit/>
          <w:trHeight w:val="20"/>
        </w:trPr>
        <w:tc>
          <w:tcPr>
            <w:tcW w:w="1004" w:type="pct"/>
            <w:vMerge/>
            <w:shd w:val="clear" w:color="auto" w:fill="auto"/>
          </w:tcPr>
          <w:p w14:paraId="754EA2B2"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64C48777" w14:textId="77777777" w:rsidR="00BB4FD3" w:rsidRPr="00C56B19" w:rsidRDefault="00BB4FD3" w:rsidP="00613F2E">
            <w:pPr>
              <w:widowControl w:val="0"/>
              <w:suppressAutoHyphens/>
              <w:spacing w:line="276" w:lineRule="auto"/>
              <w:rPr>
                <w:sz w:val="22"/>
              </w:rPr>
            </w:pPr>
            <w:r w:rsidRPr="00C56B19">
              <w:rPr>
                <w:sz w:val="22"/>
              </w:rPr>
              <w:t>совхоз «Малоимышский»</w:t>
            </w:r>
          </w:p>
        </w:tc>
        <w:tc>
          <w:tcPr>
            <w:tcW w:w="1492" w:type="pct"/>
            <w:shd w:val="clear" w:color="auto" w:fill="auto"/>
          </w:tcPr>
          <w:p w14:paraId="628DC35C" w14:textId="77777777" w:rsidR="00BB4FD3" w:rsidRPr="00C56B19" w:rsidRDefault="00BB4FD3" w:rsidP="00613F2E">
            <w:pPr>
              <w:widowControl w:val="0"/>
              <w:suppressAutoHyphens/>
              <w:spacing w:line="276" w:lineRule="auto"/>
              <w:rPr>
                <w:sz w:val="22"/>
              </w:rPr>
            </w:pPr>
            <w:r w:rsidRPr="00C56B19">
              <w:rPr>
                <w:sz w:val="22"/>
              </w:rPr>
              <w:t>Части кварталов 2, 4, 11, 15, 16, 19, 20</w:t>
            </w:r>
          </w:p>
        </w:tc>
        <w:tc>
          <w:tcPr>
            <w:tcW w:w="554" w:type="pct"/>
            <w:shd w:val="clear" w:color="auto" w:fill="auto"/>
          </w:tcPr>
          <w:p w14:paraId="738C862C" w14:textId="77777777" w:rsidR="00BB4FD3" w:rsidRPr="00C56B19" w:rsidRDefault="00BB4FD3" w:rsidP="00613F2E">
            <w:pPr>
              <w:widowControl w:val="0"/>
              <w:suppressAutoHyphens/>
              <w:spacing w:line="276" w:lineRule="auto"/>
              <w:jc w:val="center"/>
              <w:rPr>
                <w:sz w:val="22"/>
              </w:rPr>
            </w:pPr>
            <w:r w:rsidRPr="00C56B19">
              <w:rPr>
                <w:sz w:val="22"/>
              </w:rPr>
              <w:t>50</w:t>
            </w:r>
          </w:p>
        </w:tc>
        <w:tc>
          <w:tcPr>
            <w:tcW w:w="929" w:type="pct"/>
            <w:shd w:val="clear" w:color="auto" w:fill="auto"/>
          </w:tcPr>
          <w:p w14:paraId="71043972" w14:textId="77777777" w:rsidR="00BB4FD3" w:rsidRPr="00C56B19" w:rsidRDefault="00BB4FD3" w:rsidP="00613F2E">
            <w:pPr>
              <w:widowControl w:val="0"/>
              <w:suppressAutoHyphens/>
              <w:spacing w:line="276" w:lineRule="auto"/>
              <w:jc w:val="center"/>
              <w:rPr>
                <w:sz w:val="22"/>
              </w:rPr>
            </w:pPr>
          </w:p>
        </w:tc>
      </w:tr>
      <w:tr w:rsidR="00596419" w:rsidRPr="00C56B19" w14:paraId="2404ED8E" w14:textId="77777777" w:rsidTr="00150E25">
        <w:trPr>
          <w:cantSplit/>
          <w:trHeight w:val="20"/>
        </w:trPr>
        <w:tc>
          <w:tcPr>
            <w:tcW w:w="1004" w:type="pct"/>
            <w:vMerge/>
            <w:shd w:val="clear" w:color="auto" w:fill="auto"/>
          </w:tcPr>
          <w:p w14:paraId="4D11A718"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394421D4"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05D2A141"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7C80E8EA" w14:textId="77777777" w:rsidR="00BB4FD3" w:rsidRPr="00C56B19" w:rsidRDefault="00BB4FD3" w:rsidP="00613F2E">
            <w:pPr>
              <w:widowControl w:val="0"/>
              <w:suppressAutoHyphens/>
              <w:spacing w:line="276" w:lineRule="auto"/>
              <w:jc w:val="center"/>
              <w:rPr>
                <w:sz w:val="22"/>
              </w:rPr>
            </w:pPr>
            <w:r w:rsidRPr="00C56B19">
              <w:rPr>
                <w:sz w:val="22"/>
              </w:rPr>
              <w:t>450</w:t>
            </w:r>
          </w:p>
        </w:tc>
        <w:tc>
          <w:tcPr>
            <w:tcW w:w="929" w:type="pct"/>
            <w:shd w:val="clear" w:color="auto" w:fill="auto"/>
          </w:tcPr>
          <w:p w14:paraId="787462F3" w14:textId="77777777" w:rsidR="00BB4FD3" w:rsidRPr="00C56B19" w:rsidRDefault="00BB4FD3" w:rsidP="00613F2E">
            <w:pPr>
              <w:widowControl w:val="0"/>
              <w:suppressAutoHyphens/>
              <w:spacing w:line="276" w:lineRule="auto"/>
              <w:jc w:val="center"/>
              <w:rPr>
                <w:sz w:val="22"/>
              </w:rPr>
            </w:pPr>
          </w:p>
        </w:tc>
      </w:tr>
      <w:tr w:rsidR="00596419" w:rsidRPr="00C56B19" w14:paraId="5F08C675" w14:textId="77777777" w:rsidTr="00150E25">
        <w:trPr>
          <w:cantSplit/>
          <w:trHeight w:val="20"/>
        </w:trPr>
        <w:tc>
          <w:tcPr>
            <w:tcW w:w="1004" w:type="pct"/>
            <w:vMerge w:val="restart"/>
            <w:shd w:val="clear" w:color="auto" w:fill="auto"/>
          </w:tcPr>
          <w:p w14:paraId="6C1A1C00" w14:textId="77777777" w:rsidR="00BB4FD3" w:rsidRPr="00C56B19" w:rsidRDefault="00BB4FD3" w:rsidP="00613F2E">
            <w:pPr>
              <w:widowControl w:val="0"/>
              <w:suppressAutoHyphens/>
              <w:spacing w:line="276" w:lineRule="auto"/>
              <w:rPr>
                <w:sz w:val="22"/>
              </w:rPr>
            </w:pPr>
            <w:r w:rsidRPr="00C56B19">
              <w:rPr>
                <w:sz w:val="22"/>
              </w:rPr>
              <w:t>зеленые зоны</w:t>
            </w:r>
          </w:p>
        </w:tc>
        <w:tc>
          <w:tcPr>
            <w:tcW w:w="1021" w:type="pct"/>
            <w:shd w:val="clear" w:color="auto" w:fill="auto"/>
          </w:tcPr>
          <w:p w14:paraId="40B12DC7"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6835F5D8" w14:textId="77777777" w:rsidR="00BB4FD3" w:rsidRPr="00C56B19" w:rsidRDefault="00BB4FD3" w:rsidP="00613F2E">
            <w:pPr>
              <w:widowControl w:val="0"/>
              <w:suppressAutoHyphens/>
              <w:spacing w:line="276" w:lineRule="auto"/>
              <w:rPr>
                <w:sz w:val="22"/>
              </w:rPr>
            </w:pPr>
            <w:r w:rsidRPr="00C56B19">
              <w:rPr>
                <w:sz w:val="22"/>
              </w:rPr>
              <w:t>Кварталы 5-10, 12, 15, 18, 22;</w:t>
            </w:r>
          </w:p>
          <w:p w14:paraId="79255567" w14:textId="77777777" w:rsidR="00BB4FD3" w:rsidRPr="00C56B19" w:rsidRDefault="00BB4FD3" w:rsidP="00613F2E">
            <w:pPr>
              <w:widowControl w:val="0"/>
              <w:suppressAutoHyphens/>
              <w:spacing w:line="276" w:lineRule="auto"/>
              <w:rPr>
                <w:sz w:val="22"/>
              </w:rPr>
            </w:pPr>
            <w:r w:rsidRPr="00C56B19">
              <w:rPr>
                <w:sz w:val="22"/>
              </w:rPr>
              <w:t>части кварталов 11, 13, 14, 16, 17, 19-21</w:t>
            </w:r>
          </w:p>
        </w:tc>
        <w:tc>
          <w:tcPr>
            <w:tcW w:w="554" w:type="pct"/>
            <w:shd w:val="clear" w:color="auto" w:fill="auto"/>
          </w:tcPr>
          <w:p w14:paraId="284A4CE0" w14:textId="77777777" w:rsidR="00BB4FD3" w:rsidRPr="00C56B19" w:rsidRDefault="00BB4FD3" w:rsidP="00613F2E">
            <w:pPr>
              <w:widowControl w:val="0"/>
              <w:suppressAutoHyphens/>
              <w:spacing w:line="276" w:lineRule="auto"/>
              <w:jc w:val="center"/>
              <w:rPr>
                <w:sz w:val="22"/>
              </w:rPr>
            </w:pPr>
            <w:r w:rsidRPr="00C56B19">
              <w:rPr>
                <w:sz w:val="22"/>
              </w:rPr>
              <w:t>2048</w:t>
            </w:r>
          </w:p>
        </w:tc>
        <w:tc>
          <w:tcPr>
            <w:tcW w:w="929" w:type="pct"/>
            <w:vMerge w:val="restart"/>
            <w:shd w:val="clear" w:color="auto" w:fill="auto"/>
          </w:tcPr>
          <w:p w14:paraId="4573FBFA"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0D966E0E"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6A16608A" w14:textId="77777777" w:rsidTr="00150E25">
        <w:trPr>
          <w:cantSplit/>
          <w:trHeight w:val="20"/>
        </w:trPr>
        <w:tc>
          <w:tcPr>
            <w:tcW w:w="1004" w:type="pct"/>
            <w:vMerge/>
            <w:shd w:val="clear" w:color="auto" w:fill="auto"/>
          </w:tcPr>
          <w:p w14:paraId="6EB25942"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B172240"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5189D308" w14:textId="77777777" w:rsidR="00BB4FD3" w:rsidRPr="00C56B19" w:rsidRDefault="00BB4FD3" w:rsidP="00613F2E">
            <w:pPr>
              <w:widowControl w:val="0"/>
              <w:suppressAutoHyphens/>
              <w:spacing w:line="276" w:lineRule="auto"/>
              <w:rPr>
                <w:sz w:val="22"/>
              </w:rPr>
            </w:pPr>
            <w:r w:rsidRPr="00C56B19">
              <w:rPr>
                <w:sz w:val="22"/>
              </w:rPr>
              <w:t>Кварталы 53-55</w:t>
            </w:r>
          </w:p>
        </w:tc>
        <w:tc>
          <w:tcPr>
            <w:tcW w:w="554" w:type="pct"/>
            <w:shd w:val="clear" w:color="auto" w:fill="auto"/>
          </w:tcPr>
          <w:p w14:paraId="2F71B552" w14:textId="77777777" w:rsidR="00BB4FD3" w:rsidRPr="00C56B19" w:rsidRDefault="00BB4FD3" w:rsidP="00613F2E">
            <w:pPr>
              <w:widowControl w:val="0"/>
              <w:suppressAutoHyphens/>
              <w:spacing w:line="276" w:lineRule="auto"/>
              <w:jc w:val="center"/>
              <w:rPr>
                <w:sz w:val="22"/>
              </w:rPr>
            </w:pPr>
            <w:r w:rsidRPr="00C56B19">
              <w:rPr>
                <w:sz w:val="22"/>
              </w:rPr>
              <w:t>378</w:t>
            </w:r>
          </w:p>
        </w:tc>
        <w:tc>
          <w:tcPr>
            <w:tcW w:w="929" w:type="pct"/>
            <w:vMerge/>
            <w:shd w:val="clear" w:color="auto" w:fill="auto"/>
          </w:tcPr>
          <w:p w14:paraId="3845D558" w14:textId="77777777" w:rsidR="00BB4FD3" w:rsidRPr="00C56B19" w:rsidRDefault="00BB4FD3" w:rsidP="00613F2E">
            <w:pPr>
              <w:widowControl w:val="0"/>
              <w:suppressAutoHyphens/>
              <w:spacing w:line="276" w:lineRule="auto"/>
              <w:jc w:val="center"/>
              <w:rPr>
                <w:sz w:val="22"/>
              </w:rPr>
            </w:pPr>
          </w:p>
        </w:tc>
      </w:tr>
      <w:tr w:rsidR="00596419" w:rsidRPr="00C56B19" w14:paraId="523BD14D" w14:textId="77777777" w:rsidTr="00150E25">
        <w:trPr>
          <w:cantSplit/>
          <w:trHeight w:val="20"/>
        </w:trPr>
        <w:tc>
          <w:tcPr>
            <w:tcW w:w="1004" w:type="pct"/>
            <w:vMerge/>
            <w:shd w:val="clear" w:color="auto" w:fill="auto"/>
          </w:tcPr>
          <w:p w14:paraId="77828A96"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660B9161"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64D51DDD"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5EE78924" w14:textId="77777777" w:rsidR="00BB4FD3" w:rsidRPr="00C56B19" w:rsidRDefault="00BB4FD3" w:rsidP="00613F2E">
            <w:pPr>
              <w:widowControl w:val="0"/>
              <w:suppressAutoHyphens/>
              <w:spacing w:line="276" w:lineRule="auto"/>
              <w:jc w:val="center"/>
              <w:rPr>
                <w:sz w:val="22"/>
              </w:rPr>
            </w:pPr>
            <w:r w:rsidRPr="00C56B19">
              <w:rPr>
                <w:sz w:val="22"/>
              </w:rPr>
              <w:t>2426</w:t>
            </w:r>
          </w:p>
        </w:tc>
        <w:tc>
          <w:tcPr>
            <w:tcW w:w="929" w:type="pct"/>
            <w:vMerge/>
            <w:shd w:val="clear" w:color="auto" w:fill="auto"/>
          </w:tcPr>
          <w:p w14:paraId="73850C75" w14:textId="77777777" w:rsidR="00BB4FD3" w:rsidRPr="00C56B19" w:rsidRDefault="00BB4FD3" w:rsidP="00613F2E">
            <w:pPr>
              <w:widowControl w:val="0"/>
              <w:suppressAutoHyphens/>
              <w:spacing w:line="276" w:lineRule="auto"/>
              <w:jc w:val="center"/>
              <w:rPr>
                <w:sz w:val="22"/>
              </w:rPr>
            </w:pPr>
          </w:p>
        </w:tc>
      </w:tr>
      <w:tr w:rsidR="00596419" w:rsidRPr="00C56B19" w14:paraId="658A05EA" w14:textId="77777777" w:rsidTr="00150E25">
        <w:trPr>
          <w:cantSplit/>
          <w:trHeight w:val="20"/>
        </w:trPr>
        <w:tc>
          <w:tcPr>
            <w:tcW w:w="1004" w:type="pct"/>
            <w:vMerge w:val="restart"/>
            <w:shd w:val="clear" w:color="auto" w:fill="auto"/>
          </w:tcPr>
          <w:p w14:paraId="5BD946EB" w14:textId="77777777" w:rsidR="00BB4FD3" w:rsidRPr="00C56B19" w:rsidRDefault="00BB4FD3" w:rsidP="00613F2E">
            <w:pPr>
              <w:widowControl w:val="0"/>
              <w:suppressAutoHyphens/>
              <w:spacing w:line="276" w:lineRule="auto"/>
              <w:rPr>
                <w:sz w:val="22"/>
              </w:rPr>
            </w:pPr>
            <w:r w:rsidRPr="00C56B19">
              <w:rPr>
                <w:sz w:val="22"/>
              </w:rPr>
              <w:t>лесопарковые зоны</w:t>
            </w:r>
          </w:p>
        </w:tc>
        <w:tc>
          <w:tcPr>
            <w:tcW w:w="1021" w:type="pct"/>
            <w:shd w:val="clear" w:color="auto" w:fill="auto"/>
          </w:tcPr>
          <w:p w14:paraId="39829E4E"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62FFF69E" w14:textId="77777777" w:rsidR="00BB4FD3" w:rsidRPr="00C56B19" w:rsidRDefault="00BB4FD3" w:rsidP="00613F2E">
            <w:pPr>
              <w:widowControl w:val="0"/>
              <w:suppressAutoHyphens/>
              <w:spacing w:line="276" w:lineRule="auto"/>
              <w:rPr>
                <w:sz w:val="22"/>
              </w:rPr>
            </w:pPr>
            <w:r w:rsidRPr="00C56B19">
              <w:rPr>
                <w:sz w:val="22"/>
              </w:rPr>
              <w:t>Кварталы 46, 47</w:t>
            </w:r>
          </w:p>
        </w:tc>
        <w:tc>
          <w:tcPr>
            <w:tcW w:w="554" w:type="pct"/>
            <w:shd w:val="clear" w:color="auto" w:fill="auto"/>
          </w:tcPr>
          <w:p w14:paraId="10A4F4E7" w14:textId="77777777" w:rsidR="00BB4FD3" w:rsidRPr="00C56B19" w:rsidRDefault="00BB4FD3" w:rsidP="00613F2E">
            <w:pPr>
              <w:widowControl w:val="0"/>
              <w:suppressAutoHyphens/>
              <w:spacing w:line="276" w:lineRule="auto"/>
              <w:jc w:val="center"/>
              <w:rPr>
                <w:sz w:val="22"/>
              </w:rPr>
            </w:pPr>
            <w:r w:rsidRPr="00C56B19">
              <w:rPr>
                <w:sz w:val="22"/>
              </w:rPr>
              <w:t>195</w:t>
            </w:r>
          </w:p>
        </w:tc>
        <w:tc>
          <w:tcPr>
            <w:tcW w:w="929" w:type="pct"/>
            <w:vMerge w:val="restart"/>
            <w:shd w:val="clear" w:color="auto" w:fill="auto"/>
          </w:tcPr>
          <w:p w14:paraId="2353EBCE" w14:textId="77777777" w:rsidR="00BB4FD3" w:rsidRPr="00C56B19" w:rsidRDefault="00BB4FD3" w:rsidP="00613F2E">
            <w:pPr>
              <w:widowControl w:val="0"/>
              <w:suppressAutoHyphens/>
              <w:spacing w:line="276" w:lineRule="auto"/>
              <w:jc w:val="center"/>
              <w:rPr>
                <w:sz w:val="22"/>
              </w:rPr>
            </w:pPr>
          </w:p>
        </w:tc>
      </w:tr>
      <w:tr w:rsidR="00596419" w:rsidRPr="00C56B19" w14:paraId="6E7D6D92" w14:textId="77777777" w:rsidTr="00150E25">
        <w:trPr>
          <w:cantSplit/>
          <w:trHeight w:val="20"/>
        </w:trPr>
        <w:tc>
          <w:tcPr>
            <w:tcW w:w="1004" w:type="pct"/>
            <w:vMerge/>
            <w:shd w:val="clear" w:color="auto" w:fill="auto"/>
          </w:tcPr>
          <w:p w14:paraId="7B11D82B"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69ED49E" w14:textId="77777777" w:rsidR="00BB4FD3" w:rsidRPr="00C56B19" w:rsidRDefault="00BB4FD3" w:rsidP="00613F2E">
            <w:pPr>
              <w:widowControl w:val="0"/>
              <w:suppressAutoHyphens/>
              <w:spacing w:line="276" w:lineRule="auto"/>
              <w:rPr>
                <w:sz w:val="22"/>
              </w:rPr>
            </w:pPr>
            <w:r w:rsidRPr="00C56B19">
              <w:rPr>
                <w:sz w:val="22"/>
              </w:rPr>
              <w:t xml:space="preserve">Итого: </w:t>
            </w:r>
          </w:p>
        </w:tc>
        <w:tc>
          <w:tcPr>
            <w:tcW w:w="1492" w:type="pct"/>
            <w:shd w:val="clear" w:color="auto" w:fill="auto"/>
          </w:tcPr>
          <w:p w14:paraId="464F99EC"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76D0DB8E" w14:textId="77777777" w:rsidR="00BB4FD3" w:rsidRPr="00C56B19" w:rsidRDefault="00BB4FD3" w:rsidP="00613F2E">
            <w:pPr>
              <w:widowControl w:val="0"/>
              <w:suppressAutoHyphens/>
              <w:spacing w:line="276" w:lineRule="auto"/>
              <w:jc w:val="center"/>
              <w:rPr>
                <w:sz w:val="22"/>
              </w:rPr>
            </w:pPr>
            <w:r w:rsidRPr="00C56B19">
              <w:rPr>
                <w:sz w:val="22"/>
              </w:rPr>
              <w:t>195</w:t>
            </w:r>
          </w:p>
        </w:tc>
        <w:tc>
          <w:tcPr>
            <w:tcW w:w="929" w:type="pct"/>
            <w:vMerge/>
            <w:shd w:val="clear" w:color="auto" w:fill="auto"/>
          </w:tcPr>
          <w:p w14:paraId="4583DB36" w14:textId="77777777" w:rsidR="00BB4FD3" w:rsidRPr="00C56B19" w:rsidRDefault="00BB4FD3" w:rsidP="00613F2E">
            <w:pPr>
              <w:widowControl w:val="0"/>
              <w:suppressAutoHyphens/>
              <w:spacing w:line="276" w:lineRule="auto"/>
              <w:jc w:val="center"/>
              <w:rPr>
                <w:sz w:val="22"/>
              </w:rPr>
            </w:pPr>
          </w:p>
        </w:tc>
      </w:tr>
      <w:tr w:rsidR="00596419" w:rsidRPr="00C56B19" w14:paraId="4C112B7C" w14:textId="77777777" w:rsidTr="00150E25">
        <w:trPr>
          <w:cantSplit/>
          <w:trHeight w:val="20"/>
        </w:trPr>
        <w:tc>
          <w:tcPr>
            <w:tcW w:w="1004" w:type="pct"/>
            <w:shd w:val="clear" w:color="auto" w:fill="auto"/>
          </w:tcPr>
          <w:p w14:paraId="5CE17AC4" w14:textId="77777777" w:rsidR="00BB4FD3" w:rsidRPr="00C56B19" w:rsidRDefault="0009076B" w:rsidP="00613F2E">
            <w:pPr>
              <w:widowControl w:val="0"/>
              <w:suppressAutoHyphens/>
              <w:spacing w:line="276" w:lineRule="auto"/>
              <w:rPr>
                <w:sz w:val="22"/>
              </w:rPr>
            </w:pPr>
            <w:r w:rsidRPr="00C56B19">
              <w:rPr>
                <w:sz w:val="22"/>
              </w:rPr>
              <w:t>городские</w:t>
            </w:r>
            <w:r w:rsidR="00BB4FD3" w:rsidRPr="00C56B19">
              <w:rPr>
                <w:sz w:val="22"/>
              </w:rPr>
              <w:t xml:space="preserve"> леса</w:t>
            </w:r>
          </w:p>
        </w:tc>
        <w:tc>
          <w:tcPr>
            <w:tcW w:w="1021" w:type="pct"/>
            <w:shd w:val="clear" w:color="auto" w:fill="auto"/>
          </w:tcPr>
          <w:p w14:paraId="512F8D70"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1492" w:type="pct"/>
            <w:shd w:val="clear" w:color="auto" w:fill="auto"/>
          </w:tcPr>
          <w:p w14:paraId="2851F288"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6AD21402"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929" w:type="pct"/>
            <w:shd w:val="clear" w:color="auto" w:fill="auto"/>
          </w:tcPr>
          <w:p w14:paraId="1856914E" w14:textId="77777777" w:rsidR="00BB4FD3" w:rsidRPr="00C56B19" w:rsidRDefault="00BB4FD3" w:rsidP="00613F2E">
            <w:pPr>
              <w:widowControl w:val="0"/>
              <w:suppressAutoHyphens/>
              <w:spacing w:line="276" w:lineRule="auto"/>
              <w:jc w:val="center"/>
              <w:rPr>
                <w:sz w:val="22"/>
              </w:rPr>
            </w:pPr>
            <w:r w:rsidRPr="00C56B19">
              <w:rPr>
                <w:sz w:val="22"/>
              </w:rPr>
              <w:t>-</w:t>
            </w:r>
          </w:p>
        </w:tc>
      </w:tr>
      <w:tr w:rsidR="00596419" w:rsidRPr="00C56B19" w14:paraId="1C11E38C" w14:textId="77777777" w:rsidTr="00150E25">
        <w:trPr>
          <w:cantSplit/>
          <w:trHeight w:val="20"/>
        </w:trPr>
        <w:tc>
          <w:tcPr>
            <w:tcW w:w="1004" w:type="pct"/>
            <w:shd w:val="clear" w:color="auto" w:fill="auto"/>
          </w:tcPr>
          <w:p w14:paraId="49BE1F32" w14:textId="77777777" w:rsidR="00BB4FD3" w:rsidRPr="00C56B19" w:rsidRDefault="00BB4FD3" w:rsidP="00613F2E">
            <w:pPr>
              <w:widowControl w:val="0"/>
              <w:suppressAutoHyphens/>
              <w:spacing w:line="276" w:lineRule="auto"/>
              <w:rPr>
                <w:sz w:val="22"/>
              </w:rPr>
            </w:pPr>
            <w:r w:rsidRPr="00C56B19">
              <w:rPr>
                <w:sz w:val="22"/>
              </w:rPr>
              <w:lastRenderedPageBreak/>
              <w:t>леса, расположенные в первой, второй и третьей зонах округов санитарной (горно-санитарной) охраны лечебно-оздоровительных местностей и курортов</w:t>
            </w:r>
          </w:p>
        </w:tc>
        <w:tc>
          <w:tcPr>
            <w:tcW w:w="1021" w:type="pct"/>
            <w:shd w:val="clear" w:color="auto" w:fill="auto"/>
          </w:tcPr>
          <w:p w14:paraId="1DBF9144"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1492" w:type="pct"/>
            <w:shd w:val="clear" w:color="auto" w:fill="auto"/>
          </w:tcPr>
          <w:p w14:paraId="593497D9"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51B237DF"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929" w:type="pct"/>
            <w:shd w:val="clear" w:color="auto" w:fill="auto"/>
          </w:tcPr>
          <w:p w14:paraId="3D165043" w14:textId="77777777" w:rsidR="00BB4FD3" w:rsidRPr="00C56B19" w:rsidRDefault="00BB4FD3" w:rsidP="00613F2E">
            <w:pPr>
              <w:widowControl w:val="0"/>
              <w:suppressAutoHyphens/>
              <w:spacing w:line="276" w:lineRule="auto"/>
              <w:jc w:val="center"/>
              <w:rPr>
                <w:sz w:val="22"/>
              </w:rPr>
            </w:pPr>
            <w:r w:rsidRPr="00C56B19">
              <w:rPr>
                <w:sz w:val="22"/>
              </w:rPr>
              <w:t>-</w:t>
            </w:r>
          </w:p>
        </w:tc>
      </w:tr>
      <w:tr w:rsidR="00596419" w:rsidRPr="00C56B19" w14:paraId="5936F9A7" w14:textId="77777777" w:rsidTr="00150E25">
        <w:trPr>
          <w:cantSplit/>
          <w:trHeight w:val="20"/>
        </w:trPr>
        <w:tc>
          <w:tcPr>
            <w:tcW w:w="1004" w:type="pct"/>
            <w:vMerge w:val="restart"/>
            <w:shd w:val="clear" w:color="auto" w:fill="auto"/>
          </w:tcPr>
          <w:p w14:paraId="75533717" w14:textId="77777777" w:rsidR="00BB4FD3" w:rsidRPr="00C56B19" w:rsidRDefault="00BB4FD3" w:rsidP="00613F2E">
            <w:pPr>
              <w:widowControl w:val="0"/>
              <w:suppressAutoHyphens/>
              <w:spacing w:line="276" w:lineRule="auto"/>
              <w:rPr>
                <w:sz w:val="22"/>
              </w:rPr>
            </w:pPr>
            <w:r w:rsidRPr="00C56B19">
              <w:rPr>
                <w:sz w:val="22"/>
              </w:rPr>
              <w:t xml:space="preserve">ценные леса, </w:t>
            </w:r>
          </w:p>
          <w:p w14:paraId="14756744" w14:textId="77777777" w:rsidR="00BB4FD3" w:rsidRPr="00C56B19" w:rsidRDefault="00BB4FD3" w:rsidP="00613F2E">
            <w:pPr>
              <w:widowControl w:val="0"/>
              <w:suppressAutoHyphens/>
              <w:spacing w:line="276" w:lineRule="auto"/>
              <w:rPr>
                <w:sz w:val="22"/>
              </w:rPr>
            </w:pPr>
            <w:r w:rsidRPr="00C56B19">
              <w:rPr>
                <w:sz w:val="22"/>
              </w:rPr>
              <w:t>всего</w:t>
            </w:r>
          </w:p>
          <w:p w14:paraId="7707638E" w14:textId="77777777" w:rsidR="00BB4FD3" w:rsidRPr="00C56B19" w:rsidRDefault="00BB4FD3" w:rsidP="00613F2E">
            <w:pPr>
              <w:widowControl w:val="0"/>
              <w:suppressAutoHyphens/>
              <w:spacing w:line="276" w:lineRule="auto"/>
              <w:rPr>
                <w:sz w:val="22"/>
              </w:rPr>
            </w:pPr>
          </w:p>
          <w:p w14:paraId="71834634" w14:textId="77777777" w:rsidR="00BB4FD3" w:rsidRPr="00C56B19" w:rsidRDefault="00BB4FD3" w:rsidP="00613F2E">
            <w:pPr>
              <w:widowControl w:val="0"/>
              <w:suppressAutoHyphens/>
              <w:spacing w:line="276" w:lineRule="auto"/>
              <w:rPr>
                <w:sz w:val="22"/>
              </w:rPr>
            </w:pPr>
          </w:p>
          <w:p w14:paraId="54293066" w14:textId="77777777" w:rsidR="00BB4FD3" w:rsidRPr="00C56B19" w:rsidRDefault="00BB4FD3" w:rsidP="00613F2E">
            <w:pPr>
              <w:widowControl w:val="0"/>
              <w:suppressAutoHyphens/>
              <w:spacing w:line="276" w:lineRule="auto"/>
              <w:rPr>
                <w:sz w:val="22"/>
              </w:rPr>
            </w:pPr>
          </w:p>
          <w:p w14:paraId="4B32AE78"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25BFD45"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4E102B70"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5D5F4CC4" w14:textId="77777777" w:rsidR="00BB4FD3" w:rsidRPr="00C56B19" w:rsidRDefault="00BB4FD3" w:rsidP="00613F2E">
            <w:pPr>
              <w:widowControl w:val="0"/>
              <w:suppressAutoHyphens/>
              <w:spacing w:line="276" w:lineRule="auto"/>
              <w:jc w:val="center"/>
              <w:rPr>
                <w:sz w:val="22"/>
              </w:rPr>
            </w:pPr>
            <w:r w:rsidRPr="00C56B19">
              <w:rPr>
                <w:sz w:val="22"/>
              </w:rPr>
              <w:t>2486</w:t>
            </w:r>
          </w:p>
        </w:tc>
        <w:tc>
          <w:tcPr>
            <w:tcW w:w="929" w:type="pct"/>
            <w:vMerge w:val="restart"/>
            <w:shd w:val="clear" w:color="auto" w:fill="auto"/>
          </w:tcPr>
          <w:p w14:paraId="2C10D651"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1CFAB679"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4AA994AB" w14:textId="77777777" w:rsidTr="00150E25">
        <w:trPr>
          <w:cantSplit/>
          <w:trHeight w:val="20"/>
        </w:trPr>
        <w:tc>
          <w:tcPr>
            <w:tcW w:w="1004" w:type="pct"/>
            <w:vMerge/>
            <w:shd w:val="clear" w:color="auto" w:fill="auto"/>
          </w:tcPr>
          <w:p w14:paraId="2D145043"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F57F6F3"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6CA9B598"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45A88905" w14:textId="77777777" w:rsidR="00BB4FD3" w:rsidRPr="00C56B19" w:rsidRDefault="00BB4FD3" w:rsidP="00613F2E">
            <w:pPr>
              <w:widowControl w:val="0"/>
              <w:suppressAutoHyphens/>
              <w:spacing w:line="276" w:lineRule="auto"/>
              <w:jc w:val="center"/>
              <w:rPr>
                <w:sz w:val="22"/>
              </w:rPr>
            </w:pPr>
            <w:r w:rsidRPr="00C56B19">
              <w:rPr>
                <w:sz w:val="22"/>
              </w:rPr>
              <w:t>2294</w:t>
            </w:r>
          </w:p>
        </w:tc>
        <w:tc>
          <w:tcPr>
            <w:tcW w:w="929" w:type="pct"/>
            <w:vMerge/>
            <w:shd w:val="clear" w:color="auto" w:fill="auto"/>
          </w:tcPr>
          <w:p w14:paraId="6D9D67F2" w14:textId="77777777" w:rsidR="00BB4FD3" w:rsidRPr="00C56B19" w:rsidRDefault="00BB4FD3" w:rsidP="00613F2E">
            <w:pPr>
              <w:widowControl w:val="0"/>
              <w:suppressAutoHyphens/>
              <w:spacing w:line="276" w:lineRule="auto"/>
              <w:jc w:val="center"/>
              <w:rPr>
                <w:sz w:val="22"/>
              </w:rPr>
            </w:pPr>
          </w:p>
        </w:tc>
      </w:tr>
      <w:tr w:rsidR="00596419" w:rsidRPr="00C56B19" w14:paraId="1073118B" w14:textId="77777777" w:rsidTr="00150E25">
        <w:trPr>
          <w:cantSplit/>
          <w:trHeight w:val="20"/>
        </w:trPr>
        <w:tc>
          <w:tcPr>
            <w:tcW w:w="1004" w:type="pct"/>
            <w:vMerge/>
            <w:shd w:val="clear" w:color="auto" w:fill="auto"/>
          </w:tcPr>
          <w:p w14:paraId="66B9315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69A7EDC3" w14:textId="77777777" w:rsidR="00BB4FD3" w:rsidRPr="00C56B19" w:rsidRDefault="00BB4FD3" w:rsidP="00613F2E">
            <w:pPr>
              <w:widowControl w:val="0"/>
              <w:suppressAutoHyphens/>
              <w:spacing w:line="276" w:lineRule="auto"/>
              <w:rPr>
                <w:sz w:val="22"/>
              </w:rPr>
            </w:pPr>
            <w:r w:rsidRPr="00C56B19">
              <w:rPr>
                <w:sz w:val="22"/>
              </w:rPr>
              <w:t>Солгонское</w:t>
            </w:r>
          </w:p>
        </w:tc>
        <w:tc>
          <w:tcPr>
            <w:tcW w:w="1492" w:type="pct"/>
            <w:shd w:val="clear" w:color="auto" w:fill="auto"/>
          </w:tcPr>
          <w:p w14:paraId="6A595363"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7FE0FF56" w14:textId="77777777" w:rsidR="00BB4FD3" w:rsidRPr="00C56B19" w:rsidRDefault="00BB4FD3" w:rsidP="00613F2E">
            <w:pPr>
              <w:widowControl w:val="0"/>
              <w:suppressAutoHyphens/>
              <w:spacing w:line="276" w:lineRule="auto"/>
              <w:jc w:val="center"/>
              <w:rPr>
                <w:sz w:val="22"/>
              </w:rPr>
            </w:pPr>
            <w:r w:rsidRPr="00C56B19">
              <w:rPr>
                <w:sz w:val="22"/>
              </w:rPr>
              <w:t>625</w:t>
            </w:r>
          </w:p>
        </w:tc>
        <w:tc>
          <w:tcPr>
            <w:tcW w:w="929" w:type="pct"/>
            <w:vMerge/>
            <w:shd w:val="clear" w:color="auto" w:fill="auto"/>
          </w:tcPr>
          <w:p w14:paraId="75B0888A" w14:textId="77777777" w:rsidR="00BB4FD3" w:rsidRPr="00C56B19" w:rsidRDefault="00BB4FD3" w:rsidP="00613F2E">
            <w:pPr>
              <w:widowControl w:val="0"/>
              <w:suppressAutoHyphens/>
              <w:spacing w:line="276" w:lineRule="auto"/>
              <w:jc w:val="center"/>
              <w:rPr>
                <w:sz w:val="22"/>
              </w:rPr>
            </w:pPr>
          </w:p>
        </w:tc>
      </w:tr>
      <w:tr w:rsidR="00596419" w:rsidRPr="00C56B19" w14:paraId="5D60B98E" w14:textId="77777777" w:rsidTr="00150E25">
        <w:trPr>
          <w:cantSplit/>
          <w:trHeight w:val="20"/>
        </w:trPr>
        <w:tc>
          <w:tcPr>
            <w:tcW w:w="1004" w:type="pct"/>
            <w:vMerge/>
            <w:shd w:val="clear" w:color="auto" w:fill="auto"/>
          </w:tcPr>
          <w:p w14:paraId="2974BB44"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E40FB43" w14:textId="77777777" w:rsidR="00BB4FD3" w:rsidRPr="00C56B19" w:rsidRDefault="00BB4FD3" w:rsidP="00613F2E">
            <w:pPr>
              <w:widowControl w:val="0"/>
              <w:suppressAutoHyphens/>
              <w:spacing w:line="276" w:lineRule="auto"/>
              <w:rPr>
                <w:sz w:val="22"/>
              </w:rPr>
            </w:pPr>
            <w:r w:rsidRPr="00C56B19">
              <w:rPr>
                <w:sz w:val="22"/>
              </w:rPr>
              <w:t>Петропавловское</w:t>
            </w:r>
          </w:p>
        </w:tc>
        <w:tc>
          <w:tcPr>
            <w:tcW w:w="1492" w:type="pct"/>
            <w:shd w:val="clear" w:color="auto" w:fill="auto"/>
          </w:tcPr>
          <w:p w14:paraId="1DF43832"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3D1C9D92" w14:textId="77777777" w:rsidR="00BB4FD3" w:rsidRPr="00C56B19" w:rsidRDefault="00BB4FD3" w:rsidP="00613F2E">
            <w:pPr>
              <w:widowControl w:val="0"/>
              <w:suppressAutoHyphens/>
              <w:spacing w:line="276" w:lineRule="auto"/>
              <w:jc w:val="center"/>
              <w:rPr>
                <w:sz w:val="22"/>
              </w:rPr>
            </w:pPr>
            <w:r w:rsidRPr="00C56B19">
              <w:rPr>
                <w:sz w:val="22"/>
              </w:rPr>
              <w:t>3656</w:t>
            </w:r>
          </w:p>
        </w:tc>
        <w:tc>
          <w:tcPr>
            <w:tcW w:w="929" w:type="pct"/>
            <w:vMerge/>
            <w:shd w:val="clear" w:color="auto" w:fill="auto"/>
          </w:tcPr>
          <w:p w14:paraId="0DD5C7DA" w14:textId="77777777" w:rsidR="00BB4FD3" w:rsidRPr="00C56B19" w:rsidRDefault="00BB4FD3" w:rsidP="00613F2E">
            <w:pPr>
              <w:widowControl w:val="0"/>
              <w:suppressAutoHyphens/>
              <w:spacing w:line="276" w:lineRule="auto"/>
              <w:jc w:val="center"/>
              <w:rPr>
                <w:sz w:val="22"/>
              </w:rPr>
            </w:pPr>
          </w:p>
        </w:tc>
      </w:tr>
      <w:tr w:rsidR="00596419" w:rsidRPr="00C56B19" w14:paraId="77AA7AC9" w14:textId="77777777" w:rsidTr="00150E25">
        <w:trPr>
          <w:cantSplit/>
          <w:trHeight w:val="20"/>
        </w:trPr>
        <w:tc>
          <w:tcPr>
            <w:tcW w:w="1004" w:type="pct"/>
            <w:vMerge/>
            <w:shd w:val="clear" w:color="auto" w:fill="auto"/>
          </w:tcPr>
          <w:p w14:paraId="62BB61BD"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9A171BE" w14:textId="77777777" w:rsidR="00BB4FD3" w:rsidRPr="00C56B19" w:rsidRDefault="00BB4FD3" w:rsidP="00613F2E">
            <w:pPr>
              <w:widowControl w:val="0"/>
              <w:suppressAutoHyphens/>
              <w:spacing w:line="276" w:lineRule="auto"/>
              <w:rPr>
                <w:sz w:val="22"/>
              </w:rPr>
            </w:pPr>
            <w:r w:rsidRPr="00C56B19">
              <w:rPr>
                <w:sz w:val="22"/>
              </w:rPr>
              <w:t>Ужурское сельское</w:t>
            </w:r>
          </w:p>
        </w:tc>
        <w:tc>
          <w:tcPr>
            <w:tcW w:w="1492" w:type="pct"/>
            <w:shd w:val="clear" w:color="auto" w:fill="auto"/>
          </w:tcPr>
          <w:p w14:paraId="519556F2"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69356258" w14:textId="77777777" w:rsidR="00BB4FD3" w:rsidRPr="00C56B19" w:rsidRDefault="00BB4FD3" w:rsidP="00613F2E">
            <w:pPr>
              <w:widowControl w:val="0"/>
              <w:suppressAutoHyphens/>
              <w:spacing w:line="276" w:lineRule="auto"/>
              <w:jc w:val="center"/>
              <w:rPr>
                <w:sz w:val="22"/>
              </w:rPr>
            </w:pPr>
            <w:r w:rsidRPr="00C56B19">
              <w:rPr>
                <w:sz w:val="22"/>
              </w:rPr>
              <w:t>27260</w:t>
            </w:r>
          </w:p>
        </w:tc>
        <w:tc>
          <w:tcPr>
            <w:tcW w:w="929" w:type="pct"/>
            <w:vMerge/>
            <w:shd w:val="clear" w:color="auto" w:fill="auto"/>
          </w:tcPr>
          <w:p w14:paraId="400AC168" w14:textId="77777777" w:rsidR="00BB4FD3" w:rsidRPr="00C56B19" w:rsidRDefault="00BB4FD3" w:rsidP="00613F2E">
            <w:pPr>
              <w:widowControl w:val="0"/>
              <w:suppressAutoHyphens/>
              <w:spacing w:line="276" w:lineRule="auto"/>
              <w:jc w:val="center"/>
              <w:rPr>
                <w:sz w:val="22"/>
              </w:rPr>
            </w:pPr>
          </w:p>
        </w:tc>
      </w:tr>
      <w:tr w:rsidR="00596419" w:rsidRPr="00C56B19" w14:paraId="430C4F03" w14:textId="77777777" w:rsidTr="00150E25">
        <w:trPr>
          <w:cantSplit/>
          <w:trHeight w:val="20"/>
        </w:trPr>
        <w:tc>
          <w:tcPr>
            <w:tcW w:w="1004" w:type="pct"/>
            <w:vMerge/>
            <w:shd w:val="clear" w:color="auto" w:fill="auto"/>
          </w:tcPr>
          <w:p w14:paraId="62356036"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34B8E6BD"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3478A273"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12FCDBB0" w14:textId="77777777" w:rsidR="00BB4FD3" w:rsidRPr="00C56B19" w:rsidRDefault="00BB4FD3" w:rsidP="00613F2E">
            <w:pPr>
              <w:widowControl w:val="0"/>
              <w:suppressAutoHyphens/>
              <w:spacing w:line="276" w:lineRule="auto"/>
              <w:jc w:val="center"/>
              <w:rPr>
                <w:sz w:val="22"/>
              </w:rPr>
            </w:pPr>
            <w:r w:rsidRPr="00C56B19">
              <w:rPr>
                <w:sz w:val="22"/>
              </w:rPr>
              <w:t>36321</w:t>
            </w:r>
          </w:p>
        </w:tc>
        <w:tc>
          <w:tcPr>
            <w:tcW w:w="929" w:type="pct"/>
            <w:vMerge/>
            <w:shd w:val="clear" w:color="auto" w:fill="auto"/>
          </w:tcPr>
          <w:p w14:paraId="0984B479" w14:textId="77777777" w:rsidR="00BB4FD3" w:rsidRPr="00C56B19" w:rsidRDefault="00BB4FD3" w:rsidP="00613F2E">
            <w:pPr>
              <w:widowControl w:val="0"/>
              <w:suppressAutoHyphens/>
              <w:spacing w:line="276" w:lineRule="auto"/>
              <w:jc w:val="center"/>
              <w:rPr>
                <w:sz w:val="22"/>
              </w:rPr>
            </w:pPr>
          </w:p>
        </w:tc>
      </w:tr>
      <w:tr w:rsidR="00596419" w:rsidRPr="00C56B19" w14:paraId="72A04D29" w14:textId="77777777" w:rsidTr="00025E08">
        <w:trPr>
          <w:cantSplit/>
          <w:trHeight w:val="20"/>
        </w:trPr>
        <w:tc>
          <w:tcPr>
            <w:tcW w:w="1004" w:type="pct"/>
            <w:shd w:val="clear" w:color="auto" w:fill="auto"/>
          </w:tcPr>
          <w:p w14:paraId="4A4003C0" w14:textId="77777777" w:rsidR="00BB4FD3" w:rsidRPr="00C56B19" w:rsidRDefault="00BB4FD3" w:rsidP="00613F2E">
            <w:pPr>
              <w:widowControl w:val="0"/>
              <w:suppressAutoHyphens/>
              <w:spacing w:line="276" w:lineRule="auto"/>
              <w:rPr>
                <w:sz w:val="22"/>
              </w:rPr>
            </w:pPr>
            <w:r w:rsidRPr="00C56B19">
              <w:rPr>
                <w:sz w:val="22"/>
              </w:rPr>
              <w:t>в том числе:</w:t>
            </w:r>
          </w:p>
        </w:tc>
        <w:tc>
          <w:tcPr>
            <w:tcW w:w="3996" w:type="pct"/>
            <w:gridSpan w:val="4"/>
            <w:shd w:val="clear" w:color="auto" w:fill="auto"/>
          </w:tcPr>
          <w:p w14:paraId="14DCB88A" w14:textId="77777777" w:rsidR="00BB4FD3" w:rsidRPr="00C56B19" w:rsidRDefault="00BB4FD3" w:rsidP="00613F2E">
            <w:pPr>
              <w:widowControl w:val="0"/>
              <w:suppressAutoHyphens/>
              <w:spacing w:line="276" w:lineRule="auto"/>
              <w:rPr>
                <w:sz w:val="22"/>
              </w:rPr>
            </w:pPr>
          </w:p>
        </w:tc>
      </w:tr>
      <w:tr w:rsidR="00596419" w:rsidRPr="00C56B19" w14:paraId="4D1C2829" w14:textId="77777777" w:rsidTr="00150E25">
        <w:trPr>
          <w:cantSplit/>
          <w:trHeight w:val="20"/>
        </w:trPr>
        <w:tc>
          <w:tcPr>
            <w:tcW w:w="1004" w:type="pct"/>
            <w:shd w:val="clear" w:color="auto" w:fill="auto"/>
          </w:tcPr>
          <w:p w14:paraId="0ABD2598" w14:textId="77777777" w:rsidR="00BB4FD3" w:rsidRPr="00C56B19" w:rsidRDefault="00BB4FD3" w:rsidP="00613F2E">
            <w:pPr>
              <w:widowControl w:val="0"/>
              <w:suppressAutoHyphens/>
              <w:spacing w:line="276" w:lineRule="auto"/>
              <w:rPr>
                <w:sz w:val="22"/>
              </w:rPr>
            </w:pPr>
            <w:r w:rsidRPr="00C56B19">
              <w:rPr>
                <w:sz w:val="22"/>
              </w:rPr>
              <w:t>государственные защитные лесные полосы</w:t>
            </w:r>
          </w:p>
        </w:tc>
        <w:tc>
          <w:tcPr>
            <w:tcW w:w="1021" w:type="pct"/>
            <w:shd w:val="clear" w:color="auto" w:fill="auto"/>
          </w:tcPr>
          <w:p w14:paraId="1557E9E6"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1492" w:type="pct"/>
            <w:shd w:val="clear" w:color="auto" w:fill="auto"/>
          </w:tcPr>
          <w:p w14:paraId="68B4E070"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7E131841"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929" w:type="pct"/>
            <w:shd w:val="clear" w:color="auto" w:fill="auto"/>
          </w:tcPr>
          <w:p w14:paraId="3D966136" w14:textId="77777777" w:rsidR="00BB4FD3" w:rsidRPr="00C56B19" w:rsidRDefault="00BB4FD3" w:rsidP="00613F2E">
            <w:pPr>
              <w:widowControl w:val="0"/>
              <w:suppressAutoHyphens/>
              <w:spacing w:line="276" w:lineRule="auto"/>
              <w:jc w:val="center"/>
              <w:rPr>
                <w:sz w:val="22"/>
              </w:rPr>
            </w:pPr>
            <w:r w:rsidRPr="00C56B19">
              <w:rPr>
                <w:sz w:val="22"/>
              </w:rPr>
              <w:t>-</w:t>
            </w:r>
          </w:p>
        </w:tc>
      </w:tr>
      <w:tr w:rsidR="00596419" w:rsidRPr="00C56B19" w14:paraId="154C94B3" w14:textId="77777777" w:rsidTr="00150E25">
        <w:trPr>
          <w:cantSplit/>
          <w:trHeight w:val="20"/>
        </w:trPr>
        <w:tc>
          <w:tcPr>
            <w:tcW w:w="1004" w:type="pct"/>
            <w:tcBorders>
              <w:bottom w:val="single" w:sz="4" w:space="0" w:color="auto"/>
            </w:tcBorders>
            <w:shd w:val="clear" w:color="auto" w:fill="auto"/>
          </w:tcPr>
          <w:p w14:paraId="4C3D9B0A" w14:textId="77777777" w:rsidR="00BB4FD3" w:rsidRPr="00C56B19" w:rsidRDefault="00BB4FD3" w:rsidP="00613F2E">
            <w:pPr>
              <w:widowControl w:val="0"/>
              <w:suppressAutoHyphens/>
              <w:spacing w:line="276" w:lineRule="auto"/>
              <w:rPr>
                <w:sz w:val="22"/>
              </w:rPr>
            </w:pPr>
            <w:r w:rsidRPr="00C56B19">
              <w:rPr>
                <w:sz w:val="22"/>
              </w:rPr>
              <w:t>противоэрозионные леса</w:t>
            </w:r>
          </w:p>
        </w:tc>
        <w:tc>
          <w:tcPr>
            <w:tcW w:w="1021" w:type="pct"/>
            <w:shd w:val="clear" w:color="auto" w:fill="auto"/>
          </w:tcPr>
          <w:p w14:paraId="7271A8EB"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1492" w:type="pct"/>
            <w:shd w:val="clear" w:color="auto" w:fill="auto"/>
          </w:tcPr>
          <w:p w14:paraId="0D6A3ADB"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3F60A439"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929" w:type="pct"/>
            <w:tcBorders>
              <w:bottom w:val="single" w:sz="4" w:space="0" w:color="auto"/>
            </w:tcBorders>
            <w:shd w:val="clear" w:color="auto" w:fill="auto"/>
          </w:tcPr>
          <w:p w14:paraId="7988EF2D" w14:textId="77777777" w:rsidR="00BB4FD3" w:rsidRPr="00C56B19" w:rsidRDefault="00BB4FD3" w:rsidP="00613F2E">
            <w:pPr>
              <w:widowControl w:val="0"/>
              <w:suppressAutoHyphens/>
              <w:spacing w:line="276" w:lineRule="auto"/>
              <w:jc w:val="center"/>
              <w:rPr>
                <w:sz w:val="22"/>
              </w:rPr>
            </w:pPr>
            <w:r w:rsidRPr="00C56B19">
              <w:rPr>
                <w:sz w:val="22"/>
              </w:rPr>
              <w:t>-</w:t>
            </w:r>
          </w:p>
        </w:tc>
      </w:tr>
      <w:tr w:rsidR="00596419" w:rsidRPr="00C56B19" w14:paraId="6149BFE5" w14:textId="77777777" w:rsidTr="00150E25">
        <w:trPr>
          <w:cantSplit/>
          <w:trHeight w:val="20"/>
        </w:trPr>
        <w:tc>
          <w:tcPr>
            <w:tcW w:w="1004" w:type="pct"/>
            <w:vMerge w:val="restart"/>
            <w:tcBorders>
              <w:bottom w:val="nil"/>
            </w:tcBorders>
            <w:shd w:val="clear" w:color="auto" w:fill="auto"/>
          </w:tcPr>
          <w:p w14:paraId="35F15A8A" w14:textId="77777777" w:rsidR="00BB4FD3" w:rsidRPr="00C56B19" w:rsidRDefault="00BB4FD3" w:rsidP="00613F2E">
            <w:pPr>
              <w:widowControl w:val="0"/>
              <w:suppressAutoHyphens/>
              <w:spacing w:line="276" w:lineRule="auto"/>
              <w:rPr>
                <w:sz w:val="22"/>
              </w:rPr>
            </w:pPr>
            <w:r w:rsidRPr="00C56B19">
              <w:rPr>
                <w:sz w:val="22"/>
              </w:rPr>
              <w:t>леса, расположенные в пустынных, полупустынных, лесостепных, лесотундровых зонах, степях, горах</w:t>
            </w:r>
          </w:p>
        </w:tc>
        <w:tc>
          <w:tcPr>
            <w:tcW w:w="1021" w:type="pct"/>
            <w:shd w:val="clear" w:color="auto" w:fill="auto"/>
          </w:tcPr>
          <w:p w14:paraId="072B2CDD"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1E64CDC3" w14:textId="77777777" w:rsidR="00BB4FD3" w:rsidRPr="00C56B19" w:rsidRDefault="00BB4FD3" w:rsidP="00613F2E">
            <w:pPr>
              <w:widowControl w:val="0"/>
              <w:suppressAutoHyphens/>
              <w:spacing w:line="276" w:lineRule="auto"/>
              <w:rPr>
                <w:sz w:val="22"/>
              </w:rPr>
            </w:pPr>
            <w:r w:rsidRPr="00C56B19">
              <w:rPr>
                <w:sz w:val="22"/>
              </w:rPr>
              <w:t>Часть квартала 4</w:t>
            </w:r>
          </w:p>
        </w:tc>
        <w:tc>
          <w:tcPr>
            <w:tcW w:w="554" w:type="pct"/>
            <w:shd w:val="clear" w:color="auto" w:fill="auto"/>
          </w:tcPr>
          <w:p w14:paraId="1C368384" w14:textId="77777777" w:rsidR="00BB4FD3" w:rsidRPr="00C56B19" w:rsidRDefault="00BB4FD3" w:rsidP="00613F2E">
            <w:pPr>
              <w:widowControl w:val="0"/>
              <w:suppressAutoHyphens/>
              <w:spacing w:line="276" w:lineRule="auto"/>
              <w:jc w:val="center"/>
              <w:rPr>
                <w:sz w:val="22"/>
              </w:rPr>
            </w:pPr>
            <w:r w:rsidRPr="00C56B19">
              <w:rPr>
                <w:sz w:val="22"/>
              </w:rPr>
              <w:t>91</w:t>
            </w:r>
          </w:p>
        </w:tc>
        <w:tc>
          <w:tcPr>
            <w:tcW w:w="929" w:type="pct"/>
            <w:vMerge w:val="restart"/>
            <w:tcBorders>
              <w:bottom w:val="nil"/>
            </w:tcBorders>
            <w:shd w:val="clear" w:color="auto" w:fill="auto"/>
          </w:tcPr>
          <w:p w14:paraId="726011FA"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6A9E9868"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560BD99C" w14:textId="77777777" w:rsidTr="00150E25">
        <w:trPr>
          <w:cantSplit/>
          <w:trHeight w:val="20"/>
        </w:trPr>
        <w:tc>
          <w:tcPr>
            <w:tcW w:w="1004" w:type="pct"/>
            <w:vMerge/>
            <w:tcBorders>
              <w:top w:val="nil"/>
              <w:bottom w:val="nil"/>
            </w:tcBorders>
            <w:shd w:val="clear" w:color="auto" w:fill="auto"/>
          </w:tcPr>
          <w:p w14:paraId="6553A688"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528904A"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10343B68" w14:textId="77777777" w:rsidR="00BB4FD3" w:rsidRPr="00C56B19" w:rsidRDefault="00BB4FD3" w:rsidP="00613F2E">
            <w:pPr>
              <w:widowControl w:val="0"/>
              <w:suppressAutoHyphens/>
              <w:spacing w:line="276" w:lineRule="auto"/>
              <w:rPr>
                <w:sz w:val="22"/>
              </w:rPr>
            </w:pPr>
            <w:r w:rsidRPr="00C56B19">
              <w:rPr>
                <w:sz w:val="22"/>
              </w:rPr>
              <w:t>Квартала 1-7, 105, 106, 108, 109;</w:t>
            </w:r>
          </w:p>
          <w:p w14:paraId="3ED7B410" w14:textId="77777777" w:rsidR="00BB4FD3" w:rsidRPr="00C56B19" w:rsidRDefault="00BB4FD3" w:rsidP="00613F2E">
            <w:pPr>
              <w:widowControl w:val="0"/>
              <w:suppressAutoHyphens/>
              <w:spacing w:line="276" w:lineRule="auto"/>
              <w:rPr>
                <w:sz w:val="22"/>
              </w:rPr>
            </w:pPr>
            <w:r w:rsidRPr="00C56B19">
              <w:rPr>
                <w:sz w:val="22"/>
              </w:rPr>
              <w:t>части кварталов 104, 107</w:t>
            </w:r>
          </w:p>
        </w:tc>
        <w:tc>
          <w:tcPr>
            <w:tcW w:w="554" w:type="pct"/>
            <w:shd w:val="clear" w:color="auto" w:fill="auto"/>
          </w:tcPr>
          <w:p w14:paraId="742394E3" w14:textId="77777777" w:rsidR="00BB4FD3" w:rsidRPr="00C56B19" w:rsidRDefault="00BB4FD3" w:rsidP="00613F2E">
            <w:pPr>
              <w:widowControl w:val="0"/>
              <w:suppressAutoHyphens/>
              <w:spacing w:line="276" w:lineRule="auto"/>
              <w:jc w:val="center"/>
              <w:rPr>
                <w:sz w:val="22"/>
              </w:rPr>
            </w:pPr>
            <w:r w:rsidRPr="00C56B19">
              <w:rPr>
                <w:sz w:val="22"/>
              </w:rPr>
              <w:t>1135</w:t>
            </w:r>
          </w:p>
        </w:tc>
        <w:tc>
          <w:tcPr>
            <w:tcW w:w="929" w:type="pct"/>
            <w:vMerge/>
            <w:tcBorders>
              <w:top w:val="nil"/>
              <w:bottom w:val="nil"/>
            </w:tcBorders>
            <w:shd w:val="clear" w:color="auto" w:fill="auto"/>
          </w:tcPr>
          <w:p w14:paraId="1413C8D2" w14:textId="77777777" w:rsidR="00BB4FD3" w:rsidRPr="00C56B19" w:rsidRDefault="00BB4FD3" w:rsidP="00613F2E">
            <w:pPr>
              <w:widowControl w:val="0"/>
              <w:suppressAutoHyphens/>
              <w:spacing w:line="276" w:lineRule="auto"/>
              <w:jc w:val="center"/>
              <w:rPr>
                <w:sz w:val="22"/>
              </w:rPr>
            </w:pPr>
          </w:p>
        </w:tc>
      </w:tr>
      <w:tr w:rsidR="00596419" w:rsidRPr="00C56B19" w14:paraId="224F2261" w14:textId="77777777" w:rsidTr="00150E25">
        <w:trPr>
          <w:cantSplit/>
          <w:trHeight w:val="20"/>
        </w:trPr>
        <w:tc>
          <w:tcPr>
            <w:tcW w:w="1004" w:type="pct"/>
            <w:vMerge/>
            <w:tcBorders>
              <w:top w:val="nil"/>
              <w:bottom w:val="nil"/>
            </w:tcBorders>
            <w:shd w:val="clear" w:color="auto" w:fill="auto"/>
          </w:tcPr>
          <w:p w14:paraId="1FA80DCA"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D25C93D" w14:textId="77777777" w:rsidR="00BB4FD3" w:rsidRPr="00C56B19" w:rsidRDefault="00BB4FD3" w:rsidP="00613F2E">
            <w:pPr>
              <w:widowControl w:val="0"/>
              <w:suppressAutoHyphens/>
              <w:spacing w:line="276" w:lineRule="auto"/>
              <w:rPr>
                <w:sz w:val="22"/>
              </w:rPr>
            </w:pPr>
            <w:r w:rsidRPr="00C56B19">
              <w:rPr>
                <w:sz w:val="22"/>
              </w:rPr>
              <w:t>Петропавловское</w:t>
            </w:r>
          </w:p>
        </w:tc>
        <w:tc>
          <w:tcPr>
            <w:tcW w:w="1492" w:type="pct"/>
            <w:shd w:val="clear" w:color="auto" w:fill="auto"/>
          </w:tcPr>
          <w:p w14:paraId="7DA5EE3E" w14:textId="77777777" w:rsidR="00BB4FD3" w:rsidRPr="00C56B19" w:rsidRDefault="00BB4FD3" w:rsidP="00613F2E">
            <w:pPr>
              <w:widowControl w:val="0"/>
              <w:suppressAutoHyphens/>
              <w:spacing w:line="276" w:lineRule="auto"/>
              <w:rPr>
                <w:sz w:val="22"/>
              </w:rPr>
            </w:pPr>
            <w:r w:rsidRPr="00C56B19">
              <w:rPr>
                <w:sz w:val="22"/>
              </w:rPr>
              <w:t>Кварталы 9, 14, 16, 35, 36, 39-46, 49, 50, 53, 54;</w:t>
            </w:r>
          </w:p>
          <w:p w14:paraId="61B1AC7E" w14:textId="77777777" w:rsidR="00BB4FD3" w:rsidRPr="00C56B19" w:rsidRDefault="00BB4FD3" w:rsidP="00613F2E">
            <w:pPr>
              <w:widowControl w:val="0"/>
              <w:suppressAutoHyphens/>
              <w:spacing w:line="276" w:lineRule="auto"/>
              <w:rPr>
                <w:sz w:val="22"/>
              </w:rPr>
            </w:pPr>
            <w:r w:rsidRPr="00C56B19">
              <w:rPr>
                <w:sz w:val="22"/>
              </w:rPr>
              <w:t>части кварталов 6-8, 10-13, 15, 17, 33, 34, 37, 38, 47, 48, 51, 52</w:t>
            </w:r>
          </w:p>
        </w:tc>
        <w:tc>
          <w:tcPr>
            <w:tcW w:w="554" w:type="pct"/>
            <w:shd w:val="clear" w:color="auto" w:fill="auto"/>
          </w:tcPr>
          <w:p w14:paraId="7833543B" w14:textId="77777777" w:rsidR="00BB4FD3" w:rsidRPr="00C56B19" w:rsidRDefault="00BB4FD3" w:rsidP="00613F2E">
            <w:pPr>
              <w:widowControl w:val="0"/>
              <w:suppressAutoHyphens/>
              <w:spacing w:line="276" w:lineRule="auto"/>
              <w:jc w:val="center"/>
              <w:rPr>
                <w:sz w:val="22"/>
              </w:rPr>
            </w:pPr>
            <w:r w:rsidRPr="00C56B19">
              <w:rPr>
                <w:sz w:val="22"/>
              </w:rPr>
              <w:t>3457</w:t>
            </w:r>
          </w:p>
        </w:tc>
        <w:tc>
          <w:tcPr>
            <w:tcW w:w="929" w:type="pct"/>
            <w:tcBorders>
              <w:top w:val="nil"/>
              <w:bottom w:val="nil"/>
            </w:tcBorders>
            <w:shd w:val="clear" w:color="auto" w:fill="auto"/>
          </w:tcPr>
          <w:p w14:paraId="6433624D" w14:textId="77777777" w:rsidR="00BB4FD3" w:rsidRPr="00C56B19" w:rsidRDefault="00BB4FD3" w:rsidP="00613F2E">
            <w:pPr>
              <w:widowControl w:val="0"/>
              <w:suppressAutoHyphens/>
              <w:spacing w:line="276" w:lineRule="auto"/>
              <w:jc w:val="center"/>
              <w:rPr>
                <w:sz w:val="22"/>
              </w:rPr>
            </w:pPr>
          </w:p>
        </w:tc>
      </w:tr>
      <w:tr w:rsidR="00596419" w:rsidRPr="00C56B19" w14:paraId="0998019A" w14:textId="77777777" w:rsidTr="00150E25">
        <w:trPr>
          <w:cantSplit/>
          <w:trHeight w:val="20"/>
        </w:trPr>
        <w:tc>
          <w:tcPr>
            <w:tcW w:w="1004" w:type="pct"/>
            <w:tcBorders>
              <w:top w:val="nil"/>
              <w:bottom w:val="nil"/>
            </w:tcBorders>
            <w:shd w:val="clear" w:color="auto" w:fill="auto"/>
          </w:tcPr>
          <w:p w14:paraId="50E6A71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3BA63FD5" w14:textId="77777777" w:rsidR="00BB4FD3" w:rsidRPr="00C56B19" w:rsidRDefault="00BB4FD3" w:rsidP="00613F2E">
            <w:pPr>
              <w:widowControl w:val="0"/>
              <w:suppressAutoHyphens/>
              <w:spacing w:line="276" w:lineRule="auto"/>
              <w:rPr>
                <w:sz w:val="22"/>
              </w:rPr>
            </w:pPr>
            <w:r w:rsidRPr="00C56B19">
              <w:rPr>
                <w:sz w:val="22"/>
              </w:rPr>
              <w:t>Ужурское</w:t>
            </w:r>
          </w:p>
          <w:p w14:paraId="73EB939C" w14:textId="77777777" w:rsidR="00BB4FD3" w:rsidRPr="00C56B19" w:rsidRDefault="00BB4FD3" w:rsidP="00613F2E">
            <w:pPr>
              <w:widowControl w:val="0"/>
              <w:suppressAutoHyphens/>
              <w:spacing w:line="276" w:lineRule="auto"/>
              <w:rPr>
                <w:sz w:val="22"/>
              </w:rPr>
            </w:pPr>
            <w:r w:rsidRPr="00C56B19">
              <w:rPr>
                <w:sz w:val="22"/>
              </w:rPr>
              <w:t>сельское,</w:t>
            </w:r>
          </w:p>
          <w:p w14:paraId="2F8AC195" w14:textId="77777777" w:rsidR="00BB4FD3" w:rsidRPr="00C56B19" w:rsidRDefault="00BB4FD3" w:rsidP="00613F2E">
            <w:pPr>
              <w:widowControl w:val="0"/>
              <w:suppressAutoHyphens/>
              <w:spacing w:line="276" w:lineRule="auto"/>
              <w:rPr>
                <w:sz w:val="22"/>
              </w:rPr>
            </w:pPr>
            <w:r w:rsidRPr="00C56B19">
              <w:rPr>
                <w:sz w:val="22"/>
              </w:rPr>
              <w:t>в том числе:</w:t>
            </w:r>
          </w:p>
        </w:tc>
        <w:tc>
          <w:tcPr>
            <w:tcW w:w="1492" w:type="pct"/>
            <w:shd w:val="clear" w:color="auto" w:fill="auto"/>
          </w:tcPr>
          <w:p w14:paraId="793138FB"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7063FCCD" w14:textId="77777777" w:rsidR="00BB4FD3" w:rsidRPr="00C56B19" w:rsidRDefault="00BB4FD3" w:rsidP="00613F2E">
            <w:pPr>
              <w:widowControl w:val="0"/>
              <w:suppressAutoHyphens/>
              <w:spacing w:line="276" w:lineRule="auto"/>
              <w:jc w:val="center"/>
              <w:rPr>
                <w:sz w:val="22"/>
              </w:rPr>
            </w:pPr>
            <w:r w:rsidRPr="00C56B19">
              <w:rPr>
                <w:sz w:val="22"/>
              </w:rPr>
              <w:t>27260</w:t>
            </w:r>
          </w:p>
        </w:tc>
        <w:tc>
          <w:tcPr>
            <w:tcW w:w="929" w:type="pct"/>
            <w:tcBorders>
              <w:top w:val="nil"/>
              <w:bottom w:val="nil"/>
            </w:tcBorders>
            <w:shd w:val="clear" w:color="auto" w:fill="auto"/>
          </w:tcPr>
          <w:p w14:paraId="46E63BFC" w14:textId="77777777" w:rsidR="00BB4FD3" w:rsidRPr="00C56B19" w:rsidRDefault="00BB4FD3" w:rsidP="00613F2E">
            <w:pPr>
              <w:widowControl w:val="0"/>
              <w:suppressAutoHyphens/>
              <w:spacing w:line="276" w:lineRule="auto"/>
              <w:jc w:val="center"/>
              <w:rPr>
                <w:sz w:val="22"/>
              </w:rPr>
            </w:pPr>
          </w:p>
        </w:tc>
      </w:tr>
      <w:tr w:rsidR="00596419" w:rsidRPr="00C56B19" w14:paraId="62F03957" w14:textId="77777777" w:rsidTr="00150E25">
        <w:trPr>
          <w:cantSplit/>
          <w:trHeight w:val="20"/>
        </w:trPr>
        <w:tc>
          <w:tcPr>
            <w:tcW w:w="1004" w:type="pct"/>
            <w:tcBorders>
              <w:top w:val="nil"/>
              <w:bottom w:val="nil"/>
            </w:tcBorders>
            <w:shd w:val="clear" w:color="auto" w:fill="auto"/>
          </w:tcPr>
          <w:p w14:paraId="27821643"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49CCD59" w14:textId="77777777" w:rsidR="00BB4FD3" w:rsidRPr="00C56B19" w:rsidRDefault="00BB4FD3" w:rsidP="00613F2E">
            <w:pPr>
              <w:widowControl w:val="0"/>
              <w:suppressAutoHyphens/>
              <w:spacing w:line="276" w:lineRule="auto"/>
              <w:rPr>
                <w:sz w:val="22"/>
              </w:rPr>
            </w:pPr>
            <w:r w:rsidRPr="00C56B19">
              <w:rPr>
                <w:sz w:val="22"/>
              </w:rPr>
              <w:t>совхоз «Ленинский путь»</w:t>
            </w:r>
          </w:p>
        </w:tc>
        <w:tc>
          <w:tcPr>
            <w:tcW w:w="1492" w:type="pct"/>
            <w:shd w:val="clear" w:color="auto" w:fill="auto"/>
          </w:tcPr>
          <w:p w14:paraId="4E7EB456" w14:textId="77777777" w:rsidR="00BB4FD3" w:rsidRPr="00C56B19" w:rsidRDefault="00BB4FD3" w:rsidP="00613F2E">
            <w:pPr>
              <w:widowControl w:val="0"/>
              <w:suppressAutoHyphens/>
              <w:spacing w:line="276" w:lineRule="auto"/>
              <w:rPr>
                <w:sz w:val="22"/>
              </w:rPr>
            </w:pPr>
            <w:r w:rsidRPr="00C56B19">
              <w:rPr>
                <w:sz w:val="22"/>
              </w:rPr>
              <w:t>Квартал 5;</w:t>
            </w:r>
          </w:p>
          <w:p w14:paraId="6DD91B62" w14:textId="77777777" w:rsidR="00BB4FD3" w:rsidRPr="00C56B19" w:rsidRDefault="00BB4FD3" w:rsidP="00613F2E">
            <w:pPr>
              <w:widowControl w:val="0"/>
              <w:suppressAutoHyphens/>
              <w:spacing w:line="276" w:lineRule="auto"/>
              <w:rPr>
                <w:sz w:val="22"/>
              </w:rPr>
            </w:pPr>
            <w:r w:rsidRPr="00C56B19">
              <w:rPr>
                <w:sz w:val="22"/>
              </w:rPr>
              <w:t>части кварталов 1-4</w:t>
            </w:r>
          </w:p>
        </w:tc>
        <w:tc>
          <w:tcPr>
            <w:tcW w:w="554" w:type="pct"/>
            <w:shd w:val="clear" w:color="auto" w:fill="auto"/>
          </w:tcPr>
          <w:p w14:paraId="3CFC7E21" w14:textId="77777777" w:rsidR="00BB4FD3" w:rsidRPr="00C56B19" w:rsidRDefault="00BB4FD3" w:rsidP="00613F2E">
            <w:pPr>
              <w:widowControl w:val="0"/>
              <w:suppressAutoHyphens/>
              <w:spacing w:line="276" w:lineRule="auto"/>
              <w:jc w:val="center"/>
              <w:rPr>
                <w:sz w:val="22"/>
              </w:rPr>
            </w:pPr>
            <w:r w:rsidRPr="00C56B19">
              <w:rPr>
                <w:sz w:val="22"/>
              </w:rPr>
              <w:t>4449</w:t>
            </w:r>
          </w:p>
        </w:tc>
        <w:tc>
          <w:tcPr>
            <w:tcW w:w="929" w:type="pct"/>
            <w:tcBorders>
              <w:top w:val="nil"/>
              <w:bottom w:val="nil"/>
            </w:tcBorders>
            <w:shd w:val="clear" w:color="auto" w:fill="auto"/>
          </w:tcPr>
          <w:p w14:paraId="3D7F97D2" w14:textId="77777777" w:rsidR="00BB4FD3" w:rsidRPr="00C56B19" w:rsidRDefault="00BB4FD3" w:rsidP="00613F2E">
            <w:pPr>
              <w:widowControl w:val="0"/>
              <w:suppressAutoHyphens/>
              <w:spacing w:line="276" w:lineRule="auto"/>
              <w:jc w:val="center"/>
              <w:rPr>
                <w:sz w:val="22"/>
              </w:rPr>
            </w:pPr>
          </w:p>
        </w:tc>
      </w:tr>
      <w:tr w:rsidR="00596419" w:rsidRPr="00C56B19" w14:paraId="3A0C2A94" w14:textId="77777777" w:rsidTr="00150E25">
        <w:trPr>
          <w:cantSplit/>
          <w:trHeight w:val="20"/>
        </w:trPr>
        <w:tc>
          <w:tcPr>
            <w:tcW w:w="1004" w:type="pct"/>
            <w:tcBorders>
              <w:top w:val="nil"/>
              <w:bottom w:val="nil"/>
            </w:tcBorders>
            <w:shd w:val="clear" w:color="auto" w:fill="auto"/>
          </w:tcPr>
          <w:p w14:paraId="34D4A795"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D2DC4F6" w14:textId="77777777" w:rsidR="00BB4FD3" w:rsidRPr="00C56B19" w:rsidRDefault="00BB4FD3" w:rsidP="00613F2E">
            <w:pPr>
              <w:widowControl w:val="0"/>
              <w:suppressAutoHyphens/>
              <w:spacing w:line="276" w:lineRule="auto"/>
              <w:rPr>
                <w:sz w:val="22"/>
              </w:rPr>
            </w:pPr>
            <w:r w:rsidRPr="00C56B19">
              <w:rPr>
                <w:sz w:val="22"/>
              </w:rPr>
              <w:t xml:space="preserve">Ужурская </w:t>
            </w:r>
          </w:p>
          <w:p w14:paraId="3FE9F64C" w14:textId="77777777" w:rsidR="00BB4FD3" w:rsidRPr="00C56B19" w:rsidRDefault="00BB4FD3" w:rsidP="00613F2E">
            <w:pPr>
              <w:widowControl w:val="0"/>
              <w:suppressAutoHyphens/>
              <w:spacing w:line="276" w:lineRule="auto"/>
              <w:rPr>
                <w:sz w:val="22"/>
              </w:rPr>
            </w:pPr>
            <w:r w:rsidRPr="00C56B19">
              <w:rPr>
                <w:sz w:val="22"/>
              </w:rPr>
              <w:t>опытная станция</w:t>
            </w:r>
          </w:p>
        </w:tc>
        <w:tc>
          <w:tcPr>
            <w:tcW w:w="1492" w:type="pct"/>
            <w:shd w:val="clear" w:color="auto" w:fill="auto"/>
          </w:tcPr>
          <w:p w14:paraId="0D9A8ECA" w14:textId="77777777" w:rsidR="00BB4FD3" w:rsidRPr="00C56B19" w:rsidRDefault="00BB4FD3" w:rsidP="00613F2E">
            <w:pPr>
              <w:widowControl w:val="0"/>
              <w:suppressAutoHyphens/>
              <w:spacing w:line="276" w:lineRule="auto"/>
              <w:rPr>
                <w:sz w:val="22"/>
              </w:rPr>
            </w:pPr>
            <w:r w:rsidRPr="00C56B19">
              <w:rPr>
                <w:sz w:val="22"/>
              </w:rPr>
              <w:t>Часть квартала 1</w:t>
            </w:r>
          </w:p>
        </w:tc>
        <w:tc>
          <w:tcPr>
            <w:tcW w:w="554" w:type="pct"/>
            <w:shd w:val="clear" w:color="auto" w:fill="auto"/>
          </w:tcPr>
          <w:p w14:paraId="7D64924D" w14:textId="77777777" w:rsidR="00BB4FD3" w:rsidRPr="00C56B19" w:rsidRDefault="00BB4FD3" w:rsidP="00613F2E">
            <w:pPr>
              <w:widowControl w:val="0"/>
              <w:suppressAutoHyphens/>
              <w:spacing w:line="276" w:lineRule="auto"/>
              <w:jc w:val="center"/>
              <w:rPr>
                <w:sz w:val="22"/>
              </w:rPr>
            </w:pPr>
            <w:r w:rsidRPr="00C56B19">
              <w:rPr>
                <w:sz w:val="22"/>
              </w:rPr>
              <w:t>204</w:t>
            </w:r>
          </w:p>
        </w:tc>
        <w:tc>
          <w:tcPr>
            <w:tcW w:w="929" w:type="pct"/>
            <w:tcBorders>
              <w:top w:val="nil"/>
              <w:bottom w:val="nil"/>
            </w:tcBorders>
            <w:shd w:val="clear" w:color="auto" w:fill="auto"/>
          </w:tcPr>
          <w:p w14:paraId="164D99A6" w14:textId="77777777" w:rsidR="00BB4FD3" w:rsidRPr="00C56B19" w:rsidRDefault="00BB4FD3" w:rsidP="00613F2E">
            <w:pPr>
              <w:widowControl w:val="0"/>
              <w:suppressAutoHyphens/>
              <w:spacing w:line="276" w:lineRule="auto"/>
              <w:jc w:val="center"/>
              <w:rPr>
                <w:sz w:val="22"/>
              </w:rPr>
            </w:pPr>
          </w:p>
        </w:tc>
      </w:tr>
      <w:tr w:rsidR="00596419" w:rsidRPr="00C56B19" w14:paraId="554BD7B0" w14:textId="77777777" w:rsidTr="00150E25">
        <w:trPr>
          <w:cantSplit/>
          <w:trHeight w:val="20"/>
        </w:trPr>
        <w:tc>
          <w:tcPr>
            <w:tcW w:w="1004" w:type="pct"/>
            <w:tcBorders>
              <w:top w:val="nil"/>
              <w:bottom w:val="nil"/>
            </w:tcBorders>
            <w:shd w:val="clear" w:color="auto" w:fill="auto"/>
          </w:tcPr>
          <w:p w14:paraId="7FCA4F38"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F4E2749" w14:textId="77777777" w:rsidR="00BB4FD3" w:rsidRPr="00C56B19" w:rsidRDefault="00BB4FD3" w:rsidP="00613F2E">
            <w:pPr>
              <w:widowControl w:val="0"/>
              <w:suppressAutoHyphens/>
              <w:spacing w:line="276" w:lineRule="auto"/>
              <w:rPr>
                <w:sz w:val="22"/>
              </w:rPr>
            </w:pPr>
            <w:r w:rsidRPr="00C56B19">
              <w:rPr>
                <w:sz w:val="22"/>
              </w:rPr>
              <w:t>совхоз «Андроновский»</w:t>
            </w:r>
          </w:p>
        </w:tc>
        <w:tc>
          <w:tcPr>
            <w:tcW w:w="1492" w:type="pct"/>
            <w:shd w:val="clear" w:color="auto" w:fill="auto"/>
          </w:tcPr>
          <w:p w14:paraId="4445CC73" w14:textId="77777777" w:rsidR="00BB4FD3" w:rsidRPr="00C56B19" w:rsidRDefault="00BB4FD3" w:rsidP="00613F2E">
            <w:pPr>
              <w:widowControl w:val="0"/>
              <w:suppressAutoHyphens/>
              <w:spacing w:line="276" w:lineRule="auto"/>
              <w:rPr>
                <w:sz w:val="22"/>
              </w:rPr>
            </w:pPr>
            <w:r w:rsidRPr="00C56B19">
              <w:rPr>
                <w:sz w:val="22"/>
              </w:rPr>
              <w:t>Часть квартала 1</w:t>
            </w:r>
          </w:p>
        </w:tc>
        <w:tc>
          <w:tcPr>
            <w:tcW w:w="554" w:type="pct"/>
            <w:shd w:val="clear" w:color="auto" w:fill="auto"/>
          </w:tcPr>
          <w:p w14:paraId="44C122B5" w14:textId="77777777" w:rsidR="00BB4FD3" w:rsidRPr="00C56B19" w:rsidRDefault="00BB4FD3" w:rsidP="00613F2E">
            <w:pPr>
              <w:widowControl w:val="0"/>
              <w:suppressAutoHyphens/>
              <w:spacing w:line="276" w:lineRule="auto"/>
              <w:jc w:val="center"/>
              <w:rPr>
                <w:sz w:val="22"/>
              </w:rPr>
            </w:pPr>
            <w:r w:rsidRPr="00C56B19">
              <w:rPr>
                <w:sz w:val="22"/>
              </w:rPr>
              <w:t>199</w:t>
            </w:r>
          </w:p>
        </w:tc>
        <w:tc>
          <w:tcPr>
            <w:tcW w:w="929" w:type="pct"/>
            <w:tcBorders>
              <w:top w:val="nil"/>
              <w:bottom w:val="nil"/>
            </w:tcBorders>
            <w:shd w:val="clear" w:color="auto" w:fill="auto"/>
          </w:tcPr>
          <w:p w14:paraId="405D45CE" w14:textId="77777777" w:rsidR="00BB4FD3" w:rsidRPr="00C56B19" w:rsidRDefault="00BB4FD3" w:rsidP="00613F2E">
            <w:pPr>
              <w:widowControl w:val="0"/>
              <w:suppressAutoHyphens/>
              <w:spacing w:line="276" w:lineRule="auto"/>
              <w:jc w:val="center"/>
              <w:rPr>
                <w:sz w:val="22"/>
              </w:rPr>
            </w:pPr>
          </w:p>
        </w:tc>
      </w:tr>
      <w:tr w:rsidR="00596419" w:rsidRPr="00C56B19" w14:paraId="78E43FFF" w14:textId="77777777" w:rsidTr="00150E25">
        <w:trPr>
          <w:cantSplit/>
          <w:trHeight w:val="20"/>
        </w:trPr>
        <w:tc>
          <w:tcPr>
            <w:tcW w:w="1004" w:type="pct"/>
            <w:tcBorders>
              <w:top w:val="nil"/>
              <w:bottom w:val="nil"/>
            </w:tcBorders>
            <w:shd w:val="clear" w:color="auto" w:fill="auto"/>
          </w:tcPr>
          <w:p w14:paraId="599E4B56"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8BCF843" w14:textId="77777777" w:rsidR="00BB4FD3" w:rsidRPr="00C56B19" w:rsidRDefault="00BB4FD3" w:rsidP="00613F2E">
            <w:pPr>
              <w:widowControl w:val="0"/>
              <w:suppressAutoHyphens/>
              <w:spacing w:line="276" w:lineRule="auto"/>
              <w:rPr>
                <w:sz w:val="22"/>
              </w:rPr>
            </w:pPr>
            <w:r w:rsidRPr="00C56B19">
              <w:rPr>
                <w:sz w:val="22"/>
              </w:rPr>
              <w:t>совхоз «Солгонский»</w:t>
            </w:r>
          </w:p>
        </w:tc>
        <w:tc>
          <w:tcPr>
            <w:tcW w:w="1492" w:type="pct"/>
            <w:shd w:val="clear" w:color="auto" w:fill="auto"/>
          </w:tcPr>
          <w:p w14:paraId="748CE9E5" w14:textId="77777777" w:rsidR="00BB4FD3" w:rsidRPr="00C56B19" w:rsidRDefault="00BB4FD3" w:rsidP="00613F2E">
            <w:pPr>
              <w:widowControl w:val="0"/>
              <w:suppressAutoHyphens/>
              <w:spacing w:line="276" w:lineRule="auto"/>
              <w:rPr>
                <w:sz w:val="22"/>
              </w:rPr>
            </w:pPr>
            <w:r w:rsidRPr="00C56B19">
              <w:rPr>
                <w:sz w:val="22"/>
              </w:rPr>
              <w:t>Кварталы 3-6, 9-18;</w:t>
            </w:r>
          </w:p>
          <w:p w14:paraId="5CF5E1F0" w14:textId="77777777" w:rsidR="00BB4FD3" w:rsidRPr="00C56B19" w:rsidRDefault="00BB4FD3" w:rsidP="00613F2E">
            <w:pPr>
              <w:widowControl w:val="0"/>
              <w:suppressAutoHyphens/>
              <w:spacing w:line="276" w:lineRule="auto"/>
              <w:rPr>
                <w:sz w:val="22"/>
              </w:rPr>
            </w:pPr>
            <w:r w:rsidRPr="00C56B19">
              <w:rPr>
                <w:sz w:val="22"/>
              </w:rPr>
              <w:t>части кварталов 1, 2, 4, 7, 8, 19, 20</w:t>
            </w:r>
          </w:p>
        </w:tc>
        <w:tc>
          <w:tcPr>
            <w:tcW w:w="554" w:type="pct"/>
            <w:shd w:val="clear" w:color="auto" w:fill="auto"/>
          </w:tcPr>
          <w:p w14:paraId="5FE995D1" w14:textId="77777777" w:rsidR="00BB4FD3" w:rsidRPr="00C56B19" w:rsidRDefault="00BB4FD3" w:rsidP="00613F2E">
            <w:pPr>
              <w:widowControl w:val="0"/>
              <w:suppressAutoHyphens/>
              <w:spacing w:line="276" w:lineRule="auto"/>
              <w:jc w:val="center"/>
              <w:rPr>
                <w:sz w:val="22"/>
              </w:rPr>
            </w:pPr>
            <w:r w:rsidRPr="00C56B19">
              <w:rPr>
                <w:sz w:val="22"/>
              </w:rPr>
              <w:t>6688</w:t>
            </w:r>
          </w:p>
        </w:tc>
        <w:tc>
          <w:tcPr>
            <w:tcW w:w="929" w:type="pct"/>
            <w:tcBorders>
              <w:top w:val="nil"/>
              <w:bottom w:val="nil"/>
            </w:tcBorders>
            <w:shd w:val="clear" w:color="auto" w:fill="auto"/>
          </w:tcPr>
          <w:p w14:paraId="1F2566C4" w14:textId="77777777" w:rsidR="00BB4FD3" w:rsidRPr="00C56B19" w:rsidRDefault="00BB4FD3" w:rsidP="00613F2E">
            <w:pPr>
              <w:widowControl w:val="0"/>
              <w:suppressAutoHyphens/>
              <w:spacing w:line="276" w:lineRule="auto"/>
              <w:jc w:val="center"/>
              <w:rPr>
                <w:sz w:val="22"/>
              </w:rPr>
            </w:pPr>
          </w:p>
        </w:tc>
      </w:tr>
      <w:tr w:rsidR="00596419" w:rsidRPr="00C56B19" w14:paraId="6F54E79C" w14:textId="77777777" w:rsidTr="00150E25">
        <w:trPr>
          <w:cantSplit/>
          <w:trHeight w:val="20"/>
        </w:trPr>
        <w:tc>
          <w:tcPr>
            <w:tcW w:w="1004" w:type="pct"/>
            <w:tcBorders>
              <w:top w:val="nil"/>
              <w:bottom w:val="single" w:sz="4" w:space="0" w:color="auto"/>
            </w:tcBorders>
            <w:shd w:val="clear" w:color="auto" w:fill="auto"/>
          </w:tcPr>
          <w:p w14:paraId="67780ED3"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3DD91CB" w14:textId="77777777" w:rsidR="00BB4FD3" w:rsidRPr="00C56B19" w:rsidRDefault="00BB4FD3" w:rsidP="00613F2E">
            <w:pPr>
              <w:widowControl w:val="0"/>
              <w:suppressAutoHyphens/>
              <w:spacing w:line="276" w:lineRule="auto"/>
              <w:rPr>
                <w:sz w:val="22"/>
              </w:rPr>
            </w:pPr>
            <w:r w:rsidRPr="00C56B19">
              <w:rPr>
                <w:sz w:val="22"/>
              </w:rPr>
              <w:t>совхоз «Искра»</w:t>
            </w:r>
          </w:p>
        </w:tc>
        <w:tc>
          <w:tcPr>
            <w:tcW w:w="1492" w:type="pct"/>
            <w:shd w:val="clear" w:color="auto" w:fill="auto"/>
          </w:tcPr>
          <w:p w14:paraId="662EC3C1" w14:textId="77777777" w:rsidR="00BB4FD3" w:rsidRPr="00C56B19" w:rsidRDefault="00BB4FD3" w:rsidP="00613F2E">
            <w:pPr>
              <w:widowControl w:val="0"/>
              <w:suppressAutoHyphens/>
              <w:spacing w:line="276" w:lineRule="auto"/>
              <w:rPr>
                <w:sz w:val="22"/>
              </w:rPr>
            </w:pPr>
            <w:r w:rsidRPr="00C56B19">
              <w:rPr>
                <w:sz w:val="22"/>
              </w:rPr>
              <w:t>Кварталы 2, 3, 5-9, 13-22, 24, 25;</w:t>
            </w:r>
          </w:p>
          <w:p w14:paraId="2B18A6FF" w14:textId="77777777" w:rsidR="00BB4FD3" w:rsidRPr="00C56B19" w:rsidRDefault="00BB4FD3" w:rsidP="00613F2E">
            <w:pPr>
              <w:widowControl w:val="0"/>
              <w:suppressAutoHyphens/>
              <w:spacing w:line="276" w:lineRule="auto"/>
              <w:rPr>
                <w:sz w:val="22"/>
              </w:rPr>
            </w:pPr>
            <w:r w:rsidRPr="00C56B19">
              <w:rPr>
                <w:sz w:val="22"/>
              </w:rPr>
              <w:t>части кварталов 1, 4, 10-12, 23, 26, 27</w:t>
            </w:r>
          </w:p>
        </w:tc>
        <w:tc>
          <w:tcPr>
            <w:tcW w:w="554" w:type="pct"/>
            <w:shd w:val="clear" w:color="auto" w:fill="auto"/>
          </w:tcPr>
          <w:p w14:paraId="6BCB3CFB" w14:textId="77777777" w:rsidR="00BB4FD3" w:rsidRPr="00C56B19" w:rsidRDefault="00BB4FD3" w:rsidP="00613F2E">
            <w:pPr>
              <w:widowControl w:val="0"/>
              <w:suppressAutoHyphens/>
              <w:spacing w:line="276" w:lineRule="auto"/>
              <w:jc w:val="center"/>
              <w:rPr>
                <w:sz w:val="22"/>
              </w:rPr>
            </w:pPr>
            <w:r w:rsidRPr="00C56B19">
              <w:rPr>
                <w:sz w:val="22"/>
              </w:rPr>
              <w:t>2454</w:t>
            </w:r>
          </w:p>
        </w:tc>
        <w:tc>
          <w:tcPr>
            <w:tcW w:w="929" w:type="pct"/>
            <w:tcBorders>
              <w:top w:val="nil"/>
              <w:bottom w:val="single" w:sz="4" w:space="0" w:color="auto"/>
            </w:tcBorders>
            <w:shd w:val="clear" w:color="auto" w:fill="auto"/>
          </w:tcPr>
          <w:p w14:paraId="6EEF59CC" w14:textId="77777777" w:rsidR="00BB4FD3" w:rsidRPr="00C56B19" w:rsidRDefault="00BB4FD3" w:rsidP="00613F2E">
            <w:pPr>
              <w:widowControl w:val="0"/>
              <w:suppressAutoHyphens/>
              <w:spacing w:line="276" w:lineRule="auto"/>
              <w:jc w:val="center"/>
              <w:rPr>
                <w:sz w:val="22"/>
              </w:rPr>
            </w:pPr>
          </w:p>
        </w:tc>
      </w:tr>
      <w:tr w:rsidR="00596419" w:rsidRPr="00C56B19" w14:paraId="5806A1E0" w14:textId="77777777" w:rsidTr="00150E25">
        <w:trPr>
          <w:cantSplit/>
          <w:trHeight w:val="20"/>
        </w:trPr>
        <w:tc>
          <w:tcPr>
            <w:tcW w:w="1004" w:type="pct"/>
            <w:vMerge w:val="restart"/>
            <w:tcBorders>
              <w:bottom w:val="nil"/>
            </w:tcBorders>
            <w:shd w:val="clear" w:color="auto" w:fill="auto"/>
          </w:tcPr>
          <w:p w14:paraId="2746394B" w14:textId="77777777" w:rsidR="00BB4FD3" w:rsidRPr="00C56B19" w:rsidRDefault="00BB4FD3" w:rsidP="00613F2E">
            <w:pPr>
              <w:widowControl w:val="0"/>
              <w:suppressAutoHyphens/>
              <w:spacing w:line="276" w:lineRule="auto"/>
              <w:rPr>
                <w:sz w:val="22"/>
              </w:rPr>
            </w:pPr>
            <w:r w:rsidRPr="00C56B19">
              <w:rPr>
                <w:sz w:val="22"/>
              </w:rPr>
              <w:t>леса, расположенные в пустынных, полупустынных, лесостепных, лесотундровых зонах, степях, горах</w:t>
            </w:r>
          </w:p>
        </w:tc>
        <w:tc>
          <w:tcPr>
            <w:tcW w:w="1021" w:type="pct"/>
            <w:shd w:val="clear" w:color="auto" w:fill="auto"/>
          </w:tcPr>
          <w:p w14:paraId="4C10C232" w14:textId="77777777" w:rsidR="00BB4FD3" w:rsidRPr="00C56B19" w:rsidRDefault="00BB4FD3" w:rsidP="00613F2E">
            <w:pPr>
              <w:widowControl w:val="0"/>
              <w:suppressAutoHyphens/>
              <w:spacing w:line="276" w:lineRule="auto"/>
              <w:rPr>
                <w:sz w:val="22"/>
              </w:rPr>
            </w:pPr>
            <w:r w:rsidRPr="00C56B19">
              <w:rPr>
                <w:sz w:val="22"/>
              </w:rPr>
              <w:t>Овцеплемзавод «Учумский»</w:t>
            </w:r>
          </w:p>
        </w:tc>
        <w:tc>
          <w:tcPr>
            <w:tcW w:w="1492" w:type="pct"/>
            <w:shd w:val="clear" w:color="auto" w:fill="auto"/>
          </w:tcPr>
          <w:p w14:paraId="39F6CABC" w14:textId="77777777" w:rsidR="00BB4FD3" w:rsidRPr="00C56B19" w:rsidRDefault="00BB4FD3" w:rsidP="00613F2E">
            <w:pPr>
              <w:widowControl w:val="0"/>
              <w:suppressAutoHyphens/>
              <w:spacing w:line="276" w:lineRule="auto"/>
              <w:rPr>
                <w:sz w:val="22"/>
              </w:rPr>
            </w:pPr>
            <w:r w:rsidRPr="00C56B19">
              <w:rPr>
                <w:sz w:val="22"/>
              </w:rPr>
              <w:t>Кварталы 1-9, 13-15, 17, 18, 20-23;</w:t>
            </w:r>
          </w:p>
          <w:p w14:paraId="4BCC6E94" w14:textId="77777777" w:rsidR="00BB4FD3" w:rsidRPr="00C56B19" w:rsidRDefault="00BB4FD3" w:rsidP="00613F2E">
            <w:pPr>
              <w:widowControl w:val="0"/>
              <w:suppressAutoHyphens/>
              <w:spacing w:line="276" w:lineRule="auto"/>
              <w:rPr>
                <w:sz w:val="22"/>
              </w:rPr>
            </w:pPr>
            <w:r w:rsidRPr="00C56B19">
              <w:rPr>
                <w:sz w:val="22"/>
              </w:rPr>
              <w:t>части кварталов 10-12, 16, 19, 24</w:t>
            </w:r>
          </w:p>
        </w:tc>
        <w:tc>
          <w:tcPr>
            <w:tcW w:w="554" w:type="pct"/>
            <w:shd w:val="clear" w:color="auto" w:fill="auto"/>
          </w:tcPr>
          <w:p w14:paraId="7CBB0D43" w14:textId="77777777" w:rsidR="00BB4FD3" w:rsidRPr="00C56B19" w:rsidRDefault="00BB4FD3" w:rsidP="00613F2E">
            <w:pPr>
              <w:widowControl w:val="0"/>
              <w:suppressAutoHyphens/>
              <w:spacing w:line="276" w:lineRule="auto"/>
              <w:jc w:val="center"/>
              <w:rPr>
                <w:sz w:val="22"/>
              </w:rPr>
            </w:pPr>
            <w:r w:rsidRPr="00C56B19">
              <w:rPr>
                <w:sz w:val="22"/>
              </w:rPr>
              <w:t>5595</w:t>
            </w:r>
          </w:p>
        </w:tc>
        <w:tc>
          <w:tcPr>
            <w:tcW w:w="929" w:type="pct"/>
            <w:tcBorders>
              <w:bottom w:val="nil"/>
            </w:tcBorders>
            <w:shd w:val="clear" w:color="auto" w:fill="auto"/>
          </w:tcPr>
          <w:p w14:paraId="2EF8B9F4"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17028DCD"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3CD0FD00" w14:textId="77777777" w:rsidTr="00150E25">
        <w:trPr>
          <w:cantSplit/>
          <w:trHeight w:val="20"/>
        </w:trPr>
        <w:tc>
          <w:tcPr>
            <w:tcW w:w="1004" w:type="pct"/>
            <w:vMerge/>
            <w:tcBorders>
              <w:top w:val="nil"/>
              <w:bottom w:val="nil"/>
            </w:tcBorders>
            <w:shd w:val="clear" w:color="auto" w:fill="auto"/>
          </w:tcPr>
          <w:p w14:paraId="117CF541"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01D98127" w14:textId="77777777" w:rsidR="00BB4FD3" w:rsidRPr="00C56B19" w:rsidRDefault="00BB4FD3" w:rsidP="00613F2E">
            <w:pPr>
              <w:widowControl w:val="0"/>
              <w:suppressAutoHyphens/>
              <w:spacing w:line="276" w:lineRule="auto"/>
              <w:rPr>
                <w:sz w:val="22"/>
              </w:rPr>
            </w:pPr>
            <w:r w:rsidRPr="00C56B19">
              <w:rPr>
                <w:sz w:val="22"/>
              </w:rPr>
              <w:t>Овцеплемсовхоз «Ужурский»</w:t>
            </w:r>
          </w:p>
        </w:tc>
        <w:tc>
          <w:tcPr>
            <w:tcW w:w="1492" w:type="pct"/>
            <w:shd w:val="clear" w:color="auto" w:fill="auto"/>
          </w:tcPr>
          <w:p w14:paraId="103C7409" w14:textId="77777777" w:rsidR="00BB4FD3" w:rsidRPr="00C56B19" w:rsidRDefault="00BB4FD3" w:rsidP="00613F2E">
            <w:pPr>
              <w:widowControl w:val="0"/>
              <w:suppressAutoHyphens/>
              <w:spacing w:line="276" w:lineRule="auto"/>
              <w:rPr>
                <w:sz w:val="22"/>
              </w:rPr>
            </w:pPr>
            <w:r w:rsidRPr="00C56B19">
              <w:rPr>
                <w:sz w:val="22"/>
              </w:rPr>
              <w:t>Кварталы 1, 4, 7, 9, 10, 13, 14;</w:t>
            </w:r>
          </w:p>
          <w:p w14:paraId="7A3C3FF4" w14:textId="77777777" w:rsidR="00BB4FD3" w:rsidRPr="00C56B19" w:rsidRDefault="00BB4FD3" w:rsidP="00613F2E">
            <w:pPr>
              <w:widowControl w:val="0"/>
              <w:suppressAutoHyphens/>
              <w:spacing w:line="276" w:lineRule="auto"/>
              <w:rPr>
                <w:sz w:val="22"/>
              </w:rPr>
            </w:pPr>
            <w:r w:rsidRPr="00C56B19">
              <w:rPr>
                <w:sz w:val="22"/>
              </w:rPr>
              <w:t>части кварталов 2, 3, 5, 6, 8, 11, 12, 15, 16</w:t>
            </w:r>
          </w:p>
        </w:tc>
        <w:tc>
          <w:tcPr>
            <w:tcW w:w="554" w:type="pct"/>
            <w:shd w:val="clear" w:color="auto" w:fill="auto"/>
          </w:tcPr>
          <w:p w14:paraId="746E7DCE" w14:textId="77777777" w:rsidR="00BB4FD3" w:rsidRPr="00C56B19" w:rsidRDefault="00BB4FD3" w:rsidP="00613F2E">
            <w:pPr>
              <w:widowControl w:val="0"/>
              <w:suppressAutoHyphens/>
              <w:spacing w:line="276" w:lineRule="auto"/>
              <w:jc w:val="center"/>
              <w:rPr>
                <w:sz w:val="22"/>
              </w:rPr>
            </w:pPr>
            <w:r w:rsidRPr="00C56B19">
              <w:rPr>
                <w:sz w:val="22"/>
              </w:rPr>
              <w:t>2993</w:t>
            </w:r>
          </w:p>
        </w:tc>
        <w:tc>
          <w:tcPr>
            <w:tcW w:w="929" w:type="pct"/>
            <w:tcBorders>
              <w:top w:val="nil"/>
              <w:bottom w:val="nil"/>
            </w:tcBorders>
            <w:shd w:val="clear" w:color="auto" w:fill="auto"/>
          </w:tcPr>
          <w:p w14:paraId="4DDD45F1" w14:textId="77777777" w:rsidR="00BB4FD3" w:rsidRPr="00C56B19" w:rsidRDefault="00BB4FD3" w:rsidP="00613F2E">
            <w:pPr>
              <w:widowControl w:val="0"/>
              <w:suppressAutoHyphens/>
              <w:spacing w:line="276" w:lineRule="auto"/>
              <w:jc w:val="center"/>
              <w:rPr>
                <w:sz w:val="22"/>
              </w:rPr>
            </w:pPr>
          </w:p>
        </w:tc>
      </w:tr>
      <w:tr w:rsidR="00596419" w:rsidRPr="00C56B19" w14:paraId="6BA47730" w14:textId="77777777" w:rsidTr="00150E25">
        <w:trPr>
          <w:cantSplit/>
          <w:trHeight w:val="20"/>
        </w:trPr>
        <w:tc>
          <w:tcPr>
            <w:tcW w:w="1004" w:type="pct"/>
            <w:tcBorders>
              <w:top w:val="nil"/>
              <w:bottom w:val="nil"/>
            </w:tcBorders>
            <w:shd w:val="clear" w:color="auto" w:fill="auto"/>
          </w:tcPr>
          <w:p w14:paraId="3886C9A9"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5F31803" w14:textId="77777777" w:rsidR="00BB4FD3" w:rsidRPr="00C56B19" w:rsidRDefault="00BB4FD3" w:rsidP="00613F2E">
            <w:pPr>
              <w:widowControl w:val="0"/>
              <w:suppressAutoHyphens/>
              <w:spacing w:line="276" w:lineRule="auto"/>
              <w:rPr>
                <w:sz w:val="22"/>
              </w:rPr>
            </w:pPr>
            <w:r w:rsidRPr="00C56B19">
              <w:rPr>
                <w:sz w:val="22"/>
              </w:rPr>
              <w:t>совхоз «Малоимышский»</w:t>
            </w:r>
          </w:p>
        </w:tc>
        <w:tc>
          <w:tcPr>
            <w:tcW w:w="1492" w:type="pct"/>
            <w:shd w:val="clear" w:color="auto" w:fill="auto"/>
          </w:tcPr>
          <w:p w14:paraId="79ECE6BB" w14:textId="77777777" w:rsidR="00BB4FD3" w:rsidRPr="00C56B19" w:rsidRDefault="00BB4FD3" w:rsidP="00613F2E">
            <w:pPr>
              <w:widowControl w:val="0"/>
              <w:suppressAutoHyphens/>
              <w:spacing w:line="276" w:lineRule="auto"/>
              <w:rPr>
                <w:sz w:val="22"/>
              </w:rPr>
            </w:pPr>
            <w:r w:rsidRPr="00C56B19">
              <w:rPr>
                <w:sz w:val="22"/>
              </w:rPr>
              <w:t>Кварталы 3, 5-10, 12-14, 18, 21;</w:t>
            </w:r>
          </w:p>
          <w:p w14:paraId="105C8441" w14:textId="77777777" w:rsidR="00BB4FD3" w:rsidRPr="00C56B19" w:rsidRDefault="00BB4FD3" w:rsidP="00613F2E">
            <w:pPr>
              <w:widowControl w:val="0"/>
              <w:suppressAutoHyphens/>
              <w:spacing w:line="276" w:lineRule="auto"/>
              <w:rPr>
                <w:sz w:val="22"/>
              </w:rPr>
            </w:pPr>
            <w:r w:rsidRPr="00C56B19">
              <w:rPr>
                <w:sz w:val="22"/>
              </w:rPr>
              <w:t>части кварталов 1, 2, 4, 11, 15-17, 19, 20</w:t>
            </w:r>
          </w:p>
        </w:tc>
        <w:tc>
          <w:tcPr>
            <w:tcW w:w="554" w:type="pct"/>
            <w:shd w:val="clear" w:color="auto" w:fill="auto"/>
          </w:tcPr>
          <w:p w14:paraId="484A6FE1" w14:textId="77777777" w:rsidR="00BB4FD3" w:rsidRPr="00C56B19" w:rsidRDefault="00BB4FD3" w:rsidP="00613F2E">
            <w:pPr>
              <w:widowControl w:val="0"/>
              <w:suppressAutoHyphens/>
              <w:spacing w:line="276" w:lineRule="auto"/>
              <w:jc w:val="center"/>
              <w:rPr>
                <w:sz w:val="22"/>
              </w:rPr>
            </w:pPr>
            <w:r w:rsidRPr="00C56B19">
              <w:rPr>
                <w:sz w:val="22"/>
              </w:rPr>
              <w:t>4678</w:t>
            </w:r>
          </w:p>
        </w:tc>
        <w:tc>
          <w:tcPr>
            <w:tcW w:w="929" w:type="pct"/>
            <w:tcBorders>
              <w:top w:val="nil"/>
              <w:bottom w:val="nil"/>
            </w:tcBorders>
            <w:shd w:val="clear" w:color="auto" w:fill="auto"/>
          </w:tcPr>
          <w:p w14:paraId="6AB2E267" w14:textId="77777777" w:rsidR="00BB4FD3" w:rsidRPr="00C56B19" w:rsidRDefault="00BB4FD3" w:rsidP="00613F2E">
            <w:pPr>
              <w:widowControl w:val="0"/>
              <w:suppressAutoHyphens/>
              <w:spacing w:line="276" w:lineRule="auto"/>
              <w:jc w:val="center"/>
              <w:rPr>
                <w:sz w:val="22"/>
              </w:rPr>
            </w:pPr>
          </w:p>
        </w:tc>
      </w:tr>
      <w:tr w:rsidR="00596419" w:rsidRPr="00C56B19" w14:paraId="4C6002C7" w14:textId="77777777" w:rsidTr="00150E25">
        <w:trPr>
          <w:cantSplit/>
          <w:trHeight w:val="20"/>
        </w:trPr>
        <w:tc>
          <w:tcPr>
            <w:tcW w:w="1004" w:type="pct"/>
            <w:tcBorders>
              <w:top w:val="nil"/>
            </w:tcBorders>
            <w:shd w:val="clear" w:color="auto" w:fill="auto"/>
          </w:tcPr>
          <w:p w14:paraId="1F7D4A40"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4963C9D"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32A011D4"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41D8ADBC" w14:textId="77777777" w:rsidR="00BB4FD3" w:rsidRPr="00C56B19" w:rsidRDefault="00BB4FD3" w:rsidP="00613F2E">
            <w:pPr>
              <w:widowControl w:val="0"/>
              <w:suppressAutoHyphens/>
              <w:spacing w:line="276" w:lineRule="auto"/>
              <w:jc w:val="center"/>
              <w:rPr>
                <w:sz w:val="22"/>
              </w:rPr>
            </w:pPr>
            <w:r w:rsidRPr="00C56B19">
              <w:rPr>
                <w:sz w:val="22"/>
              </w:rPr>
              <w:t>31943</w:t>
            </w:r>
          </w:p>
        </w:tc>
        <w:tc>
          <w:tcPr>
            <w:tcW w:w="929" w:type="pct"/>
            <w:tcBorders>
              <w:top w:val="nil"/>
            </w:tcBorders>
            <w:shd w:val="clear" w:color="auto" w:fill="auto"/>
          </w:tcPr>
          <w:p w14:paraId="308DD638" w14:textId="77777777" w:rsidR="00BB4FD3" w:rsidRPr="00C56B19" w:rsidRDefault="00BB4FD3" w:rsidP="00613F2E">
            <w:pPr>
              <w:widowControl w:val="0"/>
              <w:suppressAutoHyphens/>
              <w:spacing w:line="276" w:lineRule="auto"/>
              <w:jc w:val="center"/>
              <w:rPr>
                <w:sz w:val="22"/>
              </w:rPr>
            </w:pPr>
          </w:p>
        </w:tc>
      </w:tr>
      <w:tr w:rsidR="00596419" w:rsidRPr="00C56B19" w14:paraId="2BF847CB" w14:textId="77777777" w:rsidTr="00150E25">
        <w:trPr>
          <w:cantSplit/>
          <w:trHeight w:val="20"/>
        </w:trPr>
        <w:tc>
          <w:tcPr>
            <w:tcW w:w="1004" w:type="pct"/>
            <w:vMerge w:val="restart"/>
            <w:shd w:val="clear" w:color="auto" w:fill="auto"/>
          </w:tcPr>
          <w:p w14:paraId="1A575D5E" w14:textId="77777777" w:rsidR="00BB4FD3" w:rsidRPr="00C56B19" w:rsidRDefault="00BB4FD3" w:rsidP="00613F2E">
            <w:pPr>
              <w:widowControl w:val="0"/>
              <w:suppressAutoHyphens/>
              <w:spacing w:line="276" w:lineRule="auto"/>
              <w:rPr>
                <w:sz w:val="22"/>
              </w:rPr>
            </w:pPr>
            <w:r w:rsidRPr="00C56B19">
              <w:rPr>
                <w:sz w:val="22"/>
              </w:rPr>
              <w:t>леса, имеющие научное или историческое значение</w:t>
            </w:r>
          </w:p>
        </w:tc>
        <w:tc>
          <w:tcPr>
            <w:tcW w:w="1021" w:type="pct"/>
            <w:shd w:val="clear" w:color="auto" w:fill="auto"/>
          </w:tcPr>
          <w:p w14:paraId="24A5A728"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020A725E" w14:textId="77777777" w:rsidR="00BB4FD3" w:rsidRPr="00C56B19" w:rsidRDefault="00BB4FD3" w:rsidP="00613F2E">
            <w:pPr>
              <w:widowControl w:val="0"/>
              <w:suppressAutoHyphens/>
              <w:spacing w:line="276" w:lineRule="auto"/>
              <w:rPr>
                <w:sz w:val="22"/>
              </w:rPr>
            </w:pPr>
            <w:r w:rsidRPr="00C56B19">
              <w:rPr>
                <w:sz w:val="22"/>
              </w:rPr>
              <w:t>Части кварталов 3, 4</w:t>
            </w:r>
          </w:p>
        </w:tc>
        <w:tc>
          <w:tcPr>
            <w:tcW w:w="554" w:type="pct"/>
            <w:shd w:val="clear" w:color="auto" w:fill="auto"/>
          </w:tcPr>
          <w:p w14:paraId="65D2228A" w14:textId="77777777" w:rsidR="00BB4FD3" w:rsidRPr="00C56B19" w:rsidRDefault="00BB4FD3" w:rsidP="00613F2E">
            <w:pPr>
              <w:widowControl w:val="0"/>
              <w:suppressAutoHyphens/>
              <w:spacing w:line="276" w:lineRule="auto"/>
              <w:jc w:val="center"/>
              <w:rPr>
                <w:sz w:val="22"/>
              </w:rPr>
            </w:pPr>
            <w:r w:rsidRPr="00C56B19">
              <w:rPr>
                <w:sz w:val="22"/>
              </w:rPr>
              <w:t>165</w:t>
            </w:r>
          </w:p>
        </w:tc>
        <w:tc>
          <w:tcPr>
            <w:tcW w:w="929" w:type="pct"/>
            <w:shd w:val="clear" w:color="auto" w:fill="auto"/>
          </w:tcPr>
          <w:p w14:paraId="4983F049"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65A5FD6E"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5B9F1D14" w14:textId="77777777" w:rsidTr="00150E25">
        <w:trPr>
          <w:cantSplit/>
          <w:trHeight w:val="20"/>
        </w:trPr>
        <w:tc>
          <w:tcPr>
            <w:tcW w:w="1004" w:type="pct"/>
            <w:vMerge/>
            <w:shd w:val="clear" w:color="auto" w:fill="auto"/>
          </w:tcPr>
          <w:p w14:paraId="6EE7009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F0FD7B6"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0DD33604"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7ACBE335" w14:textId="77777777" w:rsidR="00BB4FD3" w:rsidRPr="00C56B19" w:rsidRDefault="00BB4FD3" w:rsidP="00613F2E">
            <w:pPr>
              <w:widowControl w:val="0"/>
              <w:suppressAutoHyphens/>
              <w:spacing w:line="276" w:lineRule="auto"/>
              <w:jc w:val="center"/>
              <w:rPr>
                <w:sz w:val="22"/>
              </w:rPr>
            </w:pPr>
            <w:r w:rsidRPr="00C56B19">
              <w:rPr>
                <w:sz w:val="22"/>
              </w:rPr>
              <w:t>165</w:t>
            </w:r>
          </w:p>
        </w:tc>
        <w:tc>
          <w:tcPr>
            <w:tcW w:w="929" w:type="pct"/>
            <w:shd w:val="clear" w:color="auto" w:fill="auto"/>
          </w:tcPr>
          <w:p w14:paraId="7AD86B73" w14:textId="77777777" w:rsidR="00BB4FD3" w:rsidRPr="00C56B19" w:rsidRDefault="00BB4FD3" w:rsidP="00613F2E">
            <w:pPr>
              <w:widowControl w:val="0"/>
              <w:suppressAutoHyphens/>
              <w:spacing w:line="276" w:lineRule="auto"/>
              <w:jc w:val="center"/>
              <w:rPr>
                <w:sz w:val="22"/>
              </w:rPr>
            </w:pPr>
          </w:p>
        </w:tc>
      </w:tr>
      <w:tr w:rsidR="00596419" w:rsidRPr="00C56B19" w14:paraId="69CBDE6B" w14:textId="77777777" w:rsidTr="00150E25">
        <w:trPr>
          <w:cantSplit/>
          <w:trHeight w:val="20"/>
        </w:trPr>
        <w:tc>
          <w:tcPr>
            <w:tcW w:w="1004" w:type="pct"/>
            <w:shd w:val="clear" w:color="auto" w:fill="auto"/>
          </w:tcPr>
          <w:p w14:paraId="022B5D50" w14:textId="77777777" w:rsidR="00BB4FD3" w:rsidRPr="00C56B19" w:rsidRDefault="00BB4FD3" w:rsidP="00613F2E">
            <w:pPr>
              <w:widowControl w:val="0"/>
              <w:suppressAutoHyphens/>
              <w:spacing w:line="276" w:lineRule="auto"/>
              <w:rPr>
                <w:sz w:val="22"/>
              </w:rPr>
            </w:pPr>
            <w:r w:rsidRPr="00C56B19">
              <w:rPr>
                <w:sz w:val="22"/>
              </w:rPr>
              <w:t>орехо-промысловые зоны</w:t>
            </w:r>
          </w:p>
        </w:tc>
        <w:tc>
          <w:tcPr>
            <w:tcW w:w="1021" w:type="pct"/>
            <w:shd w:val="clear" w:color="auto" w:fill="auto"/>
          </w:tcPr>
          <w:p w14:paraId="54A77FC2"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1492" w:type="pct"/>
            <w:shd w:val="clear" w:color="auto" w:fill="auto"/>
          </w:tcPr>
          <w:p w14:paraId="38DD0A13"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12D84828"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929" w:type="pct"/>
            <w:shd w:val="clear" w:color="auto" w:fill="auto"/>
          </w:tcPr>
          <w:p w14:paraId="0E54E46D" w14:textId="77777777" w:rsidR="00BB4FD3" w:rsidRPr="00C56B19" w:rsidRDefault="00BB4FD3" w:rsidP="00613F2E">
            <w:pPr>
              <w:widowControl w:val="0"/>
              <w:suppressAutoHyphens/>
              <w:spacing w:line="276" w:lineRule="auto"/>
              <w:jc w:val="center"/>
              <w:rPr>
                <w:sz w:val="22"/>
              </w:rPr>
            </w:pPr>
            <w:r w:rsidRPr="00C56B19">
              <w:rPr>
                <w:sz w:val="22"/>
              </w:rPr>
              <w:t>-</w:t>
            </w:r>
          </w:p>
        </w:tc>
      </w:tr>
      <w:tr w:rsidR="00596419" w:rsidRPr="00C56B19" w14:paraId="273C7CBE" w14:textId="77777777" w:rsidTr="00150E25">
        <w:trPr>
          <w:cantSplit/>
          <w:trHeight w:val="20"/>
        </w:trPr>
        <w:tc>
          <w:tcPr>
            <w:tcW w:w="1004" w:type="pct"/>
            <w:shd w:val="clear" w:color="auto" w:fill="auto"/>
          </w:tcPr>
          <w:p w14:paraId="4D20B13F" w14:textId="77777777" w:rsidR="00BB4FD3" w:rsidRPr="00C56B19" w:rsidRDefault="00BB4FD3" w:rsidP="00613F2E">
            <w:pPr>
              <w:widowControl w:val="0"/>
              <w:suppressAutoHyphens/>
              <w:spacing w:line="276" w:lineRule="auto"/>
              <w:rPr>
                <w:sz w:val="22"/>
              </w:rPr>
            </w:pPr>
            <w:r w:rsidRPr="00C56B19">
              <w:rPr>
                <w:sz w:val="22"/>
              </w:rPr>
              <w:t>лесные плодовые насаждения</w:t>
            </w:r>
          </w:p>
        </w:tc>
        <w:tc>
          <w:tcPr>
            <w:tcW w:w="1021" w:type="pct"/>
            <w:shd w:val="clear" w:color="auto" w:fill="auto"/>
          </w:tcPr>
          <w:p w14:paraId="7A3C99D2"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1492" w:type="pct"/>
            <w:shd w:val="clear" w:color="auto" w:fill="auto"/>
          </w:tcPr>
          <w:p w14:paraId="01E608A0"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70E59500"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929" w:type="pct"/>
            <w:shd w:val="clear" w:color="auto" w:fill="auto"/>
          </w:tcPr>
          <w:p w14:paraId="329207A8" w14:textId="77777777" w:rsidR="00BB4FD3" w:rsidRPr="00C56B19" w:rsidRDefault="00BB4FD3" w:rsidP="00613F2E">
            <w:pPr>
              <w:widowControl w:val="0"/>
              <w:suppressAutoHyphens/>
              <w:spacing w:line="276" w:lineRule="auto"/>
              <w:jc w:val="center"/>
              <w:rPr>
                <w:sz w:val="22"/>
              </w:rPr>
            </w:pPr>
            <w:r w:rsidRPr="00C56B19">
              <w:rPr>
                <w:sz w:val="22"/>
              </w:rPr>
              <w:t>-</w:t>
            </w:r>
          </w:p>
        </w:tc>
      </w:tr>
      <w:tr w:rsidR="00596419" w:rsidRPr="00C56B19" w14:paraId="1F44AB57" w14:textId="77777777" w:rsidTr="00150E25">
        <w:trPr>
          <w:cantSplit/>
          <w:trHeight w:val="20"/>
        </w:trPr>
        <w:tc>
          <w:tcPr>
            <w:tcW w:w="1004" w:type="pct"/>
            <w:shd w:val="clear" w:color="auto" w:fill="auto"/>
          </w:tcPr>
          <w:p w14:paraId="568A4E27" w14:textId="77777777" w:rsidR="00BB4FD3" w:rsidRPr="00C56B19" w:rsidRDefault="00BB4FD3" w:rsidP="00613F2E">
            <w:pPr>
              <w:widowControl w:val="0"/>
              <w:suppressAutoHyphens/>
              <w:spacing w:line="276" w:lineRule="auto"/>
              <w:rPr>
                <w:sz w:val="22"/>
              </w:rPr>
            </w:pPr>
            <w:r w:rsidRPr="00C56B19">
              <w:rPr>
                <w:sz w:val="22"/>
              </w:rPr>
              <w:t>ленточные боры</w:t>
            </w:r>
          </w:p>
        </w:tc>
        <w:tc>
          <w:tcPr>
            <w:tcW w:w="1021" w:type="pct"/>
            <w:shd w:val="clear" w:color="auto" w:fill="auto"/>
          </w:tcPr>
          <w:p w14:paraId="12E512CD"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1492" w:type="pct"/>
            <w:shd w:val="clear" w:color="auto" w:fill="auto"/>
          </w:tcPr>
          <w:p w14:paraId="790EF3C6" w14:textId="77777777" w:rsidR="00BB4FD3" w:rsidRPr="00C56B19" w:rsidRDefault="00BB4FD3" w:rsidP="00613F2E">
            <w:pPr>
              <w:widowControl w:val="0"/>
              <w:suppressAutoHyphens/>
              <w:spacing w:line="276" w:lineRule="auto"/>
              <w:rPr>
                <w:sz w:val="22"/>
              </w:rPr>
            </w:pPr>
            <w:r w:rsidRPr="00C56B19">
              <w:rPr>
                <w:sz w:val="22"/>
              </w:rPr>
              <w:t>-</w:t>
            </w:r>
          </w:p>
        </w:tc>
        <w:tc>
          <w:tcPr>
            <w:tcW w:w="554" w:type="pct"/>
            <w:shd w:val="clear" w:color="auto" w:fill="auto"/>
          </w:tcPr>
          <w:p w14:paraId="4DAAE0B3" w14:textId="77777777" w:rsidR="00BB4FD3" w:rsidRPr="00C56B19" w:rsidRDefault="00BB4FD3" w:rsidP="00613F2E">
            <w:pPr>
              <w:widowControl w:val="0"/>
              <w:suppressAutoHyphens/>
              <w:spacing w:line="276" w:lineRule="auto"/>
              <w:jc w:val="center"/>
              <w:rPr>
                <w:sz w:val="22"/>
              </w:rPr>
            </w:pPr>
            <w:r w:rsidRPr="00C56B19">
              <w:rPr>
                <w:sz w:val="22"/>
              </w:rPr>
              <w:t>-</w:t>
            </w:r>
          </w:p>
        </w:tc>
        <w:tc>
          <w:tcPr>
            <w:tcW w:w="929" w:type="pct"/>
            <w:tcBorders>
              <w:bottom w:val="single" w:sz="4" w:space="0" w:color="auto"/>
            </w:tcBorders>
            <w:shd w:val="clear" w:color="auto" w:fill="auto"/>
          </w:tcPr>
          <w:p w14:paraId="2F7B10EA" w14:textId="77777777" w:rsidR="00BB4FD3" w:rsidRPr="00C56B19" w:rsidRDefault="00BB4FD3" w:rsidP="00613F2E">
            <w:pPr>
              <w:widowControl w:val="0"/>
              <w:suppressAutoHyphens/>
              <w:spacing w:line="276" w:lineRule="auto"/>
              <w:jc w:val="center"/>
              <w:rPr>
                <w:sz w:val="22"/>
              </w:rPr>
            </w:pPr>
            <w:r w:rsidRPr="00C56B19">
              <w:rPr>
                <w:sz w:val="22"/>
              </w:rPr>
              <w:t>-</w:t>
            </w:r>
          </w:p>
        </w:tc>
      </w:tr>
      <w:tr w:rsidR="00596419" w:rsidRPr="00C56B19" w14:paraId="1C0FA520" w14:textId="77777777" w:rsidTr="00150E25">
        <w:trPr>
          <w:cantSplit/>
          <w:trHeight w:val="20"/>
        </w:trPr>
        <w:tc>
          <w:tcPr>
            <w:tcW w:w="1004" w:type="pct"/>
            <w:vMerge w:val="restart"/>
            <w:shd w:val="clear" w:color="auto" w:fill="auto"/>
          </w:tcPr>
          <w:p w14:paraId="286DE347" w14:textId="77777777" w:rsidR="00BB4FD3" w:rsidRPr="00C56B19" w:rsidRDefault="00BB4FD3" w:rsidP="00613F2E">
            <w:pPr>
              <w:widowControl w:val="0"/>
              <w:suppressAutoHyphens/>
              <w:spacing w:line="276" w:lineRule="auto"/>
              <w:rPr>
                <w:sz w:val="22"/>
              </w:rPr>
            </w:pPr>
            <w:r w:rsidRPr="00C56B19">
              <w:rPr>
                <w:sz w:val="22"/>
              </w:rPr>
              <w:t>запретные полосы лесов, расположенные вдоль водных объектов</w:t>
            </w:r>
          </w:p>
        </w:tc>
        <w:tc>
          <w:tcPr>
            <w:tcW w:w="1021" w:type="pct"/>
            <w:shd w:val="clear" w:color="auto" w:fill="auto"/>
          </w:tcPr>
          <w:p w14:paraId="1AB4D6E3"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26A48FDE" w14:textId="77777777" w:rsidR="00BB4FD3" w:rsidRPr="00C56B19" w:rsidRDefault="00BB4FD3" w:rsidP="00613F2E">
            <w:pPr>
              <w:widowControl w:val="0"/>
              <w:suppressAutoHyphens/>
              <w:spacing w:line="276" w:lineRule="auto"/>
              <w:rPr>
                <w:sz w:val="22"/>
              </w:rPr>
            </w:pPr>
            <w:r w:rsidRPr="00C56B19">
              <w:rPr>
                <w:sz w:val="22"/>
              </w:rPr>
              <w:t>Части кварталов 1-3, 83, 86, 89, 91, 92, 94, 95, 109, 116, 120-125, 131-133, 144, 145, 152, 153, 161, 162, 171</w:t>
            </w:r>
          </w:p>
        </w:tc>
        <w:tc>
          <w:tcPr>
            <w:tcW w:w="554" w:type="pct"/>
            <w:shd w:val="clear" w:color="auto" w:fill="auto"/>
          </w:tcPr>
          <w:p w14:paraId="1230037B" w14:textId="77777777" w:rsidR="00BB4FD3" w:rsidRPr="00C56B19" w:rsidRDefault="00BB4FD3" w:rsidP="00613F2E">
            <w:pPr>
              <w:widowControl w:val="0"/>
              <w:suppressAutoHyphens/>
              <w:spacing w:line="276" w:lineRule="auto"/>
              <w:jc w:val="center"/>
              <w:rPr>
                <w:sz w:val="22"/>
              </w:rPr>
            </w:pPr>
            <w:r w:rsidRPr="00C56B19">
              <w:rPr>
                <w:sz w:val="22"/>
              </w:rPr>
              <w:t>1403</w:t>
            </w:r>
          </w:p>
        </w:tc>
        <w:tc>
          <w:tcPr>
            <w:tcW w:w="929" w:type="pct"/>
            <w:tcBorders>
              <w:bottom w:val="nil"/>
            </w:tcBorders>
            <w:shd w:val="clear" w:color="auto" w:fill="auto"/>
          </w:tcPr>
          <w:p w14:paraId="57023244"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0A4F3778"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1B89B9D0" w14:textId="77777777" w:rsidTr="00150E25">
        <w:trPr>
          <w:cantSplit/>
          <w:trHeight w:val="20"/>
        </w:trPr>
        <w:tc>
          <w:tcPr>
            <w:tcW w:w="1004" w:type="pct"/>
            <w:vMerge/>
            <w:shd w:val="clear" w:color="auto" w:fill="auto"/>
          </w:tcPr>
          <w:p w14:paraId="1F3E8EC0"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3DF71239"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4A82F092" w14:textId="77777777" w:rsidR="00BB4FD3" w:rsidRPr="00C56B19" w:rsidRDefault="00BB4FD3" w:rsidP="00613F2E">
            <w:pPr>
              <w:widowControl w:val="0"/>
              <w:suppressAutoHyphens/>
              <w:spacing w:line="276" w:lineRule="auto"/>
              <w:rPr>
                <w:sz w:val="22"/>
              </w:rPr>
            </w:pPr>
            <w:r w:rsidRPr="00C56B19">
              <w:rPr>
                <w:sz w:val="22"/>
              </w:rPr>
              <w:t>Части кварталов 15, 19, 23, 27, 30, 33, 36, 38, 39</w:t>
            </w:r>
          </w:p>
        </w:tc>
        <w:tc>
          <w:tcPr>
            <w:tcW w:w="554" w:type="pct"/>
            <w:shd w:val="clear" w:color="auto" w:fill="auto"/>
          </w:tcPr>
          <w:p w14:paraId="1C53DF0B" w14:textId="77777777" w:rsidR="00BB4FD3" w:rsidRPr="00C56B19" w:rsidRDefault="00BB4FD3" w:rsidP="00613F2E">
            <w:pPr>
              <w:widowControl w:val="0"/>
              <w:suppressAutoHyphens/>
              <w:spacing w:line="276" w:lineRule="auto"/>
              <w:jc w:val="center"/>
              <w:rPr>
                <w:sz w:val="22"/>
              </w:rPr>
            </w:pPr>
            <w:r w:rsidRPr="00C56B19">
              <w:rPr>
                <w:sz w:val="22"/>
              </w:rPr>
              <w:t>389</w:t>
            </w:r>
          </w:p>
        </w:tc>
        <w:tc>
          <w:tcPr>
            <w:tcW w:w="929" w:type="pct"/>
            <w:vMerge w:val="restart"/>
            <w:tcBorders>
              <w:top w:val="nil"/>
              <w:bottom w:val="nil"/>
            </w:tcBorders>
            <w:shd w:val="clear" w:color="auto" w:fill="auto"/>
          </w:tcPr>
          <w:p w14:paraId="58A05FD8" w14:textId="77777777" w:rsidR="00BB4FD3" w:rsidRPr="00C56B19" w:rsidRDefault="00BB4FD3" w:rsidP="00613F2E">
            <w:pPr>
              <w:widowControl w:val="0"/>
              <w:suppressAutoHyphens/>
              <w:spacing w:line="276" w:lineRule="auto"/>
              <w:jc w:val="center"/>
              <w:rPr>
                <w:sz w:val="22"/>
              </w:rPr>
            </w:pPr>
          </w:p>
        </w:tc>
      </w:tr>
      <w:tr w:rsidR="00596419" w:rsidRPr="00C56B19" w14:paraId="6AE28005" w14:textId="77777777" w:rsidTr="00150E25">
        <w:trPr>
          <w:cantSplit/>
          <w:trHeight w:val="20"/>
        </w:trPr>
        <w:tc>
          <w:tcPr>
            <w:tcW w:w="1004" w:type="pct"/>
            <w:vMerge/>
            <w:shd w:val="clear" w:color="auto" w:fill="auto"/>
          </w:tcPr>
          <w:p w14:paraId="0DAA19F6"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51B2AB16" w14:textId="77777777" w:rsidR="00BB4FD3" w:rsidRPr="00C56B19" w:rsidRDefault="00BB4FD3" w:rsidP="00613F2E">
            <w:pPr>
              <w:widowControl w:val="0"/>
              <w:suppressAutoHyphens/>
              <w:spacing w:line="276" w:lineRule="auto"/>
              <w:rPr>
                <w:sz w:val="22"/>
              </w:rPr>
            </w:pPr>
            <w:r w:rsidRPr="00C56B19">
              <w:rPr>
                <w:sz w:val="22"/>
              </w:rPr>
              <w:t>Солгонское</w:t>
            </w:r>
          </w:p>
        </w:tc>
        <w:tc>
          <w:tcPr>
            <w:tcW w:w="1492" w:type="pct"/>
            <w:shd w:val="clear" w:color="auto" w:fill="auto"/>
          </w:tcPr>
          <w:p w14:paraId="4E5A5816" w14:textId="77777777" w:rsidR="00BB4FD3" w:rsidRPr="00C56B19" w:rsidRDefault="00BB4FD3" w:rsidP="00613F2E">
            <w:pPr>
              <w:widowControl w:val="0"/>
              <w:suppressAutoHyphens/>
              <w:spacing w:line="276" w:lineRule="auto"/>
              <w:rPr>
                <w:sz w:val="22"/>
              </w:rPr>
            </w:pPr>
            <w:r w:rsidRPr="00C56B19">
              <w:rPr>
                <w:sz w:val="22"/>
              </w:rPr>
              <w:t>Части кварталов 25, 28-30, 44-46</w:t>
            </w:r>
          </w:p>
        </w:tc>
        <w:tc>
          <w:tcPr>
            <w:tcW w:w="554" w:type="pct"/>
            <w:shd w:val="clear" w:color="auto" w:fill="auto"/>
          </w:tcPr>
          <w:p w14:paraId="7AF22FD0" w14:textId="77777777" w:rsidR="00BB4FD3" w:rsidRPr="00C56B19" w:rsidRDefault="00BB4FD3" w:rsidP="00613F2E">
            <w:pPr>
              <w:widowControl w:val="0"/>
              <w:suppressAutoHyphens/>
              <w:spacing w:line="276" w:lineRule="auto"/>
              <w:jc w:val="center"/>
              <w:rPr>
                <w:sz w:val="22"/>
              </w:rPr>
            </w:pPr>
            <w:r w:rsidRPr="00C56B19">
              <w:rPr>
                <w:sz w:val="22"/>
              </w:rPr>
              <w:t>574</w:t>
            </w:r>
          </w:p>
        </w:tc>
        <w:tc>
          <w:tcPr>
            <w:tcW w:w="929" w:type="pct"/>
            <w:vMerge/>
            <w:tcBorders>
              <w:top w:val="nil"/>
              <w:bottom w:val="nil"/>
            </w:tcBorders>
            <w:shd w:val="clear" w:color="auto" w:fill="auto"/>
          </w:tcPr>
          <w:p w14:paraId="38212703" w14:textId="77777777" w:rsidR="00BB4FD3" w:rsidRPr="00C56B19" w:rsidRDefault="00BB4FD3" w:rsidP="00613F2E">
            <w:pPr>
              <w:widowControl w:val="0"/>
              <w:suppressAutoHyphens/>
              <w:spacing w:line="276" w:lineRule="auto"/>
              <w:jc w:val="center"/>
              <w:rPr>
                <w:sz w:val="22"/>
              </w:rPr>
            </w:pPr>
          </w:p>
        </w:tc>
      </w:tr>
      <w:tr w:rsidR="00596419" w:rsidRPr="00C56B19" w14:paraId="0E0ADDE9" w14:textId="77777777" w:rsidTr="00150E25">
        <w:trPr>
          <w:cantSplit/>
          <w:trHeight w:val="20"/>
        </w:trPr>
        <w:tc>
          <w:tcPr>
            <w:tcW w:w="1004" w:type="pct"/>
            <w:vMerge/>
            <w:shd w:val="clear" w:color="auto" w:fill="auto"/>
          </w:tcPr>
          <w:p w14:paraId="0E56292B"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1A761916" w14:textId="77777777" w:rsidR="00BB4FD3" w:rsidRPr="00C56B19" w:rsidRDefault="00BB4FD3" w:rsidP="00613F2E">
            <w:pPr>
              <w:widowControl w:val="0"/>
              <w:suppressAutoHyphens/>
              <w:spacing w:line="276" w:lineRule="auto"/>
              <w:rPr>
                <w:sz w:val="22"/>
              </w:rPr>
            </w:pPr>
            <w:r w:rsidRPr="00C56B19">
              <w:rPr>
                <w:sz w:val="22"/>
              </w:rPr>
              <w:t>Петропавловское</w:t>
            </w:r>
          </w:p>
        </w:tc>
        <w:tc>
          <w:tcPr>
            <w:tcW w:w="1492" w:type="pct"/>
            <w:shd w:val="clear" w:color="auto" w:fill="auto"/>
          </w:tcPr>
          <w:p w14:paraId="3FAD18E4" w14:textId="77777777" w:rsidR="00BB4FD3" w:rsidRPr="00C56B19" w:rsidRDefault="00BB4FD3" w:rsidP="00613F2E">
            <w:pPr>
              <w:widowControl w:val="0"/>
              <w:suppressAutoHyphens/>
              <w:spacing w:line="276" w:lineRule="auto"/>
              <w:rPr>
                <w:sz w:val="22"/>
              </w:rPr>
            </w:pPr>
            <w:r w:rsidRPr="00C56B19">
              <w:rPr>
                <w:sz w:val="22"/>
              </w:rPr>
              <w:t>Части кварталов 5, 26, 27</w:t>
            </w:r>
          </w:p>
        </w:tc>
        <w:tc>
          <w:tcPr>
            <w:tcW w:w="554" w:type="pct"/>
            <w:shd w:val="clear" w:color="auto" w:fill="auto"/>
          </w:tcPr>
          <w:p w14:paraId="6EA0A9A2" w14:textId="77777777" w:rsidR="00BB4FD3" w:rsidRPr="00C56B19" w:rsidRDefault="00BB4FD3" w:rsidP="00613F2E">
            <w:pPr>
              <w:widowControl w:val="0"/>
              <w:suppressAutoHyphens/>
              <w:spacing w:line="276" w:lineRule="auto"/>
              <w:jc w:val="center"/>
              <w:rPr>
                <w:sz w:val="22"/>
              </w:rPr>
            </w:pPr>
            <w:r w:rsidRPr="00C56B19">
              <w:rPr>
                <w:sz w:val="22"/>
              </w:rPr>
              <w:t>199</w:t>
            </w:r>
          </w:p>
        </w:tc>
        <w:tc>
          <w:tcPr>
            <w:tcW w:w="929" w:type="pct"/>
            <w:vMerge/>
            <w:tcBorders>
              <w:top w:val="nil"/>
              <w:bottom w:val="nil"/>
            </w:tcBorders>
            <w:shd w:val="clear" w:color="auto" w:fill="auto"/>
          </w:tcPr>
          <w:p w14:paraId="24989EA5" w14:textId="77777777" w:rsidR="00BB4FD3" w:rsidRPr="00C56B19" w:rsidRDefault="00BB4FD3" w:rsidP="00613F2E">
            <w:pPr>
              <w:widowControl w:val="0"/>
              <w:suppressAutoHyphens/>
              <w:spacing w:line="276" w:lineRule="auto"/>
              <w:jc w:val="center"/>
              <w:rPr>
                <w:sz w:val="22"/>
              </w:rPr>
            </w:pPr>
          </w:p>
        </w:tc>
      </w:tr>
      <w:tr w:rsidR="00596419" w:rsidRPr="00C56B19" w14:paraId="4098B352" w14:textId="77777777" w:rsidTr="00150E25">
        <w:trPr>
          <w:cantSplit/>
          <w:trHeight w:val="20"/>
        </w:trPr>
        <w:tc>
          <w:tcPr>
            <w:tcW w:w="1004" w:type="pct"/>
            <w:vMerge/>
            <w:shd w:val="clear" w:color="auto" w:fill="auto"/>
          </w:tcPr>
          <w:p w14:paraId="51EFEF70"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CC17393"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247BD114"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3D10BDB7" w14:textId="77777777" w:rsidR="00BB4FD3" w:rsidRPr="00C56B19" w:rsidRDefault="00BB4FD3" w:rsidP="00613F2E">
            <w:pPr>
              <w:widowControl w:val="0"/>
              <w:suppressAutoHyphens/>
              <w:spacing w:line="276" w:lineRule="auto"/>
              <w:jc w:val="center"/>
              <w:rPr>
                <w:sz w:val="22"/>
              </w:rPr>
            </w:pPr>
            <w:r w:rsidRPr="00C56B19">
              <w:rPr>
                <w:sz w:val="22"/>
              </w:rPr>
              <w:t>2565</w:t>
            </w:r>
          </w:p>
        </w:tc>
        <w:tc>
          <w:tcPr>
            <w:tcW w:w="929" w:type="pct"/>
            <w:tcBorders>
              <w:top w:val="nil"/>
            </w:tcBorders>
            <w:shd w:val="clear" w:color="auto" w:fill="auto"/>
          </w:tcPr>
          <w:p w14:paraId="464AD9F7" w14:textId="77777777" w:rsidR="00BB4FD3" w:rsidRPr="00C56B19" w:rsidRDefault="00BB4FD3" w:rsidP="00613F2E">
            <w:pPr>
              <w:widowControl w:val="0"/>
              <w:suppressAutoHyphens/>
              <w:spacing w:line="276" w:lineRule="auto"/>
              <w:jc w:val="center"/>
              <w:rPr>
                <w:sz w:val="22"/>
              </w:rPr>
            </w:pPr>
          </w:p>
        </w:tc>
      </w:tr>
      <w:tr w:rsidR="00596419" w:rsidRPr="00C56B19" w14:paraId="5F2EA29D" w14:textId="77777777" w:rsidTr="00150E25">
        <w:trPr>
          <w:cantSplit/>
          <w:trHeight w:val="20"/>
        </w:trPr>
        <w:tc>
          <w:tcPr>
            <w:tcW w:w="1004" w:type="pct"/>
            <w:vMerge w:val="restart"/>
            <w:shd w:val="clear" w:color="auto" w:fill="auto"/>
          </w:tcPr>
          <w:p w14:paraId="3D241B6B" w14:textId="77777777" w:rsidR="00BB4FD3" w:rsidRPr="00C56B19" w:rsidRDefault="00BB4FD3" w:rsidP="00613F2E">
            <w:pPr>
              <w:widowControl w:val="0"/>
              <w:suppressAutoHyphens/>
              <w:spacing w:line="276" w:lineRule="auto"/>
              <w:rPr>
                <w:sz w:val="22"/>
              </w:rPr>
            </w:pPr>
            <w:r w:rsidRPr="00C56B19">
              <w:rPr>
                <w:sz w:val="22"/>
              </w:rPr>
              <w:t>нерестоохранные полосы лесов</w:t>
            </w:r>
          </w:p>
        </w:tc>
        <w:tc>
          <w:tcPr>
            <w:tcW w:w="1021" w:type="pct"/>
            <w:shd w:val="clear" w:color="auto" w:fill="auto"/>
          </w:tcPr>
          <w:p w14:paraId="2D3CAE6A"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0BFBEA7C" w14:textId="77777777" w:rsidR="00BB4FD3" w:rsidRPr="00C56B19" w:rsidRDefault="00BB4FD3" w:rsidP="00613F2E">
            <w:pPr>
              <w:widowControl w:val="0"/>
              <w:suppressAutoHyphens/>
              <w:spacing w:line="276" w:lineRule="auto"/>
              <w:rPr>
                <w:sz w:val="22"/>
              </w:rPr>
            </w:pPr>
            <w:r w:rsidRPr="00C56B19">
              <w:rPr>
                <w:sz w:val="22"/>
              </w:rPr>
              <w:t>Части кварталов 1-3, 99, 109, 116, 120-122, 139, 214, 227, 229, 242, 243, 259, 263</w:t>
            </w:r>
          </w:p>
        </w:tc>
        <w:tc>
          <w:tcPr>
            <w:tcW w:w="554" w:type="pct"/>
            <w:shd w:val="clear" w:color="auto" w:fill="auto"/>
          </w:tcPr>
          <w:p w14:paraId="5A5F3F95" w14:textId="77777777" w:rsidR="00BB4FD3" w:rsidRPr="00C56B19" w:rsidRDefault="00BB4FD3" w:rsidP="00613F2E">
            <w:pPr>
              <w:widowControl w:val="0"/>
              <w:suppressAutoHyphens/>
              <w:spacing w:line="276" w:lineRule="auto"/>
              <w:jc w:val="center"/>
              <w:rPr>
                <w:sz w:val="22"/>
              </w:rPr>
            </w:pPr>
            <w:r w:rsidRPr="00C56B19">
              <w:rPr>
                <w:sz w:val="22"/>
              </w:rPr>
              <w:t>827</w:t>
            </w:r>
          </w:p>
        </w:tc>
        <w:tc>
          <w:tcPr>
            <w:tcW w:w="929" w:type="pct"/>
            <w:vMerge w:val="restart"/>
            <w:shd w:val="clear" w:color="auto" w:fill="auto"/>
          </w:tcPr>
          <w:p w14:paraId="13171B3C"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787C9A0B"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05E6CB5D" w14:textId="77777777" w:rsidTr="00150E25">
        <w:trPr>
          <w:cantSplit/>
          <w:trHeight w:val="20"/>
        </w:trPr>
        <w:tc>
          <w:tcPr>
            <w:tcW w:w="1004" w:type="pct"/>
            <w:vMerge/>
            <w:shd w:val="clear" w:color="auto" w:fill="auto"/>
          </w:tcPr>
          <w:p w14:paraId="1B213C60"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6515F275"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16036C91" w14:textId="77777777" w:rsidR="00BB4FD3" w:rsidRPr="00C56B19" w:rsidRDefault="00BB4FD3" w:rsidP="00613F2E">
            <w:pPr>
              <w:widowControl w:val="0"/>
              <w:suppressAutoHyphens/>
              <w:spacing w:line="276" w:lineRule="auto"/>
              <w:rPr>
                <w:sz w:val="22"/>
              </w:rPr>
            </w:pPr>
            <w:r w:rsidRPr="00C56B19">
              <w:rPr>
                <w:sz w:val="22"/>
              </w:rPr>
              <w:t>Кварталы 48-52;</w:t>
            </w:r>
          </w:p>
          <w:p w14:paraId="1C68A608" w14:textId="77777777" w:rsidR="00BB4FD3" w:rsidRPr="00C56B19" w:rsidRDefault="00BB4FD3" w:rsidP="00613F2E">
            <w:pPr>
              <w:widowControl w:val="0"/>
              <w:suppressAutoHyphens/>
              <w:spacing w:line="276" w:lineRule="auto"/>
              <w:rPr>
                <w:sz w:val="22"/>
              </w:rPr>
            </w:pPr>
            <w:r w:rsidRPr="00C56B19">
              <w:rPr>
                <w:sz w:val="22"/>
              </w:rPr>
              <w:t>части кварталов 102, 103</w:t>
            </w:r>
          </w:p>
        </w:tc>
        <w:tc>
          <w:tcPr>
            <w:tcW w:w="554" w:type="pct"/>
            <w:shd w:val="clear" w:color="auto" w:fill="auto"/>
          </w:tcPr>
          <w:p w14:paraId="75B652F3" w14:textId="77777777" w:rsidR="00BB4FD3" w:rsidRPr="00C56B19" w:rsidRDefault="00BB4FD3" w:rsidP="00613F2E">
            <w:pPr>
              <w:widowControl w:val="0"/>
              <w:suppressAutoHyphens/>
              <w:spacing w:line="276" w:lineRule="auto"/>
              <w:jc w:val="center"/>
              <w:rPr>
                <w:sz w:val="22"/>
              </w:rPr>
            </w:pPr>
            <w:r w:rsidRPr="00C56B19">
              <w:rPr>
                <w:sz w:val="22"/>
              </w:rPr>
              <w:t>770</w:t>
            </w:r>
          </w:p>
        </w:tc>
        <w:tc>
          <w:tcPr>
            <w:tcW w:w="929" w:type="pct"/>
            <w:vMerge/>
            <w:shd w:val="clear" w:color="auto" w:fill="auto"/>
          </w:tcPr>
          <w:p w14:paraId="6E993082" w14:textId="77777777" w:rsidR="00BB4FD3" w:rsidRPr="00C56B19" w:rsidRDefault="00BB4FD3" w:rsidP="00613F2E">
            <w:pPr>
              <w:widowControl w:val="0"/>
              <w:suppressAutoHyphens/>
              <w:spacing w:line="276" w:lineRule="auto"/>
              <w:jc w:val="center"/>
              <w:rPr>
                <w:sz w:val="22"/>
              </w:rPr>
            </w:pPr>
          </w:p>
        </w:tc>
      </w:tr>
      <w:tr w:rsidR="00596419" w:rsidRPr="00C56B19" w14:paraId="16F84318" w14:textId="77777777" w:rsidTr="00150E25">
        <w:trPr>
          <w:cantSplit/>
          <w:trHeight w:val="20"/>
        </w:trPr>
        <w:tc>
          <w:tcPr>
            <w:tcW w:w="1004" w:type="pct"/>
            <w:vMerge/>
            <w:shd w:val="clear" w:color="auto" w:fill="auto"/>
          </w:tcPr>
          <w:p w14:paraId="02146410"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634F72E8" w14:textId="77777777" w:rsidR="00BB4FD3" w:rsidRPr="00C56B19" w:rsidRDefault="00BB4FD3" w:rsidP="00613F2E">
            <w:pPr>
              <w:widowControl w:val="0"/>
              <w:suppressAutoHyphens/>
              <w:spacing w:line="276" w:lineRule="auto"/>
              <w:rPr>
                <w:sz w:val="22"/>
              </w:rPr>
            </w:pPr>
            <w:r w:rsidRPr="00C56B19">
              <w:rPr>
                <w:sz w:val="22"/>
              </w:rPr>
              <w:t>Солгонское</w:t>
            </w:r>
          </w:p>
        </w:tc>
        <w:tc>
          <w:tcPr>
            <w:tcW w:w="1492" w:type="pct"/>
            <w:shd w:val="clear" w:color="auto" w:fill="auto"/>
          </w:tcPr>
          <w:p w14:paraId="79F817DB" w14:textId="77777777" w:rsidR="00BB4FD3" w:rsidRPr="00C56B19" w:rsidRDefault="00BB4FD3" w:rsidP="00613F2E">
            <w:pPr>
              <w:widowControl w:val="0"/>
              <w:suppressAutoHyphens/>
              <w:spacing w:line="276" w:lineRule="auto"/>
              <w:rPr>
                <w:sz w:val="22"/>
              </w:rPr>
            </w:pPr>
            <w:r w:rsidRPr="00C56B19">
              <w:rPr>
                <w:sz w:val="22"/>
              </w:rPr>
              <w:t>Части кварталов 2, 4, 24</w:t>
            </w:r>
          </w:p>
        </w:tc>
        <w:tc>
          <w:tcPr>
            <w:tcW w:w="554" w:type="pct"/>
            <w:shd w:val="clear" w:color="auto" w:fill="auto"/>
          </w:tcPr>
          <w:p w14:paraId="3DB81AC7" w14:textId="77777777" w:rsidR="00BB4FD3" w:rsidRPr="00C56B19" w:rsidRDefault="00BB4FD3" w:rsidP="00613F2E">
            <w:pPr>
              <w:widowControl w:val="0"/>
              <w:suppressAutoHyphens/>
              <w:spacing w:line="276" w:lineRule="auto"/>
              <w:jc w:val="center"/>
              <w:rPr>
                <w:sz w:val="22"/>
              </w:rPr>
            </w:pPr>
            <w:r w:rsidRPr="00C56B19">
              <w:rPr>
                <w:sz w:val="22"/>
              </w:rPr>
              <w:t>51</w:t>
            </w:r>
          </w:p>
        </w:tc>
        <w:tc>
          <w:tcPr>
            <w:tcW w:w="929" w:type="pct"/>
            <w:vMerge/>
            <w:shd w:val="clear" w:color="auto" w:fill="auto"/>
          </w:tcPr>
          <w:p w14:paraId="5AE825A0" w14:textId="77777777" w:rsidR="00BB4FD3" w:rsidRPr="00C56B19" w:rsidRDefault="00BB4FD3" w:rsidP="00613F2E">
            <w:pPr>
              <w:widowControl w:val="0"/>
              <w:suppressAutoHyphens/>
              <w:spacing w:line="276" w:lineRule="auto"/>
              <w:jc w:val="center"/>
              <w:rPr>
                <w:sz w:val="22"/>
              </w:rPr>
            </w:pPr>
          </w:p>
        </w:tc>
      </w:tr>
      <w:tr w:rsidR="00596419" w:rsidRPr="00C56B19" w14:paraId="4566B081" w14:textId="77777777" w:rsidTr="00150E25">
        <w:trPr>
          <w:cantSplit/>
          <w:trHeight w:val="20"/>
        </w:trPr>
        <w:tc>
          <w:tcPr>
            <w:tcW w:w="1004" w:type="pct"/>
            <w:vMerge/>
            <w:tcBorders>
              <w:bottom w:val="single" w:sz="4" w:space="0" w:color="auto"/>
            </w:tcBorders>
            <w:shd w:val="clear" w:color="auto" w:fill="auto"/>
          </w:tcPr>
          <w:p w14:paraId="4D32ACA3" w14:textId="77777777" w:rsidR="00BB4FD3" w:rsidRPr="00C56B19" w:rsidRDefault="00BB4FD3" w:rsidP="00613F2E">
            <w:pPr>
              <w:widowControl w:val="0"/>
              <w:suppressAutoHyphens/>
              <w:spacing w:line="276" w:lineRule="auto"/>
              <w:rPr>
                <w:sz w:val="22"/>
              </w:rPr>
            </w:pPr>
          </w:p>
        </w:tc>
        <w:tc>
          <w:tcPr>
            <w:tcW w:w="1021" w:type="pct"/>
            <w:tcBorders>
              <w:bottom w:val="single" w:sz="4" w:space="0" w:color="auto"/>
            </w:tcBorders>
            <w:shd w:val="clear" w:color="auto" w:fill="auto"/>
          </w:tcPr>
          <w:p w14:paraId="2C15B68B"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5808B75B" w14:textId="77777777" w:rsidR="00BB4FD3" w:rsidRPr="00C56B19" w:rsidRDefault="00BB4FD3" w:rsidP="00613F2E">
            <w:pPr>
              <w:widowControl w:val="0"/>
              <w:suppressAutoHyphens/>
              <w:spacing w:line="276" w:lineRule="auto"/>
              <w:rPr>
                <w:sz w:val="22"/>
              </w:rPr>
            </w:pPr>
          </w:p>
        </w:tc>
        <w:tc>
          <w:tcPr>
            <w:tcW w:w="554" w:type="pct"/>
            <w:tcBorders>
              <w:bottom w:val="single" w:sz="4" w:space="0" w:color="auto"/>
            </w:tcBorders>
            <w:shd w:val="clear" w:color="auto" w:fill="auto"/>
          </w:tcPr>
          <w:p w14:paraId="616EF520" w14:textId="77777777" w:rsidR="00BB4FD3" w:rsidRPr="00C56B19" w:rsidRDefault="00BB4FD3" w:rsidP="00613F2E">
            <w:pPr>
              <w:widowControl w:val="0"/>
              <w:suppressAutoHyphens/>
              <w:spacing w:line="276" w:lineRule="auto"/>
              <w:jc w:val="center"/>
              <w:rPr>
                <w:sz w:val="22"/>
              </w:rPr>
            </w:pPr>
            <w:r w:rsidRPr="00C56B19">
              <w:rPr>
                <w:sz w:val="22"/>
              </w:rPr>
              <w:t>1648</w:t>
            </w:r>
          </w:p>
        </w:tc>
        <w:tc>
          <w:tcPr>
            <w:tcW w:w="929" w:type="pct"/>
            <w:vMerge/>
            <w:tcBorders>
              <w:bottom w:val="single" w:sz="4" w:space="0" w:color="auto"/>
            </w:tcBorders>
            <w:shd w:val="clear" w:color="auto" w:fill="auto"/>
          </w:tcPr>
          <w:p w14:paraId="78BEA902" w14:textId="77777777" w:rsidR="00BB4FD3" w:rsidRPr="00C56B19" w:rsidRDefault="00BB4FD3" w:rsidP="00613F2E">
            <w:pPr>
              <w:widowControl w:val="0"/>
              <w:suppressAutoHyphens/>
              <w:spacing w:line="276" w:lineRule="auto"/>
              <w:jc w:val="center"/>
              <w:rPr>
                <w:sz w:val="22"/>
              </w:rPr>
            </w:pPr>
          </w:p>
        </w:tc>
      </w:tr>
      <w:tr w:rsidR="00596419" w:rsidRPr="00C56B19" w14:paraId="3F1B6264" w14:textId="77777777" w:rsidTr="00150E25">
        <w:trPr>
          <w:cantSplit/>
          <w:trHeight w:val="20"/>
        </w:trPr>
        <w:tc>
          <w:tcPr>
            <w:tcW w:w="1004" w:type="pct"/>
            <w:vMerge w:val="restart"/>
            <w:tcBorders>
              <w:bottom w:val="nil"/>
            </w:tcBorders>
            <w:shd w:val="clear" w:color="auto" w:fill="auto"/>
          </w:tcPr>
          <w:p w14:paraId="0F8E2B98" w14:textId="77777777" w:rsidR="00BB4FD3" w:rsidRPr="00C56B19" w:rsidRDefault="00BB4FD3" w:rsidP="00613F2E">
            <w:pPr>
              <w:widowControl w:val="0"/>
              <w:suppressAutoHyphens/>
              <w:spacing w:line="276" w:lineRule="auto"/>
              <w:rPr>
                <w:sz w:val="22"/>
              </w:rPr>
            </w:pPr>
            <w:r w:rsidRPr="00C56B19">
              <w:rPr>
                <w:sz w:val="22"/>
              </w:rPr>
              <w:t xml:space="preserve">Эксплуатационные </w:t>
            </w:r>
            <w:r w:rsidRPr="00C56B19">
              <w:rPr>
                <w:sz w:val="22"/>
              </w:rPr>
              <w:lastRenderedPageBreak/>
              <w:t>леса</w:t>
            </w:r>
          </w:p>
        </w:tc>
        <w:tc>
          <w:tcPr>
            <w:tcW w:w="1021" w:type="pct"/>
            <w:tcBorders>
              <w:bottom w:val="nil"/>
            </w:tcBorders>
            <w:shd w:val="clear" w:color="auto" w:fill="auto"/>
          </w:tcPr>
          <w:p w14:paraId="5C2B1AD1" w14:textId="77777777" w:rsidR="00BB4FD3" w:rsidRPr="00C56B19" w:rsidRDefault="00BB4FD3" w:rsidP="00613F2E">
            <w:pPr>
              <w:widowControl w:val="0"/>
              <w:suppressAutoHyphens/>
              <w:spacing w:line="276" w:lineRule="auto"/>
              <w:rPr>
                <w:sz w:val="22"/>
              </w:rPr>
            </w:pPr>
            <w:r w:rsidRPr="00C56B19">
              <w:rPr>
                <w:sz w:val="22"/>
              </w:rPr>
              <w:lastRenderedPageBreak/>
              <w:t>Парнинское</w:t>
            </w:r>
          </w:p>
        </w:tc>
        <w:tc>
          <w:tcPr>
            <w:tcW w:w="1492" w:type="pct"/>
            <w:vMerge w:val="restart"/>
            <w:shd w:val="clear" w:color="auto" w:fill="auto"/>
          </w:tcPr>
          <w:p w14:paraId="7CB0B165" w14:textId="77777777" w:rsidR="00BB4FD3" w:rsidRPr="00C56B19" w:rsidRDefault="00BB4FD3" w:rsidP="00613F2E">
            <w:pPr>
              <w:widowControl w:val="0"/>
              <w:suppressAutoHyphens/>
              <w:spacing w:line="276" w:lineRule="auto"/>
              <w:rPr>
                <w:sz w:val="22"/>
              </w:rPr>
            </w:pPr>
            <w:r w:rsidRPr="00C56B19">
              <w:rPr>
                <w:sz w:val="22"/>
              </w:rPr>
              <w:t xml:space="preserve">Кварталы 24, 34, 36, 37, 39, 54, </w:t>
            </w:r>
            <w:r w:rsidRPr="00C56B19">
              <w:rPr>
                <w:sz w:val="22"/>
              </w:rPr>
              <w:lastRenderedPageBreak/>
              <w:t>61, 64, 68-70, 72-77, 80, 84, 85, 88, 93, 96, 98, 103, 113, 126, 138, 150, 151, 168-170, 173, 174, 176, 177, 184, 188-191, 194-198, 203, 205, 206, 215, 230, 244, 245, 265, 266;</w:t>
            </w:r>
          </w:p>
        </w:tc>
        <w:tc>
          <w:tcPr>
            <w:tcW w:w="554" w:type="pct"/>
            <w:tcBorders>
              <w:bottom w:val="nil"/>
            </w:tcBorders>
            <w:shd w:val="clear" w:color="auto" w:fill="auto"/>
          </w:tcPr>
          <w:p w14:paraId="219257FE" w14:textId="77777777" w:rsidR="00BB4FD3" w:rsidRPr="00C56B19" w:rsidRDefault="00BB4FD3" w:rsidP="00613F2E">
            <w:pPr>
              <w:widowControl w:val="0"/>
              <w:suppressAutoHyphens/>
              <w:spacing w:line="276" w:lineRule="auto"/>
              <w:jc w:val="center"/>
              <w:rPr>
                <w:sz w:val="22"/>
              </w:rPr>
            </w:pPr>
            <w:r w:rsidRPr="00C56B19">
              <w:rPr>
                <w:sz w:val="22"/>
              </w:rPr>
              <w:lastRenderedPageBreak/>
              <w:t>25817</w:t>
            </w:r>
          </w:p>
        </w:tc>
        <w:tc>
          <w:tcPr>
            <w:tcW w:w="929" w:type="pct"/>
            <w:vMerge w:val="restart"/>
            <w:tcBorders>
              <w:bottom w:val="nil"/>
            </w:tcBorders>
            <w:shd w:val="clear" w:color="auto" w:fill="auto"/>
          </w:tcPr>
          <w:p w14:paraId="06467F1F"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5987858D" w14:textId="77777777" w:rsidR="00BB4FD3" w:rsidRPr="00C56B19" w:rsidRDefault="00BB4FD3" w:rsidP="00613F2E">
            <w:pPr>
              <w:widowControl w:val="0"/>
              <w:suppressAutoHyphens/>
              <w:spacing w:line="276" w:lineRule="auto"/>
              <w:jc w:val="center"/>
              <w:rPr>
                <w:sz w:val="22"/>
              </w:rPr>
            </w:pPr>
            <w:r w:rsidRPr="00C56B19">
              <w:rPr>
                <w:sz w:val="22"/>
              </w:rPr>
              <w:lastRenderedPageBreak/>
              <w:t>ВК РФ</w:t>
            </w:r>
          </w:p>
        </w:tc>
      </w:tr>
      <w:tr w:rsidR="00596419" w:rsidRPr="00C56B19" w14:paraId="6A4EF79E" w14:textId="77777777" w:rsidTr="00150E25">
        <w:trPr>
          <w:cantSplit/>
          <w:trHeight w:val="20"/>
        </w:trPr>
        <w:tc>
          <w:tcPr>
            <w:tcW w:w="1004" w:type="pct"/>
            <w:vMerge/>
            <w:tcBorders>
              <w:top w:val="nil"/>
              <w:bottom w:val="nil"/>
            </w:tcBorders>
            <w:shd w:val="clear" w:color="auto" w:fill="auto"/>
          </w:tcPr>
          <w:p w14:paraId="189A6CF3" w14:textId="77777777" w:rsidR="00BB4FD3" w:rsidRPr="00C56B19" w:rsidRDefault="00BB4FD3" w:rsidP="00613F2E">
            <w:pPr>
              <w:widowControl w:val="0"/>
              <w:suppressAutoHyphens/>
              <w:spacing w:line="276" w:lineRule="auto"/>
              <w:rPr>
                <w:sz w:val="22"/>
              </w:rPr>
            </w:pPr>
          </w:p>
        </w:tc>
        <w:tc>
          <w:tcPr>
            <w:tcW w:w="1021" w:type="pct"/>
            <w:tcBorders>
              <w:top w:val="nil"/>
              <w:bottom w:val="nil"/>
            </w:tcBorders>
            <w:shd w:val="clear" w:color="auto" w:fill="auto"/>
          </w:tcPr>
          <w:p w14:paraId="775258DA" w14:textId="77777777" w:rsidR="00BB4FD3" w:rsidRPr="00C56B19" w:rsidRDefault="00BB4FD3" w:rsidP="00613F2E">
            <w:pPr>
              <w:widowControl w:val="0"/>
              <w:suppressAutoHyphens/>
              <w:spacing w:line="276" w:lineRule="auto"/>
              <w:rPr>
                <w:sz w:val="22"/>
              </w:rPr>
            </w:pPr>
          </w:p>
        </w:tc>
        <w:tc>
          <w:tcPr>
            <w:tcW w:w="1492" w:type="pct"/>
            <w:vMerge/>
            <w:shd w:val="clear" w:color="auto" w:fill="auto"/>
          </w:tcPr>
          <w:p w14:paraId="2D279457" w14:textId="77777777" w:rsidR="00BB4FD3" w:rsidRPr="00C56B19" w:rsidRDefault="00BB4FD3" w:rsidP="00613F2E">
            <w:pPr>
              <w:widowControl w:val="0"/>
              <w:suppressAutoHyphens/>
              <w:spacing w:line="276" w:lineRule="auto"/>
              <w:rPr>
                <w:sz w:val="22"/>
              </w:rPr>
            </w:pPr>
          </w:p>
        </w:tc>
        <w:tc>
          <w:tcPr>
            <w:tcW w:w="554" w:type="pct"/>
            <w:tcBorders>
              <w:top w:val="nil"/>
              <w:bottom w:val="nil"/>
            </w:tcBorders>
            <w:shd w:val="clear" w:color="auto" w:fill="auto"/>
          </w:tcPr>
          <w:p w14:paraId="62728BDE" w14:textId="77777777" w:rsidR="00BB4FD3" w:rsidRPr="00C56B19" w:rsidRDefault="00BB4FD3" w:rsidP="00613F2E">
            <w:pPr>
              <w:widowControl w:val="0"/>
              <w:suppressAutoHyphens/>
              <w:spacing w:line="276" w:lineRule="auto"/>
              <w:jc w:val="center"/>
              <w:rPr>
                <w:sz w:val="22"/>
              </w:rPr>
            </w:pPr>
          </w:p>
        </w:tc>
        <w:tc>
          <w:tcPr>
            <w:tcW w:w="929" w:type="pct"/>
            <w:vMerge/>
            <w:tcBorders>
              <w:top w:val="nil"/>
              <w:bottom w:val="nil"/>
            </w:tcBorders>
            <w:shd w:val="clear" w:color="auto" w:fill="auto"/>
          </w:tcPr>
          <w:p w14:paraId="5F6CC1AD" w14:textId="77777777" w:rsidR="00BB4FD3" w:rsidRPr="00C56B19" w:rsidRDefault="00BB4FD3" w:rsidP="00613F2E">
            <w:pPr>
              <w:widowControl w:val="0"/>
              <w:suppressAutoHyphens/>
              <w:spacing w:line="276" w:lineRule="auto"/>
              <w:jc w:val="center"/>
              <w:rPr>
                <w:sz w:val="22"/>
              </w:rPr>
            </w:pPr>
          </w:p>
        </w:tc>
      </w:tr>
      <w:tr w:rsidR="00596419" w:rsidRPr="00C56B19" w14:paraId="0618A79E" w14:textId="77777777" w:rsidTr="00150E25">
        <w:trPr>
          <w:cantSplit/>
          <w:trHeight w:val="20"/>
        </w:trPr>
        <w:tc>
          <w:tcPr>
            <w:tcW w:w="1004" w:type="pct"/>
            <w:tcBorders>
              <w:top w:val="nil"/>
              <w:bottom w:val="nil"/>
            </w:tcBorders>
            <w:shd w:val="clear" w:color="auto" w:fill="auto"/>
          </w:tcPr>
          <w:p w14:paraId="727E4635" w14:textId="77777777" w:rsidR="00BB4FD3" w:rsidRPr="00C56B19" w:rsidRDefault="00BB4FD3" w:rsidP="00613F2E">
            <w:pPr>
              <w:widowControl w:val="0"/>
              <w:suppressAutoHyphens/>
              <w:spacing w:line="276" w:lineRule="auto"/>
              <w:rPr>
                <w:sz w:val="22"/>
              </w:rPr>
            </w:pPr>
          </w:p>
        </w:tc>
        <w:tc>
          <w:tcPr>
            <w:tcW w:w="1021" w:type="pct"/>
            <w:tcBorders>
              <w:top w:val="nil"/>
              <w:bottom w:val="nil"/>
            </w:tcBorders>
            <w:shd w:val="clear" w:color="auto" w:fill="auto"/>
          </w:tcPr>
          <w:p w14:paraId="715848FA" w14:textId="77777777" w:rsidR="00BB4FD3" w:rsidRPr="00C56B19" w:rsidRDefault="00BB4FD3" w:rsidP="00613F2E">
            <w:pPr>
              <w:widowControl w:val="0"/>
              <w:suppressAutoHyphens/>
              <w:spacing w:line="276" w:lineRule="auto"/>
              <w:rPr>
                <w:sz w:val="22"/>
              </w:rPr>
            </w:pPr>
          </w:p>
        </w:tc>
        <w:tc>
          <w:tcPr>
            <w:tcW w:w="1492" w:type="pct"/>
            <w:vMerge/>
            <w:shd w:val="clear" w:color="auto" w:fill="auto"/>
          </w:tcPr>
          <w:p w14:paraId="62F4840C" w14:textId="77777777" w:rsidR="00BB4FD3" w:rsidRPr="00C56B19" w:rsidRDefault="00BB4FD3" w:rsidP="00613F2E">
            <w:pPr>
              <w:widowControl w:val="0"/>
              <w:suppressAutoHyphens/>
              <w:spacing w:line="276" w:lineRule="auto"/>
              <w:rPr>
                <w:sz w:val="22"/>
              </w:rPr>
            </w:pPr>
          </w:p>
        </w:tc>
        <w:tc>
          <w:tcPr>
            <w:tcW w:w="554" w:type="pct"/>
            <w:tcBorders>
              <w:top w:val="nil"/>
              <w:bottom w:val="nil"/>
            </w:tcBorders>
            <w:shd w:val="clear" w:color="auto" w:fill="auto"/>
          </w:tcPr>
          <w:p w14:paraId="597AA97C" w14:textId="77777777" w:rsidR="00BB4FD3" w:rsidRPr="00C56B19" w:rsidRDefault="00BB4FD3" w:rsidP="00613F2E">
            <w:pPr>
              <w:widowControl w:val="0"/>
              <w:suppressAutoHyphens/>
              <w:spacing w:line="276" w:lineRule="auto"/>
              <w:jc w:val="center"/>
              <w:rPr>
                <w:sz w:val="22"/>
              </w:rPr>
            </w:pPr>
          </w:p>
        </w:tc>
        <w:tc>
          <w:tcPr>
            <w:tcW w:w="929" w:type="pct"/>
            <w:tcBorders>
              <w:top w:val="nil"/>
              <w:bottom w:val="nil"/>
            </w:tcBorders>
            <w:shd w:val="clear" w:color="auto" w:fill="auto"/>
          </w:tcPr>
          <w:p w14:paraId="51C4CDD1" w14:textId="77777777" w:rsidR="00BB4FD3" w:rsidRPr="00C56B19" w:rsidRDefault="00BB4FD3" w:rsidP="00613F2E">
            <w:pPr>
              <w:widowControl w:val="0"/>
              <w:suppressAutoHyphens/>
              <w:spacing w:line="276" w:lineRule="auto"/>
              <w:jc w:val="center"/>
              <w:rPr>
                <w:sz w:val="22"/>
              </w:rPr>
            </w:pPr>
          </w:p>
        </w:tc>
      </w:tr>
      <w:tr w:rsidR="00596419" w:rsidRPr="00C56B19" w14:paraId="4A959F59" w14:textId="77777777" w:rsidTr="00150E25">
        <w:trPr>
          <w:cantSplit/>
          <w:trHeight w:val="20"/>
        </w:trPr>
        <w:tc>
          <w:tcPr>
            <w:tcW w:w="1004" w:type="pct"/>
            <w:tcBorders>
              <w:top w:val="nil"/>
              <w:bottom w:val="nil"/>
            </w:tcBorders>
            <w:shd w:val="clear" w:color="auto" w:fill="auto"/>
          </w:tcPr>
          <w:p w14:paraId="7AE2FFF5" w14:textId="77777777" w:rsidR="00BB4FD3" w:rsidRPr="00C56B19" w:rsidRDefault="00BB4FD3" w:rsidP="00613F2E">
            <w:pPr>
              <w:widowControl w:val="0"/>
              <w:suppressAutoHyphens/>
              <w:spacing w:line="276" w:lineRule="auto"/>
              <w:rPr>
                <w:sz w:val="22"/>
              </w:rPr>
            </w:pPr>
          </w:p>
        </w:tc>
        <w:tc>
          <w:tcPr>
            <w:tcW w:w="1021" w:type="pct"/>
            <w:tcBorders>
              <w:top w:val="nil"/>
              <w:bottom w:val="nil"/>
            </w:tcBorders>
            <w:shd w:val="clear" w:color="auto" w:fill="auto"/>
          </w:tcPr>
          <w:p w14:paraId="7182569B" w14:textId="77777777" w:rsidR="00BB4FD3" w:rsidRPr="00C56B19" w:rsidRDefault="00BB4FD3" w:rsidP="00613F2E">
            <w:pPr>
              <w:widowControl w:val="0"/>
              <w:suppressAutoHyphens/>
              <w:spacing w:line="276" w:lineRule="auto"/>
              <w:rPr>
                <w:sz w:val="22"/>
              </w:rPr>
            </w:pPr>
          </w:p>
        </w:tc>
        <w:tc>
          <w:tcPr>
            <w:tcW w:w="1492" w:type="pct"/>
            <w:vMerge/>
            <w:shd w:val="clear" w:color="auto" w:fill="auto"/>
          </w:tcPr>
          <w:p w14:paraId="30417B36" w14:textId="77777777" w:rsidR="00BB4FD3" w:rsidRPr="00C56B19" w:rsidRDefault="00BB4FD3" w:rsidP="00613F2E">
            <w:pPr>
              <w:widowControl w:val="0"/>
              <w:suppressAutoHyphens/>
              <w:spacing w:line="276" w:lineRule="auto"/>
              <w:rPr>
                <w:sz w:val="22"/>
              </w:rPr>
            </w:pPr>
          </w:p>
        </w:tc>
        <w:tc>
          <w:tcPr>
            <w:tcW w:w="554" w:type="pct"/>
            <w:tcBorders>
              <w:top w:val="nil"/>
              <w:bottom w:val="nil"/>
            </w:tcBorders>
            <w:shd w:val="clear" w:color="auto" w:fill="auto"/>
          </w:tcPr>
          <w:p w14:paraId="5B2086AE" w14:textId="77777777" w:rsidR="00BB4FD3" w:rsidRPr="00C56B19" w:rsidRDefault="00BB4FD3" w:rsidP="00613F2E">
            <w:pPr>
              <w:widowControl w:val="0"/>
              <w:suppressAutoHyphens/>
              <w:spacing w:line="276" w:lineRule="auto"/>
              <w:jc w:val="center"/>
              <w:rPr>
                <w:sz w:val="22"/>
              </w:rPr>
            </w:pPr>
          </w:p>
        </w:tc>
        <w:tc>
          <w:tcPr>
            <w:tcW w:w="929" w:type="pct"/>
            <w:tcBorders>
              <w:top w:val="nil"/>
              <w:bottom w:val="nil"/>
            </w:tcBorders>
            <w:shd w:val="clear" w:color="auto" w:fill="auto"/>
          </w:tcPr>
          <w:p w14:paraId="09DBA6AB" w14:textId="77777777" w:rsidR="00BB4FD3" w:rsidRPr="00C56B19" w:rsidRDefault="00BB4FD3" w:rsidP="00613F2E">
            <w:pPr>
              <w:widowControl w:val="0"/>
              <w:suppressAutoHyphens/>
              <w:spacing w:line="276" w:lineRule="auto"/>
              <w:jc w:val="center"/>
              <w:rPr>
                <w:sz w:val="22"/>
              </w:rPr>
            </w:pPr>
          </w:p>
        </w:tc>
      </w:tr>
      <w:tr w:rsidR="00596419" w:rsidRPr="00C56B19" w14:paraId="58576F55" w14:textId="77777777" w:rsidTr="00150E25">
        <w:trPr>
          <w:cantSplit/>
          <w:trHeight w:val="20"/>
        </w:trPr>
        <w:tc>
          <w:tcPr>
            <w:tcW w:w="1004" w:type="pct"/>
            <w:tcBorders>
              <w:top w:val="nil"/>
              <w:bottom w:val="nil"/>
            </w:tcBorders>
            <w:shd w:val="clear" w:color="auto" w:fill="auto"/>
          </w:tcPr>
          <w:p w14:paraId="690F0022" w14:textId="77777777" w:rsidR="00BB4FD3" w:rsidRPr="00C56B19" w:rsidRDefault="00BB4FD3" w:rsidP="00613F2E">
            <w:pPr>
              <w:widowControl w:val="0"/>
              <w:suppressAutoHyphens/>
              <w:spacing w:line="276" w:lineRule="auto"/>
              <w:rPr>
                <w:sz w:val="22"/>
              </w:rPr>
            </w:pPr>
          </w:p>
        </w:tc>
        <w:tc>
          <w:tcPr>
            <w:tcW w:w="1021" w:type="pct"/>
            <w:tcBorders>
              <w:top w:val="nil"/>
              <w:bottom w:val="nil"/>
            </w:tcBorders>
            <w:shd w:val="clear" w:color="auto" w:fill="auto"/>
          </w:tcPr>
          <w:p w14:paraId="7F84FA47" w14:textId="77777777" w:rsidR="00BB4FD3" w:rsidRPr="00C56B19" w:rsidRDefault="00BB4FD3" w:rsidP="00613F2E">
            <w:pPr>
              <w:widowControl w:val="0"/>
              <w:suppressAutoHyphens/>
              <w:spacing w:line="276" w:lineRule="auto"/>
              <w:rPr>
                <w:sz w:val="22"/>
              </w:rPr>
            </w:pPr>
          </w:p>
        </w:tc>
        <w:tc>
          <w:tcPr>
            <w:tcW w:w="1492" w:type="pct"/>
            <w:vMerge/>
            <w:shd w:val="clear" w:color="auto" w:fill="auto"/>
          </w:tcPr>
          <w:p w14:paraId="2B828582" w14:textId="77777777" w:rsidR="00BB4FD3" w:rsidRPr="00C56B19" w:rsidRDefault="00BB4FD3" w:rsidP="00613F2E">
            <w:pPr>
              <w:widowControl w:val="0"/>
              <w:suppressAutoHyphens/>
              <w:spacing w:line="276" w:lineRule="auto"/>
              <w:rPr>
                <w:sz w:val="22"/>
              </w:rPr>
            </w:pPr>
          </w:p>
        </w:tc>
        <w:tc>
          <w:tcPr>
            <w:tcW w:w="554" w:type="pct"/>
            <w:tcBorders>
              <w:top w:val="nil"/>
              <w:bottom w:val="nil"/>
            </w:tcBorders>
            <w:shd w:val="clear" w:color="auto" w:fill="auto"/>
          </w:tcPr>
          <w:p w14:paraId="49488EB0" w14:textId="77777777" w:rsidR="00BB4FD3" w:rsidRPr="00C56B19" w:rsidRDefault="00BB4FD3" w:rsidP="00613F2E">
            <w:pPr>
              <w:widowControl w:val="0"/>
              <w:suppressAutoHyphens/>
              <w:spacing w:line="276" w:lineRule="auto"/>
              <w:jc w:val="center"/>
              <w:rPr>
                <w:sz w:val="22"/>
              </w:rPr>
            </w:pPr>
          </w:p>
        </w:tc>
        <w:tc>
          <w:tcPr>
            <w:tcW w:w="929" w:type="pct"/>
            <w:tcBorders>
              <w:top w:val="nil"/>
              <w:bottom w:val="nil"/>
            </w:tcBorders>
            <w:shd w:val="clear" w:color="auto" w:fill="auto"/>
          </w:tcPr>
          <w:p w14:paraId="7F96D432" w14:textId="77777777" w:rsidR="00BB4FD3" w:rsidRPr="00C56B19" w:rsidRDefault="00BB4FD3" w:rsidP="00613F2E">
            <w:pPr>
              <w:widowControl w:val="0"/>
              <w:suppressAutoHyphens/>
              <w:spacing w:line="276" w:lineRule="auto"/>
              <w:jc w:val="center"/>
              <w:rPr>
                <w:sz w:val="22"/>
              </w:rPr>
            </w:pPr>
          </w:p>
        </w:tc>
      </w:tr>
      <w:tr w:rsidR="00596419" w:rsidRPr="00C56B19" w14:paraId="213A08DD" w14:textId="77777777" w:rsidTr="00150E25">
        <w:trPr>
          <w:cantSplit/>
          <w:trHeight w:val="20"/>
        </w:trPr>
        <w:tc>
          <w:tcPr>
            <w:tcW w:w="1004" w:type="pct"/>
            <w:tcBorders>
              <w:top w:val="nil"/>
              <w:bottom w:val="nil"/>
            </w:tcBorders>
            <w:shd w:val="clear" w:color="auto" w:fill="auto"/>
          </w:tcPr>
          <w:p w14:paraId="2D5702BF" w14:textId="77777777" w:rsidR="00BB4FD3" w:rsidRPr="00C56B19" w:rsidRDefault="00BB4FD3" w:rsidP="00613F2E">
            <w:pPr>
              <w:widowControl w:val="0"/>
              <w:suppressAutoHyphens/>
              <w:spacing w:line="276" w:lineRule="auto"/>
              <w:rPr>
                <w:sz w:val="22"/>
              </w:rPr>
            </w:pPr>
          </w:p>
        </w:tc>
        <w:tc>
          <w:tcPr>
            <w:tcW w:w="1021" w:type="pct"/>
            <w:tcBorders>
              <w:top w:val="nil"/>
              <w:bottom w:val="nil"/>
            </w:tcBorders>
            <w:shd w:val="clear" w:color="auto" w:fill="auto"/>
          </w:tcPr>
          <w:p w14:paraId="7E111E51" w14:textId="77777777" w:rsidR="00BB4FD3" w:rsidRPr="00C56B19" w:rsidRDefault="00BB4FD3" w:rsidP="00613F2E">
            <w:pPr>
              <w:widowControl w:val="0"/>
              <w:suppressAutoHyphens/>
              <w:spacing w:line="276" w:lineRule="auto"/>
              <w:rPr>
                <w:sz w:val="22"/>
              </w:rPr>
            </w:pPr>
          </w:p>
        </w:tc>
        <w:tc>
          <w:tcPr>
            <w:tcW w:w="1492" w:type="pct"/>
            <w:vMerge/>
            <w:shd w:val="clear" w:color="auto" w:fill="auto"/>
          </w:tcPr>
          <w:p w14:paraId="71C50DD2" w14:textId="77777777" w:rsidR="00BB4FD3" w:rsidRPr="00C56B19" w:rsidRDefault="00BB4FD3" w:rsidP="00613F2E">
            <w:pPr>
              <w:widowControl w:val="0"/>
              <w:suppressAutoHyphens/>
              <w:spacing w:line="276" w:lineRule="auto"/>
              <w:rPr>
                <w:sz w:val="22"/>
              </w:rPr>
            </w:pPr>
          </w:p>
        </w:tc>
        <w:tc>
          <w:tcPr>
            <w:tcW w:w="554" w:type="pct"/>
            <w:tcBorders>
              <w:top w:val="nil"/>
              <w:bottom w:val="nil"/>
            </w:tcBorders>
            <w:shd w:val="clear" w:color="auto" w:fill="auto"/>
          </w:tcPr>
          <w:p w14:paraId="2FB02FFE" w14:textId="77777777" w:rsidR="00BB4FD3" w:rsidRPr="00C56B19" w:rsidRDefault="00BB4FD3" w:rsidP="00613F2E">
            <w:pPr>
              <w:widowControl w:val="0"/>
              <w:suppressAutoHyphens/>
              <w:spacing w:line="276" w:lineRule="auto"/>
              <w:jc w:val="center"/>
              <w:rPr>
                <w:sz w:val="22"/>
              </w:rPr>
            </w:pPr>
          </w:p>
        </w:tc>
        <w:tc>
          <w:tcPr>
            <w:tcW w:w="929" w:type="pct"/>
            <w:tcBorders>
              <w:top w:val="nil"/>
              <w:bottom w:val="nil"/>
            </w:tcBorders>
            <w:shd w:val="clear" w:color="auto" w:fill="auto"/>
          </w:tcPr>
          <w:p w14:paraId="152E031C" w14:textId="77777777" w:rsidR="00BB4FD3" w:rsidRPr="00C56B19" w:rsidRDefault="00BB4FD3" w:rsidP="00613F2E">
            <w:pPr>
              <w:widowControl w:val="0"/>
              <w:suppressAutoHyphens/>
              <w:spacing w:line="276" w:lineRule="auto"/>
              <w:jc w:val="center"/>
              <w:rPr>
                <w:sz w:val="22"/>
              </w:rPr>
            </w:pPr>
          </w:p>
        </w:tc>
      </w:tr>
      <w:tr w:rsidR="00596419" w:rsidRPr="00C56B19" w14:paraId="7037EDA1" w14:textId="77777777" w:rsidTr="00150E25">
        <w:trPr>
          <w:cantSplit/>
          <w:trHeight w:val="20"/>
        </w:trPr>
        <w:tc>
          <w:tcPr>
            <w:tcW w:w="1004" w:type="pct"/>
            <w:tcBorders>
              <w:top w:val="nil"/>
              <w:bottom w:val="nil"/>
            </w:tcBorders>
            <w:shd w:val="clear" w:color="auto" w:fill="auto"/>
          </w:tcPr>
          <w:p w14:paraId="4A72C8E5" w14:textId="77777777" w:rsidR="00BB4FD3" w:rsidRPr="00C56B19" w:rsidRDefault="00BB4FD3" w:rsidP="00613F2E">
            <w:pPr>
              <w:widowControl w:val="0"/>
              <w:suppressAutoHyphens/>
              <w:spacing w:line="276" w:lineRule="auto"/>
              <w:rPr>
                <w:sz w:val="22"/>
              </w:rPr>
            </w:pPr>
          </w:p>
        </w:tc>
        <w:tc>
          <w:tcPr>
            <w:tcW w:w="1021" w:type="pct"/>
            <w:tcBorders>
              <w:top w:val="nil"/>
              <w:bottom w:val="nil"/>
            </w:tcBorders>
            <w:shd w:val="clear" w:color="auto" w:fill="auto"/>
          </w:tcPr>
          <w:p w14:paraId="3091E564" w14:textId="77777777" w:rsidR="00BB4FD3" w:rsidRPr="00C56B19" w:rsidRDefault="00BB4FD3" w:rsidP="00613F2E">
            <w:pPr>
              <w:widowControl w:val="0"/>
              <w:suppressAutoHyphens/>
              <w:spacing w:line="276" w:lineRule="auto"/>
              <w:rPr>
                <w:sz w:val="22"/>
              </w:rPr>
            </w:pPr>
          </w:p>
        </w:tc>
        <w:tc>
          <w:tcPr>
            <w:tcW w:w="1492" w:type="pct"/>
            <w:vMerge/>
            <w:shd w:val="clear" w:color="auto" w:fill="auto"/>
          </w:tcPr>
          <w:p w14:paraId="6819EBE4" w14:textId="77777777" w:rsidR="00BB4FD3" w:rsidRPr="00C56B19" w:rsidRDefault="00BB4FD3" w:rsidP="00613F2E">
            <w:pPr>
              <w:widowControl w:val="0"/>
              <w:suppressAutoHyphens/>
              <w:spacing w:line="276" w:lineRule="auto"/>
              <w:rPr>
                <w:sz w:val="22"/>
              </w:rPr>
            </w:pPr>
          </w:p>
        </w:tc>
        <w:tc>
          <w:tcPr>
            <w:tcW w:w="554" w:type="pct"/>
            <w:tcBorders>
              <w:top w:val="nil"/>
              <w:bottom w:val="nil"/>
            </w:tcBorders>
            <w:shd w:val="clear" w:color="auto" w:fill="auto"/>
          </w:tcPr>
          <w:p w14:paraId="457B7D5E" w14:textId="77777777" w:rsidR="00BB4FD3" w:rsidRPr="00C56B19" w:rsidRDefault="00BB4FD3" w:rsidP="00613F2E">
            <w:pPr>
              <w:widowControl w:val="0"/>
              <w:suppressAutoHyphens/>
              <w:spacing w:line="276" w:lineRule="auto"/>
              <w:jc w:val="center"/>
              <w:rPr>
                <w:sz w:val="22"/>
              </w:rPr>
            </w:pPr>
          </w:p>
        </w:tc>
        <w:tc>
          <w:tcPr>
            <w:tcW w:w="929" w:type="pct"/>
            <w:tcBorders>
              <w:top w:val="nil"/>
              <w:bottom w:val="nil"/>
            </w:tcBorders>
            <w:shd w:val="clear" w:color="auto" w:fill="auto"/>
          </w:tcPr>
          <w:p w14:paraId="2D855C70" w14:textId="77777777" w:rsidR="00BB4FD3" w:rsidRPr="00C56B19" w:rsidRDefault="00BB4FD3" w:rsidP="00613F2E">
            <w:pPr>
              <w:widowControl w:val="0"/>
              <w:suppressAutoHyphens/>
              <w:spacing w:line="276" w:lineRule="auto"/>
              <w:jc w:val="center"/>
              <w:rPr>
                <w:sz w:val="22"/>
              </w:rPr>
            </w:pPr>
          </w:p>
        </w:tc>
      </w:tr>
      <w:tr w:rsidR="00596419" w:rsidRPr="00C56B19" w14:paraId="3C502B09" w14:textId="77777777" w:rsidTr="00150E25">
        <w:trPr>
          <w:cantSplit/>
          <w:trHeight w:val="20"/>
        </w:trPr>
        <w:tc>
          <w:tcPr>
            <w:tcW w:w="1004" w:type="pct"/>
            <w:vMerge w:val="restart"/>
            <w:shd w:val="clear" w:color="auto" w:fill="auto"/>
          </w:tcPr>
          <w:p w14:paraId="2CA43B7E" w14:textId="77777777" w:rsidR="00BB4FD3" w:rsidRPr="00C56B19" w:rsidRDefault="00BB4FD3" w:rsidP="00613F2E">
            <w:pPr>
              <w:widowControl w:val="0"/>
              <w:suppressAutoHyphens/>
              <w:spacing w:line="276" w:lineRule="auto"/>
              <w:rPr>
                <w:sz w:val="22"/>
              </w:rPr>
            </w:pPr>
            <w:r w:rsidRPr="00C56B19">
              <w:rPr>
                <w:sz w:val="22"/>
              </w:rPr>
              <w:t>Эксплуатационные леса</w:t>
            </w:r>
          </w:p>
        </w:tc>
        <w:tc>
          <w:tcPr>
            <w:tcW w:w="1021" w:type="pct"/>
            <w:shd w:val="clear" w:color="auto" w:fill="auto"/>
          </w:tcPr>
          <w:p w14:paraId="338B09F2" w14:textId="77777777" w:rsidR="00BB4FD3" w:rsidRPr="00C56B19" w:rsidRDefault="00BB4FD3" w:rsidP="00613F2E">
            <w:pPr>
              <w:widowControl w:val="0"/>
              <w:suppressAutoHyphens/>
              <w:spacing w:line="276" w:lineRule="auto"/>
              <w:rPr>
                <w:sz w:val="22"/>
              </w:rPr>
            </w:pPr>
            <w:r w:rsidRPr="00C56B19">
              <w:rPr>
                <w:sz w:val="22"/>
              </w:rPr>
              <w:t>Парнинское</w:t>
            </w:r>
          </w:p>
        </w:tc>
        <w:tc>
          <w:tcPr>
            <w:tcW w:w="1492" w:type="pct"/>
            <w:shd w:val="clear" w:color="auto" w:fill="auto"/>
          </w:tcPr>
          <w:p w14:paraId="78095317" w14:textId="77777777" w:rsidR="00BB4FD3" w:rsidRPr="00C56B19" w:rsidRDefault="00BB4FD3" w:rsidP="00613F2E">
            <w:pPr>
              <w:widowControl w:val="0"/>
              <w:suppressAutoHyphens/>
              <w:spacing w:line="276" w:lineRule="auto"/>
              <w:rPr>
                <w:sz w:val="22"/>
              </w:rPr>
            </w:pPr>
            <w:r w:rsidRPr="00C56B19">
              <w:rPr>
                <w:sz w:val="22"/>
              </w:rPr>
              <w:t>части кварталов 23, 25-33, 35, 38, 40-53, 55-60, 62, 63, 65-67, 71, 78, 79, 81-83, 86, 87, 89-92, 94, 95, 97, 100-102, 104-112, 114, 115, 117-119, 123-125, 127-137, 140-149, 152-167, 171, 172, 175, 178-180, 183, 201, 202, 204, 207, 208, 213, 214, 226-229, 241-243, 257, 259, 262, 263</w:t>
            </w:r>
          </w:p>
        </w:tc>
        <w:tc>
          <w:tcPr>
            <w:tcW w:w="554" w:type="pct"/>
            <w:shd w:val="clear" w:color="auto" w:fill="auto"/>
          </w:tcPr>
          <w:p w14:paraId="18C592D1" w14:textId="77777777" w:rsidR="00BB4FD3" w:rsidRPr="00C56B19" w:rsidRDefault="00BB4FD3" w:rsidP="00613F2E">
            <w:pPr>
              <w:widowControl w:val="0"/>
              <w:suppressAutoHyphens/>
              <w:spacing w:line="276" w:lineRule="auto"/>
              <w:jc w:val="center"/>
              <w:rPr>
                <w:sz w:val="22"/>
              </w:rPr>
            </w:pPr>
          </w:p>
        </w:tc>
        <w:tc>
          <w:tcPr>
            <w:tcW w:w="929" w:type="pct"/>
            <w:vMerge w:val="restart"/>
            <w:shd w:val="clear" w:color="auto" w:fill="auto"/>
          </w:tcPr>
          <w:p w14:paraId="6E9E2055" w14:textId="77777777" w:rsidR="00BB4FD3" w:rsidRPr="00C56B19" w:rsidRDefault="00BB4FD3" w:rsidP="00613F2E">
            <w:pPr>
              <w:widowControl w:val="0"/>
              <w:suppressAutoHyphens/>
              <w:spacing w:line="276" w:lineRule="auto"/>
              <w:jc w:val="center"/>
              <w:rPr>
                <w:sz w:val="22"/>
              </w:rPr>
            </w:pPr>
            <w:r w:rsidRPr="00C56B19">
              <w:rPr>
                <w:sz w:val="22"/>
              </w:rPr>
              <w:t>ЛК РФ;</w:t>
            </w:r>
          </w:p>
          <w:p w14:paraId="434B56DD" w14:textId="77777777" w:rsidR="00BB4FD3" w:rsidRPr="00C56B19" w:rsidRDefault="00BB4FD3" w:rsidP="00613F2E">
            <w:pPr>
              <w:widowControl w:val="0"/>
              <w:suppressAutoHyphens/>
              <w:spacing w:line="276" w:lineRule="auto"/>
              <w:jc w:val="center"/>
              <w:rPr>
                <w:sz w:val="22"/>
              </w:rPr>
            </w:pPr>
            <w:r w:rsidRPr="00C56B19">
              <w:rPr>
                <w:sz w:val="22"/>
              </w:rPr>
              <w:t>ВК РФ</w:t>
            </w:r>
          </w:p>
        </w:tc>
      </w:tr>
      <w:tr w:rsidR="00596419" w:rsidRPr="00C56B19" w14:paraId="58288569" w14:textId="77777777" w:rsidTr="00150E25">
        <w:trPr>
          <w:cantSplit/>
          <w:trHeight w:val="20"/>
        </w:trPr>
        <w:tc>
          <w:tcPr>
            <w:tcW w:w="1004" w:type="pct"/>
            <w:vMerge/>
            <w:shd w:val="clear" w:color="auto" w:fill="auto"/>
          </w:tcPr>
          <w:p w14:paraId="6A8FCE6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29EF742F" w14:textId="77777777" w:rsidR="00BB4FD3" w:rsidRPr="00C56B19" w:rsidRDefault="00BB4FD3" w:rsidP="00613F2E">
            <w:pPr>
              <w:widowControl w:val="0"/>
              <w:suppressAutoHyphens/>
              <w:spacing w:line="276" w:lineRule="auto"/>
              <w:rPr>
                <w:sz w:val="22"/>
              </w:rPr>
            </w:pPr>
            <w:r w:rsidRPr="00C56B19">
              <w:rPr>
                <w:sz w:val="22"/>
              </w:rPr>
              <w:t>Ужурское</w:t>
            </w:r>
          </w:p>
        </w:tc>
        <w:tc>
          <w:tcPr>
            <w:tcW w:w="1492" w:type="pct"/>
            <w:shd w:val="clear" w:color="auto" w:fill="auto"/>
          </w:tcPr>
          <w:p w14:paraId="6248EC37" w14:textId="77777777" w:rsidR="00BB4FD3" w:rsidRPr="00C56B19" w:rsidRDefault="00BB4FD3" w:rsidP="00613F2E">
            <w:pPr>
              <w:widowControl w:val="0"/>
              <w:suppressAutoHyphens/>
              <w:spacing w:line="276" w:lineRule="auto"/>
              <w:rPr>
                <w:sz w:val="22"/>
              </w:rPr>
            </w:pPr>
            <w:r w:rsidRPr="00C56B19">
              <w:rPr>
                <w:sz w:val="22"/>
              </w:rPr>
              <w:t xml:space="preserve">Кварталы 18, 22, 31, 34, 35, 37, 56-98, 101; </w:t>
            </w:r>
          </w:p>
          <w:p w14:paraId="229ADC37" w14:textId="77777777" w:rsidR="00BB4FD3" w:rsidRPr="00C56B19" w:rsidRDefault="00BB4FD3" w:rsidP="00613F2E">
            <w:pPr>
              <w:widowControl w:val="0"/>
              <w:suppressAutoHyphens/>
              <w:spacing w:line="276" w:lineRule="auto"/>
              <w:rPr>
                <w:sz w:val="22"/>
              </w:rPr>
            </w:pPr>
            <w:r w:rsidRPr="00C56B19">
              <w:rPr>
                <w:sz w:val="22"/>
              </w:rPr>
              <w:t>части кварталов 8-17, 19-21, 23-30, 32, 33, 36, 38-45, 99, 100, 102, 103</w:t>
            </w:r>
          </w:p>
        </w:tc>
        <w:tc>
          <w:tcPr>
            <w:tcW w:w="554" w:type="pct"/>
            <w:shd w:val="clear" w:color="auto" w:fill="auto"/>
          </w:tcPr>
          <w:p w14:paraId="29FEE27A" w14:textId="77777777" w:rsidR="00BB4FD3" w:rsidRPr="00C56B19" w:rsidRDefault="00BB4FD3" w:rsidP="00613F2E">
            <w:pPr>
              <w:widowControl w:val="0"/>
              <w:suppressAutoHyphens/>
              <w:spacing w:line="276" w:lineRule="auto"/>
              <w:jc w:val="center"/>
              <w:rPr>
                <w:sz w:val="22"/>
              </w:rPr>
            </w:pPr>
            <w:r w:rsidRPr="00C56B19">
              <w:rPr>
                <w:sz w:val="22"/>
              </w:rPr>
              <w:t>14678</w:t>
            </w:r>
          </w:p>
        </w:tc>
        <w:tc>
          <w:tcPr>
            <w:tcW w:w="929" w:type="pct"/>
            <w:vMerge/>
            <w:shd w:val="clear" w:color="auto" w:fill="auto"/>
          </w:tcPr>
          <w:p w14:paraId="32433A83" w14:textId="77777777" w:rsidR="00BB4FD3" w:rsidRPr="00C56B19" w:rsidRDefault="00BB4FD3" w:rsidP="00613F2E">
            <w:pPr>
              <w:widowControl w:val="0"/>
              <w:suppressAutoHyphens/>
              <w:spacing w:line="276" w:lineRule="auto"/>
              <w:rPr>
                <w:sz w:val="22"/>
              </w:rPr>
            </w:pPr>
          </w:p>
        </w:tc>
      </w:tr>
      <w:tr w:rsidR="00596419" w:rsidRPr="00C56B19" w14:paraId="0E5B72A9" w14:textId="77777777" w:rsidTr="00150E25">
        <w:trPr>
          <w:cantSplit/>
          <w:trHeight w:val="20"/>
        </w:trPr>
        <w:tc>
          <w:tcPr>
            <w:tcW w:w="1004" w:type="pct"/>
            <w:vMerge/>
            <w:shd w:val="clear" w:color="auto" w:fill="auto"/>
          </w:tcPr>
          <w:p w14:paraId="2592F479"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11B98BF1" w14:textId="77777777" w:rsidR="00BB4FD3" w:rsidRPr="00C56B19" w:rsidRDefault="00BB4FD3" w:rsidP="00613F2E">
            <w:pPr>
              <w:widowControl w:val="0"/>
              <w:suppressAutoHyphens/>
              <w:spacing w:line="276" w:lineRule="auto"/>
              <w:rPr>
                <w:sz w:val="22"/>
              </w:rPr>
            </w:pPr>
            <w:r w:rsidRPr="00C56B19">
              <w:rPr>
                <w:sz w:val="22"/>
              </w:rPr>
              <w:t>Солгонское</w:t>
            </w:r>
          </w:p>
        </w:tc>
        <w:tc>
          <w:tcPr>
            <w:tcW w:w="1492" w:type="pct"/>
            <w:shd w:val="clear" w:color="auto" w:fill="auto"/>
          </w:tcPr>
          <w:p w14:paraId="163A690E" w14:textId="77777777" w:rsidR="00BB4FD3" w:rsidRPr="00C56B19" w:rsidRDefault="00BB4FD3" w:rsidP="00613F2E">
            <w:pPr>
              <w:widowControl w:val="0"/>
              <w:suppressAutoHyphens/>
              <w:spacing w:line="276" w:lineRule="auto"/>
              <w:rPr>
                <w:sz w:val="22"/>
              </w:rPr>
            </w:pPr>
            <w:r w:rsidRPr="00C56B19">
              <w:rPr>
                <w:sz w:val="22"/>
              </w:rPr>
              <w:t xml:space="preserve">Кварталы 14, 15, 17, 20; </w:t>
            </w:r>
          </w:p>
          <w:p w14:paraId="59DD0305" w14:textId="77777777" w:rsidR="00BB4FD3" w:rsidRPr="00C56B19" w:rsidRDefault="00BB4FD3" w:rsidP="00613F2E">
            <w:pPr>
              <w:widowControl w:val="0"/>
              <w:suppressAutoHyphens/>
              <w:spacing w:line="276" w:lineRule="auto"/>
              <w:rPr>
                <w:sz w:val="22"/>
              </w:rPr>
            </w:pPr>
            <w:r w:rsidRPr="00C56B19">
              <w:rPr>
                <w:sz w:val="22"/>
              </w:rPr>
              <w:t>части кварталов 1-13, 16, 18, 19, 21-48</w:t>
            </w:r>
          </w:p>
        </w:tc>
        <w:tc>
          <w:tcPr>
            <w:tcW w:w="554" w:type="pct"/>
            <w:shd w:val="clear" w:color="auto" w:fill="auto"/>
          </w:tcPr>
          <w:p w14:paraId="0EC9B4DB" w14:textId="77777777" w:rsidR="00BB4FD3" w:rsidRPr="00C56B19" w:rsidRDefault="00BB4FD3" w:rsidP="00613F2E">
            <w:pPr>
              <w:widowControl w:val="0"/>
              <w:suppressAutoHyphens/>
              <w:spacing w:line="276" w:lineRule="auto"/>
              <w:jc w:val="center"/>
              <w:rPr>
                <w:sz w:val="22"/>
              </w:rPr>
            </w:pPr>
            <w:r w:rsidRPr="00C56B19">
              <w:rPr>
                <w:sz w:val="22"/>
              </w:rPr>
              <w:t>16896</w:t>
            </w:r>
          </w:p>
        </w:tc>
        <w:tc>
          <w:tcPr>
            <w:tcW w:w="929" w:type="pct"/>
            <w:vMerge/>
            <w:shd w:val="clear" w:color="auto" w:fill="auto"/>
          </w:tcPr>
          <w:p w14:paraId="6B2BE775" w14:textId="77777777" w:rsidR="00BB4FD3" w:rsidRPr="00C56B19" w:rsidRDefault="00BB4FD3" w:rsidP="00613F2E">
            <w:pPr>
              <w:widowControl w:val="0"/>
              <w:suppressAutoHyphens/>
              <w:spacing w:line="276" w:lineRule="auto"/>
              <w:rPr>
                <w:sz w:val="22"/>
              </w:rPr>
            </w:pPr>
          </w:p>
        </w:tc>
      </w:tr>
      <w:tr w:rsidR="00596419" w:rsidRPr="00C56B19" w14:paraId="35578F8F" w14:textId="77777777" w:rsidTr="00150E25">
        <w:trPr>
          <w:cantSplit/>
          <w:trHeight w:val="20"/>
        </w:trPr>
        <w:tc>
          <w:tcPr>
            <w:tcW w:w="1004" w:type="pct"/>
            <w:vMerge/>
            <w:shd w:val="clear" w:color="auto" w:fill="auto"/>
          </w:tcPr>
          <w:p w14:paraId="654A7A4F"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75431C63" w14:textId="77777777" w:rsidR="00BB4FD3" w:rsidRPr="00C56B19" w:rsidRDefault="00BB4FD3" w:rsidP="00613F2E">
            <w:pPr>
              <w:widowControl w:val="0"/>
              <w:suppressAutoHyphens/>
              <w:spacing w:line="276" w:lineRule="auto"/>
              <w:rPr>
                <w:sz w:val="22"/>
              </w:rPr>
            </w:pPr>
            <w:r w:rsidRPr="00C56B19">
              <w:rPr>
                <w:sz w:val="22"/>
              </w:rPr>
              <w:t>Петропавловское</w:t>
            </w:r>
          </w:p>
        </w:tc>
        <w:tc>
          <w:tcPr>
            <w:tcW w:w="1492" w:type="pct"/>
            <w:shd w:val="clear" w:color="auto" w:fill="auto"/>
          </w:tcPr>
          <w:p w14:paraId="2AA4ED30" w14:textId="77777777" w:rsidR="00BB4FD3" w:rsidRPr="00C56B19" w:rsidRDefault="00BB4FD3" w:rsidP="00613F2E">
            <w:pPr>
              <w:widowControl w:val="0"/>
              <w:suppressAutoHyphens/>
              <w:spacing w:line="276" w:lineRule="auto"/>
              <w:rPr>
                <w:sz w:val="22"/>
              </w:rPr>
            </w:pPr>
            <w:r w:rsidRPr="00C56B19">
              <w:rPr>
                <w:sz w:val="22"/>
              </w:rPr>
              <w:t>Части кварталов 1-5, 18-32</w:t>
            </w:r>
          </w:p>
        </w:tc>
        <w:tc>
          <w:tcPr>
            <w:tcW w:w="554" w:type="pct"/>
            <w:shd w:val="clear" w:color="auto" w:fill="auto"/>
          </w:tcPr>
          <w:p w14:paraId="142C2195" w14:textId="77777777" w:rsidR="00BB4FD3" w:rsidRPr="00C56B19" w:rsidRDefault="00BB4FD3" w:rsidP="00613F2E">
            <w:pPr>
              <w:widowControl w:val="0"/>
              <w:suppressAutoHyphens/>
              <w:spacing w:line="276" w:lineRule="auto"/>
              <w:jc w:val="center"/>
              <w:rPr>
                <w:sz w:val="22"/>
              </w:rPr>
            </w:pPr>
            <w:r w:rsidRPr="00C56B19">
              <w:rPr>
                <w:sz w:val="22"/>
              </w:rPr>
              <w:t>14067</w:t>
            </w:r>
          </w:p>
        </w:tc>
        <w:tc>
          <w:tcPr>
            <w:tcW w:w="929" w:type="pct"/>
            <w:vMerge/>
            <w:shd w:val="clear" w:color="auto" w:fill="auto"/>
          </w:tcPr>
          <w:p w14:paraId="7C110E1E" w14:textId="77777777" w:rsidR="00BB4FD3" w:rsidRPr="00C56B19" w:rsidRDefault="00BB4FD3" w:rsidP="00613F2E">
            <w:pPr>
              <w:widowControl w:val="0"/>
              <w:suppressAutoHyphens/>
              <w:spacing w:line="276" w:lineRule="auto"/>
              <w:rPr>
                <w:sz w:val="22"/>
              </w:rPr>
            </w:pPr>
          </w:p>
        </w:tc>
      </w:tr>
      <w:tr w:rsidR="00596419" w:rsidRPr="00C56B19" w14:paraId="6D6E6F42" w14:textId="77777777" w:rsidTr="00150E25">
        <w:trPr>
          <w:cantSplit/>
          <w:trHeight w:val="20"/>
        </w:trPr>
        <w:tc>
          <w:tcPr>
            <w:tcW w:w="1004" w:type="pct"/>
            <w:vMerge/>
            <w:shd w:val="clear" w:color="auto" w:fill="auto"/>
          </w:tcPr>
          <w:p w14:paraId="7B2B21C2" w14:textId="77777777" w:rsidR="00BB4FD3" w:rsidRPr="00C56B19" w:rsidRDefault="00BB4FD3" w:rsidP="00613F2E">
            <w:pPr>
              <w:widowControl w:val="0"/>
              <w:suppressAutoHyphens/>
              <w:spacing w:line="276" w:lineRule="auto"/>
              <w:rPr>
                <w:sz w:val="22"/>
              </w:rPr>
            </w:pPr>
          </w:p>
        </w:tc>
        <w:tc>
          <w:tcPr>
            <w:tcW w:w="1021" w:type="pct"/>
            <w:shd w:val="clear" w:color="auto" w:fill="auto"/>
          </w:tcPr>
          <w:p w14:paraId="40BB1440" w14:textId="77777777" w:rsidR="00BB4FD3" w:rsidRPr="00C56B19" w:rsidRDefault="00BB4FD3" w:rsidP="00613F2E">
            <w:pPr>
              <w:widowControl w:val="0"/>
              <w:suppressAutoHyphens/>
              <w:spacing w:line="276" w:lineRule="auto"/>
              <w:rPr>
                <w:sz w:val="22"/>
              </w:rPr>
            </w:pPr>
            <w:r w:rsidRPr="00C56B19">
              <w:rPr>
                <w:sz w:val="22"/>
              </w:rPr>
              <w:t>Итого:</w:t>
            </w:r>
          </w:p>
        </w:tc>
        <w:tc>
          <w:tcPr>
            <w:tcW w:w="1492" w:type="pct"/>
            <w:shd w:val="clear" w:color="auto" w:fill="auto"/>
          </w:tcPr>
          <w:p w14:paraId="6404AFFE" w14:textId="77777777" w:rsidR="00BB4FD3" w:rsidRPr="00C56B19" w:rsidRDefault="00BB4FD3" w:rsidP="00613F2E">
            <w:pPr>
              <w:widowControl w:val="0"/>
              <w:suppressAutoHyphens/>
              <w:spacing w:line="276" w:lineRule="auto"/>
              <w:rPr>
                <w:sz w:val="22"/>
              </w:rPr>
            </w:pPr>
          </w:p>
        </w:tc>
        <w:tc>
          <w:tcPr>
            <w:tcW w:w="554" w:type="pct"/>
            <w:shd w:val="clear" w:color="auto" w:fill="auto"/>
          </w:tcPr>
          <w:p w14:paraId="22E08DD3" w14:textId="77777777" w:rsidR="00BB4FD3" w:rsidRPr="00C56B19" w:rsidRDefault="00BB4FD3" w:rsidP="00613F2E">
            <w:pPr>
              <w:widowControl w:val="0"/>
              <w:suppressAutoHyphens/>
              <w:spacing w:line="276" w:lineRule="auto"/>
              <w:jc w:val="center"/>
              <w:rPr>
                <w:sz w:val="22"/>
              </w:rPr>
            </w:pPr>
            <w:r w:rsidRPr="00C56B19">
              <w:rPr>
                <w:sz w:val="22"/>
              </w:rPr>
              <w:t>71458</w:t>
            </w:r>
          </w:p>
        </w:tc>
        <w:tc>
          <w:tcPr>
            <w:tcW w:w="929" w:type="pct"/>
            <w:shd w:val="clear" w:color="auto" w:fill="auto"/>
          </w:tcPr>
          <w:p w14:paraId="1BAD965F" w14:textId="77777777" w:rsidR="00BB4FD3" w:rsidRPr="00C56B19" w:rsidRDefault="00BB4FD3" w:rsidP="00613F2E">
            <w:pPr>
              <w:widowControl w:val="0"/>
              <w:suppressAutoHyphens/>
              <w:spacing w:line="276" w:lineRule="auto"/>
              <w:rPr>
                <w:sz w:val="22"/>
              </w:rPr>
            </w:pPr>
          </w:p>
        </w:tc>
      </w:tr>
      <w:tr w:rsidR="00BB4FD3" w:rsidRPr="00C56B19" w14:paraId="086ECFD2" w14:textId="77777777" w:rsidTr="00150E25">
        <w:trPr>
          <w:cantSplit/>
          <w:trHeight w:val="20"/>
        </w:trPr>
        <w:tc>
          <w:tcPr>
            <w:tcW w:w="1004" w:type="pct"/>
            <w:shd w:val="clear" w:color="auto" w:fill="auto"/>
          </w:tcPr>
          <w:p w14:paraId="40AF3262" w14:textId="77777777" w:rsidR="00BB4FD3" w:rsidRPr="00C56B19" w:rsidRDefault="00BB4FD3" w:rsidP="00025E08">
            <w:pPr>
              <w:spacing w:line="276" w:lineRule="auto"/>
              <w:rPr>
                <w:sz w:val="22"/>
              </w:rPr>
            </w:pPr>
            <w:r w:rsidRPr="00C56B19">
              <w:rPr>
                <w:sz w:val="22"/>
              </w:rPr>
              <w:t>Резервные леса</w:t>
            </w:r>
          </w:p>
        </w:tc>
        <w:tc>
          <w:tcPr>
            <w:tcW w:w="1021" w:type="pct"/>
            <w:shd w:val="clear" w:color="auto" w:fill="auto"/>
          </w:tcPr>
          <w:p w14:paraId="1C2CB9BD" w14:textId="77777777" w:rsidR="00BB4FD3" w:rsidRPr="00C56B19" w:rsidRDefault="00BB4FD3" w:rsidP="00025E08">
            <w:pPr>
              <w:spacing w:line="276" w:lineRule="auto"/>
              <w:jc w:val="center"/>
              <w:rPr>
                <w:sz w:val="22"/>
              </w:rPr>
            </w:pPr>
            <w:r w:rsidRPr="00C56B19">
              <w:rPr>
                <w:sz w:val="22"/>
              </w:rPr>
              <w:t>-</w:t>
            </w:r>
          </w:p>
        </w:tc>
        <w:tc>
          <w:tcPr>
            <w:tcW w:w="1492" w:type="pct"/>
            <w:shd w:val="clear" w:color="auto" w:fill="auto"/>
          </w:tcPr>
          <w:p w14:paraId="7ADE3CDB" w14:textId="77777777" w:rsidR="00BB4FD3" w:rsidRPr="00C56B19" w:rsidRDefault="00BB4FD3" w:rsidP="00025E08">
            <w:pPr>
              <w:spacing w:line="276" w:lineRule="auto"/>
              <w:rPr>
                <w:sz w:val="22"/>
              </w:rPr>
            </w:pPr>
            <w:r w:rsidRPr="00C56B19">
              <w:rPr>
                <w:sz w:val="22"/>
              </w:rPr>
              <w:t>-</w:t>
            </w:r>
          </w:p>
        </w:tc>
        <w:tc>
          <w:tcPr>
            <w:tcW w:w="554" w:type="pct"/>
            <w:shd w:val="clear" w:color="auto" w:fill="auto"/>
          </w:tcPr>
          <w:p w14:paraId="3AD19C6A" w14:textId="77777777" w:rsidR="00BB4FD3" w:rsidRPr="00C56B19" w:rsidRDefault="00BB4FD3" w:rsidP="00025E08">
            <w:pPr>
              <w:spacing w:line="276" w:lineRule="auto"/>
              <w:jc w:val="center"/>
              <w:rPr>
                <w:sz w:val="22"/>
              </w:rPr>
            </w:pPr>
            <w:r w:rsidRPr="00C56B19">
              <w:rPr>
                <w:sz w:val="22"/>
              </w:rPr>
              <w:t>-</w:t>
            </w:r>
          </w:p>
        </w:tc>
        <w:tc>
          <w:tcPr>
            <w:tcW w:w="929" w:type="pct"/>
            <w:shd w:val="clear" w:color="auto" w:fill="auto"/>
          </w:tcPr>
          <w:p w14:paraId="166A55EB" w14:textId="77777777" w:rsidR="00BB4FD3" w:rsidRPr="00C56B19" w:rsidRDefault="00BB4FD3" w:rsidP="00025E08">
            <w:pPr>
              <w:spacing w:line="276" w:lineRule="auto"/>
              <w:jc w:val="center"/>
              <w:rPr>
                <w:sz w:val="22"/>
              </w:rPr>
            </w:pPr>
            <w:r w:rsidRPr="00C56B19">
              <w:rPr>
                <w:sz w:val="22"/>
              </w:rPr>
              <w:t>-</w:t>
            </w:r>
          </w:p>
        </w:tc>
      </w:tr>
    </w:tbl>
    <w:p w14:paraId="1E276EA7" w14:textId="77777777" w:rsidR="00BB4FD3" w:rsidRPr="00C56B19" w:rsidRDefault="00BB4FD3" w:rsidP="00150E25">
      <w:pPr>
        <w:ind w:firstLine="709"/>
        <w:jc w:val="both"/>
        <w:rPr>
          <w:rFonts w:eastAsia="Calibri"/>
          <w:sz w:val="24"/>
          <w:szCs w:val="24"/>
          <w:lang w:eastAsia="en-US"/>
        </w:rPr>
      </w:pPr>
    </w:p>
    <w:p w14:paraId="69CCBB75" w14:textId="033CB6C7" w:rsidR="00BB4FD3" w:rsidRPr="00C56B19" w:rsidRDefault="0084743F" w:rsidP="00150E25">
      <w:pPr>
        <w:ind w:firstLine="709"/>
        <w:jc w:val="both"/>
        <w:rPr>
          <w:rFonts w:eastAsia="Calibri"/>
          <w:sz w:val="24"/>
          <w:szCs w:val="24"/>
          <w:lang w:eastAsia="en-US"/>
        </w:rPr>
      </w:pPr>
      <w:r w:rsidRPr="00C56B19">
        <w:rPr>
          <w:rFonts w:eastAsia="Calibri"/>
          <w:sz w:val="24"/>
          <w:szCs w:val="24"/>
          <w:lang w:eastAsia="en-US"/>
        </w:rPr>
        <w:t>В приложени</w:t>
      </w:r>
      <w:r w:rsidR="009824BD">
        <w:rPr>
          <w:rFonts w:eastAsia="Calibri"/>
          <w:sz w:val="24"/>
          <w:szCs w:val="24"/>
          <w:lang w:eastAsia="en-US"/>
        </w:rPr>
        <w:t>и</w:t>
      </w:r>
      <w:r w:rsidRPr="00C56B19">
        <w:rPr>
          <w:rFonts w:eastAsia="Calibri"/>
          <w:sz w:val="24"/>
          <w:szCs w:val="24"/>
          <w:lang w:eastAsia="en-US"/>
        </w:rPr>
        <w:t xml:space="preserve"> </w:t>
      </w:r>
      <w:r w:rsidR="009824BD">
        <w:rPr>
          <w:rFonts w:eastAsia="Calibri"/>
          <w:sz w:val="24"/>
          <w:szCs w:val="24"/>
          <w:lang w:eastAsia="en-US"/>
        </w:rPr>
        <w:t>8</w:t>
      </w:r>
      <w:r w:rsidRPr="00C56B19">
        <w:rPr>
          <w:rFonts w:eastAsia="Calibri"/>
          <w:sz w:val="24"/>
          <w:szCs w:val="24"/>
          <w:lang w:eastAsia="en-US"/>
        </w:rPr>
        <w:t xml:space="preserve"> </w:t>
      </w:r>
      <w:r w:rsidR="00BB4FD3" w:rsidRPr="00C56B19">
        <w:rPr>
          <w:rFonts w:eastAsia="Calibri"/>
          <w:sz w:val="24"/>
          <w:szCs w:val="24"/>
          <w:lang w:eastAsia="en-US"/>
        </w:rPr>
        <w:t>представлен перечень видов дикорастущих растений и грибов, видов диких животных, занесенных в Красную книгу Красноярского Края, область распространения которых включает территорию Ужурского района Красноярского края.</w:t>
      </w:r>
    </w:p>
    <w:p w14:paraId="6E405995" w14:textId="77777777" w:rsidR="00F91FC8" w:rsidRPr="00C56B19" w:rsidRDefault="00F91FC8" w:rsidP="00150E25">
      <w:pPr>
        <w:ind w:firstLine="709"/>
        <w:jc w:val="both"/>
        <w:rPr>
          <w:snapToGrid w:val="0"/>
          <w:sz w:val="24"/>
          <w:szCs w:val="24"/>
          <w:lang w:eastAsia="x-none"/>
        </w:rPr>
      </w:pPr>
    </w:p>
    <w:p w14:paraId="35B9A06A" w14:textId="77777777" w:rsidR="004335C1" w:rsidRPr="00C56B19" w:rsidRDefault="000863E0" w:rsidP="00150E25">
      <w:pPr>
        <w:pStyle w:val="21"/>
        <w:keepNext w:val="0"/>
        <w:keepLines w:val="0"/>
        <w:spacing w:before="0"/>
        <w:ind w:firstLine="709"/>
        <w:jc w:val="both"/>
        <w:rPr>
          <w:rFonts w:ascii="Times New Roman" w:hAnsi="Times New Roman" w:cs="Times New Roman"/>
          <w:color w:val="auto"/>
          <w:sz w:val="24"/>
          <w:szCs w:val="24"/>
        </w:rPr>
      </w:pPr>
      <w:bookmarkStart w:id="47" w:name="_Toc205545398"/>
      <w:r w:rsidRPr="00C56B19">
        <w:rPr>
          <w:rFonts w:ascii="Times New Roman" w:hAnsi="Times New Roman" w:cs="Times New Roman"/>
          <w:color w:val="auto"/>
          <w:sz w:val="24"/>
          <w:szCs w:val="24"/>
        </w:rPr>
        <w:t>3</w:t>
      </w:r>
      <w:r w:rsidR="004335C1" w:rsidRPr="00C56B19">
        <w:rPr>
          <w:rFonts w:ascii="Times New Roman" w:hAnsi="Times New Roman" w:cs="Times New Roman"/>
          <w:color w:val="auto"/>
          <w:sz w:val="24"/>
          <w:szCs w:val="24"/>
        </w:rPr>
        <w:t xml:space="preserve"> Обоснование выбранного варианта размещения объектов местного значения поселения</w:t>
      </w:r>
      <w:bookmarkEnd w:id="47"/>
      <w:r w:rsidR="004335C1" w:rsidRPr="00C56B19">
        <w:rPr>
          <w:rFonts w:ascii="Times New Roman" w:hAnsi="Times New Roman" w:cs="Times New Roman"/>
          <w:color w:val="auto"/>
          <w:sz w:val="24"/>
          <w:szCs w:val="24"/>
        </w:rPr>
        <w:t xml:space="preserve"> </w:t>
      </w:r>
    </w:p>
    <w:p w14:paraId="2D4BE2F1" w14:textId="77777777" w:rsidR="00025E08" w:rsidRPr="00C56B19" w:rsidRDefault="00025E08" w:rsidP="00150E25">
      <w:pPr>
        <w:pStyle w:val="143"/>
      </w:pPr>
    </w:p>
    <w:p w14:paraId="534E089F" w14:textId="77777777" w:rsidR="00C62725" w:rsidRPr="00C56B19" w:rsidRDefault="00C62725" w:rsidP="00150E25">
      <w:pPr>
        <w:pStyle w:val="4"/>
        <w:keepNext w:val="0"/>
        <w:keepLines w:val="0"/>
        <w:spacing w:before="0"/>
        <w:ind w:firstLine="709"/>
        <w:jc w:val="both"/>
        <w:rPr>
          <w:rFonts w:ascii="Times New Roman" w:hAnsi="Times New Roman" w:cs="Times New Roman"/>
          <w:i w:val="0"/>
          <w:color w:val="auto"/>
          <w:sz w:val="24"/>
          <w:szCs w:val="24"/>
        </w:rPr>
      </w:pPr>
      <w:bookmarkStart w:id="48" w:name="_Toc205545399"/>
      <w:r w:rsidRPr="00C56B19">
        <w:rPr>
          <w:rFonts w:ascii="Times New Roman" w:hAnsi="Times New Roman" w:cs="Times New Roman"/>
          <w:i w:val="0"/>
          <w:color w:val="auto"/>
          <w:sz w:val="24"/>
          <w:szCs w:val="24"/>
        </w:rPr>
        <w:t>3.1 Пространственно-планировочная организация территории</w:t>
      </w:r>
      <w:bookmarkEnd w:id="48"/>
    </w:p>
    <w:p w14:paraId="73ADAA21" w14:textId="77777777" w:rsidR="00025E08" w:rsidRPr="00C56B19" w:rsidRDefault="00025E08" w:rsidP="00150E25">
      <w:pPr>
        <w:pStyle w:val="143"/>
      </w:pPr>
    </w:p>
    <w:p w14:paraId="6864A32E" w14:textId="77777777" w:rsidR="00C62725" w:rsidRPr="00C56B19" w:rsidRDefault="00C62725" w:rsidP="004C76CB">
      <w:pPr>
        <w:pStyle w:val="5"/>
        <w:keepNext w:val="0"/>
        <w:spacing w:before="0"/>
        <w:ind w:firstLine="709"/>
        <w:jc w:val="both"/>
        <w:rPr>
          <w:rFonts w:ascii="Times New Roman" w:hAnsi="Times New Roman" w:cs="Times New Roman"/>
          <w:b/>
          <w:color w:val="auto"/>
          <w:sz w:val="24"/>
          <w:szCs w:val="24"/>
        </w:rPr>
      </w:pPr>
      <w:bookmarkStart w:id="49" w:name="_Toc205545400"/>
      <w:r w:rsidRPr="00C56B19">
        <w:rPr>
          <w:rFonts w:ascii="Times New Roman" w:hAnsi="Times New Roman" w:cs="Times New Roman"/>
          <w:b/>
          <w:color w:val="auto"/>
          <w:sz w:val="24"/>
          <w:szCs w:val="24"/>
        </w:rPr>
        <w:t>3.1.1 Архитектурно-планировочные решения</w:t>
      </w:r>
      <w:bookmarkEnd w:id="49"/>
    </w:p>
    <w:p w14:paraId="77D50AD4" w14:textId="77777777" w:rsidR="00025E08" w:rsidRPr="00C56B19" w:rsidRDefault="00025E08" w:rsidP="004C76CB">
      <w:pPr>
        <w:keepLines/>
        <w:ind w:firstLine="709"/>
        <w:jc w:val="both"/>
        <w:rPr>
          <w:sz w:val="24"/>
          <w:szCs w:val="24"/>
        </w:rPr>
      </w:pPr>
    </w:p>
    <w:p w14:paraId="430D4F2B" w14:textId="77777777" w:rsidR="003C0A57" w:rsidRPr="00C56B19" w:rsidRDefault="003C0A57" w:rsidP="004C76CB">
      <w:pPr>
        <w:keepLines/>
        <w:ind w:firstLine="709"/>
        <w:jc w:val="both"/>
        <w:rPr>
          <w:sz w:val="24"/>
          <w:szCs w:val="24"/>
        </w:rPr>
      </w:pPr>
      <w:r w:rsidRPr="00C56B19">
        <w:rPr>
          <w:sz w:val="24"/>
          <w:szCs w:val="24"/>
        </w:rPr>
        <w:t xml:space="preserve">Генеральный план </w:t>
      </w:r>
      <w:r w:rsidR="005F5340" w:rsidRPr="00C56B19">
        <w:rPr>
          <w:sz w:val="24"/>
          <w:szCs w:val="24"/>
        </w:rPr>
        <w:t xml:space="preserve">муниципального образования </w:t>
      </w:r>
      <w:r w:rsidR="001F0D97" w:rsidRPr="00C56B19">
        <w:rPr>
          <w:sz w:val="24"/>
          <w:szCs w:val="24"/>
        </w:rPr>
        <w:t>Златоруновский</w:t>
      </w:r>
      <w:r w:rsidR="00FE4284" w:rsidRPr="00C56B19">
        <w:rPr>
          <w:sz w:val="24"/>
          <w:szCs w:val="24"/>
        </w:rPr>
        <w:t xml:space="preserve"> сельсовет</w:t>
      </w:r>
      <w:r w:rsidR="005F5340" w:rsidRPr="00C56B19">
        <w:rPr>
          <w:sz w:val="24"/>
          <w:szCs w:val="24"/>
        </w:rPr>
        <w:t xml:space="preserve"> </w:t>
      </w:r>
      <w:r w:rsidRPr="00C56B19">
        <w:rPr>
          <w:sz w:val="24"/>
          <w:szCs w:val="24"/>
        </w:rPr>
        <w:t>устанавливает:</w:t>
      </w:r>
    </w:p>
    <w:p w14:paraId="70A2EAAD" w14:textId="77777777" w:rsidR="00FE4284" w:rsidRPr="00C56B19" w:rsidRDefault="003C0A57" w:rsidP="004C76CB">
      <w:pPr>
        <w:pStyle w:val="a8"/>
        <w:keepLines/>
        <w:numPr>
          <w:ilvl w:val="0"/>
          <w:numId w:val="1"/>
        </w:numPr>
        <w:ind w:left="0" w:firstLine="142"/>
        <w:rPr>
          <w:rFonts w:ascii="Times New Roman" w:hAnsi="Times New Roman" w:cs="Times New Roman"/>
          <w:sz w:val="24"/>
          <w:szCs w:val="24"/>
        </w:rPr>
      </w:pPr>
      <w:r w:rsidRPr="00C56B19">
        <w:rPr>
          <w:rFonts w:ascii="Times New Roman" w:hAnsi="Times New Roman" w:cs="Times New Roman"/>
          <w:sz w:val="24"/>
          <w:szCs w:val="24"/>
        </w:rPr>
        <w:t>планируемые к размещению объекты местного значения;</w:t>
      </w:r>
    </w:p>
    <w:p w14:paraId="3511E8AF" w14:textId="77777777" w:rsidR="001F0D97" w:rsidRPr="00C56B19" w:rsidRDefault="001F0D97" w:rsidP="004C76CB">
      <w:pPr>
        <w:pStyle w:val="a8"/>
        <w:keepLines/>
        <w:numPr>
          <w:ilvl w:val="0"/>
          <w:numId w:val="1"/>
        </w:numPr>
        <w:ind w:left="0" w:firstLine="142"/>
        <w:rPr>
          <w:rFonts w:ascii="Times New Roman" w:hAnsi="Times New Roman" w:cs="Times New Roman"/>
          <w:sz w:val="24"/>
          <w:szCs w:val="24"/>
        </w:rPr>
      </w:pPr>
      <w:r w:rsidRPr="00C56B19">
        <w:rPr>
          <w:rFonts w:ascii="Times New Roman" w:hAnsi="Times New Roman" w:cs="Times New Roman"/>
          <w:sz w:val="24"/>
          <w:szCs w:val="24"/>
        </w:rPr>
        <w:t>границы населенных пунктов;</w:t>
      </w:r>
    </w:p>
    <w:p w14:paraId="0B18428A" w14:textId="77777777" w:rsidR="003C0A57" w:rsidRPr="00C56B19" w:rsidRDefault="003C0A57" w:rsidP="004C76CB">
      <w:pPr>
        <w:pStyle w:val="a8"/>
        <w:keepLines/>
        <w:numPr>
          <w:ilvl w:val="0"/>
          <w:numId w:val="1"/>
        </w:numPr>
        <w:ind w:left="0" w:firstLine="142"/>
        <w:rPr>
          <w:rFonts w:ascii="Times New Roman" w:hAnsi="Times New Roman" w:cs="Times New Roman"/>
          <w:sz w:val="24"/>
          <w:szCs w:val="24"/>
        </w:rPr>
      </w:pPr>
      <w:r w:rsidRPr="00C56B19">
        <w:rPr>
          <w:rFonts w:ascii="Times New Roman" w:hAnsi="Times New Roman" w:cs="Times New Roman"/>
          <w:sz w:val="24"/>
          <w:szCs w:val="24"/>
        </w:rPr>
        <w:lastRenderedPageBreak/>
        <w:t xml:space="preserve">функциональное зонирование территории </w:t>
      </w:r>
      <w:r w:rsidR="00FE4284" w:rsidRPr="00C56B19">
        <w:rPr>
          <w:rFonts w:ascii="Times New Roman" w:hAnsi="Times New Roman" w:cs="Times New Roman"/>
          <w:sz w:val="24"/>
          <w:szCs w:val="24"/>
        </w:rPr>
        <w:t>сельского</w:t>
      </w:r>
      <w:r w:rsidRPr="00C56B19">
        <w:rPr>
          <w:rFonts w:ascii="Times New Roman" w:hAnsi="Times New Roman" w:cs="Times New Roman"/>
          <w:sz w:val="24"/>
          <w:szCs w:val="24"/>
        </w:rPr>
        <w:t xml:space="preserve"> поселения</w:t>
      </w:r>
      <w:r w:rsidR="005F5340" w:rsidRPr="00C56B19">
        <w:rPr>
          <w:rFonts w:ascii="Times New Roman" w:hAnsi="Times New Roman" w:cs="Times New Roman"/>
          <w:sz w:val="24"/>
          <w:szCs w:val="24"/>
        </w:rPr>
        <w:t>,</w:t>
      </w:r>
      <w:r w:rsidRPr="00C56B19">
        <w:rPr>
          <w:rFonts w:ascii="Times New Roman" w:hAnsi="Times New Roman" w:cs="Times New Roman"/>
          <w:sz w:val="24"/>
          <w:szCs w:val="24"/>
        </w:rPr>
        <w:t xml:space="preserve"> исходя из совокупности социальных, экономических, экологических и иных факторов в целях устойчивого развития территорий, развития инженерной, транспортной, социальной инфраструктур.</w:t>
      </w:r>
    </w:p>
    <w:p w14:paraId="3CBD6E1E" w14:textId="77777777" w:rsidR="003C0A57" w:rsidRPr="00C56B19" w:rsidRDefault="003C0A57" w:rsidP="004C76CB">
      <w:pPr>
        <w:pStyle w:val="143"/>
        <w:keepLines/>
        <w:ind w:firstLine="709"/>
        <w:jc w:val="both"/>
        <w:rPr>
          <w:sz w:val="24"/>
          <w:szCs w:val="24"/>
          <w:lang w:val="ru-RU" w:eastAsia="ru-RU"/>
        </w:rPr>
      </w:pPr>
      <w:r w:rsidRPr="00C56B19">
        <w:rPr>
          <w:sz w:val="24"/>
          <w:szCs w:val="24"/>
          <w:lang w:val="ru-RU" w:eastAsia="ru-RU"/>
        </w:rPr>
        <w:t xml:space="preserve">Архитектурно-планировочные решения генерального плана </w:t>
      </w:r>
      <w:r w:rsidR="005F5340" w:rsidRPr="00C56B19">
        <w:rPr>
          <w:sz w:val="24"/>
          <w:szCs w:val="24"/>
          <w:lang w:val="ru-RU" w:eastAsia="ru-RU"/>
        </w:rPr>
        <w:t xml:space="preserve">муниципального образования </w:t>
      </w:r>
      <w:r w:rsidRPr="00C56B19">
        <w:rPr>
          <w:sz w:val="24"/>
          <w:szCs w:val="24"/>
          <w:lang w:val="ru-RU" w:eastAsia="ru-RU"/>
        </w:rPr>
        <w:t>приняты с учетом экологических ограничений, а также специфики уклада жизни населения и основных видов хозяйственной деятельности.</w:t>
      </w:r>
    </w:p>
    <w:p w14:paraId="4A364166" w14:textId="77777777" w:rsidR="004A22BB" w:rsidRPr="00C56B19" w:rsidRDefault="004A22BB" w:rsidP="00025E08">
      <w:pPr>
        <w:pStyle w:val="143"/>
        <w:spacing w:line="276" w:lineRule="auto"/>
        <w:ind w:firstLine="709"/>
        <w:jc w:val="both"/>
        <w:rPr>
          <w:sz w:val="24"/>
          <w:szCs w:val="24"/>
          <w:lang w:val="ru-RU" w:eastAsia="ru-RU"/>
        </w:rPr>
      </w:pPr>
    </w:p>
    <w:p w14:paraId="1E77D15B" w14:textId="77777777" w:rsidR="00AB510C" w:rsidRPr="00C56B19" w:rsidRDefault="00EC43F9" w:rsidP="00025E08">
      <w:pPr>
        <w:pStyle w:val="5"/>
        <w:keepNext w:val="0"/>
        <w:keepLines w:val="0"/>
        <w:spacing w:before="0" w:line="276" w:lineRule="auto"/>
        <w:ind w:firstLine="709"/>
        <w:rPr>
          <w:rFonts w:ascii="Times New Roman" w:hAnsi="Times New Roman" w:cs="Times New Roman"/>
          <w:b/>
          <w:color w:val="auto"/>
          <w:sz w:val="24"/>
          <w:szCs w:val="24"/>
        </w:rPr>
      </w:pPr>
      <w:bookmarkStart w:id="50" w:name="_Toc205545401"/>
      <w:r w:rsidRPr="00C56B19">
        <w:rPr>
          <w:rFonts w:ascii="Times New Roman" w:hAnsi="Times New Roman" w:cs="Times New Roman"/>
          <w:b/>
          <w:color w:val="auto"/>
          <w:sz w:val="24"/>
          <w:szCs w:val="24"/>
        </w:rPr>
        <w:t>3.1.2 Предложения по функциональному зонированию территории</w:t>
      </w:r>
      <w:bookmarkStart w:id="51" w:name="_Toc461539293"/>
      <w:bookmarkEnd w:id="50"/>
    </w:p>
    <w:p w14:paraId="75A747BA" w14:textId="77777777" w:rsidR="003D7BF9" w:rsidRPr="00C56B19" w:rsidRDefault="003D7BF9" w:rsidP="00025E08">
      <w:pPr>
        <w:tabs>
          <w:tab w:val="left" w:pos="709"/>
        </w:tabs>
        <w:spacing w:line="276" w:lineRule="auto"/>
        <w:ind w:firstLine="709"/>
        <w:jc w:val="both"/>
        <w:rPr>
          <w:sz w:val="24"/>
          <w:szCs w:val="24"/>
        </w:rPr>
      </w:pPr>
    </w:p>
    <w:p w14:paraId="2D77A933" w14:textId="21E327CD" w:rsidR="00740827" w:rsidRPr="00C56B19" w:rsidRDefault="00740827" w:rsidP="003D2F62">
      <w:pPr>
        <w:spacing w:line="276" w:lineRule="auto"/>
        <w:ind w:firstLine="709"/>
        <w:jc w:val="both"/>
        <w:rPr>
          <w:sz w:val="24"/>
          <w:szCs w:val="24"/>
        </w:rPr>
      </w:pPr>
      <w:r w:rsidRPr="00C56B19">
        <w:rPr>
          <w:sz w:val="24"/>
          <w:szCs w:val="24"/>
        </w:rPr>
        <w:t>Согласно пункту 5 статьи 1 Градостроительного кодекса Российской Федерации, функциональные зоны</w:t>
      </w:r>
      <w:r w:rsidR="008F3DAC">
        <w:rPr>
          <w:sz w:val="24"/>
          <w:szCs w:val="24"/>
        </w:rPr>
        <w:t xml:space="preserve"> —</w:t>
      </w:r>
      <w:r w:rsidRPr="00C56B19">
        <w:rPr>
          <w:sz w:val="24"/>
          <w:szCs w:val="24"/>
        </w:rPr>
        <w:t xml:space="preserve"> это зоны, для которых документами территориального планирования определены границы и функциональное назначение.</w:t>
      </w:r>
    </w:p>
    <w:p w14:paraId="62A2E277" w14:textId="77777777" w:rsidR="003D2F62" w:rsidRPr="00C56B19" w:rsidRDefault="003D2F62" w:rsidP="003D2F62">
      <w:pPr>
        <w:spacing w:line="276" w:lineRule="auto"/>
        <w:ind w:firstLine="709"/>
        <w:jc w:val="both"/>
        <w:rPr>
          <w:sz w:val="24"/>
          <w:szCs w:val="24"/>
        </w:rPr>
      </w:pPr>
      <w:r w:rsidRPr="00C56B19">
        <w:rPr>
          <w:sz w:val="24"/>
          <w:szCs w:val="24"/>
        </w:rPr>
        <w:t>При установлении функциональных зон учтены положения Градостроительного, Земельного и Водного кодексов Российской Федерации, требования специальных нормативов и правил, касающиеся зон с нормируемым режимом градостроительной деятельности.</w:t>
      </w:r>
    </w:p>
    <w:p w14:paraId="1DD6E060" w14:textId="77777777" w:rsidR="00784B06" w:rsidRPr="00C56B19" w:rsidRDefault="003D2F62" w:rsidP="003D2F62">
      <w:pPr>
        <w:spacing w:line="276" w:lineRule="auto"/>
        <w:ind w:firstLine="709"/>
        <w:jc w:val="both"/>
        <w:rPr>
          <w:sz w:val="24"/>
          <w:szCs w:val="24"/>
        </w:rPr>
      </w:pPr>
      <w:r w:rsidRPr="00C56B19">
        <w:rPr>
          <w:sz w:val="24"/>
          <w:szCs w:val="24"/>
        </w:rPr>
        <w:t>Функциональное зонирование территории муниципального образования является одним из основных инструментов регулирования градостроительной деятельности. Зонирование устанавливает условия использования территории, обязательные для всех участников градостроительной деятельности, в части функциональной принадлежности, плотности и характера застройки, ландшафтной организации территории. Границы функциональных зон отображены на «Карте функциональных зон».</w:t>
      </w:r>
    </w:p>
    <w:p w14:paraId="576A80FD" w14:textId="77777777" w:rsidR="003D2F62" w:rsidRPr="00C56B19" w:rsidRDefault="003D2F62" w:rsidP="003D2F62">
      <w:pPr>
        <w:pStyle w:val="5a"/>
        <w:shd w:val="clear" w:color="auto" w:fill="auto"/>
        <w:spacing w:line="240" w:lineRule="auto"/>
        <w:ind w:firstLine="709"/>
        <w:rPr>
          <w:color w:val="auto"/>
        </w:rPr>
      </w:pPr>
    </w:p>
    <w:p w14:paraId="2BE35A01" w14:textId="77777777" w:rsidR="00740827" w:rsidRPr="00C56B19" w:rsidRDefault="00740827" w:rsidP="00FA41E5">
      <w:pPr>
        <w:tabs>
          <w:tab w:val="left" w:pos="709"/>
        </w:tabs>
        <w:ind w:firstLine="709"/>
        <w:jc w:val="both"/>
        <w:rPr>
          <w:sz w:val="24"/>
          <w:szCs w:val="24"/>
          <w:u w:val="single"/>
        </w:rPr>
      </w:pPr>
      <w:r w:rsidRPr="00C56B19">
        <w:rPr>
          <w:sz w:val="24"/>
          <w:szCs w:val="24"/>
          <w:u w:val="single"/>
        </w:rPr>
        <w:t>На территории муниципального образования Златоруновский сельсовет в границах населенных пунктов генеральным планом установлены следующие функциональные зоны:</w:t>
      </w:r>
    </w:p>
    <w:p w14:paraId="4C00A803" w14:textId="77777777" w:rsidR="004D413D" w:rsidRPr="00C56B19" w:rsidRDefault="004D413D" w:rsidP="00FA41E5">
      <w:pPr>
        <w:tabs>
          <w:tab w:val="left" w:pos="709"/>
        </w:tabs>
        <w:ind w:firstLine="709"/>
        <w:jc w:val="both"/>
        <w:rPr>
          <w:sz w:val="24"/>
          <w:szCs w:val="24"/>
        </w:rPr>
      </w:pPr>
    </w:p>
    <w:p w14:paraId="503A5826" w14:textId="77777777" w:rsidR="00B327E0" w:rsidRPr="00C56B19" w:rsidRDefault="001F568B" w:rsidP="00FA41E5">
      <w:pPr>
        <w:pStyle w:val="a8"/>
        <w:numPr>
          <w:ilvl w:val="0"/>
          <w:numId w:val="2"/>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Жилые зоны</w:t>
      </w:r>
    </w:p>
    <w:p w14:paraId="69549A92" w14:textId="77777777" w:rsidR="007828E9" w:rsidRPr="00C56B19" w:rsidRDefault="00D47D81" w:rsidP="007828E9">
      <w:pPr>
        <w:pStyle w:val="a8"/>
        <w:numPr>
          <w:ilvl w:val="0"/>
          <w:numId w:val="2"/>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 xml:space="preserve">Общественно-деловые зоны </w:t>
      </w:r>
    </w:p>
    <w:p w14:paraId="6DBABB09" w14:textId="77777777" w:rsidR="007828E9" w:rsidRPr="00C56B19" w:rsidRDefault="007828E9" w:rsidP="007828E9">
      <w:pPr>
        <w:pStyle w:val="a8"/>
        <w:numPr>
          <w:ilvl w:val="0"/>
          <w:numId w:val="2"/>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Производственная зона</w:t>
      </w:r>
    </w:p>
    <w:p w14:paraId="2FA64CF8" w14:textId="77777777" w:rsidR="007828E9" w:rsidRPr="00C56B19" w:rsidRDefault="007828E9" w:rsidP="007828E9">
      <w:pPr>
        <w:pStyle w:val="a8"/>
        <w:numPr>
          <w:ilvl w:val="0"/>
          <w:numId w:val="2"/>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Зона инженерной инфраструктуры</w:t>
      </w:r>
    </w:p>
    <w:p w14:paraId="19E393F2" w14:textId="77777777" w:rsidR="00B327E0" w:rsidRPr="00C56B19" w:rsidRDefault="00D47D81" w:rsidP="00FA41E5">
      <w:pPr>
        <w:pStyle w:val="a8"/>
        <w:numPr>
          <w:ilvl w:val="0"/>
          <w:numId w:val="2"/>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Зоны рекреационного назначения</w:t>
      </w:r>
    </w:p>
    <w:p w14:paraId="4AAF7A30" w14:textId="77777777" w:rsidR="00B711BF" w:rsidRPr="00C56B19" w:rsidRDefault="00D47D81" w:rsidP="00FA41E5">
      <w:pPr>
        <w:pStyle w:val="a8"/>
        <w:numPr>
          <w:ilvl w:val="0"/>
          <w:numId w:val="2"/>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Зона сельскохозяйственных угодий</w:t>
      </w:r>
    </w:p>
    <w:p w14:paraId="48EF6405" w14:textId="77777777" w:rsidR="00941CF1" w:rsidRPr="00C56B19" w:rsidRDefault="00941CF1" w:rsidP="00FA41E5">
      <w:pPr>
        <w:pStyle w:val="a8"/>
        <w:numPr>
          <w:ilvl w:val="0"/>
          <w:numId w:val="2"/>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 xml:space="preserve">Зона озелененных территорий специального назначения </w:t>
      </w:r>
    </w:p>
    <w:p w14:paraId="22DCF2D4" w14:textId="77777777" w:rsidR="00B711BF" w:rsidRPr="00C56B19" w:rsidRDefault="00B711BF" w:rsidP="00FA41E5">
      <w:pPr>
        <w:pStyle w:val="a8"/>
        <w:numPr>
          <w:ilvl w:val="0"/>
          <w:numId w:val="2"/>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 xml:space="preserve">Производственная зона сельскохозяйственных предприятий </w:t>
      </w:r>
    </w:p>
    <w:p w14:paraId="115C6EC8" w14:textId="77777777" w:rsidR="000039CB" w:rsidRPr="00C56B19" w:rsidRDefault="000039CB" w:rsidP="00FA41E5">
      <w:pPr>
        <w:pStyle w:val="a8"/>
        <w:tabs>
          <w:tab w:val="left" w:pos="0"/>
        </w:tabs>
        <w:ind w:left="0" w:firstLine="0"/>
        <w:rPr>
          <w:rFonts w:ascii="Times New Roman" w:hAnsi="Times New Roman" w:cs="Times New Roman"/>
          <w:sz w:val="24"/>
          <w:szCs w:val="24"/>
        </w:rPr>
      </w:pPr>
    </w:p>
    <w:p w14:paraId="2212B83D" w14:textId="77777777" w:rsidR="00B327E0" w:rsidRPr="00C56B19" w:rsidRDefault="00B327E0" w:rsidP="00FA41E5">
      <w:pPr>
        <w:pStyle w:val="a8"/>
        <w:tabs>
          <w:tab w:val="left" w:pos="0"/>
        </w:tabs>
        <w:ind w:left="0" w:firstLine="0"/>
        <w:rPr>
          <w:rFonts w:ascii="Times New Roman" w:hAnsi="Times New Roman" w:cs="Times New Roman"/>
          <w:sz w:val="24"/>
          <w:szCs w:val="24"/>
          <w:u w:val="single"/>
        </w:rPr>
      </w:pPr>
      <w:r w:rsidRPr="00C56B19">
        <w:rPr>
          <w:rFonts w:ascii="Times New Roman" w:hAnsi="Times New Roman" w:cs="Times New Roman"/>
          <w:sz w:val="24"/>
          <w:szCs w:val="24"/>
          <w:u w:val="single"/>
        </w:rPr>
        <w:t>На территории поселения устанавливаются:</w:t>
      </w:r>
    </w:p>
    <w:p w14:paraId="4332BDDF" w14:textId="77777777" w:rsidR="00E37467" w:rsidRPr="00C56B19" w:rsidRDefault="00E37467" w:rsidP="00FA41E5">
      <w:pPr>
        <w:pStyle w:val="a8"/>
        <w:tabs>
          <w:tab w:val="left" w:pos="0"/>
        </w:tabs>
        <w:ind w:left="0" w:firstLine="0"/>
        <w:rPr>
          <w:rFonts w:ascii="Times New Roman" w:hAnsi="Times New Roman" w:cs="Times New Roman"/>
          <w:sz w:val="24"/>
          <w:szCs w:val="24"/>
        </w:rPr>
      </w:pPr>
    </w:p>
    <w:p w14:paraId="0CAAF951" w14:textId="77777777" w:rsidR="00B327E0" w:rsidRPr="00C56B19" w:rsidRDefault="00B711BF" w:rsidP="00F41BB4">
      <w:pPr>
        <w:pStyle w:val="a8"/>
        <w:numPr>
          <w:ilvl w:val="0"/>
          <w:numId w:val="11"/>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Производственная зона сельскохозяйственных предприятий</w:t>
      </w:r>
    </w:p>
    <w:p w14:paraId="162B6215" w14:textId="77777777" w:rsidR="00B711BF" w:rsidRPr="00C56B19" w:rsidRDefault="00B711BF" w:rsidP="00F41BB4">
      <w:pPr>
        <w:pStyle w:val="a8"/>
        <w:numPr>
          <w:ilvl w:val="0"/>
          <w:numId w:val="11"/>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 xml:space="preserve">Производственная зона </w:t>
      </w:r>
    </w:p>
    <w:p w14:paraId="195E8850" w14:textId="77777777" w:rsidR="00B711BF" w:rsidRPr="00C56B19" w:rsidRDefault="00B711BF" w:rsidP="00F41BB4">
      <w:pPr>
        <w:pStyle w:val="a8"/>
        <w:numPr>
          <w:ilvl w:val="0"/>
          <w:numId w:val="11"/>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Зона режимных территорий</w:t>
      </w:r>
    </w:p>
    <w:p w14:paraId="5AA01FE1" w14:textId="77777777" w:rsidR="000039CB" w:rsidRPr="00C56B19" w:rsidRDefault="000039CB" w:rsidP="00F41BB4">
      <w:pPr>
        <w:pStyle w:val="a8"/>
        <w:numPr>
          <w:ilvl w:val="0"/>
          <w:numId w:val="11"/>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Зона инженерной инфраструктуры</w:t>
      </w:r>
    </w:p>
    <w:p w14:paraId="4BF3EB21" w14:textId="77777777" w:rsidR="00B02050" w:rsidRPr="00C56B19" w:rsidRDefault="00B02050" w:rsidP="00F41BB4">
      <w:pPr>
        <w:pStyle w:val="a8"/>
        <w:numPr>
          <w:ilvl w:val="0"/>
          <w:numId w:val="11"/>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Зоны специального назначения</w:t>
      </w:r>
    </w:p>
    <w:p w14:paraId="67903C82" w14:textId="77777777" w:rsidR="00B711BF" w:rsidRPr="00C56B19" w:rsidRDefault="00B711BF" w:rsidP="00F41BB4">
      <w:pPr>
        <w:pStyle w:val="a8"/>
        <w:numPr>
          <w:ilvl w:val="0"/>
          <w:numId w:val="11"/>
        </w:numPr>
        <w:ind w:left="0" w:firstLine="0"/>
        <w:rPr>
          <w:rFonts w:ascii="Times New Roman" w:hAnsi="Times New Roman" w:cs="Times New Roman"/>
          <w:sz w:val="24"/>
          <w:szCs w:val="24"/>
        </w:rPr>
      </w:pPr>
      <w:r w:rsidRPr="00C56B19">
        <w:rPr>
          <w:rFonts w:ascii="Times New Roman" w:hAnsi="Times New Roman" w:cs="Times New Roman"/>
          <w:sz w:val="24"/>
          <w:szCs w:val="24"/>
        </w:rPr>
        <w:t>Зона кладбищ</w:t>
      </w:r>
    </w:p>
    <w:p w14:paraId="236E3A2B" w14:textId="77777777" w:rsidR="00C428AC" w:rsidRPr="00C56B19" w:rsidRDefault="00C428AC" w:rsidP="00FA41E5">
      <w:pPr>
        <w:pStyle w:val="a8"/>
        <w:ind w:left="0" w:hanging="709"/>
        <w:rPr>
          <w:rFonts w:ascii="Times New Roman" w:hAnsi="Times New Roman" w:cs="Times New Roman"/>
          <w:sz w:val="24"/>
          <w:szCs w:val="24"/>
        </w:rPr>
      </w:pPr>
    </w:p>
    <w:p w14:paraId="56BA4F86" w14:textId="77777777" w:rsidR="00C428AC" w:rsidRPr="00C56B19" w:rsidRDefault="00C428AC" w:rsidP="00FA41E5">
      <w:pPr>
        <w:pStyle w:val="a8"/>
        <w:tabs>
          <w:tab w:val="left" w:pos="0"/>
        </w:tabs>
        <w:ind w:left="0" w:firstLine="709"/>
        <w:rPr>
          <w:rFonts w:ascii="Times New Roman" w:hAnsi="Times New Roman" w:cs="Times New Roman"/>
          <w:sz w:val="24"/>
          <w:szCs w:val="24"/>
        </w:rPr>
      </w:pPr>
      <w:r w:rsidRPr="00C56B19">
        <w:rPr>
          <w:rFonts w:ascii="Times New Roman" w:hAnsi="Times New Roman" w:cs="Times New Roman"/>
          <w:sz w:val="24"/>
          <w:szCs w:val="24"/>
        </w:rPr>
        <w:t>При установлении границ функциональных зон учитывалось то, что они могут устанавливаться по:</w:t>
      </w:r>
    </w:p>
    <w:p w14:paraId="4489A198" w14:textId="77777777" w:rsidR="00784B06" w:rsidRPr="00C56B19" w:rsidRDefault="00784B06" w:rsidP="00F41BB4">
      <w:pPr>
        <w:pStyle w:val="a8"/>
        <w:numPr>
          <w:ilvl w:val="0"/>
          <w:numId w:val="40"/>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границам муниципальных образований;</w:t>
      </w:r>
    </w:p>
    <w:p w14:paraId="6F091CDB" w14:textId="77777777" w:rsidR="00C428AC" w:rsidRPr="00C56B19" w:rsidRDefault="00784B06" w:rsidP="00F41BB4">
      <w:pPr>
        <w:pStyle w:val="a8"/>
        <w:numPr>
          <w:ilvl w:val="0"/>
          <w:numId w:val="40"/>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 xml:space="preserve">границам населенных пунктов; </w:t>
      </w:r>
    </w:p>
    <w:p w14:paraId="4BA4F931" w14:textId="77777777" w:rsidR="00C428AC" w:rsidRPr="00C56B19" w:rsidRDefault="00C428AC" w:rsidP="00F41BB4">
      <w:pPr>
        <w:pStyle w:val="a8"/>
        <w:numPr>
          <w:ilvl w:val="0"/>
          <w:numId w:val="40"/>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границам земельных участков;</w:t>
      </w:r>
    </w:p>
    <w:p w14:paraId="12F89B8E" w14:textId="77777777" w:rsidR="00784B06" w:rsidRPr="00C56B19" w:rsidRDefault="00784B06" w:rsidP="00F41BB4">
      <w:pPr>
        <w:pStyle w:val="a8"/>
        <w:numPr>
          <w:ilvl w:val="0"/>
          <w:numId w:val="40"/>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красным линиям;</w:t>
      </w:r>
    </w:p>
    <w:p w14:paraId="66744663" w14:textId="77777777" w:rsidR="00C428AC" w:rsidRPr="00C56B19" w:rsidRDefault="00784B06" w:rsidP="00F41BB4">
      <w:pPr>
        <w:pStyle w:val="a8"/>
        <w:numPr>
          <w:ilvl w:val="0"/>
          <w:numId w:val="40"/>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lastRenderedPageBreak/>
        <w:t xml:space="preserve">линиям магистралей, улиц, проездов, разделяющим транспортные потоки противоположных направлений; </w:t>
      </w:r>
    </w:p>
    <w:p w14:paraId="15BD3FD3" w14:textId="77777777" w:rsidR="00C428AC" w:rsidRPr="00C56B19" w:rsidRDefault="00C428AC" w:rsidP="00F41BB4">
      <w:pPr>
        <w:pStyle w:val="a8"/>
        <w:numPr>
          <w:ilvl w:val="0"/>
          <w:numId w:val="40"/>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естественным границам природных объектов;</w:t>
      </w:r>
    </w:p>
    <w:p w14:paraId="18463ECC" w14:textId="77777777" w:rsidR="00F7184D" w:rsidRPr="00C56B19" w:rsidRDefault="00C428AC" w:rsidP="00F41BB4">
      <w:pPr>
        <w:pStyle w:val="a8"/>
        <w:numPr>
          <w:ilvl w:val="0"/>
          <w:numId w:val="40"/>
        </w:numPr>
        <w:tabs>
          <w:tab w:val="left" w:pos="0"/>
        </w:tabs>
        <w:ind w:left="0" w:firstLine="0"/>
        <w:rPr>
          <w:rFonts w:ascii="Times New Roman" w:hAnsi="Times New Roman" w:cs="Times New Roman"/>
          <w:sz w:val="24"/>
          <w:szCs w:val="24"/>
        </w:rPr>
      </w:pPr>
      <w:r w:rsidRPr="00C56B19">
        <w:rPr>
          <w:rFonts w:ascii="Times New Roman" w:hAnsi="Times New Roman" w:cs="Times New Roman"/>
          <w:sz w:val="24"/>
          <w:szCs w:val="24"/>
        </w:rPr>
        <w:t>иным границам.</w:t>
      </w:r>
    </w:p>
    <w:p w14:paraId="59E3D3FA" w14:textId="77777777" w:rsidR="00915206" w:rsidRPr="00C56B19" w:rsidRDefault="00915206" w:rsidP="00946BE4">
      <w:pPr>
        <w:pStyle w:val="a8"/>
        <w:tabs>
          <w:tab w:val="left" w:pos="0"/>
        </w:tabs>
        <w:spacing w:line="276" w:lineRule="auto"/>
        <w:ind w:left="731" w:firstLine="0"/>
        <w:rPr>
          <w:rFonts w:ascii="Times New Roman" w:hAnsi="Times New Roman" w:cs="Times New Roman"/>
          <w:sz w:val="24"/>
          <w:szCs w:val="24"/>
        </w:rPr>
      </w:pPr>
    </w:p>
    <w:p w14:paraId="1447FCAF" w14:textId="77777777" w:rsidR="00335B35" w:rsidRPr="00C56B19" w:rsidRDefault="00335B35" w:rsidP="00613F2E">
      <w:pPr>
        <w:pStyle w:val="4"/>
        <w:spacing w:before="0" w:line="276" w:lineRule="auto"/>
        <w:ind w:firstLine="709"/>
        <w:rPr>
          <w:rFonts w:ascii="Times New Roman" w:hAnsi="Times New Roman" w:cs="Times New Roman"/>
          <w:i w:val="0"/>
          <w:color w:val="auto"/>
          <w:sz w:val="24"/>
          <w:szCs w:val="24"/>
        </w:rPr>
      </w:pPr>
      <w:bookmarkStart w:id="52" w:name="_Toc205545402"/>
      <w:r w:rsidRPr="00C56B19">
        <w:rPr>
          <w:rFonts w:ascii="Times New Roman" w:hAnsi="Times New Roman" w:cs="Times New Roman"/>
          <w:i w:val="0"/>
          <w:color w:val="auto"/>
          <w:sz w:val="24"/>
          <w:szCs w:val="24"/>
        </w:rPr>
        <w:t>3.2 Планируемое социально-экономическое развитие</w:t>
      </w:r>
      <w:bookmarkEnd w:id="51"/>
      <w:bookmarkEnd w:id="52"/>
    </w:p>
    <w:p w14:paraId="28B57767" w14:textId="77777777" w:rsidR="003D7BF9" w:rsidRPr="00C56B19" w:rsidRDefault="003D7BF9" w:rsidP="003D7BF9">
      <w:pPr>
        <w:pStyle w:val="143"/>
      </w:pPr>
      <w:bookmarkStart w:id="53" w:name="_Toc461102993"/>
      <w:bookmarkStart w:id="54" w:name="_Toc461539294"/>
    </w:p>
    <w:p w14:paraId="54B27C3D" w14:textId="77777777" w:rsidR="00335B35" w:rsidRPr="00C56B19" w:rsidRDefault="00335B35" w:rsidP="00613F2E">
      <w:pPr>
        <w:pStyle w:val="5"/>
        <w:spacing w:before="0" w:line="276" w:lineRule="auto"/>
        <w:ind w:firstLine="709"/>
        <w:rPr>
          <w:rFonts w:ascii="Times New Roman" w:hAnsi="Times New Roman" w:cs="Times New Roman"/>
          <w:b/>
          <w:color w:val="auto"/>
          <w:sz w:val="24"/>
          <w:szCs w:val="24"/>
        </w:rPr>
      </w:pPr>
      <w:bookmarkStart w:id="55" w:name="_Toc205545403"/>
      <w:r w:rsidRPr="00C56B19">
        <w:rPr>
          <w:rFonts w:ascii="Times New Roman" w:hAnsi="Times New Roman" w:cs="Times New Roman"/>
          <w:b/>
          <w:color w:val="auto"/>
          <w:sz w:val="24"/>
          <w:szCs w:val="24"/>
        </w:rPr>
        <w:t>3.2.1 Перспективная система расселения</w:t>
      </w:r>
      <w:bookmarkEnd w:id="53"/>
      <w:bookmarkEnd w:id="54"/>
      <w:bookmarkEnd w:id="55"/>
    </w:p>
    <w:p w14:paraId="5E55177C" w14:textId="77777777" w:rsidR="003D7BF9" w:rsidRPr="00C56B19" w:rsidRDefault="003D7BF9" w:rsidP="00613F2E">
      <w:pPr>
        <w:spacing w:line="276" w:lineRule="auto"/>
        <w:ind w:firstLine="709"/>
        <w:jc w:val="both"/>
        <w:rPr>
          <w:sz w:val="24"/>
          <w:szCs w:val="24"/>
        </w:rPr>
      </w:pPr>
    </w:p>
    <w:p w14:paraId="0172DC66" w14:textId="77777777" w:rsidR="00F7184D" w:rsidRPr="00C56B19" w:rsidRDefault="00F7184D" w:rsidP="00FA41E5">
      <w:pPr>
        <w:ind w:firstLine="709"/>
        <w:jc w:val="both"/>
        <w:rPr>
          <w:sz w:val="24"/>
          <w:szCs w:val="24"/>
        </w:rPr>
      </w:pPr>
      <w:r w:rsidRPr="00C56B19">
        <w:rPr>
          <w:sz w:val="24"/>
          <w:szCs w:val="24"/>
        </w:rPr>
        <w:t xml:space="preserve">При определении перспективной численности населения проанализированы показатели утвержденной схемы территориального планирования </w:t>
      </w:r>
      <w:r w:rsidR="00B3487D" w:rsidRPr="00C56B19">
        <w:rPr>
          <w:sz w:val="24"/>
          <w:szCs w:val="24"/>
        </w:rPr>
        <w:t>Ужурского</w:t>
      </w:r>
      <w:r w:rsidRPr="00C56B19">
        <w:rPr>
          <w:sz w:val="24"/>
          <w:szCs w:val="24"/>
        </w:rPr>
        <w:t xml:space="preserve"> района. Согласно данному документу по прогнозу на 20</w:t>
      </w:r>
      <w:r w:rsidR="00B3487D" w:rsidRPr="00C56B19">
        <w:rPr>
          <w:sz w:val="24"/>
          <w:szCs w:val="24"/>
        </w:rPr>
        <w:t>30</w:t>
      </w:r>
      <w:r w:rsidRPr="00C56B19">
        <w:rPr>
          <w:sz w:val="24"/>
          <w:szCs w:val="24"/>
        </w:rPr>
        <w:t xml:space="preserve"> год население муниципального образования </w:t>
      </w:r>
      <w:r w:rsidR="00B3487D" w:rsidRPr="00C56B19">
        <w:rPr>
          <w:sz w:val="24"/>
          <w:szCs w:val="24"/>
        </w:rPr>
        <w:t>Златоруновский сельсовет</w:t>
      </w:r>
      <w:r w:rsidRPr="00C56B19">
        <w:rPr>
          <w:sz w:val="24"/>
          <w:szCs w:val="24"/>
        </w:rPr>
        <w:t xml:space="preserve"> должно составить </w:t>
      </w:r>
      <w:r w:rsidR="00B3487D" w:rsidRPr="00C56B19">
        <w:rPr>
          <w:sz w:val="24"/>
          <w:szCs w:val="24"/>
        </w:rPr>
        <w:t>1455 человек,</w:t>
      </w:r>
      <w:r w:rsidRPr="00C56B19">
        <w:rPr>
          <w:sz w:val="24"/>
          <w:szCs w:val="24"/>
        </w:rPr>
        <w:t xml:space="preserve"> в том числе население: </w:t>
      </w:r>
      <w:r w:rsidR="00937A15" w:rsidRPr="00C56B19">
        <w:rPr>
          <w:sz w:val="24"/>
          <w:szCs w:val="24"/>
        </w:rPr>
        <w:t xml:space="preserve">п. Златоруновск </w:t>
      </w:r>
      <w:r w:rsidRPr="00C56B19">
        <w:rPr>
          <w:sz w:val="24"/>
          <w:szCs w:val="24"/>
        </w:rPr>
        <w:t xml:space="preserve">– </w:t>
      </w:r>
      <w:r w:rsidR="00937A15" w:rsidRPr="00C56B19">
        <w:rPr>
          <w:sz w:val="24"/>
          <w:szCs w:val="24"/>
        </w:rPr>
        <w:t>950</w:t>
      </w:r>
      <w:r w:rsidRPr="00C56B19">
        <w:rPr>
          <w:sz w:val="24"/>
          <w:szCs w:val="24"/>
        </w:rPr>
        <w:t xml:space="preserve"> человек, </w:t>
      </w:r>
      <w:r w:rsidR="00937A15" w:rsidRPr="00C56B19">
        <w:rPr>
          <w:sz w:val="24"/>
          <w:szCs w:val="24"/>
        </w:rPr>
        <w:t xml:space="preserve">п. Кутузовка </w:t>
      </w:r>
      <w:r w:rsidRPr="00C56B19">
        <w:rPr>
          <w:sz w:val="24"/>
          <w:szCs w:val="24"/>
        </w:rPr>
        <w:t xml:space="preserve">– </w:t>
      </w:r>
      <w:r w:rsidR="00937A15" w:rsidRPr="00C56B19">
        <w:rPr>
          <w:sz w:val="24"/>
          <w:szCs w:val="24"/>
        </w:rPr>
        <w:t>120</w:t>
      </w:r>
      <w:r w:rsidRPr="00C56B19">
        <w:rPr>
          <w:sz w:val="24"/>
          <w:szCs w:val="24"/>
        </w:rPr>
        <w:t xml:space="preserve"> человек, </w:t>
      </w:r>
      <w:r w:rsidR="00937A15" w:rsidRPr="00C56B19">
        <w:rPr>
          <w:sz w:val="24"/>
          <w:szCs w:val="24"/>
        </w:rPr>
        <w:t xml:space="preserve">п. Солбатский </w:t>
      </w:r>
      <w:r w:rsidRPr="00C56B19">
        <w:rPr>
          <w:sz w:val="24"/>
          <w:szCs w:val="24"/>
        </w:rPr>
        <w:t xml:space="preserve">– </w:t>
      </w:r>
      <w:r w:rsidR="00937A15" w:rsidRPr="00C56B19">
        <w:rPr>
          <w:sz w:val="24"/>
          <w:szCs w:val="24"/>
        </w:rPr>
        <w:t>150</w:t>
      </w:r>
      <w:r w:rsidRPr="00C56B19">
        <w:rPr>
          <w:sz w:val="24"/>
          <w:szCs w:val="24"/>
        </w:rPr>
        <w:t xml:space="preserve"> человек, </w:t>
      </w:r>
      <w:r w:rsidR="00937A15" w:rsidRPr="00C56B19">
        <w:rPr>
          <w:sz w:val="24"/>
          <w:szCs w:val="24"/>
        </w:rPr>
        <w:t xml:space="preserve">п. Сухая Долина </w:t>
      </w:r>
      <w:r w:rsidRPr="00C56B19">
        <w:rPr>
          <w:sz w:val="24"/>
          <w:szCs w:val="24"/>
        </w:rPr>
        <w:t xml:space="preserve">– </w:t>
      </w:r>
      <w:r w:rsidR="00937A15" w:rsidRPr="00C56B19">
        <w:rPr>
          <w:sz w:val="24"/>
          <w:szCs w:val="24"/>
        </w:rPr>
        <w:t>220</w:t>
      </w:r>
      <w:r w:rsidRPr="00C56B19">
        <w:rPr>
          <w:sz w:val="24"/>
          <w:szCs w:val="24"/>
        </w:rPr>
        <w:t xml:space="preserve"> человек</w:t>
      </w:r>
      <w:r w:rsidR="00937A15" w:rsidRPr="00C56B19">
        <w:rPr>
          <w:sz w:val="24"/>
          <w:szCs w:val="24"/>
        </w:rPr>
        <w:t>, п. Учум – 15 человек</w:t>
      </w:r>
      <w:r w:rsidRPr="00C56B19">
        <w:rPr>
          <w:sz w:val="24"/>
          <w:szCs w:val="24"/>
        </w:rPr>
        <w:t>.</w:t>
      </w:r>
    </w:p>
    <w:p w14:paraId="2E7DDB32" w14:textId="08CA213D" w:rsidR="00F7184D" w:rsidRPr="00C56B19" w:rsidRDefault="00F7184D" w:rsidP="00FA41E5">
      <w:pPr>
        <w:ind w:firstLine="709"/>
        <w:jc w:val="both"/>
        <w:rPr>
          <w:sz w:val="24"/>
          <w:szCs w:val="24"/>
        </w:rPr>
      </w:pPr>
      <w:r w:rsidRPr="00C56B19">
        <w:rPr>
          <w:sz w:val="24"/>
          <w:szCs w:val="24"/>
        </w:rPr>
        <w:t xml:space="preserve">В настоящее время население рассматриваемого поселения </w:t>
      </w:r>
      <w:r w:rsidR="006F75A1">
        <w:rPr>
          <w:sz w:val="24"/>
          <w:szCs w:val="24"/>
        </w:rPr>
        <w:t>несколько больше</w:t>
      </w:r>
      <w:r w:rsidRPr="00C56B19">
        <w:rPr>
          <w:sz w:val="24"/>
          <w:szCs w:val="24"/>
        </w:rPr>
        <w:t xml:space="preserve"> прогноз</w:t>
      </w:r>
      <w:r w:rsidR="00937A15" w:rsidRPr="00C56B19">
        <w:rPr>
          <w:sz w:val="24"/>
          <w:szCs w:val="24"/>
        </w:rPr>
        <w:t xml:space="preserve">а </w:t>
      </w:r>
      <w:r w:rsidRPr="00C56B19">
        <w:rPr>
          <w:sz w:val="24"/>
          <w:szCs w:val="24"/>
        </w:rPr>
        <w:t xml:space="preserve">схемы территориального планирования </w:t>
      </w:r>
      <w:r w:rsidR="00937A15" w:rsidRPr="00C56B19">
        <w:rPr>
          <w:sz w:val="24"/>
          <w:szCs w:val="24"/>
        </w:rPr>
        <w:t>Ужурского</w:t>
      </w:r>
      <w:r w:rsidRPr="00C56B19">
        <w:rPr>
          <w:sz w:val="24"/>
          <w:szCs w:val="24"/>
        </w:rPr>
        <w:t xml:space="preserve"> района </w:t>
      </w:r>
      <w:r w:rsidR="00937A15" w:rsidRPr="00C56B19">
        <w:rPr>
          <w:sz w:val="24"/>
          <w:szCs w:val="24"/>
        </w:rPr>
        <w:t>на</w:t>
      </w:r>
      <w:r w:rsidRPr="00C56B19">
        <w:rPr>
          <w:sz w:val="24"/>
          <w:szCs w:val="24"/>
        </w:rPr>
        <w:t xml:space="preserve"> 20</w:t>
      </w:r>
      <w:r w:rsidR="00937A15" w:rsidRPr="00C56B19">
        <w:rPr>
          <w:sz w:val="24"/>
          <w:szCs w:val="24"/>
        </w:rPr>
        <w:t>30</w:t>
      </w:r>
      <w:r w:rsidRPr="00C56B19">
        <w:rPr>
          <w:sz w:val="24"/>
          <w:szCs w:val="24"/>
        </w:rPr>
        <w:t xml:space="preserve"> год</w:t>
      </w:r>
      <w:r w:rsidR="00937A15" w:rsidRPr="00C56B19">
        <w:rPr>
          <w:sz w:val="24"/>
          <w:szCs w:val="24"/>
        </w:rPr>
        <w:t>, а также распределение численности по конкретным населенным пунктам имеет другую структуру</w:t>
      </w:r>
      <w:r w:rsidRPr="00C56B19">
        <w:rPr>
          <w:sz w:val="24"/>
          <w:szCs w:val="24"/>
        </w:rPr>
        <w:t>.</w:t>
      </w:r>
    </w:p>
    <w:p w14:paraId="2D4ED21A" w14:textId="77777777" w:rsidR="00A4623E" w:rsidRPr="00C56B19" w:rsidRDefault="00F7184D" w:rsidP="00FA41E5">
      <w:pPr>
        <w:ind w:firstLine="709"/>
        <w:jc w:val="both"/>
        <w:rPr>
          <w:sz w:val="24"/>
          <w:szCs w:val="24"/>
        </w:rPr>
      </w:pPr>
      <w:r w:rsidRPr="00C56B19">
        <w:rPr>
          <w:sz w:val="24"/>
          <w:szCs w:val="24"/>
        </w:rPr>
        <w:t xml:space="preserve">Население поселения имеет тенденцию уменьшения численности, что описано в пункте 2.6.1 настоящего генерального плана. С учетом данного факта, а также с учетом перспектив развития рассматриваемой территории, настоящим генеральным планом принято решение стабилизировать численность населения муниципального образования </w:t>
      </w:r>
      <w:r w:rsidR="00937A15" w:rsidRPr="00C56B19">
        <w:rPr>
          <w:sz w:val="24"/>
          <w:szCs w:val="24"/>
        </w:rPr>
        <w:t>Златоруновский сельсовет</w:t>
      </w:r>
      <w:r w:rsidRPr="00C56B19">
        <w:rPr>
          <w:sz w:val="24"/>
          <w:szCs w:val="24"/>
        </w:rPr>
        <w:t xml:space="preserve"> </w:t>
      </w:r>
      <w:r w:rsidR="00937A15" w:rsidRPr="00C56B19">
        <w:rPr>
          <w:sz w:val="24"/>
          <w:szCs w:val="24"/>
        </w:rPr>
        <w:t>Ужурского</w:t>
      </w:r>
      <w:r w:rsidRPr="00C56B19">
        <w:rPr>
          <w:sz w:val="24"/>
          <w:szCs w:val="24"/>
        </w:rPr>
        <w:t xml:space="preserve"> района на перспективу относительно современного состояния.</w:t>
      </w:r>
    </w:p>
    <w:p w14:paraId="43DEF29E" w14:textId="77777777" w:rsidR="00A4623E" w:rsidRPr="00C56B19" w:rsidRDefault="00A4623E" w:rsidP="00FA41E5">
      <w:pPr>
        <w:ind w:firstLine="709"/>
        <w:jc w:val="both"/>
        <w:rPr>
          <w:sz w:val="24"/>
          <w:szCs w:val="24"/>
        </w:rPr>
      </w:pPr>
    </w:p>
    <w:p w14:paraId="5B0E7E50" w14:textId="77777777" w:rsidR="00FA41E5" w:rsidRDefault="00FE74C1" w:rsidP="00FA41E5">
      <w:pPr>
        <w:ind w:firstLine="709"/>
        <w:jc w:val="both"/>
        <w:rPr>
          <w:sz w:val="24"/>
          <w:szCs w:val="24"/>
        </w:rPr>
      </w:pPr>
      <w:r w:rsidRPr="00C56B19">
        <w:rPr>
          <w:sz w:val="24"/>
          <w:szCs w:val="24"/>
        </w:rPr>
        <w:t xml:space="preserve">Перспективная система расселения муниципального образования </w:t>
      </w:r>
      <w:r w:rsidR="00A4623E" w:rsidRPr="00C56B19">
        <w:rPr>
          <w:sz w:val="24"/>
          <w:szCs w:val="24"/>
        </w:rPr>
        <w:t>Златоруновский</w:t>
      </w:r>
      <w:r w:rsidRPr="00C56B19">
        <w:rPr>
          <w:sz w:val="24"/>
          <w:szCs w:val="24"/>
        </w:rPr>
        <w:t xml:space="preserve"> сельсовет </w:t>
      </w:r>
      <w:r w:rsidR="00A4623E" w:rsidRPr="00C56B19">
        <w:rPr>
          <w:sz w:val="24"/>
          <w:szCs w:val="24"/>
        </w:rPr>
        <w:t>Ужурского</w:t>
      </w:r>
      <w:r w:rsidRPr="00C56B19">
        <w:rPr>
          <w:sz w:val="24"/>
          <w:szCs w:val="24"/>
        </w:rPr>
        <w:t xml:space="preserve"> района представлена </w:t>
      </w:r>
      <w:r w:rsidR="000C4CB1" w:rsidRPr="00C56B19">
        <w:rPr>
          <w:sz w:val="24"/>
          <w:szCs w:val="24"/>
        </w:rPr>
        <w:t>в таблице</w:t>
      </w:r>
      <w:r w:rsidR="0077438C" w:rsidRPr="00C56B19">
        <w:rPr>
          <w:sz w:val="24"/>
          <w:szCs w:val="24"/>
        </w:rPr>
        <w:t xml:space="preserve"> 23</w:t>
      </w:r>
      <w:r w:rsidR="000C4CB1" w:rsidRPr="00C56B19">
        <w:rPr>
          <w:sz w:val="24"/>
          <w:szCs w:val="24"/>
        </w:rPr>
        <w:t>.</w:t>
      </w:r>
    </w:p>
    <w:p w14:paraId="56109C3A" w14:textId="77777777" w:rsidR="00004FDD" w:rsidRPr="00C56B19" w:rsidRDefault="00004FDD" w:rsidP="00FA41E5">
      <w:pPr>
        <w:ind w:firstLine="709"/>
        <w:jc w:val="both"/>
        <w:rPr>
          <w:sz w:val="24"/>
          <w:szCs w:val="24"/>
        </w:rPr>
      </w:pPr>
    </w:p>
    <w:p w14:paraId="56463CC1" w14:textId="77777777" w:rsidR="00C55A74" w:rsidRPr="00C56B19" w:rsidRDefault="00335B35" w:rsidP="00FA41E5">
      <w:pPr>
        <w:ind w:firstLine="709"/>
        <w:jc w:val="both"/>
        <w:rPr>
          <w:sz w:val="24"/>
          <w:szCs w:val="24"/>
        </w:rPr>
      </w:pPr>
      <w:r w:rsidRPr="00C56B19">
        <w:rPr>
          <w:sz w:val="24"/>
          <w:szCs w:val="24"/>
        </w:rPr>
        <w:t xml:space="preserve">Таблица </w:t>
      </w:r>
      <w:r w:rsidR="000039CB" w:rsidRPr="00C56B19">
        <w:rPr>
          <w:sz w:val="24"/>
          <w:szCs w:val="24"/>
        </w:rPr>
        <w:t>2</w:t>
      </w:r>
      <w:r w:rsidR="00170C8F" w:rsidRPr="00C56B19">
        <w:rPr>
          <w:sz w:val="24"/>
          <w:szCs w:val="24"/>
        </w:rPr>
        <w:t>3</w:t>
      </w:r>
      <w:r w:rsidR="0077438C" w:rsidRPr="00C56B19">
        <w:rPr>
          <w:sz w:val="24"/>
          <w:szCs w:val="24"/>
        </w:rPr>
        <w:t xml:space="preserve"> </w:t>
      </w:r>
      <w:r w:rsidRPr="00C56B19">
        <w:rPr>
          <w:sz w:val="24"/>
          <w:szCs w:val="24"/>
        </w:rPr>
        <w:t xml:space="preserve">– Перспективная система расселения </w:t>
      </w:r>
      <w:r w:rsidR="005F5340" w:rsidRPr="00C56B19">
        <w:rPr>
          <w:sz w:val="24"/>
          <w:szCs w:val="24"/>
        </w:rPr>
        <w:t xml:space="preserve">муниципального образования </w:t>
      </w:r>
      <w:r w:rsidR="009C50AA" w:rsidRPr="00C56B19">
        <w:rPr>
          <w:sz w:val="24"/>
          <w:szCs w:val="24"/>
        </w:rPr>
        <w:t>Златоруновский</w:t>
      </w:r>
      <w:r w:rsidR="00647231" w:rsidRPr="00C56B19">
        <w:rPr>
          <w:sz w:val="24"/>
          <w:szCs w:val="24"/>
        </w:rPr>
        <w:t xml:space="preserve"> сельсовет </w:t>
      </w:r>
      <w:r w:rsidR="009C50AA" w:rsidRPr="00C56B19">
        <w:rPr>
          <w:sz w:val="24"/>
          <w:szCs w:val="24"/>
        </w:rPr>
        <w:t>Ужурского</w:t>
      </w:r>
      <w:r w:rsidR="00647231" w:rsidRPr="00C56B19">
        <w:rPr>
          <w:sz w:val="24"/>
          <w:szCs w:val="24"/>
        </w:rPr>
        <w:t xml:space="preserve"> </w:t>
      </w:r>
      <w:r w:rsidRPr="00C56B19">
        <w:rPr>
          <w:sz w:val="24"/>
          <w:szCs w:val="24"/>
        </w:rPr>
        <w:t>района</w:t>
      </w:r>
    </w:p>
    <w:tbl>
      <w:tblPr>
        <w:tblStyle w:val="af2"/>
        <w:tblpPr w:leftFromText="180" w:rightFromText="180" w:vertAnchor="text" w:tblpY="1"/>
        <w:tblOverlap w:val="never"/>
        <w:tblW w:w="0" w:type="auto"/>
        <w:tblLook w:val="04A0" w:firstRow="1" w:lastRow="0" w:firstColumn="1" w:lastColumn="0" w:noHBand="0" w:noVBand="1"/>
      </w:tblPr>
      <w:tblGrid>
        <w:gridCol w:w="675"/>
        <w:gridCol w:w="3242"/>
        <w:gridCol w:w="2145"/>
        <w:gridCol w:w="2126"/>
        <w:gridCol w:w="2126"/>
      </w:tblGrid>
      <w:tr w:rsidR="00596419" w:rsidRPr="00C56B19" w14:paraId="58AB410C" w14:textId="77777777" w:rsidTr="00CA5485">
        <w:tc>
          <w:tcPr>
            <w:tcW w:w="675" w:type="dxa"/>
            <w:vAlign w:val="center"/>
          </w:tcPr>
          <w:p w14:paraId="5F95903A" w14:textId="77777777" w:rsidR="00335B35" w:rsidRPr="00C56B19" w:rsidRDefault="00335B35" w:rsidP="00CA5485">
            <w:pPr>
              <w:spacing w:line="276" w:lineRule="auto"/>
              <w:jc w:val="center"/>
              <w:rPr>
                <w:sz w:val="24"/>
                <w:szCs w:val="24"/>
              </w:rPr>
            </w:pPr>
            <w:r w:rsidRPr="00C56B19">
              <w:rPr>
                <w:sz w:val="24"/>
                <w:szCs w:val="24"/>
              </w:rPr>
              <w:t>№ п/п</w:t>
            </w:r>
          </w:p>
        </w:tc>
        <w:tc>
          <w:tcPr>
            <w:tcW w:w="3242" w:type="dxa"/>
            <w:vAlign w:val="center"/>
          </w:tcPr>
          <w:p w14:paraId="07CAF24A" w14:textId="77777777" w:rsidR="00335B35" w:rsidRPr="00C56B19" w:rsidRDefault="00335B35" w:rsidP="00CA5485">
            <w:pPr>
              <w:spacing w:line="276" w:lineRule="auto"/>
              <w:jc w:val="center"/>
              <w:rPr>
                <w:sz w:val="24"/>
                <w:szCs w:val="24"/>
              </w:rPr>
            </w:pPr>
            <w:r w:rsidRPr="00C56B19">
              <w:rPr>
                <w:sz w:val="24"/>
                <w:szCs w:val="24"/>
              </w:rPr>
              <w:t>Населенные пункты</w:t>
            </w:r>
          </w:p>
        </w:tc>
        <w:tc>
          <w:tcPr>
            <w:tcW w:w="2145" w:type="dxa"/>
            <w:vAlign w:val="center"/>
          </w:tcPr>
          <w:p w14:paraId="0FBDC5F8" w14:textId="77777777" w:rsidR="00335B35" w:rsidRPr="00C56B19" w:rsidRDefault="00335B35" w:rsidP="00CA5485">
            <w:pPr>
              <w:spacing w:line="276" w:lineRule="auto"/>
              <w:jc w:val="center"/>
              <w:rPr>
                <w:sz w:val="24"/>
                <w:szCs w:val="24"/>
              </w:rPr>
            </w:pPr>
            <w:r w:rsidRPr="00C56B19">
              <w:rPr>
                <w:sz w:val="24"/>
                <w:szCs w:val="24"/>
              </w:rPr>
              <w:t>Современное население, чел.</w:t>
            </w:r>
          </w:p>
        </w:tc>
        <w:tc>
          <w:tcPr>
            <w:tcW w:w="2126" w:type="dxa"/>
            <w:vAlign w:val="center"/>
          </w:tcPr>
          <w:p w14:paraId="7E6080B3" w14:textId="6DA8F959" w:rsidR="00335B35" w:rsidRPr="00C56B19" w:rsidRDefault="00335B35" w:rsidP="00CA5485">
            <w:pPr>
              <w:spacing w:line="276" w:lineRule="auto"/>
              <w:jc w:val="center"/>
              <w:rPr>
                <w:sz w:val="24"/>
                <w:szCs w:val="24"/>
              </w:rPr>
            </w:pPr>
            <w:r w:rsidRPr="00C56B19">
              <w:rPr>
                <w:sz w:val="24"/>
                <w:szCs w:val="24"/>
              </w:rPr>
              <w:t xml:space="preserve">Население на </w:t>
            </w:r>
            <w:r w:rsidRPr="00C56B19">
              <w:rPr>
                <w:sz w:val="24"/>
                <w:szCs w:val="24"/>
                <w:lang w:val="en-US"/>
              </w:rPr>
              <w:t>I</w:t>
            </w:r>
            <w:r w:rsidRPr="00C56B19">
              <w:rPr>
                <w:sz w:val="24"/>
                <w:szCs w:val="24"/>
              </w:rPr>
              <w:t xml:space="preserve"> очередь</w:t>
            </w:r>
            <w:r w:rsidR="0078505D" w:rsidRPr="00C56B19">
              <w:rPr>
                <w:sz w:val="24"/>
                <w:szCs w:val="24"/>
              </w:rPr>
              <w:t xml:space="preserve"> (203</w:t>
            </w:r>
            <w:r w:rsidR="003D63D9">
              <w:rPr>
                <w:sz w:val="24"/>
                <w:szCs w:val="24"/>
              </w:rPr>
              <w:t>5</w:t>
            </w:r>
            <w:r w:rsidR="0078505D" w:rsidRPr="00C56B19">
              <w:rPr>
                <w:sz w:val="24"/>
                <w:szCs w:val="24"/>
              </w:rPr>
              <w:t>г.)</w:t>
            </w:r>
            <w:r w:rsidRPr="00C56B19">
              <w:rPr>
                <w:sz w:val="24"/>
                <w:szCs w:val="24"/>
              </w:rPr>
              <w:t>, чел.</w:t>
            </w:r>
          </w:p>
        </w:tc>
        <w:tc>
          <w:tcPr>
            <w:tcW w:w="2126" w:type="dxa"/>
            <w:vAlign w:val="center"/>
          </w:tcPr>
          <w:p w14:paraId="5736496A" w14:textId="78BE4924" w:rsidR="00335B35" w:rsidRPr="00C56B19" w:rsidRDefault="00335B35" w:rsidP="00CA5485">
            <w:pPr>
              <w:spacing w:line="276" w:lineRule="auto"/>
              <w:jc w:val="center"/>
              <w:rPr>
                <w:sz w:val="24"/>
                <w:szCs w:val="24"/>
              </w:rPr>
            </w:pPr>
            <w:r w:rsidRPr="00C56B19">
              <w:rPr>
                <w:sz w:val="24"/>
                <w:szCs w:val="24"/>
              </w:rPr>
              <w:t>Население на расчетный срок</w:t>
            </w:r>
            <w:r w:rsidR="0078505D" w:rsidRPr="00C56B19">
              <w:rPr>
                <w:sz w:val="24"/>
                <w:szCs w:val="24"/>
              </w:rPr>
              <w:t xml:space="preserve"> (204</w:t>
            </w:r>
            <w:r w:rsidR="003D63D9">
              <w:rPr>
                <w:sz w:val="24"/>
                <w:szCs w:val="24"/>
              </w:rPr>
              <w:t>5</w:t>
            </w:r>
            <w:r w:rsidR="0078505D" w:rsidRPr="00C56B19">
              <w:rPr>
                <w:sz w:val="24"/>
                <w:szCs w:val="24"/>
              </w:rPr>
              <w:t>г.)</w:t>
            </w:r>
            <w:r w:rsidRPr="00C56B19">
              <w:rPr>
                <w:sz w:val="24"/>
                <w:szCs w:val="24"/>
              </w:rPr>
              <w:t>, чел.</w:t>
            </w:r>
          </w:p>
        </w:tc>
      </w:tr>
      <w:tr w:rsidR="006F75A1" w:rsidRPr="00C56B19" w14:paraId="6C8EB951" w14:textId="77777777" w:rsidTr="00CA5485">
        <w:tc>
          <w:tcPr>
            <w:tcW w:w="675" w:type="dxa"/>
            <w:vAlign w:val="center"/>
          </w:tcPr>
          <w:p w14:paraId="3CEB4586" w14:textId="77777777" w:rsidR="006F75A1" w:rsidRPr="00C56B19" w:rsidRDefault="006F75A1" w:rsidP="006F75A1">
            <w:pPr>
              <w:spacing w:line="276" w:lineRule="auto"/>
              <w:jc w:val="center"/>
              <w:rPr>
                <w:sz w:val="24"/>
                <w:szCs w:val="24"/>
              </w:rPr>
            </w:pPr>
            <w:r w:rsidRPr="00C56B19">
              <w:rPr>
                <w:sz w:val="24"/>
                <w:szCs w:val="24"/>
              </w:rPr>
              <w:t>1</w:t>
            </w:r>
          </w:p>
        </w:tc>
        <w:tc>
          <w:tcPr>
            <w:tcW w:w="3242" w:type="dxa"/>
          </w:tcPr>
          <w:p w14:paraId="28D6E931" w14:textId="77777777" w:rsidR="006F75A1" w:rsidRPr="00C56B19" w:rsidRDefault="006F75A1" w:rsidP="006F75A1">
            <w:pPr>
              <w:spacing w:line="276" w:lineRule="auto"/>
              <w:rPr>
                <w:sz w:val="24"/>
                <w:szCs w:val="24"/>
              </w:rPr>
            </w:pPr>
            <w:r w:rsidRPr="00C56B19">
              <w:rPr>
                <w:sz w:val="24"/>
                <w:szCs w:val="24"/>
              </w:rPr>
              <w:t>п. Златоруновск</w:t>
            </w:r>
          </w:p>
        </w:tc>
        <w:tc>
          <w:tcPr>
            <w:tcW w:w="2145" w:type="dxa"/>
          </w:tcPr>
          <w:p w14:paraId="57BCC987" w14:textId="082791C4" w:rsidR="006F75A1" w:rsidRPr="00C56B19" w:rsidRDefault="006F75A1" w:rsidP="006F75A1">
            <w:pPr>
              <w:spacing w:line="276" w:lineRule="auto"/>
              <w:jc w:val="center"/>
              <w:rPr>
                <w:sz w:val="24"/>
                <w:szCs w:val="24"/>
              </w:rPr>
            </w:pPr>
            <w:r>
              <w:rPr>
                <w:sz w:val="24"/>
                <w:szCs w:val="24"/>
              </w:rPr>
              <w:t>918</w:t>
            </w:r>
          </w:p>
        </w:tc>
        <w:tc>
          <w:tcPr>
            <w:tcW w:w="2126" w:type="dxa"/>
          </w:tcPr>
          <w:p w14:paraId="008C19E3" w14:textId="751EB84C" w:rsidR="006F75A1" w:rsidRPr="00C56B19" w:rsidRDefault="006F75A1" w:rsidP="006F75A1">
            <w:pPr>
              <w:spacing w:line="276" w:lineRule="auto"/>
              <w:jc w:val="center"/>
              <w:rPr>
                <w:sz w:val="24"/>
                <w:szCs w:val="24"/>
              </w:rPr>
            </w:pPr>
            <w:r>
              <w:rPr>
                <w:sz w:val="24"/>
                <w:szCs w:val="24"/>
              </w:rPr>
              <w:t>918</w:t>
            </w:r>
          </w:p>
        </w:tc>
        <w:tc>
          <w:tcPr>
            <w:tcW w:w="2126" w:type="dxa"/>
          </w:tcPr>
          <w:p w14:paraId="19C9C4C7" w14:textId="5BE06E9A" w:rsidR="006F75A1" w:rsidRPr="00C56B19" w:rsidRDefault="006F75A1" w:rsidP="006F75A1">
            <w:pPr>
              <w:spacing w:line="276" w:lineRule="auto"/>
              <w:jc w:val="center"/>
              <w:rPr>
                <w:sz w:val="24"/>
                <w:szCs w:val="24"/>
              </w:rPr>
            </w:pPr>
            <w:r>
              <w:rPr>
                <w:sz w:val="24"/>
                <w:szCs w:val="24"/>
              </w:rPr>
              <w:t>918</w:t>
            </w:r>
          </w:p>
        </w:tc>
      </w:tr>
      <w:tr w:rsidR="006F75A1" w:rsidRPr="00C56B19" w14:paraId="46314561" w14:textId="77777777" w:rsidTr="00CA5485">
        <w:tc>
          <w:tcPr>
            <w:tcW w:w="675" w:type="dxa"/>
            <w:vAlign w:val="center"/>
          </w:tcPr>
          <w:p w14:paraId="3A685884" w14:textId="77777777" w:rsidR="006F75A1" w:rsidRPr="00C56B19" w:rsidRDefault="006F75A1" w:rsidP="006F75A1">
            <w:pPr>
              <w:spacing w:line="276" w:lineRule="auto"/>
              <w:jc w:val="center"/>
              <w:rPr>
                <w:sz w:val="24"/>
                <w:szCs w:val="24"/>
              </w:rPr>
            </w:pPr>
            <w:r w:rsidRPr="00C56B19">
              <w:rPr>
                <w:sz w:val="24"/>
                <w:szCs w:val="24"/>
              </w:rPr>
              <w:t>2</w:t>
            </w:r>
          </w:p>
        </w:tc>
        <w:tc>
          <w:tcPr>
            <w:tcW w:w="3242" w:type="dxa"/>
          </w:tcPr>
          <w:p w14:paraId="50189A64" w14:textId="77777777" w:rsidR="006F75A1" w:rsidRPr="00C56B19" w:rsidRDefault="006F75A1" w:rsidP="006F75A1">
            <w:pPr>
              <w:spacing w:line="276" w:lineRule="auto"/>
              <w:rPr>
                <w:sz w:val="24"/>
                <w:szCs w:val="24"/>
              </w:rPr>
            </w:pPr>
            <w:r w:rsidRPr="00C56B19">
              <w:rPr>
                <w:sz w:val="24"/>
                <w:szCs w:val="24"/>
              </w:rPr>
              <w:t>п. Кутузовка</w:t>
            </w:r>
          </w:p>
        </w:tc>
        <w:tc>
          <w:tcPr>
            <w:tcW w:w="2145" w:type="dxa"/>
          </w:tcPr>
          <w:p w14:paraId="5AE7D162" w14:textId="04CEC129" w:rsidR="006F75A1" w:rsidRPr="00C56B19" w:rsidRDefault="006F75A1" w:rsidP="006F75A1">
            <w:pPr>
              <w:spacing w:line="276" w:lineRule="auto"/>
              <w:jc w:val="center"/>
              <w:rPr>
                <w:sz w:val="24"/>
                <w:szCs w:val="24"/>
              </w:rPr>
            </w:pPr>
            <w:r>
              <w:rPr>
                <w:sz w:val="24"/>
                <w:szCs w:val="24"/>
              </w:rPr>
              <w:t>163</w:t>
            </w:r>
          </w:p>
        </w:tc>
        <w:tc>
          <w:tcPr>
            <w:tcW w:w="2126" w:type="dxa"/>
          </w:tcPr>
          <w:p w14:paraId="0A587B64" w14:textId="7A0FCA91" w:rsidR="006F75A1" w:rsidRPr="00C56B19" w:rsidRDefault="006F75A1" w:rsidP="006F75A1">
            <w:pPr>
              <w:spacing w:line="276" w:lineRule="auto"/>
              <w:jc w:val="center"/>
              <w:rPr>
                <w:sz w:val="24"/>
                <w:szCs w:val="24"/>
              </w:rPr>
            </w:pPr>
            <w:r>
              <w:rPr>
                <w:sz w:val="24"/>
                <w:szCs w:val="24"/>
              </w:rPr>
              <w:t>163</w:t>
            </w:r>
          </w:p>
        </w:tc>
        <w:tc>
          <w:tcPr>
            <w:tcW w:w="2126" w:type="dxa"/>
          </w:tcPr>
          <w:p w14:paraId="7F82562F" w14:textId="3710F6CF" w:rsidR="006F75A1" w:rsidRPr="00C56B19" w:rsidRDefault="006F75A1" w:rsidP="006F75A1">
            <w:pPr>
              <w:spacing w:line="276" w:lineRule="auto"/>
              <w:jc w:val="center"/>
              <w:rPr>
                <w:sz w:val="24"/>
                <w:szCs w:val="24"/>
              </w:rPr>
            </w:pPr>
            <w:r>
              <w:rPr>
                <w:sz w:val="24"/>
                <w:szCs w:val="24"/>
              </w:rPr>
              <w:t>163</w:t>
            </w:r>
          </w:p>
        </w:tc>
      </w:tr>
      <w:tr w:rsidR="006F75A1" w:rsidRPr="00C56B19" w14:paraId="751E2559" w14:textId="77777777" w:rsidTr="00CA5485">
        <w:tc>
          <w:tcPr>
            <w:tcW w:w="675" w:type="dxa"/>
            <w:vAlign w:val="center"/>
          </w:tcPr>
          <w:p w14:paraId="6B3F8143" w14:textId="77777777" w:rsidR="006F75A1" w:rsidRPr="00C56B19" w:rsidRDefault="006F75A1" w:rsidP="006F75A1">
            <w:pPr>
              <w:spacing w:line="276" w:lineRule="auto"/>
              <w:jc w:val="center"/>
              <w:rPr>
                <w:sz w:val="24"/>
                <w:szCs w:val="24"/>
              </w:rPr>
            </w:pPr>
            <w:r w:rsidRPr="00C56B19">
              <w:rPr>
                <w:sz w:val="24"/>
                <w:szCs w:val="24"/>
              </w:rPr>
              <w:t>3</w:t>
            </w:r>
          </w:p>
        </w:tc>
        <w:tc>
          <w:tcPr>
            <w:tcW w:w="3242" w:type="dxa"/>
          </w:tcPr>
          <w:p w14:paraId="7E4EDE2C" w14:textId="77777777" w:rsidR="006F75A1" w:rsidRPr="00C56B19" w:rsidRDefault="006F75A1" w:rsidP="006F75A1">
            <w:pPr>
              <w:spacing w:line="276" w:lineRule="auto"/>
              <w:rPr>
                <w:sz w:val="24"/>
                <w:szCs w:val="24"/>
              </w:rPr>
            </w:pPr>
            <w:r w:rsidRPr="00C56B19">
              <w:rPr>
                <w:sz w:val="24"/>
                <w:szCs w:val="24"/>
              </w:rPr>
              <w:t>п. Солбатский</w:t>
            </w:r>
          </w:p>
        </w:tc>
        <w:tc>
          <w:tcPr>
            <w:tcW w:w="2145" w:type="dxa"/>
          </w:tcPr>
          <w:p w14:paraId="32AE417C" w14:textId="292BF449" w:rsidR="006F75A1" w:rsidRPr="00C56B19" w:rsidRDefault="006F75A1" w:rsidP="006F75A1">
            <w:pPr>
              <w:spacing w:line="276" w:lineRule="auto"/>
              <w:jc w:val="center"/>
              <w:rPr>
                <w:sz w:val="24"/>
                <w:szCs w:val="24"/>
              </w:rPr>
            </w:pPr>
            <w:r>
              <w:rPr>
                <w:sz w:val="24"/>
                <w:szCs w:val="24"/>
              </w:rPr>
              <w:t>107</w:t>
            </w:r>
          </w:p>
        </w:tc>
        <w:tc>
          <w:tcPr>
            <w:tcW w:w="2126" w:type="dxa"/>
          </w:tcPr>
          <w:p w14:paraId="6213037E" w14:textId="54B3011B" w:rsidR="006F75A1" w:rsidRPr="00C56B19" w:rsidRDefault="006F75A1" w:rsidP="006F75A1">
            <w:pPr>
              <w:spacing w:line="276" w:lineRule="auto"/>
              <w:jc w:val="center"/>
              <w:rPr>
                <w:sz w:val="24"/>
                <w:szCs w:val="24"/>
              </w:rPr>
            </w:pPr>
            <w:r>
              <w:rPr>
                <w:sz w:val="24"/>
                <w:szCs w:val="24"/>
              </w:rPr>
              <w:t>107</w:t>
            </w:r>
          </w:p>
        </w:tc>
        <w:tc>
          <w:tcPr>
            <w:tcW w:w="2126" w:type="dxa"/>
          </w:tcPr>
          <w:p w14:paraId="0E79E3A0" w14:textId="457B232C" w:rsidR="006F75A1" w:rsidRPr="00C56B19" w:rsidRDefault="006F75A1" w:rsidP="006F75A1">
            <w:pPr>
              <w:spacing w:line="276" w:lineRule="auto"/>
              <w:jc w:val="center"/>
              <w:rPr>
                <w:sz w:val="24"/>
                <w:szCs w:val="24"/>
              </w:rPr>
            </w:pPr>
            <w:r>
              <w:rPr>
                <w:sz w:val="24"/>
                <w:szCs w:val="24"/>
              </w:rPr>
              <w:t>107</w:t>
            </w:r>
          </w:p>
        </w:tc>
      </w:tr>
      <w:tr w:rsidR="006F75A1" w:rsidRPr="00C56B19" w14:paraId="24533CD5" w14:textId="77777777" w:rsidTr="00CA5485">
        <w:tc>
          <w:tcPr>
            <w:tcW w:w="675" w:type="dxa"/>
            <w:vAlign w:val="center"/>
          </w:tcPr>
          <w:p w14:paraId="208BB853" w14:textId="77777777" w:rsidR="006F75A1" w:rsidRPr="00C56B19" w:rsidRDefault="006F75A1" w:rsidP="006F75A1">
            <w:pPr>
              <w:spacing w:line="276" w:lineRule="auto"/>
              <w:jc w:val="center"/>
              <w:rPr>
                <w:sz w:val="24"/>
                <w:szCs w:val="24"/>
              </w:rPr>
            </w:pPr>
            <w:r w:rsidRPr="00C56B19">
              <w:rPr>
                <w:sz w:val="24"/>
                <w:szCs w:val="24"/>
              </w:rPr>
              <w:t>4</w:t>
            </w:r>
          </w:p>
        </w:tc>
        <w:tc>
          <w:tcPr>
            <w:tcW w:w="3242" w:type="dxa"/>
          </w:tcPr>
          <w:p w14:paraId="2B2B1EB2" w14:textId="77777777" w:rsidR="006F75A1" w:rsidRPr="00C56B19" w:rsidRDefault="006F75A1" w:rsidP="006F75A1">
            <w:pPr>
              <w:spacing w:line="276" w:lineRule="auto"/>
              <w:rPr>
                <w:sz w:val="24"/>
                <w:szCs w:val="24"/>
              </w:rPr>
            </w:pPr>
            <w:r w:rsidRPr="00C56B19">
              <w:rPr>
                <w:sz w:val="24"/>
                <w:szCs w:val="24"/>
              </w:rPr>
              <w:t>п. Сухая Долина</w:t>
            </w:r>
          </w:p>
        </w:tc>
        <w:tc>
          <w:tcPr>
            <w:tcW w:w="2145" w:type="dxa"/>
          </w:tcPr>
          <w:p w14:paraId="304564A3" w14:textId="4B5668A1" w:rsidR="006F75A1" w:rsidRPr="00C56B19" w:rsidRDefault="006F75A1" w:rsidP="006F75A1">
            <w:pPr>
              <w:spacing w:line="276" w:lineRule="auto"/>
              <w:jc w:val="center"/>
              <w:rPr>
                <w:sz w:val="24"/>
                <w:szCs w:val="24"/>
              </w:rPr>
            </w:pPr>
            <w:r>
              <w:rPr>
                <w:sz w:val="24"/>
                <w:szCs w:val="24"/>
              </w:rPr>
              <w:t>273</w:t>
            </w:r>
          </w:p>
        </w:tc>
        <w:tc>
          <w:tcPr>
            <w:tcW w:w="2126" w:type="dxa"/>
          </w:tcPr>
          <w:p w14:paraId="7132901D" w14:textId="5A44C3D4" w:rsidR="006F75A1" w:rsidRPr="00C56B19" w:rsidRDefault="006F75A1" w:rsidP="006F75A1">
            <w:pPr>
              <w:spacing w:line="276" w:lineRule="auto"/>
              <w:jc w:val="center"/>
              <w:rPr>
                <w:sz w:val="24"/>
                <w:szCs w:val="24"/>
              </w:rPr>
            </w:pPr>
            <w:r>
              <w:rPr>
                <w:sz w:val="24"/>
                <w:szCs w:val="24"/>
              </w:rPr>
              <w:t>273</w:t>
            </w:r>
          </w:p>
        </w:tc>
        <w:tc>
          <w:tcPr>
            <w:tcW w:w="2126" w:type="dxa"/>
          </w:tcPr>
          <w:p w14:paraId="3BCF8CA4" w14:textId="67263CB8" w:rsidR="006F75A1" w:rsidRPr="00C56B19" w:rsidRDefault="006F75A1" w:rsidP="006F75A1">
            <w:pPr>
              <w:spacing w:line="276" w:lineRule="auto"/>
              <w:jc w:val="center"/>
              <w:rPr>
                <w:sz w:val="24"/>
                <w:szCs w:val="24"/>
              </w:rPr>
            </w:pPr>
            <w:r>
              <w:rPr>
                <w:sz w:val="24"/>
                <w:szCs w:val="24"/>
              </w:rPr>
              <w:t>273</w:t>
            </w:r>
          </w:p>
        </w:tc>
      </w:tr>
      <w:tr w:rsidR="006F75A1" w:rsidRPr="00C56B19" w14:paraId="0697E99F" w14:textId="77777777" w:rsidTr="00CA5485">
        <w:tc>
          <w:tcPr>
            <w:tcW w:w="675" w:type="dxa"/>
            <w:vAlign w:val="center"/>
          </w:tcPr>
          <w:p w14:paraId="28517545" w14:textId="77777777" w:rsidR="006F75A1" w:rsidRPr="00C56B19" w:rsidRDefault="006F75A1" w:rsidP="006F75A1">
            <w:pPr>
              <w:spacing w:line="276" w:lineRule="auto"/>
              <w:jc w:val="center"/>
              <w:rPr>
                <w:sz w:val="24"/>
                <w:szCs w:val="24"/>
              </w:rPr>
            </w:pPr>
            <w:r w:rsidRPr="00C56B19">
              <w:rPr>
                <w:sz w:val="24"/>
                <w:szCs w:val="24"/>
              </w:rPr>
              <w:t>5</w:t>
            </w:r>
          </w:p>
        </w:tc>
        <w:tc>
          <w:tcPr>
            <w:tcW w:w="3242" w:type="dxa"/>
          </w:tcPr>
          <w:p w14:paraId="580CB341" w14:textId="77777777" w:rsidR="006F75A1" w:rsidRPr="00C56B19" w:rsidRDefault="006F75A1" w:rsidP="006F75A1">
            <w:pPr>
              <w:spacing w:line="276" w:lineRule="auto"/>
              <w:rPr>
                <w:sz w:val="24"/>
                <w:szCs w:val="24"/>
              </w:rPr>
            </w:pPr>
            <w:r w:rsidRPr="00C56B19">
              <w:rPr>
                <w:sz w:val="24"/>
                <w:szCs w:val="24"/>
              </w:rPr>
              <w:t>п. Учум</w:t>
            </w:r>
          </w:p>
        </w:tc>
        <w:tc>
          <w:tcPr>
            <w:tcW w:w="2145" w:type="dxa"/>
          </w:tcPr>
          <w:p w14:paraId="7A45A09F" w14:textId="015D3E7F" w:rsidR="006F75A1" w:rsidRPr="00C56B19" w:rsidRDefault="006F75A1" w:rsidP="006F75A1">
            <w:pPr>
              <w:spacing w:line="276" w:lineRule="auto"/>
              <w:jc w:val="center"/>
              <w:rPr>
                <w:sz w:val="24"/>
                <w:szCs w:val="24"/>
              </w:rPr>
            </w:pPr>
            <w:r>
              <w:rPr>
                <w:sz w:val="24"/>
                <w:szCs w:val="24"/>
              </w:rPr>
              <w:t>66</w:t>
            </w:r>
          </w:p>
        </w:tc>
        <w:tc>
          <w:tcPr>
            <w:tcW w:w="2126" w:type="dxa"/>
          </w:tcPr>
          <w:p w14:paraId="5C2FF610" w14:textId="3C12D57D" w:rsidR="006F75A1" w:rsidRPr="00C56B19" w:rsidRDefault="006F75A1" w:rsidP="006F75A1">
            <w:pPr>
              <w:spacing w:line="276" w:lineRule="auto"/>
              <w:jc w:val="center"/>
              <w:rPr>
                <w:sz w:val="24"/>
                <w:szCs w:val="24"/>
              </w:rPr>
            </w:pPr>
            <w:r>
              <w:rPr>
                <w:sz w:val="24"/>
                <w:szCs w:val="24"/>
              </w:rPr>
              <w:t>66</w:t>
            </w:r>
          </w:p>
        </w:tc>
        <w:tc>
          <w:tcPr>
            <w:tcW w:w="2126" w:type="dxa"/>
          </w:tcPr>
          <w:p w14:paraId="36FF98DB" w14:textId="77DE38D3" w:rsidR="006F75A1" w:rsidRPr="00C56B19" w:rsidRDefault="006F75A1" w:rsidP="006F75A1">
            <w:pPr>
              <w:spacing w:line="276" w:lineRule="auto"/>
              <w:jc w:val="center"/>
              <w:rPr>
                <w:sz w:val="24"/>
                <w:szCs w:val="24"/>
              </w:rPr>
            </w:pPr>
            <w:r>
              <w:rPr>
                <w:sz w:val="24"/>
                <w:szCs w:val="24"/>
              </w:rPr>
              <w:t>66</w:t>
            </w:r>
          </w:p>
        </w:tc>
      </w:tr>
      <w:tr w:rsidR="006F75A1" w:rsidRPr="00C56B19" w14:paraId="0D236A1B" w14:textId="77777777" w:rsidTr="00CA5485">
        <w:tc>
          <w:tcPr>
            <w:tcW w:w="675" w:type="dxa"/>
            <w:vAlign w:val="center"/>
          </w:tcPr>
          <w:p w14:paraId="0CEA26FF" w14:textId="77777777" w:rsidR="006F75A1" w:rsidRPr="00C56B19" w:rsidRDefault="006F75A1" w:rsidP="006F75A1">
            <w:pPr>
              <w:spacing w:line="276" w:lineRule="auto"/>
              <w:jc w:val="center"/>
              <w:rPr>
                <w:b/>
                <w:sz w:val="24"/>
                <w:szCs w:val="24"/>
              </w:rPr>
            </w:pPr>
          </w:p>
        </w:tc>
        <w:tc>
          <w:tcPr>
            <w:tcW w:w="3242" w:type="dxa"/>
          </w:tcPr>
          <w:p w14:paraId="0DE6BAE3" w14:textId="77777777" w:rsidR="006F75A1" w:rsidRPr="00C56B19" w:rsidRDefault="006F75A1" w:rsidP="006F75A1">
            <w:pPr>
              <w:spacing w:line="276" w:lineRule="auto"/>
              <w:rPr>
                <w:b/>
                <w:sz w:val="24"/>
                <w:szCs w:val="24"/>
              </w:rPr>
            </w:pPr>
            <w:r w:rsidRPr="00C56B19">
              <w:rPr>
                <w:b/>
                <w:sz w:val="24"/>
                <w:szCs w:val="24"/>
              </w:rPr>
              <w:t>Всего по МО Златоруновский сельсовет</w:t>
            </w:r>
          </w:p>
        </w:tc>
        <w:tc>
          <w:tcPr>
            <w:tcW w:w="2145" w:type="dxa"/>
            <w:vAlign w:val="center"/>
          </w:tcPr>
          <w:p w14:paraId="679C5D6B" w14:textId="3CB9D172" w:rsidR="006F75A1" w:rsidRPr="00C56B19" w:rsidRDefault="006F75A1" w:rsidP="006F75A1">
            <w:pPr>
              <w:spacing w:line="276" w:lineRule="auto"/>
              <w:jc w:val="center"/>
              <w:rPr>
                <w:b/>
                <w:bCs/>
                <w:sz w:val="24"/>
                <w:szCs w:val="24"/>
              </w:rPr>
            </w:pPr>
            <w:r>
              <w:rPr>
                <w:b/>
                <w:bCs/>
                <w:sz w:val="24"/>
                <w:szCs w:val="24"/>
              </w:rPr>
              <w:t>1527</w:t>
            </w:r>
          </w:p>
        </w:tc>
        <w:tc>
          <w:tcPr>
            <w:tcW w:w="2126" w:type="dxa"/>
            <w:vAlign w:val="center"/>
          </w:tcPr>
          <w:p w14:paraId="74B8D298" w14:textId="49EACE6B" w:rsidR="006F75A1" w:rsidRPr="00C56B19" w:rsidRDefault="006F75A1" w:rsidP="006F75A1">
            <w:pPr>
              <w:spacing w:line="276" w:lineRule="auto"/>
              <w:jc w:val="center"/>
              <w:rPr>
                <w:b/>
                <w:bCs/>
                <w:sz w:val="24"/>
                <w:szCs w:val="24"/>
              </w:rPr>
            </w:pPr>
            <w:r>
              <w:rPr>
                <w:b/>
                <w:bCs/>
                <w:sz w:val="24"/>
                <w:szCs w:val="24"/>
              </w:rPr>
              <w:t>1527</w:t>
            </w:r>
          </w:p>
        </w:tc>
        <w:tc>
          <w:tcPr>
            <w:tcW w:w="2126" w:type="dxa"/>
            <w:vAlign w:val="center"/>
          </w:tcPr>
          <w:p w14:paraId="717413AB" w14:textId="50A825F0" w:rsidR="006F75A1" w:rsidRPr="00C56B19" w:rsidRDefault="006F75A1" w:rsidP="006F75A1">
            <w:pPr>
              <w:spacing w:line="276" w:lineRule="auto"/>
              <w:jc w:val="center"/>
              <w:rPr>
                <w:b/>
                <w:bCs/>
                <w:sz w:val="24"/>
                <w:szCs w:val="24"/>
              </w:rPr>
            </w:pPr>
            <w:r>
              <w:rPr>
                <w:b/>
                <w:bCs/>
                <w:sz w:val="24"/>
                <w:szCs w:val="24"/>
              </w:rPr>
              <w:t>1527</w:t>
            </w:r>
          </w:p>
        </w:tc>
      </w:tr>
    </w:tbl>
    <w:p w14:paraId="22AA3F57" w14:textId="77777777" w:rsidR="00C15825" w:rsidRPr="00C56B19" w:rsidRDefault="00C15825" w:rsidP="00613F2E">
      <w:pPr>
        <w:spacing w:line="276" w:lineRule="auto"/>
        <w:jc w:val="both"/>
        <w:rPr>
          <w:sz w:val="24"/>
          <w:szCs w:val="24"/>
        </w:rPr>
      </w:pPr>
      <w:bookmarkStart w:id="56" w:name="_Toc461539295"/>
    </w:p>
    <w:p w14:paraId="784CA28D" w14:textId="7F8E1C18" w:rsidR="00F7184D" w:rsidRPr="00C56B19" w:rsidRDefault="00F7184D" w:rsidP="00EE6106">
      <w:pPr>
        <w:ind w:firstLine="709"/>
        <w:jc w:val="both"/>
        <w:rPr>
          <w:sz w:val="24"/>
          <w:szCs w:val="24"/>
        </w:rPr>
      </w:pPr>
      <w:r w:rsidRPr="00C56B19">
        <w:rPr>
          <w:sz w:val="24"/>
          <w:szCs w:val="24"/>
        </w:rPr>
        <w:t>Таким образом, численность населения муниципального образования Златоруновский сельсовет на перспективу стабилизируется на уровне 1</w:t>
      </w:r>
      <w:r w:rsidR="006F75A1">
        <w:rPr>
          <w:sz w:val="24"/>
          <w:szCs w:val="24"/>
        </w:rPr>
        <w:t>527</w:t>
      </w:r>
      <w:r w:rsidRPr="00C56B19">
        <w:rPr>
          <w:sz w:val="24"/>
          <w:szCs w:val="24"/>
        </w:rPr>
        <w:t xml:space="preserve"> человек.</w:t>
      </w:r>
    </w:p>
    <w:p w14:paraId="2F04F309" w14:textId="77777777" w:rsidR="00F7184D" w:rsidRPr="00C56B19" w:rsidRDefault="00F7184D" w:rsidP="00EE6106">
      <w:pPr>
        <w:jc w:val="both"/>
        <w:rPr>
          <w:sz w:val="24"/>
          <w:szCs w:val="24"/>
        </w:rPr>
      </w:pPr>
    </w:p>
    <w:p w14:paraId="6BEC64D4" w14:textId="77777777" w:rsidR="00FD0D27" w:rsidRPr="00C56B19" w:rsidRDefault="00FD0D27" w:rsidP="00EE6106">
      <w:pPr>
        <w:pStyle w:val="5"/>
        <w:spacing w:before="0"/>
        <w:ind w:firstLine="709"/>
        <w:jc w:val="both"/>
        <w:rPr>
          <w:rFonts w:ascii="Times New Roman" w:hAnsi="Times New Roman" w:cs="Times New Roman"/>
          <w:b/>
          <w:color w:val="auto"/>
          <w:sz w:val="24"/>
          <w:szCs w:val="24"/>
        </w:rPr>
      </w:pPr>
      <w:bookmarkStart w:id="57" w:name="_Toc205545404"/>
      <w:r w:rsidRPr="00C56B19">
        <w:rPr>
          <w:rFonts w:ascii="Times New Roman" w:hAnsi="Times New Roman" w:cs="Times New Roman"/>
          <w:b/>
          <w:color w:val="auto"/>
          <w:sz w:val="24"/>
          <w:szCs w:val="24"/>
        </w:rPr>
        <w:t>3.2.2 Планируемые производственн</w:t>
      </w:r>
      <w:r w:rsidR="0050387A" w:rsidRPr="00C56B19">
        <w:rPr>
          <w:rFonts w:ascii="Times New Roman" w:hAnsi="Times New Roman" w:cs="Times New Roman"/>
          <w:b/>
          <w:color w:val="auto"/>
          <w:sz w:val="24"/>
          <w:szCs w:val="24"/>
        </w:rPr>
        <w:t>ые</w:t>
      </w:r>
      <w:r w:rsidRPr="00C56B19">
        <w:rPr>
          <w:rFonts w:ascii="Times New Roman" w:hAnsi="Times New Roman" w:cs="Times New Roman"/>
          <w:b/>
          <w:color w:val="auto"/>
          <w:sz w:val="24"/>
          <w:szCs w:val="24"/>
        </w:rPr>
        <w:t xml:space="preserve"> территории</w:t>
      </w:r>
      <w:bookmarkEnd w:id="56"/>
      <w:bookmarkEnd w:id="57"/>
    </w:p>
    <w:p w14:paraId="66E4FA92" w14:textId="77777777" w:rsidR="003D7BF9" w:rsidRPr="00C56B19" w:rsidRDefault="003D7BF9" w:rsidP="00EE6106">
      <w:pPr>
        <w:pStyle w:val="143"/>
        <w:ind w:firstLine="709"/>
        <w:jc w:val="both"/>
        <w:rPr>
          <w:sz w:val="24"/>
          <w:szCs w:val="24"/>
          <w:lang w:val="ru-RU"/>
        </w:rPr>
      </w:pPr>
      <w:bookmarkStart w:id="58" w:name="_Toc461102995"/>
      <w:bookmarkStart w:id="59" w:name="_Toc461539296"/>
    </w:p>
    <w:p w14:paraId="796DA00E" w14:textId="09D8CAC5" w:rsidR="007B6860" w:rsidRPr="00C56B19" w:rsidRDefault="007B6860" w:rsidP="00EE6106">
      <w:pPr>
        <w:pStyle w:val="143"/>
        <w:ind w:firstLine="709"/>
        <w:jc w:val="both"/>
        <w:rPr>
          <w:sz w:val="24"/>
          <w:szCs w:val="24"/>
          <w:lang w:val="ru-RU"/>
        </w:rPr>
      </w:pPr>
      <w:r w:rsidRPr="00C56B19">
        <w:rPr>
          <w:sz w:val="24"/>
          <w:szCs w:val="24"/>
          <w:lang w:val="ru-RU"/>
        </w:rPr>
        <w:t xml:space="preserve">При определении перспективных направлений развития поселения учтены данные утвержденной схемы территориального планирования </w:t>
      </w:r>
      <w:r w:rsidR="00A4623E" w:rsidRPr="00C56B19">
        <w:rPr>
          <w:sz w:val="24"/>
          <w:szCs w:val="24"/>
          <w:lang w:val="ru-RU"/>
        </w:rPr>
        <w:t>Ужурского</w:t>
      </w:r>
      <w:r w:rsidRPr="00C56B19">
        <w:rPr>
          <w:sz w:val="24"/>
          <w:szCs w:val="24"/>
          <w:lang w:val="ru-RU"/>
        </w:rPr>
        <w:t xml:space="preserve"> района, а также данные утвержденных документов территориального планирования Красноярского края.</w:t>
      </w:r>
    </w:p>
    <w:p w14:paraId="7DA2444D" w14:textId="77777777" w:rsidR="007B6860" w:rsidRPr="00C56B19" w:rsidRDefault="00477933" w:rsidP="00EE6106">
      <w:pPr>
        <w:pStyle w:val="143"/>
        <w:ind w:firstLine="709"/>
        <w:jc w:val="both"/>
        <w:rPr>
          <w:sz w:val="24"/>
          <w:szCs w:val="24"/>
          <w:lang w:val="ru-RU"/>
        </w:rPr>
      </w:pPr>
      <w:r w:rsidRPr="00C56B19">
        <w:rPr>
          <w:sz w:val="24"/>
          <w:szCs w:val="24"/>
          <w:lang w:val="ru-RU"/>
        </w:rPr>
        <w:lastRenderedPageBreak/>
        <w:t>Согласно СТП Ужурского района</w:t>
      </w:r>
      <w:r w:rsidR="00CA0F67" w:rsidRPr="00C56B19">
        <w:rPr>
          <w:sz w:val="24"/>
          <w:szCs w:val="24"/>
          <w:lang w:val="ru-RU"/>
        </w:rPr>
        <w:t xml:space="preserve"> от 11.09.2015 г.</w:t>
      </w:r>
      <w:r w:rsidRPr="00C56B19">
        <w:rPr>
          <w:sz w:val="24"/>
          <w:szCs w:val="24"/>
          <w:lang w:val="ru-RU"/>
        </w:rPr>
        <w:t xml:space="preserve"> </w:t>
      </w:r>
      <w:r w:rsidR="000A7F85" w:rsidRPr="00C56B19">
        <w:rPr>
          <w:sz w:val="24"/>
          <w:szCs w:val="24"/>
          <w:lang w:val="ru-RU"/>
        </w:rPr>
        <w:t>перспективами развития Зла</w:t>
      </w:r>
      <w:r w:rsidRPr="00C56B19">
        <w:rPr>
          <w:sz w:val="24"/>
          <w:szCs w:val="24"/>
          <w:lang w:val="ru-RU"/>
        </w:rPr>
        <w:t>торуновского сельсовета являются: развитие сельского хозяйства, развитие личных подсобных хозяйств, развитие на территории коммунальных систем.</w:t>
      </w:r>
    </w:p>
    <w:p w14:paraId="55232AB1" w14:textId="0F894C3A" w:rsidR="00477933" w:rsidRPr="00C56B19" w:rsidRDefault="006F75A1" w:rsidP="00EE6106">
      <w:pPr>
        <w:pStyle w:val="143"/>
        <w:ind w:firstLine="709"/>
        <w:jc w:val="both"/>
        <w:rPr>
          <w:sz w:val="24"/>
          <w:szCs w:val="24"/>
          <w:lang w:val="ru-RU"/>
        </w:rPr>
      </w:pPr>
      <w:r>
        <w:rPr>
          <w:sz w:val="24"/>
          <w:szCs w:val="24"/>
          <w:lang w:val="ru-RU"/>
        </w:rPr>
        <w:t>Согласно выданной Министерством природных ресурсов и лесного комплекса Красноярского края лицензии на пользование недрами от 11.12.2024 № КРР 029613 ТП, предлагается освоение месторождение участка недр «Златоруновский», расположенного в 1,6 км к северо-западу от пос. Златоруновский (известняк строительный).</w:t>
      </w:r>
    </w:p>
    <w:p w14:paraId="4129B7B8" w14:textId="77777777" w:rsidR="00477933" w:rsidRPr="00C56B19" w:rsidRDefault="00477933" w:rsidP="00EE6106">
      <w:pPr>
        <w:pStyle w:val="143"/>
        <w:ind w:firstLine="709"/>
        <w:jc w:val="both"/>
        <w:rPr>
          <w:sz w:val="24"/>
          <w:szCs w:val="24"/>
          <w:lang w:val="ru-RU"/>
        </w:rPr>
      </w:pPr>
      <w:r w:rsidRPr="00C56B19">
        <w:rPr>
          <w:sz w:val="24"/>
          <w:szCs w:val="24"/>
          <w:lang w:val="ru-RU"/>
        </w:rPr>
        <w:t>В долгосрочной перспективе сельскохозяйственные предприятия не планируют менять вид деятельности и снижать объемы производства</w:t>
      </w:r>
    </w:p>
    <w:p w14:paraId="7879EB80" w14:textId="6C9FE35C" w:rsidR="007B2D6E" w:rsidRDefault="007B2D6E" w:rsidP="00EE6106">
      <w:pPr>
        <w:pStyle w:val="143"/>
        <w:ind w:firstLine="709"/>
        <w:jc w:val="both"/>
        <w:rPr>
          <w:sz w:val="24"/>
          <w:szCs w:val="24"/>
          <w:lang w:val="ru-RU"/>
        </w:rPr>
      </w:pPr>
      <w:r w:rsidRPr="00C56B19">
        <w:rPr>
          <w:sz w:val="24"/>
          <w:szCs w:val="24"/>
          <w:lang w:val="ru-RU"/>
        </w:rPr>
        <w:t xml:space="preserve">Перспективная стабилизация экономики и населения связана с дальнейшим планомерным функционированием предприятий, </w:t>
      </w:r>
      <w:r w:rsidR="000A7F85" w:rsidRPr="00C56B19">
        <w:rPr>
          <w:sz w:val="24"/>
          <w:szCs w:val="24"/>
          <w:lang w:val="ru-RU"/>
        </w:rPr>
        <w:t>расположенных</w:t>
      </w:r>
      <w:r w:rsidRPr="00C56B19">
        <w:rPr>
          <w:sz w:val="24"/>
          <w:szCs w:val="24"/>
          <w:lang w:val="ru-RU"/>
        </w:rPr>
        <w:t xml:space="preserve"> на территории поселения либо осуществляющих деятельность на территории поселения.</w:t>
      </w:r>
    </w:p>
    <w:p w14:paraId="4CE23469" w14:textId="43224E0E" w:rsidR="006B66DD" w:rsidRPr="00C56B19" w:rsidRDefault="006B66DD" w:rsidP="00EE6106">
      <w:pPr>
        <w:pStyle w:val="143"/>
        <w:ind w:firstLine="709"/>
        <w:jc w:val="both"/>
        <w:rPr>
          <w:sz w:val="24"/>
          <w:szCs w:val="24"/>
          <w:lang w:val="ru-RU"/>
        </w:rPr>
      </w:pPr>
      <w:r>
        <w:rPr>
          <w:sz w:val="24"/>
          <w:szCs w:val="24"/>
          <w:lang w:val="ru-RU"/>
        </w:rPr>
        <w:t>По информации Министерства экономики и регионального развития Красноярского края, сведения об инвестиционных площадках, планируемых к размещению на территории Златоруновского сельсовета Ужурского района, отсутствуют, предложения хозяйствующих субъектов по размещению предприятий на территории муниципального образования в министерство не поступали.</w:t>
      </w:r>
    </w:p>
    <w:p w14:paraId="784C8FA6" w14:textId="77777777" w:rsidR="002C7C4C" w:rsidRPr="00C56B19" w:rsidRDefault="002C7C4C" w:rsidP="00EE6106">
      <w:pPr>
        <w:pStyle w:val="143"/>
        <w:ind w:firstLine="709"/>
        <w:jc w:val="both"/>
        <w:rPr>
          <w:sz w:val="24"/>
          <w:szCs w:val="24"/>
          <w:lang w:val="ru-RU"/>
        </w:rPr>
      </w:pPr>
    </w:p>
    <w:p w14:paraId="2C2FC0C7" w14:textId="77777777" w:rsidR="004620EA" w:rsidRPr="00C56B19" w:rsidRDefault="004620EA" w:rsidP="00EE6106">
      <w:pPr>
        <w:pStyle w:val="5"/>
        <w:spacing w:before="0"/>
        <w:ind w:firstLine="709"/>
        <w:rPr>
          <w:rFonts w:ascii="Times New Roman" w:hAnsi="Times New Roman" w:cs="Times New Roman"/>
          <w:b/>
          <w:color w:val="auto"/>
          <w:sz w:val="24"/>
          <w:szCs w:val="24"/>
        </w:rPr>
      </w:pPr>
      <w:bookmarkStart w:id="60" w:name="_Toc205545405"/>
      <w:r w:rsidRPr="00C56B19">
        <w:rPr>
          <w:rFonts w:ascii="Times New Roman" w:hAnsi="Times New Roman" w:cs="Times New Roman"/>
          <w:b/>
          <w:color w:val="auto"/>
          <w:sz w:val="24"/>
          <w:szCs w:val="24"/>
        </w:rPr>
        <w:t>3.2.3 Перспективный жилищный фонд</w:t>
      </w:r>
      <w:bookmarkEnd w:id="58"/>
      <w:bookmarkEnd w:id="59"/>
      <w:bookmarkEnd w:id="60"/>
    </w:p>
    <w:p w14:paraId="3F03544E" w14:textId="77777777" w:rsidR="003D7BF9" w:rsidRPr="00C56B19" w:rsidRDefault="003D7BF9" w:rsidP="00EE6106">
      <w:pPr>
        <w:ind w:firstLine="709"/>
        <w:jc w:val="both"/>
        <w:rPr>
          <w:sz w:val="24"/>
          <w:szCs w:val="24"/>
        </w:rPr>
      </w:pPr>
    </w:p>
    <w:p w14:paraId="7DC60F25" w14:textId="77777777" w:rsidR="004620EA" w:rsidRPr="00C56B19" w:rsidRDefault="004620EA" w:rsidP="00EE6106">
      <w:pPr>
        <w:ind w:firstLine="709"/>
        <w:jc w:val="both"/>
        <w:rPr>
          <w:sz w:val="24"/>
          <w:szCs w:val="24"/>
        </w:rPr>
      </w:pPr>
      <w:r w:rsidRPr="00C56B19">
        <w:rPr>
          <w:sz w:val="24"/>
          <w:szCs w:val="24"/>
        </w:rPr>
        <w:t xml:space="preserve">Основными направлениями дальнейшего развития жилищного хозяйства </w:t>
      </w:r>
      <w:r w:rsidR="00381322" w:rsidRPr="00C56B19">
        <w:rPr>
          <w:sz w:val="24"/>
          <w:szCs w:val="24"/>
        </w:rPr>
        <w:t>поселения</w:t>
      </w:r>
      <w:r w:rsidRPr="00C56B19">
        <w:rPr>
          <w:sz w:val="24"/>
          <w:szCs w:val="24"/>
        </w:rPr>
        <w:t xml:space="preserve"> являются:</w:t>
      </w:r>
    </w:p>
    <w:p w14:paraId="32400457" w14:textId="77777777" w:rsidR="004620EA" w:rsidRPr="00C56B19" w:rsidRDefault="0084743F" w:rsidP="00EE6106">
      <w:pPr>
        <w:ind w:firstLine="709"/>
        <w:jc w:val="both"/>
        <w:rPr>
          <w:sz w:val="24"/>
          <w:szCs w:val="24"/>
        </w:rPr>
      </w:pPr>
      <w:r w:rsidRPr="00C56B19">
        <w:rPr>
          <w:sz w:val="24"/>
          <w:szCs w:val="24"/>
        </w:rPr>
        <w:t xml:space="preserve">- </w:t>
      </w:r>
      <w:r w:rsidR="004620EA" w:rsidRPr="00C56B19">
        <w:rPr>
          <w:sz w:val="24"/>
          <w:szCs w:val="24"/>
        </w:rPr>
        <w:t>рост жилищного фонда в целях увеличения средней жилищной обеспеченности на одного человека;</w:t>
      </w:r>
    </w:p>
    <w:p w14:paraId="5CF347DC" w14:textId="77777777" w:rsidR="004620EA" w:rsidRPr="00C56B19" w:rsidRDefault="004620EA" w:rsidP="00EE6106">
      <w:pPr>
        <w:ind w:firstLine="709"/>
        <w:jc w:val="both"/>
        <w:rPr>
          <w:sz w:val="24"/>
          <w:szCs w:val="24"/>
        </w:rPr>
      </w:pPr>
      <w:r w:rsidRPr="00C56B19">
        <w:rPr>
          <w:sz w:val="24"/>
          <w:szCs w:val="24"/>
        </w:rPr>
        <w:t>-</w:t>
      </w:r>
      <w:r w:rsidR="00C5149C" w:rsidRPr="00C56B19">
        <w:rPr>
          <w:sz w:val="24"/>
          <w:szCs w:val="24"/>
        </w:rPr>
        <w:t xml:space="preserve"> </w:t>
      </w:r>
      <w:r w:rsidRPr="00C56B19">
        <w:rPr>
          <w:sz w:val="24"/>
          <w:szCs w:val="24"/>
        </w:rPr>
        <w:t>увеличение уровня обеспечения жилищ современными видами инженерного оборудования;</w:t>
      </w:r>
    </w:p>
    <w:p w14:paraId="7C189CFB" w14:textId="77777777" w:rsidR="004620EA" w:rsidRPr="00C56B19" w:rsidRDefault="004620EA" w:rsidP="00EE6106">
      <w:pPr>
        <w:ind w:firstLine="709"/>
        <w:jc w:val="both"/>
        <w:rPr>
          <w:sz w:val="24"/>
          <w:szCs w:val="24"/>
        </w:rPr>
      </w:pPr>
      <w:r w:rsidRPr="00C56B19">
        <w:rPr>
          <w:sz w:val="24"/>
          <w:szCs w:val="24"/>
        </w:rPr>
        <w:t>- благоустройство селитебных территорий.</w:t>
      </w:r>
    </w:p>
    <w:p w14:paraId="574B561F" w14:textId="77777777" w:rsidR="004620EA" w:rsidRPr="00C56B19" w:rsidRDefault="004620EA" w:rsidP="00EE6106">
      <w:pPr>
        <w:jc w:val="both"/>
        <w:rPr>
          <w:sz w:val="24"/>
          <w:szCs w:val="24"/>
        </w:rPr>
      </w:pPr>
    </w:p>
    <w:p w14:paraId="0033D6BB" w14:textId="0DD080A1" w:rsidR="00E20154" w:rsidRPr="00C56B19" w:rsidRDefault="000A7F85" w:rsidP="00EE6106">
      <w:pPr>
        <w:jc w:val="both"/>
        <w:rPr>
          <w:sz w:val="24"/>
          <w:szCs w:val="24"/>
        </w:rPr>
      </w:pPr>
      <w:r w:rsidRPr="00C56B19">
        <w:rPr>
          <w:sz w:val="24"/>
          <w:szCs w:val="24"/>
        </w:rPr>
        <w:tab/>
        <w:t>Согласно утвержденной схеме территориального планирования Ужурского района показатель жилищной обеспеченности должен составить на 2030 г. 32 м</w:t>
      </w:r>
      <w:r w:rsidRPr="00C56B19">
        <w:rPr>
          <w:sz w:val="24"/>
          <w:szCs w:val="24"/>
          <w:vertAlign w:val="superscript"/>
        </w:rPr>
        <w:t>2</w:t>
      </w:r>
      <w:r w:rsidRPr="00C56B19">
        <w:rPr>
          <w:sz w:val="24"/>
          <w:szCs w:val="24"/>
        </w:rPr>
        <w:t xml:space="preserve">/чел. В настоящий момент показатель жилищной обеспеченности равен </w:t>
      </w:r>
      <w:r w:rsidR="006F75A1">
        <w:rPr>
          <w:sz w:val="24"/>
          <w:szCs w:val="24"/>
        </w:rPr>
        <w:t>22,0</w:t>
      </w:r>
      <w:r w:rsidRPr="00C56B19">
        <w:rPr>
          <w:sz w:val="24"/>
          <w:szCs w:val="24"/>
        </w:rPr>
        <w:t xml:space="preserve"> м</w:t>
      </w:r>
      <w:r w:rsidRPr="00C56B19">
        <w:rPr>
          <w:sz w:val="24"/>
          <w:szCs w:val="24"/>
          <w:vertAlign w:val="superscript"/>
        </w:rPr>
        <w:t>2</w:t>
      </w:r>
      <w:r w:rsidRPr="00C56B19">
        <w:rPr>
          <w:sz w:val="24"/>
          <w:szCs w:val="24"/>
        </w:rPr>
        <w:t>/чел.</w:t>
      </w:r>
      <w:r w:rsidR="006F75A1">
        <w:rPr>
          <w:sz w:val="24"/>
          <w:szCs w:val="24"/>
        </w:rPr>
        <w:t>,</w:t>
      </w:r>
      <w:r w:rsidRPr="00C56B19">
        <w:rPr>
          <w:sz w:val="24"/>
          <w:szCs w:val="24"/>
        </w:rPr>
        <w:t xml:space="preserve"> </w:t>
      </w:r>
      <w:r w:rsidR="006F75A1">
        <w:rPr>
          <w:sz w:val="24"/>
          <w:szCs w:val="24"/>
        </w:rPr>
        <w:t>и</w:t>
      </w:r>
      <w:r w:rsidRPr="00C56B19">
        <w:rPr>
          <w:sz w:val="24"/>
          <w:szCs w:val="24"/>
        </w:rPr>
        <w:t xml:space="preserve"> с учетом перспектив развития не успеет к </w:t>
      </w:r>
      <w:r w:rsidR="00EC2177" w:rsidRPr="00C56B19">
        <w:rPr>
          <w:sz w:val="24"/>
          <w:szCs w:val="24"/>
        </w:rPr>
        <w:t>2</w:t>
      </w:r>
      <w:r w:rsidRPr="00C56B19">
        <w:rPr>
          <w:sz w:val="24"/>
          <w:szCs w:val="24"/>
        </w:rPr>
        <w:t>030 г. достигнуть показателя как по СТП района. Поэтому на перспективу показатель принят в соответствии с МНГП Златоруновского сельсовета.</w:t>
      </w:r>
    </w:p>
    <w:p w14:paraId="5FC173E3" w14:textId="77777777" w:rsidR="00E01F6B" w:rsidRPr="00C56B19" w:rsidRDefault="004620EA" w:rsidP="00EE6106">
      <w:pPr>
        <w:ind w:firstLine="709"/>
        <w:jc w:val="both"/>
        <w:rPr>
          <w:sz w:val="24"/>
          <w:szCs w:val="24"/>
        </w:rPr>
      </w:pPr>
      <w:r w:rsidRPr="00C56B19">
        <w:rPr>
          <w:sz w:val="24"/>
          <w:szCs w:val="24"/>
        </w:rPr>
        <w:t xml:space="preserve">Средняя жилищная обеспеченность населения </w:t>
      </w:r>
      <w:r w:rsidR="002C7C4C" w:rsidRPr="00C56B19">
        <w:rPr>
          <w:sz w:val="24"/>
          <w:szCs w:val="24"/>
        </w:rPr>
        <w:t>к первой очереди</w:t>
      </w:r>
      <w:r w:rsidR="006C59B9" w:rsidRPr="00C56B19">
        <w:rPr>
          <w:sz w:val="24"/>
          <w:szCs w:val="24"/>
        </w:rPr>
        <w:t xml:space="preserve"> и расчетному сроку</w:t>
      </w:r>
      <w:r w:rsidR="004048AF" w:rsidRPr="00C56B19">
        <w:rPr>
          <w:sz w:val="24"/>
          <w:szCs w:val="24"/>
        </w:rPr>
        <w:t xml:space="preserve"> в соответствии </w:t>
      </w:r>
      <w:r w:rsidR="006C59B9" w:rsidRPr="00C56B19">
        <w:rPr>
          <w:sz w:val="24"/>
          <w:szCs w:val="24"/>
        </w:rPr>
        <w:t>с нормативами градостроительного проектирования Златоруновского сельсовета</w:t>
      </w:r>
      <w:r w:rsidR="004048AF" w:rsidRPr="00C56B19">
        <w:rPr>
          <w:sz w:val="24"/>
          <w:szCs w:val="24"/>
        </w:rPr>
        <w:t xml:space="preserve"> </w:t>
      </w:r>
      <w:r w:rsidRPr="00C56B19">
        <w:rPr>
          <w:sz w:val="24"/>
          <w:szCs w:val="24"/>
        </w:rPr>
        <w:t xml:space="preserve">принимается </w:t>
      </w:r>
      <w:r w:rsidR="00346765" w:rsidRPr="00C56B19">
        <w:rPr>
          <w:sz w:val="24"/>
          <w:szCs w:val="24"/>
        </w:rPr>
        <w:t>28</w:t>
      </w:r>
      <w:r w:rsidR="007254BF" w:rsidRPr="00C56B19">
        <w:rPr>
          <w:sz w:val="24"/>
          <w:szCs w:val="24"/>
        </w:rPr>
        <w:t xml:space="preserve"> </w:t>
      </w:r>
      <w:r w:rsidRPr="00C56B19">
        <w:rPr>
          <w:sz w:val="24"/>
          <w:szCs w:val="24"/>
        </w:rPr>
        <w:t>м</w:t>
      </w:r>
      <w:r w:rsidRPr="00C56B19">
        <w:rPr>
          <w:sz w:val="24"/>
          <w:szCs w:val="24"/>
          <w:vertAlign w:val="superscript"/>
        </w:rPr>
        <w:t>2</w:t>
      </w:r>
      <w:r w:rsidRPr="00C56B19">
        <w:rPr>
          <w:sz w:val="24"/>
          <w:szCs w:val="24"/>
        </w:rPr>
        <w:t>/чел</w:t>
      </w:r>
      <w:r w:rsidR="002C7C4C" w:rsidRPr="00C56B19">
        <w:rPr>
          <w:sz w:val="24"/>
          <w:szCs w:val="24"/>
        </w:rPr>
        <w:t>.</w:t>
      </w:r>
    </w:p>
    <w:p w14:paraId="1B87AEE6" w14:textId="2E0BB4FD" w:rsidR="004A3E9C" w:rsidRPr="00C56B19" w:rsidRDefault="004048AF" w:rsidP="00EE6106">
      <w:pPr>
        <w:ind w:firstLine="709"/>
        <w:jc w:val="both"/>
        <w:rPr>
          <w:sz w:val="24"/>
          <w:szCs w:val="24"/>
        </w:rPr>
      </w:pPr>
      <w:r w:rsidRPr="00C56B19">
        <w:rPr>
          <w:sz w:val="24"/>
          <w:szCs w:val="24"/>
        </w:rPr>
        <w:t>С</w:t>
      </w:r>
      <w:r w:rsidR="004620EA" w:rsidRPr="00C56B19">
        <w:rPr>
          <w:sz w:val="24"/>
          <w:szCs w:val="24"/>
        </w:rPr>
        <w:t xml:space="preserve">охраняемый жилищный фонд к расчетному сроку составит </w:t>
      </w:r>
      <w:r w:rsidR="006C59B9" w:rsidRPr="00C56B19">
        <w:rPr>
          <w:sz w:val="24"/>
          <w:szCs w:val="24"/>
        </w:rPr>
        <w:t>33,6</w:t>
      </w:r>
      <w:r w:rsidR="004620EA" w:rsidRPr="00C56B19">
        <w:rPr>
          <w:sz w:val="24"/>
          <w:szCs w:val="24"/>
        </w:rPr>
        <w:t xml:space="preserve"> тыс.м</w:t>
      </w:r>
      <w:r w:rsidR="004620EA" w:rsidRPr="00C56B19">
        <w:rPr>
          <w:sz w:val="24"/>
          <w:szCs w:val="24"/>
          <w:vertAlign w:val="superscript"/>
        </w:rPr>
        <w:t>2</w:t>
      </w:r>
      <w:r w:rsidR="00AD67C1" w:rsidRPr="00C56B19">
        <w:rPr>
          <w:sz w:val="24"/>
          <w:szCs w:val="24"/>
        </w:rPr>
        <w:t>, н</w:t>
      </w:r>
      <w:r w:rsidR="004620EA" w:rsidRPr="00C56B19">
        <w:rPr>
          <w:sz w:val="24"/>
          <w:szCs w:val="24"/>
        </w:rPr>
        <w:t xml:space="preserve">овое строительство – </w:t>
      </w:r>
      <w:r w:rsidR="006F75A1">
        <w:rPr>
          <w:sz w:val="24"/>
          <w:szCs w:val="24"/>
        </w:rPr>
        <w:t>9,2</w:t>
      </w:r>
      <w:r w:rsidR="00C35FFE" w:rsidRPr="00C56B19">
        <w:rPr>
          <w:sz w:val="24"/>
          <w:szCs w:val="24"/>
        </w:rPr>
        <w:t xml:space="preserve"> тыс.м</w:t>
      </w:r>
      <w:r w:rsidR="00C35FFE" w:rsidRPr="00C56B19">
        <w:rPr>
          <w:sz w:val="24"/>
          <w:szCs w:val="24"/>
          <w:vertAlign w:val="superscript"/>
        </w:rPr>
        <w:t>2</w:t>
      </w:r>
      <w:r w:rsidR="00C35FFE" w:rsidRPr="00C56B19">
        <w:rPr>
          <w:sz w:val="24"/>
          <w:szCs w:val="24"/>
        </w:rPr>
        <w:t>.</w:t>
      </w:r>
    </w:p>
    <w:p w14:paraId="3F4D70D7" w14:textId="77777777" w:rsidR="005A27CD" w:rsidRPr="00C56B19" w:rsidRDefault="005A27CD" w:rsidP="00613F2E">
      <w:pPr>
        <w:spacing w:line="276" w:lineRule="auto"/>
        <w:jc w:val="both"/>
        <w:rPr>
          <w:sz w:val="24"/>
          <w:szCs w:val="24"/>
        </w:rPr>
      </w:pPr>
    </w:p>
    <w:p w14:paraId="18EEC64B" w14:textId="77777777" w:rsidR="004620EA" w:rsidRPr="00C56B19" w:rsidRDefault="004620EA" w:rsidP="00613F2E">
      <w:pPr>
        <w:spacing w:line="276" w:lineRule="auto"/>
        <w:jc w:val="both"/>
        <w:rPr>
          <w:sz w:val="24"/>
          <w:szCs w:val="24"/>
        </w:rPr>
      </w:pPr>
      <w:r w:rsidRPr="00C56B19">
        <w:rPr>
          <w:sz w:val="24"/>
          <w:szCs w:val="24"/>
        </w:rPr>
        <w:t xml:space="preserve">Таблица </w:t>
      </w:r>
      <w:r w:rsidR="000039CB" w:rsidRPr="00C56B19">
        <w:rPr>
          <w:sz w:val="24"/>
          <w:szCs w:val="24"/>
        </w:rPr>
        <w:t>2</w:t>
      </w:r>
      <w:r w:rsidR="00170C8F" w:rsidRPr="00C56B19">
        <w:rPr>
          <w:sz w:val="24"/>
          <w:szCs w:val="24"/>
        </w:rPr>
        <w:t>4</w:t>
      </w:r>
      <w:r w:rsidR="0060396B" w:rsidRPr="00C56B19">
        <w:rPr>
          <w:sz w:val="24"/>
          <w:szCs w:val="24"/>
        </w:rPr>
        <w:t xml:space="preserve"> -</w:t>
      </w:r>
      <w:r w:rsidRPr="00C56B19">
        <w:rPr>
          <w:sz w:val="24"/>
          <w:szCs w:val="24"/>
        </w:rPr>
        <w:t xml:space="preserve"> О</w:t>
      </w:r>
      <w:r w:rsidR="006E0296" w:rsidRPr="00C56B19">
        <w:rPr>
          <w:sz w:val="24"/>
          <w:szCs w:val="24"/>
        </w:rPr>
        <w:t>риентировочные о</w:t>
      </w:r>
      <w:r w:rsidRPr="00C56B19">
        <w:rPr>
          <w:sz w:val="24"/>
          <w:szCs w:val="24"/>
        </w:rPr>
        <w:t xml:space="preserve">бъемы жилищного строительства </w:t>
      </w:r>
      <w:r w:rsidR="006C59B9" w:rsidRPr="00C56B19">
        <w:rPr>
          <w:sz w:val="24"/>
          <w:szCs w:val="24"/>
        </w:rPr>
        <w:t xml:space="preserve">в Златоруновском </w:t>
      </w:r>
      <w:r w:rsidR="0060396B" w:rsidRPr="00C56B19">
        <w:rPr>
          <w:sz w:val="24"/>
          <w:szCs w:val="24"/>
        </w:rPr>
        <w:t>сельсовет</w:t>
      </w:r>
      <w:r w:rsidR="006C59B9" w:rsidRPr="00C56B19">
        <w:rPr>
          <w:sz w:val="24"/>
          <w:szCs w:val="24"/>
        </w:rPr>
        <w:t>е</w:t>
      </w:r>
    </w:p>
    <w:tbl>
      <w:tblPr>
        <w:tblStyle w:val="af2"/>
        <w:tblW w:w="0" w:type="auto"/>
        <w:tblLayout w:type="fixed"/>
        <w:tblLook w:val="04A0" w:firstRow="1" w:lastRow="0" w:firstColumn="1" w:lastColumn="0" w:noHBand="0" w:noVBand="1"/>
      </w:tblPr>
      <w:tblGrid>
        <w:gridCol w:w="540"/>
        <w:gridCol w:w="3396"/>
        <w:gridCol w:w="992"/>
        <w:gridCol w:w="1701"/>
        <w:gridCol w:w="1276"/>
        <w:gridCol w:w="2516"/>
      </w:tblGrid>
      <w:tr w:rsidR="00596419" w:rsidRPr="00EE6106" w14:paraId="5007DDC4" w14:textId="77777777" w:rsidTr="004A3E9C">
        <w:trPr>
          <w:tblHeader/>
        </w:trPr>
        <w:tc>
          <w:tcPr>
            <w:tcW w:w="540" w:type="dxa"/>
            <w:vAlign w:val="center"/>
          </w:tcPr>
          <w:p w14:paraId="1B39EB16" w14:textId="77777777" w:rsidR="004620EA" w:rsidRPr="00EE6106" w:rsidRDefault="004620EA" w:rsidP="004A3E9C">
            <w:pPr>
              <w:spacing w:line="276" w:lineRule="auto"/>
              <w:jc w:val="center"/>
              <w:rPr>
                <w:sz w:val="23"/>
                <w:szCs w:val="23"/>
                <w:lang w:eastAsia="en-US"/>
              </w:rPr>
            </w:pPr>
            <w:r w:rsidRPr="00EE6106">
              <w:rPr>
                <w:sz w:val="23"/>
                <w:szCs w:val="23"/>
                <w:lang w:eastAsia="en-US"/>
              </w:rPr>
              <w:t>№</w:t>
            </w:r>
          </w:p>
          <w:p w14:paraId="17FC7B8B" w14:textId="77777777" w:rsidR="004620EA" w:rsidRPr="00EE6106" w:rsidRDefault="004620EA" w:rsidP="004A3E9C">
            <w:pPr>
              <w:spacing w:line="276" w:lineRule="auto"/>
              <w:jc w:val="center"/>
              <w:rPr>
                <w:sz w:val="23"/>
                <w:szCs w:val="23"/>
                <w:lang w:eastAsia="en-US"/>
              </w:rPr>
            </w:pPr>
            <w:r w:rsidRPr="00EE6106">
              <w:rPr>
                <w:sz w:val="23"/>
                <w:szCs w:val="23"/>
                <w:lang w:eastAsia="en-US"/>
              </w:rPr>
              <w:t>п/п</w:t>
            </w:r>
          </w:p>
        </w:tc>
        <w:tc>
          <w:tcPr>
            <w:tcW w:w="3396" w:type="dxa"/>
            <w:vAlign w:val="center"/>
          </w:tcPr>
          <w:p w14:paraId="4C1C4116" w14:textId="77777777" w:rsidR="004620EA" w:rsidRPr="00EE6106" w:rsidRDefault="004620EA" w:rsidP="004A3E9C">
            <w:pPr>
              <w:spacing w:line="276" w:lineRule="auto"/>
              <w:jc w:val="center"/>
              <w:rPr>
                <w:sz w:val="23"/>
                <w:szCs w:val="23"/>
                <w:lang w:eastAsia="en-US"/>
              </w:rPr>
            </w:pPr>
            <w:r w:rsidRPr="00EE6106">
              <w:rPr>
                <w:sz w:val="23"/>
                <w:szCs w:val="23"/>
                <w:lang w:eastAsia="en-US"/>
              </w:rPr>
              <w:t>Показатели</w:t>
            </w:r>
          </w:p>
        </w:tc>
        <w:tc>
          <w:tcPr>
            <w:tcW w:w="992" w:type="dxa"/>
            <w:vAlign w:val="center"/>
          </w:tcPr>
          <w:p w14:paraId="72F9CEAB" w14:textId="77777777" w:rsidR="004620EA" w:rsidRPr="00EE6106" w:rsidRDefault="004620EA" w:rsidP="004A3E9C">
            <w:pPr>
              <w:spacing w:line="276" w:lineRule="auto"/>
              <w:ind w:hanging="18"/>
              <w:jc w:val="center"/>
              <w:rPr>
                <w:sz w:val="23"/>
                <w:szCs w:val="23"/>
                <w:lang w:eastAsia="en-US"/>
              </w:rPr>
            </w:pPr>
            <w:r w:rsidRPr="00EE6106">
              <w:rPr>
                <w:sz w:val="23"/>
                <w:szCs w:val="23"/>
                <w:lang w:eastAsia="en-US"/>
              </w:rPr>
              <w:t>Ед. изм.</w:t>
            </w:r>
          </w:p>
        </w:tc>
        <w:tc>
          <w:tcPr>
            <w:tcW w:w="1701" w:type="dxa"/>
            <w:vAlign w:val="center"/>
          </w:tcPr>
          <w:p w14:paraId="747A629D" w14:textId="77777777" w:rsidR="004620EA" w:rsidRPr="00EE6106" w:rsidRDefault="004620EA" w:rsidP="004A3E9C">
            <w:pPr>
              <w:spacing w:line="276" w:lineRule="auto"/>
              <w:jc w:val="center"/>
              <w:rPr>
                <w:sz w:val="23"/>
                <w:szCs w:val="23"/>
                <w:lang w:eastAsia="en-US"/>
              </w:rPr>
            </w:pPr>
            <w:r w:rsidRPr="00EE6106">
              <w:rPr>
                <w:sz w:val="23"/>
                <w:szCs w:val="23"/>
                <w:lang w:eastAsia="en-US"/>
              </w:rPr>
              <w:t>Существующее положение</w:t>
            </w:r>
          </w:p>
        </w:tc>
        <w:tc>
          <w:tcPr>
            <w:tcW w:w="1276" w:type="dxa"/>
            <w:vAlign w:val="center"/>
          </w:tcPr>
          <w:p w14:paraId="162621D7" w14:textId="6989DB13" w:rsidR="004620EA" w:rsidRPr="00EE6106" w:rsidRDefault="004620EA" w:rsidP="004A3E9C">
            <w:pPr>
              <w:spacing w:line="276" w:lineRule="auto"/>
              <w:jc w:val="center"/>
              <w:rPr>
                <w:sz w:val="23"/>
                <w:szCs w:val="23"/>
                <w:lang w:eastAsia="en-US"/>
              </w:rPr>
            </w:pPr>
            <w:r w:rsidRPr="00EE6106">
              <w:rPr>
                <w:sz w:val="23"/>
                <w:szCs w:val="23"/>
                <w:lang w:val="en-US" w:eastAsia="en-US"/>
              </w:rPr>
              <w:t>I</w:t>
            </w:r>
            <w:r w:rsidRPr="00EE6106">
              <w:rPr>
                <w:sz w:val="23"/>
                <w:szCs w:val="23"/>
                <w:lang w:eastAsia="en-US"/>
              </w:rPr>
              <w:t xml:space="preserve"> очередь</w:t>
            </w:r>
            <w:r w:rsidR="0060396B" w:rsidRPr="00EE6106">
              <w:rPr>
                <w:sz w:val="23"/>
                <w:szCs w:val="23"/>
                <w:lang w:eastAsia="en-US"/>
              </w:rPr>
              <w:t xml:space="preserve"> (203</w:t>
            </w:r>
            <w:r w:rsidR="003D63D9">
              <w:rPr>
                <w:sz w:val="23"/>
                <w:szCs w:val="23"/>
                <w:lang w:eastAsia="en-US"/>
              </w:rPr>
              <w:t>5</w:t>
            </w:r>
            <w:r w:rsidR="0060396B" w:rsidRPr="00EE6106">
              <w:rPr>
                <w:sz w:val="23"/>
                <w:szCs w:val="23"/>
                <w:lang w:eastAsia="en-US"/>
              </w:rPr>
              <w:t xml:space="preserve"> г.)</w:t>
            </w:r>
          </w:p>
        </w:tc>
        <w:tc>
          <w:tcPr>
            <w:tcW w:w="2516" w:type="dxa"/>
            <w:vAlign w:val="center"/>
          </w:tcPr>
          <w:p w14:paraId="4FECF1DF" w14:textId="5034652A" w:rsidR="004620EA" w:rsidRPr="00EE6106" w:rsidRDefault="004620EA" w:rsidP="004A3E9C">
            <w:pPr>
              <w:spacing w:line="276" w:lineRule="auto"/>
              <w:jc w:val="center"/>
              <w:rPr>
                <w:sz w:val="23"/>
                <w:szCs w:val="23"/>
                <w:lang w:eastAsia="en-US"/>
              </w:rPr>
            </w:pPr>
            <w:r w:rsidRPr="00EE6106">
              <w:rPr>
                <w:sz w:val="23"/>
                <w:szCs w:val="23"/>
                <w:lang w:eastAsia="en-US"/>
              </w:rPr>
              <w:t>На расчетный срок</w:t>
            </w:r>
            <w:r w:rsidR="0060396B" w:rsidRPr="00EE6106">
              <w:rPr>
                <w:sz w:val="23"/>
                <w:szCs w:val="23"/>
                <w:lang w:eastAsia="en-US"/>
              </w:rPr>
              <w:t>,</w:t>
            </w:r>
            <w:r w:rsidRPr="00EE6106">
              <w:rPr>
                <w:sz w:val="23"/>
                <w:szCs w:val="23"/>
                <w:lang w:eastAsia="en-US"/>
              </w:rPr>
              <w:t xml:space="preserve"> в т.ч. </w:t>
            </w:r>
            <w:r w:rsidRPr="00EE6106">
              <w:rPr>
                <w:sz w:val="23"/>
                <w:szCs w:val="23"/>
                <w:lang w:val="en-US" w:eastAsia="en-US"/>
              </w:rPr>
              <w:t>I</w:t>
            </w:r>
            <w:r w:rsidR="004A3E9C" w:rsidRPr="00EE6106">
              <w:rPr>
                <w:sz w:val="23"/>
                <w:szCs w:val="23"/>
                <w:lang w:eastAsia="en-US"/>
              </w:rPr>
              <w:t xml:space="preserve"> очередь </w:t>
            </w:r>
            <w:r w:rsidR="0060396B" w:rsidRPr="00EE6106">
              <w:rPr>
                <w:sz w:val="23"/>
                <w:szCs w:val="23"/>
                <w:lang w:eastAsia="en-US"/>
              </w:rPr>
              <w:t>(204</w:t>
            </w:r>
            <w:r w:rsidR="003D63D9">
              <w:rPr>
                <w:sz w:val="23"/>
                <w:szCs w:val="23"/>
                <w:lang w:eastAsia="en-US"/>
              </w:rPr>
              <w:t>5</w:t>
            </w:r>
            <w:r w:rsidR="0060396B" w:rsidRPr="00EE6106">
              <w:rPr>
                <w:sz w:val="23"/>
                <w:szCs w:val="23"/>
                <w:lang w:eastAsia="en-US"/>
              </w:rPr>
              <w:t xml:space="preserve"> г.)</w:t>
            </w:r>
          </w:p>
        </w:tc>
      </w:tr>
      <w:tr w:rsidR="00596419" w:rsidRPr="00EE6106" w14:paraId="4A131110" w14:textId="77777777" w:rsidTr="004A3E9C">
        <w:tc>
          <w:tcPr>
            <w:tcW w:w="540" w:type="dxa"/>
            <w:vAlign w:val="center"/>
          </w:tcPr>
          <w:p w14:paraId="58D3754E" w14:textId="77777777" w:rsidR="004048AF" w:rsidRPr="00EE6106" w:rsidRDefault="004048AF" w:rsidP="00613F2E">
            <w:pPr>
              <w:spacing w:line="276" w:lineRule="auto"/>
              <w:jc w:val="center"/>
              <w:rPr>
                <w:sz w:val="23"/>
                <w:szCs w:val="23"/>
                <w:lang w:eastAsia="en-US"/>
              </w:rPr>
            </w:pPr>
            <w:r w:rsidRPr="00EE6106">
              <w:rPr>
                <w:sz w:val="23"/>
                <w:szCs w:val="23"/>
                <w:lang w:eastAsia="en-US"/>
              </w:rPr>
              <w:t>1</w:t>
            </w:r>
          </w:p>
        </w:tc>
        <w:tc>
          <w:tcPr>
            <w:tcW w:w="3396" w:type="dxa"/>
            <w:vAlign w:val="center"/>
          </w:tcPr>
          <w:p w14:paraId="434807A7" w14:textId="77777777" w:rsidR="004048AF" w:rsidRPr="00EE6106" w:rsidRDefault="004048AF" w:rsidP="00613F2E">
            <w:pPr>
              <w:spacing w:line="276" w:lineRule="auto"/>
              <w:ind w:hanging="28"/>
              <w:rPr>
                <w:sz w:val="23"/>
                <w:szCs w:val="23"/>
                <w:lang w:eastAsia="en-US"/>
              </w:rPr>
            </w:pPr>
            <w:r w:rsidRPr="00EE6106">
              <w:rPr>
                <w:sz w:val="23"/>
                <w:szCs w:val="23"/>
                <w:lang w:eastAsia="en-US"/>
              </w:rPr>
              <w:t>Численность населения</w:t>
            </w:r>
          </w:p>
        </w:tc>
        <w:tc>
          <w:tcPr>
            <w:tcW w:w="992" w:type="dxa"/>
            <w:vAlign w:val="center"/>
          </w:tcPr>
          <w:p w14:paraId="3D5A7519" w14:textId="77777777" w:rsidR="004048AF" w:rsidRPr="00EE6106" w:rsidRDefault="004048AF" w:rsidP="00613F2E">
            <w:pPr>
              <w:spacing w:line="276" w:lineRule="auto"/>
              <w:jc w:val="center"/>
              <w:rPr>
                <w:sz w:val="23"/>
                <w:szCs w:val="23"/>
                <w:lang w:eastAsia="en-US"/>
              </w:rPr>
            </w:pPr>
            <w:r w:rsidRPr="00EE6106">
              <w:rPr>
                <w:sz w:val="23"/>
                <w:szCs w:val="23"/>
                <w:lang w:eastAsia="en-US"/>
              </w:rPr>
              <w:t>чел.</w:t>
            </w:r>
          </w:p>
        </w:tc>
        <w:tc>
          <w:tcPr>
            <w:tcW w:w="1701" w:type="dxa"/>
            <w:vAlign w:val="center"/>
          </w:tcPr>
          <w:p w14:paraId="524B1B58" w14:textId="2BB513B9" w:rsidR="004048AF" w:rsidRPr="00EE6106" w:rsidRDefault="006F75A1" w:rsidP="00613F2E">
            <w:pPr>
              <w:spacing w:line="276" w:lineRule="auto"/>
              <w:jc w:val="center"/>
              <w:rPr>
                <w:sz w:val="23"/>
                <w:szCs w:val="23"/>
              </w:rPr>
            </w:pPr>
            <w:r>
              <w:rPr>
                <w:sz w:val="23"/>
                <w:szCs w:val="23"/>
              </w:rPr>
              <w:t>1527</w:t>
            </w:r>
          </w:p>
        </w:tc>
        <w:tc>
          <w:tcPr>
            <w:tcW w:w="1276" w:type="dxa"/>
            <w:vAlign w:val="center"/>
          </w:tcPr>
          <w:p w14:paraId="2664E1F3" w14:textId="18B1C8C2" w:rsidR="004048AF" w:rsidRPr="00EE6106" w:rsidRDefault="006F75A1" w:rsidP="00613F2E">
            <w:pPr>
              <w:spacing w:line="276" w:lineRule="auto"/>
              <w:jc w:val="center"/>
              <w:rPr>
                <w:sz w:val="23"/>
                <w:szCs w:val="23"/>
              </w:rPr>
            </w:pPr>
            <w:r>
              <w:rPr>
                <w:sz w:val="23"/>
                <w:szCs w:val="23"/>
              </w:rPr>
              <w:t>1527</w:t>
            </w:r>
          </w:p>
        </w:tc>
        <w:tc>
          <w:tcPr>
            <w:tcW w:w="2516" w:type="dxa"/>
            <w:vAlign w:val="center"/>
          </w:tcPr>
          <w:p w14:paraId="073CFF19" w14:textId="64620BBC" w:rsidR="004048AF" w:rsidRPr="00EE6106" w:rsidRDefault="006F75A1" w:rsidP="00613F2E">
            <w:pPr>
              <w:spacing w:line="276" w:lineRule="auto"/>
              <w:jc w:val="center"/>
              <w:rPr>
                <w:sz w:val="23"/>
                <w:szCs w:val="23"/>
              </w:rPr>
            </w:pPr>
            <w:r>
              <w:rPr>
                <w:sz w:val="23"/>
                <w:szCs w:val="23"/>
              </w:rPr>
              <w:t>1527</w:t>
            </w:r>
          </w:p>
        </w:tc>
      </w:tr>
      <w:tr w:rsidR="00596419" w:rsidRPr="00EE6106" w14:paraId="67FB8BD3" w14:textId="77777777" w:rsidTr="004A3E9C">
        <w:tc>
          <w:tcPr>
            <w:tcW w:w="540" w:type="dxa"/>
          </w:tcPr>
          <w:p w14:paraId="58826861" w14:textId="77777777" w:rsidR="004048AF" w:rsidRPr="00EE6106" w:rsidRDefault="004048AF" w:rsidP="00613F2E">
            <w:pPr>
              <w:spacing w:line="276" w:lineRule="auto"/>
              <w:jc w:val="center"/>
              <w:rPr>
                <w:sz w:val="23"/>
                <w:szCs w:val="23"/>
              </w:rPr>
            </w:pPr>
            <w:r w:rsidRPr="00EE6106">
              <w:rPr>
                <w:sz w:val="23"/>
                <w:szCs w:val="23"/>
              </w:rPr>
              <w:t>2</w:t>
            </w:r>
          </w:p>
        </w:tc>
        <w:tc>
          <w:tcPr>
            <w:tcW w:w="3396" w:type="dxa"/>
            <w:vAlign w:val="center"/>
          </w:tcPr>
          <w:p w14:paraId="1DEB3BB7" w14:textId="77777777" w:rsidR="004048AF" w:rsidRPr="00EE6106" w:rsidRDefault="004048AF" w:rsidP="00613F2E">
            <w:pPr>
              <w:spacing w:line="276" w:lineRule="auto"/>
              <w:ind w:hanging="44"/>
              <w:rPr>
                <w:sz w:val="23"/>
                <w:szCs w:val="23"/>
                <w:lang w:eastAsia="en-US"/>
              </w:rPr>
            </w:pPr>
            <w:r w:rsidRPr="00EE6106">
              <w:rPr>
                <w:sz w:val="23"/>
                <w:szCs w:val="23"/>
                <w:lang w:eastAsia="en-US"/>
              </w:rPr>
              <w:t>Норма обеспеченности общей площадью</w:t>
            </w:r>
          </w:p>
        </w:tc>
        <w:tc>
          <w:tcPr>
            <w:tcW w:w="992" w:type="dxa"/>
            <w:vAlign w:val="center"/>
          </w:tcPr>
          <w:p w14:paraId="645E933A" w14:textId="77777777" w:rsidR="004048AF" w:rsidRPr="00EE6106" w:rsidRDefault="004048AF" w:rsidP="00613F2E">
            <w:pPr>
              <w:spacing w:line="276" w:lineRule="auto"/>
              <w:jc w:val="center"/>
              <w:rPr>
                <w:sz w:val="23"/>
                <w:szCs w:val="23"/>
                <w:lang w:eastAsia="en-US"/>
              </w:rPr>
            </w:pPr>
            <w:r w:rsidRPr="00EE6106">
              <w:rPr>
                <w:sz w:val="23"/>
                <w:szCs w:val="23"/>
                <w:lang w:eastAsia="en-US"/>
              </w:rPr>
              <w:t>м</w:t>
            </w:r>
            <w:r w:rsidRPr="00EE6106">
              <w:rPr>
                <w:sz w:val="23"/>
                <w:szCs w:val="23"/>
                <w:vertAlign w:val="superscript"/>
                <w:lang w:eastAsia="en-US"/>
              </w:rPr>
              <w:t>2</w:t>
            </w:r>
            <w:r w:rsidRPr="00EE6106">
              <w:rPr>
                <w:sz w:val="23"/>
                <w:szCs w:val="23"/>
                <w:lang w:eastAsia="en-US"/>
              </w:rPr>
              <w:t>/чел.</w:t>
            </w:r>
          </w:p>
        </w:tc>
        <w:tc>
          <w:tcPr>
            <w:tcW w:w="1701" w:type="dxa"/>
            <w:vAlign w:val="center"/>
          </w:tcPr>
          <w:p w14:paraId="1B42F74F" w14:textId="57AA398D" w:rsidR="004048AF" w:rsidRPr="00EE6106" w:rsidRDefault="006F75A1" w:rsidP="00613F2E">
            <w:pPr>
              <w:spacing w:line="276" w:lineRule="auto"/>
              <w:jc w:val="center"/>
              <w:rPr>
                <w:sz w:val="23"/>
                <w:szCs w:val="23"/>
              </w:rPr>
            </w:pPr>
            <w:r>
              <w:rPr>
                <w:sz w:val="23"/>
                <w:szCs w:val="23"/>
              </w:rPr>
              <w:t>22,0</w:t>
            </w:r>
          </w:p>
        </w:tc>
        <w:tc>
          <w:tcPr>
            <w:tcW w:w="1276" w:type="dxa"/>
            <w:vAlign w:val="center"/>
          </w:tcPr>
          <w:p w14:paraId="73164001" w14:textId="77777777" w:rsidR="004048AF" w:rsidRPr="00EE6106" w:rsidRDefault="008C78A5" w:rsidP="00613F2E">
            <w:pPr>
              <w:spacing w:line="276" w:lineRule="auto"/>
              <w:jc w:val="center"/>
              <w:rPr>
                <w:sz w:val="23"/>
                <w:szCs w:val="23"/>
              </w:rPr>
            </w:pPr>
            <w:r w:rsidRPr="00EE6106">
              <w:rPr>
                <w:sz w:val="23"/>
                <w:szCs w:val="23"/>
              </w:rPr>
              <w:t>28</w:t>
            </w:r>
          </w:p>
        </w:tc>
        <w:tc>
          <w:tcPr>
            <w:tcW w:w="2516" w:type="dxa"/>
            <w:vAlign w:val="center"/>
          </w:tcPr>
          <w:p w14:paraId="37A249F2" w14:textId="77777777" w:rsidR="004048AF" w:rsidRPr="00EE6106" w:rsidRDefault="00926AA2" w:rsidP="00613F2E">
            <w:pPr>
              <w:spacing w:line="276" w:lineRule="auto"/>
              <w:jc w:val="center"/>
              <w:rPr>
                <w:sz w:val="23"/>
                <w:szCs w:val="23"/>
              </w:rPr>
            </w:pPr>
            <w:r w:rsidRPr="00EE6106">
              <w:rPr>
                <w:sz w:val="23"/>
                <w:szCs w:val="23"/>
              </w:rPr>
              <w:t>28</w:t>
            </w:r>
          </w:p>
        </w:tc>
      </w:tr>
      <w:tr w:rsidR="00596419" w:rsidRPr="00EE6106" w14:paraId="199163C6" w14:textId="77777777" w:rsidTr="004A3E9C">
        <w:tc>
          <w:tcPr>
            <w:tcW w:w="540" w:type="dxa"/>
          </w:tcPr>
          <w:p w14:paraId="382FFF5C" w14:textId="77777777" w:rsidR="004048AF" w:rsidRPr="00EE6106" w:rsidRDefault="004048AF" w:rsidP="00613F2E">
            <w:pPr>
              <w:spacing w:line="276" w:lineRule="auto"/>
              <w:jc w:val="center"/>
              <w:rPr>
                <w:sz w:val="23"/>
                <w:szCs w:val="23"/>
              </w:rPr>
            </w:pPr>
            <w:r w:rsidRPr="00EE6106">
              <w:rPr>
                <w:sz w:val="23"/>
                <w:szCs w:val="23"/>
              </w:rPr>
              <w:t>3</w:t>
            </w:r>
          </w:p>
        </w:tc>
        <w:tc>
          <w:tcPr>
            <w:tcW w:w="3396" w:type="dxa"/>
            <w:vAlign w:val="center"/>
          </w:tcPr>
          <w:p w14:paraId="246440DE" w14:textId="77777777" w:rsidR="004048AF" w:rsidRPr="00EE6106" w:rsidRDefault="004048AF" w:rsidP="00613F2E">
            <w:pPr>
              <w:spacing w:line="276" w:lineRule="auto"/>
              <w:ind w:hanging="44"/>
              <w:rPr>
                <w:sz w:val="23"/>
                <w:szCs w:val="23"/>
                <w:lang w:eastAsia="en-US"/>
              </w:rPr>
            </w:pPr>
            <w:r w:rsidRPr="00EE6106">
              <w:rPr>
                <w:sz w:val="23"/>
                <w:szCs w:val="23"/>
                <w:lang w:eastAsia="en-US"/>
              </w:rPr>
              <w:t>Потребность в жилищном фонде</w:t>
            </w:r>
          </w:p>
        </w:tc>
        <w:tc>
          <w:tcPr>
            <w:tcW w:w="992" w:type="dxa"/>
            <w:vAlign w:val="center"/>
          </w:tcPr>
          <w:p w14:paraId="35195353" w14:textId="77777777" w:rsidR="004048AF" w:rsidRPr="00EE6106" w:rsidRDefault="004048AF" w:rsidP="00613F2E">
            <w:pPr>
              <w:spacing w:line="276" w:lineRule="auto"/>
              <w:jc w:val="center"/>
              <w:rPr>
                <w:sz w:val="23"/>
                <w:szCs w:val="23"/>
                <w:lang w:eastAsia="en-US"/>
              </w:rPr>
            </w:pPr>
            <w:r w:rsidRPr="00EE6106">
              <w:rPr>
                <w:sz w:val="23"/>
                <w:szCs w:val="23"/>
                <w:lang w:eastAsia="en-US"/>
              </w:rPr>
              <w:t>тыс. м</w:t>
            </w:r>
            <w:r w:rsidRPr="00EE6106">
              <w:rPr>
                <w:sz w:val="23"/>
                <w:szCs w:val="23"/>
                <w:vertAlign w:val="superscript"/>
                <w:lang w:eastAsia="en-US"/>
              </w:rPr>
              <w:t>2</w:t>
            </w:r>
          </w:p>
        </w:tc>
        <w:tc>
          <w:tcPr>
            <w:tcW w:w="1701" w:type="dxa"/>
            <w:vAlign w:val="center"/>
          </w:tcPr>
          <w:p w14:paraId="279E665A" w14:textId="77777777" w:rsidR="004048AF" w:rsidRPr="00EE6106" w:rsidRDefault="00C50E87" w:rsidP="00613F2E">
            <w:pPr>
              <w:spacing w:line="276" w:lineRule="auto"/>
              <w:jc w:val="center"/>
              <w:rPr>
                <w:sz w:val="23"/>
                <w:szCs w:val="23"/>
              </w:rPr>
            </w:pPr>
            <w:r w:rsidRPr="00EE6106">
              <w:rPr>
                <w:sz w:val="23"/>
                <w:szCs w:val="23"/>
              </w:rPr>
              <w:t>-</w:t>
            </w:r>
          </w:p>
        </w:tc>
        <w:tc>
          <w:tcPr>
            <w:tcW w:w="1276" w:type="dxa"/>
            <w:vAlign w:val="center"/>
          </w:tcPr>
          <w:p w14:paraId="02C96450" w14:textId="005556B1" w:rsidR="004048AF" w:rsidRPr="00EE6106" w:rsidRDefault="006F75A1" w:rsidP="00613F2E">
            <w:pPr>
              <w:spacing w:line="276" w:lineRule="auto"/>
              <w:jc w:val="center"/>
              <w:rPr>
                <w:sz w:val="23"/>
                <w:szCs w:val="23"/>
              </w:rPr>
            </w:pPr>
            <w:r>
              <w:rPr>
                <w:sz w:val="23"/>
                <w:szCs w:val="23"/>
              </w:rPr>
              <w:t>42,8</w:t>
            </w:r>
          </w:p>
        </w:tc>
        <w:tc>
          <w:tcPr>
            <w:tcW w:w="2516" w:type="dxa"/>
            <w:vAlign w:val="center"/>
          </w:tcPr>
          <w:p w14:paraId="031A0DD5" w14:textId="37116DF8" w:rsidR="004048AF" w:rsidRPr="00EE6106" w:rsidRDefault="006F75A1" w:rsidP="00613F2E">
            <w:pPr>
              <w:spacing w:line="276" w:lineRule="auto"/>
              <w:jc w:val="center"/>
              <w:rPr>
                <w:sz w:val="23"/>
                <w:szCs w:val="23"/>
              </w:rPr>
            </w:pPr>
            <w:r>
              <w:rPr>
                <w:sz w:val="23"/>
                <w:szCs w:val="23"/>
              </w:rPr>
              <w:t>42,8</w:t>
            </w:r>
          </w:p>
        </w:tc>
      </w:tr>
      <w:tr w:rsidR="00596419" w:rsidRPr="00EE6106" w14:paraId="7E865EC7" w14:textId="77777777" w:rsidTr="004A3E9C">
        <w:tc>
          <w:tcPr>
            <w:tcW w:w="540" w:type="dxa"/>
          </w:tcPr>
          <w:p w14:paraId="79AD60AA" w14:textId="77777777" w:rsidR="004048AF" w:rsidRPr="00EE6106" w:rsidRDefault="004048AF" w:rsidP="00613F2E">
            <w:pPr>
              <w:spacing w:line="276" w:lineRule="auto"/>
              <w:jc w:val="center"/>
              <w:rPr>
                <w:sz w:val="23"/>
                <w:szCs w:val="23"/>
              </w:rPr>
            </w:pPr>
            <w:r w:rsidRPr="00EE6106">
              <w:rPr>
                <w:sz w:val="23"/>
                <w:szCs w:val="23"/>
              </w:rPr>
              <w:t>4</w:t>
            </w:r>
          </w:p>
        </w:tc>
        <w:tc>
          <w:tcPr>
            <w:tcW w:w="3396" w:type="dxa"/>
            <w:vAlign w:val="center"/>
          </w:tcPr>
          <w:p w14:paraId="0B6245C0" w14:textId="77777777" w:rsidR="004048AF" w:rsidRPr="00EE6106" w:rsidRDefault="004048AF" w:rsidP="00613F2E">
            <w:pPr>
              <w:spacing w:line="276" w:lineRule="auto"/>
              <w:ind w:hanging="44"/>
              <w:rPr>
                <w:sz w:val="23"/>
                <w:szCs w:val="23"/>
                <w:lang w:eastAsia="en-US"/>
              </w:rPr>
            </w:pPr>
            <w:r w:rsidRPr="00EE6106">
              <w:rPr>
                <w:sz w:val="23"/>
                <w:szCs w:val="23"/>
                <w:lang w:eastAsia="en-US"/>
              </w:rPr>
              <w:t>Существующий жилищный фонд, всего</w:t>
            </w:r>
          </w:p>
        </w:tc>
        <w:tc>
          <w:tcPr>
            <w:tcW w:w="992" w:type="dxa"/>
            <w:vAlign w:val="center"/>
          </w:tcPr>
          <w:p w14:paraId="541A9F0E" w14:textId="77777777" w:rsidR="004048AF" w:rsidRPr="00EE6106" w:rsidRDefault="004048AF" w:rsidP="00613F2E">
            <w:pPr>
              <w:spacing w:line="276" w:lineRule="auto"/>
              <w:jc w:val="center"/>
              <w:rPr>
                <w:sz w:val="23"/>
                <w:szCs w:val="23"/>
                <w:lang w:eastAsia="en-US"/>
              </w:rPr>
            </w:pPr>
            <w:r w:rsidRPr="00EE6106">
              <w:rPr>
                <w:sz w:val="23"/>
                <w:szCs w:val="23"/>
                <w:lang w:eastAsia="en-US"/>
              </w:rPr>
              <w:t>тыс. м</w:t>
            </w:r>
            <w:r w:rsidRPr="00EE6106">
              <w:rPr>
                <w:sz w:val="23"/>
                <w:szCs w:val="23"/>
                <w:vertAlign w:val="superscript"/>
                <w:lang w:eastAsia="en-US"/>
              </w:rPr>
              <w:t>2</w:t>
            </w:r>
          </w:p>
        </w:tc>
        <w:tc>
          <w:tcPr>
            <w:tcW w:w="1701" w:type="dxa"/>
            <w:vAlign w:val="center"/>
          </w:tcPr>
          <w:p w14:paraId="1C54C0CB" w14:textId="77777777" w:rsidR="004048AF" w:rsidRPr="00EE6106" w:rsidRDefault="006C59B9" w:rsidP="00613F2E">
            <w:pPr>
              <w:spacing w:line="276" w:lineRule="auto"/>
              <w:jc w:val="center"/>
              <w:rPr>
                <w:sz w:val="23"/>
                <w:szCs w:val="23"/>
              </w:rPr>
            </w:pPr>
            <w:r w:rsidRPr="00EE6106">
              <w:rPr>
                <w:sz w:val="23"/>
                <w:szCs w:val="23"/>
              </w:rPr>
              <w:t>33,6</w:t>
            </w:r>
          </w:p>
        </w:tc>
        <w:tc>
          <w:tcPr>
            <w:tcW w:w="1276" w:type="dxa"/>
            <w:vAlign w:val="center"/>
          </w:tcPr>
          <w:p w14:paraId="7A74E404" w14:textId="77777777" w:rsidR="004048AF" w:rsidRPr="00EE6106" w:rsidRDefault="00BF3254" w:rsidP="00613F2E">
            <w:pPr>
              <w:spacing w:line="276" w:lineRule="auto"/>
              <w:jc w:val="center"/>
              <w:rPr>
                <w:sz w:val="23"/>
                <w:szCs w:val="23"/>
              </w:rPr>
            </w:pPr>
            <w:r w:rsidRPr="00EE6106">
              <w:rPr>
                <w:sz w:val="23"/>
                <w:szCs w:val="23"/>
              </w:rPr>
              <w:t>-</w:t>
            </w:r>
          </w:p>
        </w:tc>
        <w:tc>
          <w:tcPr>
            <w:tcW w:w="2516" w:type="dxa"/>
            <w:vAlign w:val="center"/>
          </w:tcPr>
          <w:p w14:paraId="715C5719" w14:textId="77777777" w:rsidR="004048AF" w:rsidRPr="00EE6106" w:rsidRDefault="00BF3254" w:rsidP="00613F2E">
            <w:pPr>
              <w:spacing w:line="276" w:lineRule="auto"/>
              <w:jc w:val="center"/>
              <w:rPr>
                <w:sz w:val="23"/>
                <w:szCs w:val="23"/>
              </w:rPr>
            </w:pPr>
            <w:r w:rsidRPr="00EE6106">
              <w:rPr>
                <w:sz w:val="23"/>
                <w:szCs w:val="23"/>
              </w:rPr>
              <w:t>-</w:t>
            </w:r>
          </w:p>
        </w:tc>
      </w:tr>
      <w:tr w:rsidR="00596419" w:rsidRPr="00EE6106" w14:paraId="6812473F" w14:textId="77777777" w:rsidTr="004A3E9C">
        <w:tc>
          <w:tcPr>
            <w:tcW w:w="540" w:type="dxa"/>
          </w:tcPr>
          <w:p w14:paraId="03EEEC83" w14:textId="77777777" w:rsidR="004048AF" w:rsidRPr="00EE6106" w:rsidRDefault="004048AF" w:rsidP="00613F2E">
            <w:pPr>
              <w:spacing w:line="276" w:lineRule="auto"/>
              <w:jc w:val="center"/>
              <w:rPr>
                <w:sz w:val="23"/>
                <w:szCs w:val="23"/>
              </w:rPr>
            </w:pPr>
            <w:r w:rsidRPr="00EE6106">
              <w:rPr>
                <w:sz w:val="23"/>
                <w:szCs w:val="23"/>
              </w:rPr>
              <w:t>5</w:t>
            </w:r>
          </w:p>
        </w:tc>
        <w:tc>
          <w:tcPr>
            <w:tcW w:w="3396" w:type="dxa"/>
            <w:vAlign w:val="center"/>
          </w:tcPr>
          <w:p w14:paraId="7FF40692" w14:textId="77777777" w:rsidR="004048AF" w:rsidRPr="00EE6106" w:rsidRDefault="004048AF" w:rsidP="00613F2E">
            <w:pPr>
              <w:spacing w:line="276" w:lineRule="auto"/>
              <w:rPr>
                <w:sz w:val="23"/>
                <w:szCs w:val="23"/>
                <w:lang w:eastAsia="en-US"/>
              </w:rPr>
            </w:pPr>
            <w:r w:rsidRPr="00EE6106">
              <w:rPr>
                <w:sz w:val="23"/>
                <w:szCs w:val="23"/>
                <w:lang w:eastAsia="en-US"/>
              </w:rPr>
              <w:t>Сносимый жилищный фонд</w:t>
            </w:r>
          </w:p>
        </w:tc>
        <w:tc>
          <w:tcPr>
            <w:tcW w:w="992" w:type="dxa"/>
          </w:tcPr>
          <w:p w14:paraId="4FAD1CF4" w14:textId="77777777" w:rsidR="004048AF" w:rsidRPr="00EE6106" w:rsidRDefault="004048AF" w:rsidP="00613F2E">
            <w:pPr>
              <w:spacing w:line="276" w:lineRule="auto"/>
              <w:jc w:val="center"/>
              <w:rPr>
                <w:sz w:val="23"/>
                <w:szCs w:val="23"/>
                <w:lang w:eastAsia="en-US"/>
              </w:rPr>
            </w:pPr>
            <w:r w:rsidRPr="00EE6106">
              <w:rPr>
                <w:sz w:val="23"/>
                <w:szCs w:val="23"/>
                <w:lang w:eastAsia="en-US"/>
              </w:rPr>
              <w:t>тыс. м</w:t>
            </w:r>
            <w:r w:rsidRPr="00EE6106">
              <w:rPr>
                <w:sz w:val="23"/>
                <w:szCs w:val="23"/>
                <w:vertAlign w:val="superscript"/>
                <w:lang w:eastAsia="en-US"/>
              </w:rPr>
              <w:t>2</w:t>
            </w:r>
          </w:p>
        </w:tc>
        <w:tc>
          <w:tcPr>
            <w:tcW w:w="1701" w:type="dxa"/>
            <w:vAlign w:val="center"/>
          </w:tcPr>
          <w:p w14:paraId="3F3C97AE" w14:textId="77777777" w:rsidR="004048AF" w:rsidRPr="00EE6106" w:rsidRDefault="00BF3254" w:rsidP="00613F2E">
            <w:pPr>
              <w:spacing w:line="276" w:lineRule="auto"/>
              <w:jc w:val="center"/>
              <w:rPr>
                <w:sz w:val="23"/>
                <w:szCs w:val="23"/>
              </w:rPr>
            </w:pPr>
            <w:r w:rsidRPr="00EE6106">
              <w:rPr>
                <w:sz w:val="23"/>
                <w:szCs w:val="23"/>
              </w:rPr>
              <w:t>-</w:t>
            </w:r>
          </w:p>
        </w:tc>
        <w:tc>
          <w:tcPr>
            <w:tcW w:w="1276" w:type="dxa"/>
            <w:vAlign w:val="center"/>
          </w:tcPr>
          <w:p w14:paraId="1293BC4A" w14:textId="77777777" w:rsidR="004048AF" w:rsidRPr="00EE6106" w:rsidRDefault="00BF3254" w:rsidP="00613F2E">
            <w:pPr>
              <w:spacing w:line="276" w:lineRule="auto"/>
              <w:jc w:val="center"/>
              <w:rPr>
                <w:sz w:val="23"/>
                <w:szCs w:val="23"/>
              </w:rPr>
            </w:pPr>
            <w:r w:rsidRPr="00EE6106">
              <w:rPr>
                <w:sz w:val="23"/>
                <w:szCs w:val="23"/>
              </w:rPr>
              <w:t>-</w:t>
            </w:r>
          </w:p>
        </w:tc>
        <w:tc>
          <w:tcPr>
            <w:tcW w:w="2516" w:type="dxa"/>
            <w:vAlign w:val="center"/>
          </w:tcPr>
          <w:p w14:paraId="48AB20B3" w14:textId="77777777" w:rsidR="004048AF" w:rsidRPr="00EE6106" w:rsidRDefault="00BF3254" w:rsidP="00613F2E">
            <w:pPr>
              <w:spacing w:line="276" w:lineRule="auto"/>
              <w:jc w:val="center"/>
              <w:rPr>
                <w:sz w:val="23"/>
                <w:szCs w:val="23"/>
              </w:rPr>
            </w:pPr>
            <w:r w:rsidRPr="00EE6106">
              <w:rPr>
                <w:sz w:val="23"/>
                <w:szCs w:val="23"/>
              </w:rPr>
              <w:t>-</w:t>
            </w:r>
          </w:p>
        </w:tc>
      </w:tr>
      <w:tr w:rsidR="00596419" w:rsidRPr="00EE6106" w14:paraId="7A240E79" w14:textId="77777777" w:rsidTr="004A3E9C">
        <w:tc>
          <w:tcPr>
            <w:tcW w:w="540" w:type="dxa"/>
          </w:tcPr>
          <w:p w14:paraId="20441C06" w14:textId="77777777" w:rsidR="006E0296" w:rsidRPr="00EE6106" w:rsidRDefault="006E0296" w:rsidP="00613F2E">
            <w:pPr>
              <w:spacing w:line="276" w:lineRule="auto"/>
              <w:jc w:val="center"/>
              <w:rPr>
                <w:sz w:val="23"/>
                <w:szCs w:val="23"/>
              </w:rPr>
            </w:pPr>
            <w:r w:rsidRPr="00EE6106">
              <w:rPr>
                <w:sz w:val="23"/>
                <w:szCs w:val="23"/>
              </w:rPr>
              <w:lastRenderedPageBreak/>
              <w:t>6</w:t>
            </w:r>
          </w:p>
        </w:tc>
        <w:tc>
          <w:tcPr>
            <w:tcW w:w="3396" w:type="dxa"/>
            <w:vAlign w:val="center"/>
          </w:tcPr>
          <w:p w14:paraId="6FF3C760" w14:textId="77777777" w:rsidR="006E0296" w:rsidRPr="00EE6106" w:rsidRDefault="006E0296" w:rsidP="00613F2E">
            <w:pPr>
              <w:spacing w:line="276" w:lineRule="auto"/>
              <w:rPr>
                <w:sz w:val="23"/>
                <w:szCs w:val="23"/>
                <w:lang w:eastAsia="en-US"/>
              </w:rPr>
            </w:pPr>
            <w:r w:rsidRPr="00EE6106">
              <w:rPr>
                <w:sz w:val="23"/>
                <w:szCs w:val="23"/>
                <w:lang w:eastAsia="en-US"/>
              </w:rPr>
              <w:t>Сохраняемый жилищный фонд</w:t>
            </w:r>
          </w:p>
        </w:tc>
        <w:tc>
          <w:tcPr>
            <w:tcW w:w="992" w:type="dxa"/>
          </w:tcPr>
          <w:p w14:paraId="7634ACBA" w14:textId="77777777" w:rsidR="006E0296" w:rsidRPr="00EE6106" w:rsidRDefault="006E0296" w:rsidP="00613F2E">
            <w:pPr>
              <w:spacing w:line="276" w:lineRule="auto"/>
              <w:jc w:val="center"/>
              <w:rPr>
                <w:sz w:val="23"/>
                <w:szCs w:val="23"/>
                <w:lang w:eastAsia="en-US"/>
              </w:rPr>
            </w:pPr>
            <w:r w:rsidRPr="00EE6106">
              <w:rPr>
                <w:sz w:val="23"/>
                <w:szCs w:val="23"/>
                <w:lang w:eastAsia="en-US"/>
              </w:rPr>
              <w:t>тыс. м</w:t>
            </w:r>
            <w:r w:rsidRPr="00EE6106">
              <w:rPr>
                <w:sz w:val="23"/>
                <w:szCs w:val="23"/>
                <w:vertAlign w:val="superscript"/>
                <w:lang w:eastAsia="en-US"/>
              </w:rPr>
              <w:t>2</w:t>
            </w:r>
          </w:p>
        </w:tc>
        <w:tc>
          <w:tcPr>
            <w:tcW w:w="1701" w:type="dxa"/>
            <w:vAlign w:val="center"/>
          </w:tcPr>
          <w:p w14:paraId="5DD34957" w14:textId="77777777" w:rsidR="006E0296" w:rsidRPr="00EE6106" w:rsidRDefault="006E0296" w:rsidP="00613F2E">
            <w:pPr>
              <w:spacing w:line="276" w:lineRule="auto"/>
              <w:jc w:val="center"/>
              <w:rPr>
                <w:sz w:val="23"/>
                <w:szCs w:val="23"/>
              </w:rPr>
            </w:pPr>
            <w:r w:rsidRPr="00EE6106">
              <w:rPr>
                <w:sz w:val="23"/>
                <w:szCs w:val="23"/>
              </w:rPr>
              <w:t>-</w:t>
            </w:r>
          </w:p>
        </w:tc>
        <w:tc>
          <w:tcPr>
            <w:tcW w:w="1276" w:type="dxa"/>
            <w:vAlign w:val="center"/>
          </w:tcPr>
          <w:p w14:paraId="0DB16C7E" w14:textId="77777777" w:rsidR="006E0296" w:rsidRPr="00EE6106" w:rsidRDefault="006C59B9" w:rsidP="00613F2E">
            <w:pPr>
              <w:spacing w:line="276" w:lineRule="auto"/>
              <w:jc w:val="center"/>
              <w:rPr>
                <w:sz w:val="23"/>
                <w:szCs w:val="23"/>
              </w:rPr>
            </w:pPr>
            <w:r w:rsidRPr="00EE6106">
              <w:rPr>
                <w:sz w:val="23"/>
                <w:szCs w:val="23"/>
              </w:rPr>
              <w:t>33,6</w:t>
            </w:r>
          </w:p>
        </w:tc>
        <w:tc>
          <w:tcPr>
            <w:tcW w:w="2516" w:type="dxa"/>
            <w:vAlign w:val="center"/>
          </w:tcPr>
          <w:p w14:paraId="6A9BE81A" w14:textId="77777777" w:rsidR="006E0296" w:rsidRPr="00EE6106" w:rsidRDefault="006C59B9" w:rsidP="00613F2E">
            <w:pPr>
              <w:spacing w:line="276" w:lineRule="auto"/>
              <w:jc w:val="center"/>
              <w:rPr>
                <w:sz w:val="23"/>
                <w:szCs w:val="23"/>
              </w:rPr>
            </w:pPr>
            <w:r w:rsidRPr="00EE6106">
              <w:rPr>
                <w:sz w:val="23"/>
                <w:szCs w:val="23"/>
              </w:rPr>
              <w:t>33,6</w:t>
            </w:r>
          </w:p>
        </w:tc>
      </w:tr>
      <w:tr w:rsidR="006C59B9" w:rsidRPr="00EE6106" w14:paraId="0951ABD4" w14:textId="77777777" w:rsidTr="004A3E9C">
        <w:tc>
          <w:tcPr>
            <w:tcW w:w="540" w:type="dxa"/>
          </w:tcPr>
          <w:p w14:paraId="544C40C6" w14:textId="77777777" w:rsidR="006E0296" w:rsidRPr="00EE6106" w:rsidRDefault="006E0296" w:rsidP="00613F2E">
            <w:pPr>
              <w:spacing w:line="276" w:lineRule="auto"/>
              <w:jc w:val="center"/>
              <w:rPr>
                <w:sz w:val="23"/>
                <w:szCs w:val="23"/>
              </w:rPr>
            </w:pPr>
            <w:r w:rsidRPr="00EE6106">
              <w:rPr>
                <w:sz w:val="23"/>
                <w:szCs w:val="23"/>
              </w:rPr>
              <w:t>7</w:t>
            </w:r>
          </w:p>
        </w:tc>
        <w:tc>
          <w:tcPr>
            <w:tcW w:w="3396" w:type="dxa"/>
            <w:vAlign w:val="center"/>
          </w:tcPr>
          <w:p w14:paraId="0C5DDFD9" w14:textId="77777777" w:rsidR="006E0296" w:rsidRPr="00EE6106" w:rsidRDefault="006E0296" w:rsidP="00613F2E">
            <w:pPr>
              <w:spacing w:line="276" w:lineRule="auto"/>
              <w:rPr>
                <w:sz w:val="23"/>
                <w:szCs w:val="23"/>
                <w:lang w:eastAsia="en-US"/>
              </w:rPr>
            </w:pPr>
            <w:r w:rsidRPr="00EE6106">
              <w:rPr>
                <w:sz w:val="23"/>
                <w:szCs w:val="23"/>
                <w:lang w:eastAsia="en-US"/>
              </w:rPr>
              <w:t>Объем необходимого новог</w:t>
            </w:r>
            <w:r w:rsidR="006C59B9" w:rsidRPr="00EE6106">
              <w:rPr>
                <w:sz w:val="23"/>
                <w:szCs w:val="23"/>
                <w:lang w:eastAsia="en-US"/>
              </w:rPr>
              <w:t>о жилищного строительства</w:t>
            </w:r>
          </w:p>
        </w:tc>
        <w:tc>
          <w:tcPr>
            <w:tcW w:w="992" w:type="dxa"/>
            <w:vAlign w:val="center"/>
          </w:tcPr>
          <w:p w14:paraId="08613B3D" w14:textId="77777777" w:rsidR="006E0296" w:rsidRPr="00EE6106" w:rsidRDefault="006E0296" w:rsidP="00613F2E">
            <w:pPr>
              <w:spacing w:line="276" w:lineRule="auto"/>
              <w:jc w:val="center"/>
              <w:rPr>
                <w:sz w:val="23"/>
                <w:szCs w:val="23"/>
                <w:lang w:eastAsia="en-US"/>
              </w:rPr>
            </w:pPr>
            <w:r w:rsidRPr="00EE6106">
              <w:rPr>
                <w:sz w:val="23"/>
                <w:szCs w:val="23"/>
                <w:lang w:eastAsia="en-US"/>
              </w:rPr>
              <w:t>тыс. м</w:t>
            </w:r>
            <w:r w:rsidRPr="00EE6106">
              <w:rPr>
                <w:sz w:val="23"/>
                <w:szCs w:val="23"/>
                <w:vertAlign w:val="superscript"/>
                <w:lang w:eastAsia="en-US"/>
              </w:rPr>
              <w:t>2</w:t>
            </w:r>
          </w:p>
        </w:tc>
        <w:tc>
          <w:tcPr>
            <w:tcW w:w="1701" w:type="dxa"/>
            <w:vAlign w:val="center"/>
          </w:tcPr>
          <w:p w14:paraId="152A3781" w14:textId="77777777" w:rsidR="006E0296" w:rsidRPr="00EE6106" w:rsidRDefault="006E0296" w:rsidP="00613F2E">
            <w:pPr>
              <w:spacing w:line="276" w:lineRule="auto"/>
              <w:jc w:val="center"/>
              <w:rPr>
                <w:sz w:val="23"/>
                <w:szCs w:val="23"/>
              </w:rPr>
            </w:pPr>
            <w:r w:rsidRPr="00EE6106">
              <w:rPr>
                <w:sz w:val="23"/>
                <w:szCs w:val="23"/>
              </w:rPr>
              <w:t>-</w:t>
            </w:r>
          </w:p>
        </w:tc>
        <w:tc>
          <w:tcPr>
            <w:tcW w:w="1276" w:type="dxa"/>
            <w:vAlign w:val="center"/>
          </w:tcPr>
          <w:p w14:paraId="0FA00704" w14:textId="5277D205" w:rsidR="006E0296" w:rsidRPr="00EE6106" w:rsidRDefault="006F75A1" w:rsidP="00613F2E">
            <w:pPr>
              <w:spacing w:line="276" w:lineRule="auto"/>
              <w:jc w:val="center"/>
              <w:rPr>
                <w:sz w:val="23"/>
                <w:szCs w:val="23"/>
              </w:rPr>
            </w:pPr>
            <w:r>
              <w:rPr>
                <w:sz w:val="23"/>
                <w:szCs w:val="23"/>
              </w:rPr>
              <w:t>9,2</w:t>
            </w:r>
          </w:p>
        </w:tc>
        <w:tc>
          <w:tcPr>
            <w:tcW w:w="2516" w:type="dxa"/>
            <w:vAlign w:val="center"/>
          </w:tcPr>
          <w:p w14:paraId="0939CBF2" w14:textId="20C4A357" w:rsidR="006E0296" w:rsidRPr="00EE6106" w:rsidRDefault="006F75A1" w:rsidP="00613F2E">
            <w:pPr>
              <w:spacing w:line="276" w:lineRule="auto"/>
              <w:jc w:val="center"/>
              <w:rPr>
                <w:sz w:val="23"/>
                <w:szCs w:val="23"/>
              </w:rPr>
            </w:pPr>
            <w:r>
              <w:rPr>
                <w:sz w:val="23"/>
                <w:szCs w:val="23"/>
              </w:rPr>
              <w:t>9,2</w:t>
            </w:r>
          </w:p>
        </w:tc>
      </w:tr>
    </w:tbl>
    <w:p w14:paraId="1D399E3D" w14:textId="77777777" w:rsidR="004620EA" w:rsidRPr="00C56B19" w:rsidRDefault="004620EA" w:rsidP="00C07B8F">
      <w:pPr>
        <w:rPr>
          <w:sz w:val="24"/>
        </w:rPr>
      </w:pPr>
    </w:p>
    <w:p w14:paraId="467842CE" w14:textId="77777777" w:rsidR="004620EA" w:rsidRPr="00C56B19" w:rsidRDefault="00C5149C" w:rsidP="00C07B8F">
      <w:pPr>
        <w:ind w:firstLine="709"/>
        <w:jc w:val="both"/>
        <w:rPr>
          <w:sz w:val="24"/>
          <w:szCs w:val="24"/>
        </w:rPr>
      </w:pPr>
      <w:r w:rsidRPr="00C56B19">
        <w:rPr>
          <w:sz w:val="24"/>
          <w:szCs w:val="24"/>
        </w:rPr>
        <w:t>Учитывая перспективную потребность в площадках для жилищного строительства</w:t>
      </w:r>
      <w:r w:rsidR="008538DA" w:rsidRPr="00C56B19">
        <w:rPr>
          <w:sz w:val="24"/>
          <w:szCs w:val="24"/>
        </w:rPr>
        <w:t>,</w:t>
      </w:r>
      <w:r w:rsidRPr="00C56B19">
        <w:rPr>
          <w:sz w:val="24"/>
          <w:szCs w:val="24"/>
        </w:rPr>
        <w:t xml:space="preserve"> проектом генерального плана предусматривается </w:t>
      </w:r>
      <w:r w:rsidR="006C59B9" w:rsidRPr="00C56B19">
        <w:rPr>
          <w:sz w:val="24"/>
          <w:szCs w:val="24"/>
        </w:rPr>
        <w:t xml:space="preserve">небольшое </w:t>
      </w:r>
      <w:r w:rsidRPr="00C56B19">
        <w:rPr>
          <w:sz w:val="24"/>
          <w:szCs w:val="24"/>
        </w:rPr>
        <w:t xml:space="preserve">увеличение </w:t>
      </w:r>
      <w:r w:rsidR="00C35FFE" w:rsidRPr="00C56B19">
        <w:rPr>
          <w:sz w:val="24"/>
          <w:szCs w:val="24"/>
        </w:rPr>
        <w:t>жил</w:t>
      </w:r>
      <w:r w:rsidR="00463E77" w:rsidRPr="00C56B19">
        <w:rPr>
          <w:sz w:val="24"/>
          <w:szCs w:val="24"/>
        </w:rPr>
        <w:t>ых</w:t>
      </w:r>
      <w:r w:rsidR="00C35FFE" w:rsidRPr="00C56B19">
        <w:rPr>
          <w:sz w:val="24"/>
          <w:szCs w:val="24"/>
        </w:rPr>
        <w:t xml:space="preserve"> </w:t>
      </w:r>
      <w:r w:rsidRPr="00C56B19">
        <w:rPr>
          <w:sz w:val="24"/>
          <w:szCs w:val="24"/>
        </w:rPr>
        <w:t>зон</w:t>
      </w:r>
      <w:r w:rsidR="00463E77" w:rsidRPr="00C56B19">
        <w:rPr>
          <w:sz w:val="24"/>
          <w:szCs w:val="24"/>
        </w:rPr>
        <w:t xml:space="preserve"> в населенных пунктах</w:t>
      </w:r>
      <w:r w:rsidR="000039CB" w:rsidRPr="00C56B19">
        <w:rPr>
          <w:sz w:val="24"/>
          <w:szCs w:val="24"/>
        </w:rPr>
        <w:t>.</w:t>
      </w:r>
    </w:p>
    <w:p w14:paraId="0EA7BEF7" w14:textId="77777777" w:rsidR="00D213EF" w:rsidRPr="00C56B19" w:rsidRDefault="00D213EF" w:rsidP="00613F2E">
      <w:pPr>
        <w:spacing w:line="276" w:lineRule="auto"/>
        <w:ind w:firstLine="709"/>
        <w:jc w:val="both"/>
        <w:rPr>
          <w:sz w:val="24"/>
          <w:szCs w:val="24"/>
        </w:rPr>
      </w:pPr>
    </w:p>
    <w:p w14:paraId="5455D34F" w14:textId="77777777" w:rsidR="000A7386" w:rsidRPr="00C56B19" w:rsidRDefault="000A7386" w:rsidP="00613F2E">
      <w:pPr>
        <w:pStyle w:val="5"/>
        <w:spacing w:before="0" w:line="276" w:lineRule="auto"/>
        <w:ind w:firstLine="709"/>
        <w:jc w:val="both"/>
        <w:rPr>
          <w:rFonts w:ascii="Times New Roman" w:hAnsi="Times New Roman" w:cs="Times New Roman"/>
          <w:b/>
          <w:color w:val="auto"/>
          <w:sz w:val="24"/>
          <w:szCs w:val="24"/>
        </w:rPr>
      </w:pPr>
      <w:bookmarkStart w:id="61" w:name="_Toc461102996"/>
      <w:bookmarkStart w:id="62" w:name="_Toc205545406"/>
      <w:r w:rsidRPr="00C56B19">
        <w:rPr>
          <w:rFonts w:ascii="Times New Roman" w:hAnsi="Times New Roman" w:cs="Times New Roman"/>
          <w:b/>
          <w:color w:val="auto"/>
          <w:sz w:val="24"/>
          <w:szCs w:val="24"/>
        </w:rPr>
        <w:t>3.2.4 Перспективное социальное и культурно-бытовое обслуживание населения</w:t>
      </w:r>
      <w:bookmarkEnd w:id="61"/>
      <w:bookmarkEnd w:id="62"/>
    </w:p>
    <w:p w14:paraId="7B9865C5" w14:textId="77777777" w:rsidR="003D7BF9" w:rsidRPr="00C56B19" w:rsidRDefault="003D7BF9" w:rsidP="00C07B8F">
      <w:pPr>
        <w:ind w:firstLine="709"/>
        <w:jc w:val="both"/>
        <w:rPr>
          <w:sz w:val="24"/>
          <w:szCs w:val="24"/>
        </w:rPr>
      </w:pPr>
    </w:p>
    <w:p w14:paraId="2085423C" w14:textId="77777777" w:rsidR="000A7386" w:rsidRPr="00C56B19" w:rsidRDefault="000A7386" w:rsidP="00C07B8F">
      <w:pPr>
        <w:ind w:firstLine="709"/>
        <w:jc w:val="both"/>
        <w:rPr>
          <w:sz w:val="24"/>
          <w:szCs w:val="24"/>
        </w:rPr>
      </w:pPr>
      <w:r w:rsidRPr="00C56B19">
        <w:rPr>
          <w:sz w:val="24"/>
          <w:szCs w:val="24"/>
        </w:rPr>
        <w:t xml:space="preserve">Требуемая мощность объектов социального и культурно-бытового обслуживания рассчитана в соответствии с действующими нормативами, исходя из современного состояния сложившейся системы обслуживания населения и решения задачи наиболее полного удовлетворения потребностей жителей </w:t>
      </w:r>
      <w:r w:rsidR="00D62272" w:rsidRPr="00C56B19">
        <w:rPr>
          <w:sz w:val="24"/>
          <w:szCs w:val="24"/>
        </w:rPr>
        <w:t>Златоруновского</w:t>
      </w:r>
      <w:r w:rsidR="000A549A" w:rsidRPr="00C56B19">
        <w:rPr>
          <w:sz w:val="24"/>
          <w:szCs w:val="24"/>
        </w:rPr>
        <w:t xml:space="preserve"> сельсовета</w:t>
      </w:r>
      <w:r w:rsidRPr="00C56B19">
        <w:rPr>
          <w:sz w:val="24"/>
          <w:szCs w:val="24"/>
        </w:rPr>
        <w:t xml:space="preserve"> в учреждениях различных видов обслуживания.</w:t>
      </w:r>
    </w:p>
    <w:p w14:paraId="334AC174" w14:textId="77777777" w:rsidR="000A7386" w:rsidRPr="00C56B19" w:rsidRDefault="000A7386" w:rsidP="00C07B8F">
      <w:pPr>
        <w:ind w:firstLine="709"/>
        <w:jc w:val="both"/>
        <w:rPr>
          <w:sz w:val="24"/>
          <w:szCs w:val="24"/>
        </w:rPr>
      </w:pPr>
      <w:r w:rsidRPr="00C56B19">
        <w:rPr>
          <w:sz w:val="24"/>
          <w:szCs w:val="24"/>
        </w:rPr>
        <w:t xml:space="preserve">Расчет нормативной потребности в объектах социального и культурно-бытового обслуживания населения на </w:t>
      </w:r>
      <w:r w:rsidRPr="00C56B19">
        <w:rPr>
          <w:sz w:val="24"/>
          <w:szCs w:val="24"/>
          <w:lang w:val="en-US"/>
        </w:rPr>
        <w:t>I</w:t>
      </w:r>
      <w:r w:rsidRPr="00C56B19">
        <w:rPr>
          <w:sz w:val="24"/>
          <w:szCs w:val="24"/>
        </w:rPr>
        <w:t xml:space="preserve"> очередь и расчетный срок представлен в таблице </w:t>
      </w:r>
      <w:r w:rsidR="000039CB" w:rsidRPr="00C56B19">
        <w:rPr>
          <w:sz w:val="24"/>
          <w:szCs w:val="24"/>
        </w:rPr>
        <w:t>2</w:t>
      </w:r>
      <w:r w:rsidR="0077438C" w:rsidRPr="00C56B19">
        <w:rPr>
          <w:sz w:val="24"/>
          <w:szCs w:val="24"/>
        </w:rPr>
        <w:t>5</w:t>
      </w:r>
      <w:r w:rsidRPr="00C56B19">
        <w:rPr>
          <w:sz w:val="24"/>
          <w:szCs w:val="24"/>
        </w:rPr>
        <w:t>.</w:t>
      </w:r>
    </w:p>
    <w:p w14:paraId="55EC47D2" w14:textId="77777777" w:rsidR="00B86D5B" w:rsidRPr="00C56B19" w:rsidRDefault="00B86D5B" w:rsidP="00613F2E">
      <w:pPr>
        <w:spacing w:line="276" w:lineRule="auto"/>
        <w:rPr>
          <w:lang w:eastAsia="x-none"/>
        </w:rPr>
        <w:sectPr w:rsidR="00B86D5B" w:rsidRPr="00C56B19" w:rsidSect="00483E45">
          <w:pgSz w:w="11906" w:h="16838"/>
          <w:pgMar w:top="1134" w:right="567" w:bottom="1134" w:left="1134" w:header="709" w:footer="709" w:gutter="0"/>
          <w:cols w:space="708"/>
          <w:titlePg/>
          <w:docGrid w:linePitch="360"/>
        </w:sectPr>
      </w:pPr>
    </w:p>
    <w:p w14:paraId="648C2478" w14:textId="77777777" w:rsidR="00B86D5B" w:rsidRPr="00C56B19" w:rsidRDefault="00B86D5B" w:rsidP="00613F2E">
      <w:pPr>
        <w:spacing w:line="276" w:lineRule="auto"/>
        <w:jc w:val="both"/>
        <w:rPr>
          <w:sz w:val="24"/>
          <w:szCs w:val="24"/>
        </w:rPr>
      </w:pPr>
      <w:r w:rsidRPr="00C56B19">
        <w:rPr>
          <w:sz w:val="24"/>
          <w:szCs w:val="24"/>
        </w:rPr>
        <w:lastRenderedPageBreak/>
        <w:t xml:space="preserve">Таблица </w:t>
      </w:r>
      <w:r w:rsidR="000039CB" w:rsidRPr="00C56B19">
        <w:rPr>
          <w:sz w:val="24"/>
          <w:szCs w:val="24"/>
        </w:rPr>
        <w:t>2</w:t>
      </w:r>
      <w:r w:rsidR="00170C8F" w:rsidRPr="00C56B19">
        <w:rPr>
          <w:sz w:val="24"/>
          <w:szCs w:val="24"/>
        </w:rPr>
        <w:t>5</w:t>
      </w:r>
      <w:r w:rsidR="000039CB" w:rsidRPr="00C56B19">
        <w:rPr>
          <w:sz w:val="24"/>
          <w:szCs w:val="24"/>
        </w:rPr>
        <w:t xml:space="preserve"> </w:t>
      </w:r>
      <w:r w:rsidRPr="00C56B19">
        <w:rPr>
          <w:sz w:val="24"/>
          <w:szCs w:val="24"/>
        </w:rPr>
        <w:t>– Расчет потребности в учреждениях социального и культурно-бытового обслуживания</w:t>
      </w:r>
      <w:r w:rsidR="0062618A" w:rsidRPr="00C56B19">
        <w:rPr>
          <w:sz w:val="24"/>
          <w:szCs w:val="24"/>
        </w:rPr>
        <w:t xml:space="preserve"> </w:t>
      </w:r>
      <w:r w:rsidR="006B7951" w:rsidRPr="00C56B19">
        <w:rPr>
          <w:sz w:val="24"/>
          <w:szCs w:val="24"/>
        </w:rPr>
        <w:t>населения</w:t>
      </w:r>
      <w:r w:rsidR="0062618A" w:rsidRPr="00C56B19">
        <w:rPr>
          <w:sz w:val="24"/>
          <w:szCs w:val="24"/>
        </w:rPr>
        <w:t xml:space="preserve"> </w:t>
      </w:r>
      <w:r w:rsidR="006056CB" w:rsidRPr="00C56B19">
        <w:rPr>
          <w:sz w:val="24"/>
          <w:szCs w:val="24"/>
        </w:rPr>
        <w:t>Златоруновского</w:t>
      </w:r>
      <w:r w:rsidR="00A570F2" w:rsidRPr="00C56B19">
        <w:rPr>
          <w:sz w:val="24"/>
          <w:szCs w:val="24"/>
        </w:rPr>
        <w:t xml:space="preserve"> сельсовета</w:t>
      </w:r>
    </w:p>
    <w:tbl>
      <w:tblPr>
        <w:tblW w:w="152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2719"/>
        <w:gridCol w:w="1701"/>
        <w:gridCol w:w="2126"/>
        <w:gridCol w:w="2224"/>
        <w:gridCol w:w="1203"/>
        <w:gridCol w:w="1031"/>
        <w:gridCol w:w="1333"/>
        <w:gridCol w:w="1032"/>
        <w:gridCol w:w="1334"/>
      </w:tblGrid>
      <w:tr w:rsidR="00596419" w:rsidRPr="00C56B19" w14:paraId="22847CD0" w14:textId="77777777" w:rsidTr="00BB0A8C">
        <w:trPr>
          <w:trHeight w:val="585"/>
          <w:tblHeader/>
        </w:trPr>
        <w:tc>
          <w:tcPr>
            <w:tcW w:w="557" w:type="dxa"/>
            <w:vMerge w:val="restart"/>
            <w:shd w:val="clear" w:color="auto" w:fill="auto"/>
            <w:vAlign w:val="center"/>
            <w:hideMark/>
          </w:tcPr>
          <w:p w14:paraId="6F5FFFFC" w14:textId="77777777" w:rsidR="006056CB" w:rsidRPr="00C56B19" w:rsidRDefault="006056CB" w:rsidP="00EE6106">
            <w:pPr>
              <w:spacing w:line="276" w:lineRule="auto"/>
              <w:jc w:val="center"/>
              <w:rPr>
                <w:sz w:val="24"/>
                <w:szCs w:val="24"/>
              </w:rPr>
            </w:pPr>
            <w:r w:rsidRPr="00C56B19">
              <w:rPr>
                <w:sz w:val="24"/>
                <w:szCs w:val="24"/>
              </w:rPr>
              <w:t>№ п/п</w:t>
            </w:r>
          </w:p>
        </w:tc>
        <w:tc>
          <w:tcPr>
            <w:tcW w:w="2719" w:type="dxa"/>
            <w:vMerge w:val="restart"/>
            <w:shd w:val="clear" w:color="auto" w:fill="auto"/>
            <w:vAlign w:val="center"/>
            <w:hideMark/>
          </w:tcPr>
          <w:p w14:paraId="50EC5211" w14:textId="77777777" w:rsidR="006056CB" w:rsidRPr="00C56B19" w:rsidRDefault="006056CB" w:rsidP="00EE6106">
            <w:pPr>
              <w:spacing w:line="276" w:lineRule="auto"/>
              <w:jc w:val="center"/>
              <w:rPr>
                <w:sz w:val="24"/>
                <w:szCs w:val="24"/>
              </w:rPr>
            </w:pPr>
            <w:r w:rsidRPr="00C56B19">
              <w:rPr>
                <w:sz w:val="24"/>
                <w:szCs w:val="24"/>
              </w:rPr>
              <w:t>Наименование объектов</w:t>
            </w:r>
          </w:p>
        </w:tc>
        <w:tc>
          <w:tcPr>
            <w:tcW w:w="1701" w:type="dxa"/>
            <w:vMerge w:val="restart"/>
            <w:shd w:val="clear" w:color="auto" w:fill="auto"/>
            <w:vAlign w:val="center"/>
            <w:hideMark/>
          </w:tcPr>
          <w:p w14:paraId="15154932" w14:textId="77777777" w:rsidR="006056CB" w:rsidRPr="00C56B19" w:rsidRDefault="00A40BE5" w:rsidP="00EE6106">
            <w:pPr>
              <w:spacing w:line="276" w:lineRule="auto"/>
              <w:jc w:val="center"/>
              <w:rPr>
                <w:sz w:val="24"/>
                <w:szCs w:val="24"/>
              </w:rPr>
            </w:pPr>
            <w:r w:rsidRPr="00C56B19">
              <w:rPr>
                <w:sz w:val="24"/>
                <w:szCs w:val="24"/>
              </w:rPr>
              <w:t>Единица измерения</w:t>
            </w:r>
          </w:p>
        </w:tc>
        <w:tc>
          <w:tcPr>
            <w:tcW w:w="2126" w:type="dxa"/>
            <w:vMerge w:val="restart"/>
            <w:shd w:val="clear" w:color="auto" w:fill="auto"/>
            <w:vAlign w:val="center"/>
            <w:hideMark/>
          </w:tcPr>
          <w:p w14:paraId="6CA5AFAB" w14:textId="77777777" w:rsidR="006056CB" w:rsidRPr="00C56B19" w:rsidRDefault="006056CB" w:rsidP="00EE6106">
            <w:pPr>
              <w:spacing w:line="276" w:lineRule="auto"/>
              <w:jc w:val="center"/>
              <w:rPr>
                <w:sz w:val="24"/>
                <w:szCs w:val="24"/>
              </w:rPr>
            </w:pPr>
            <w:r w:rsidRPr="00C56B19">
              <w:rPr>
                <w:sz w:val="24"/>
                <w:szCs w:val="24"/>
              </w:rPr>
              <w:t>Норма на 1000 чел.</w:t>
            </w:r>
          </w:p>
        </w:tc>
        <w:tc>
          <w:tcPr>
            <w:tcW w:w="2224" w:type="dxa"/>
            <w:vMerge w:val="restart"/>
            <w:vAlign w:val="center"/>
          </w:tcPr>
          <w:p w14:paraId="2B512F47" w14:textId="6D975716" w:rsidR="006056CB" w:rsidRPr="00C56B19" w:rsidRDefault="006056CB" w:rsidP="00EE6106">
            <w:pPr>
              <w:spacing w:line="276" w:lineRule="auto"/>
              <w:jc w:val="center"/>
              <w:rPr>
                <w:sz w:val="24"/>
                <w:szCs w:val="24"/>
              </w:rPr>
            </w:pPr>
            <w:r w:rsidRPr="00C56B19">
              <w:rPr>
                <w:sz w:val="24"/>
                <w:szCs w:val="24"/>
              </w:rPr>
              <w:t xml:space="preserve">Потребность населения (на 1 </w:t>
            </w:r>
            <w:r w:rsidR="00490777" w:rsidRPr="00C56B19">
              <w:rPr>
                <w:sz w:val="24"/>
                <w:szCs w:val="24"/>
              </w:rPr>
              <w:t>очередь</w:t>
            </w:r>
            <w:r w:rsidRPr="00C56B19">
              <w:rPr>
                <w:sz w:val="24"/>
                <w:szCs w:val="24"/>
              </w:rPr>
              <w:t xml:space="preserve"> и расчетный срок</w:t>
            </w:r>
            <w:r w:rsidR="00613F2E" w:rsidRPr="00C56B19">
              <w:rPr>
                <w:sz w:val="24"/>
                <w:szCs w:val="24"/>
              </w:rPr>
              <w:t>)</w:t>
            </w:r>
            <w:r w:rsidRPr="00C56B19">
              <w:rPr>
                <w:sz w:val="24"/>
                <w:szCs w:val="24"/>
              </w:rPr>
              <w:t xml:space="preserve"> при численности </w:t>
            </w:r>
            <w:r w:rsidR="00A6312E">
              <w:rPr>
                <w:sz w:val="24"/>
                <w:szCs w:val="24"/>
              </w:rPr>
              <w:t>1527</w:t>
            </w:r>
            <w:r w:rsidRPr="00C56B19">
              <w:rPr>
                <w:sz w:val="24"/>
                <w:szCs w:val="24"/>
              </w:rPr>
              <w:t xml:space="preserve"> человек</w:t>
            </w:r>
          </w:p>
        </w:tc>
        <w:tc>
          <w:tcPr>
            <w:tcW w:w="1203" w:type="dxa"/>
            <w:vMerge w:val="restart"/>
            <w:shd w:val="clear" w:color="auto" w:fill="auto"/>
            <w:vAlign w:val="center"/>
            <w:hideMark/>
          </w:tcPr>
          <w:p w14:paraId="648F8FE1" w14:textId="77777777" w:rsidR="006056CB" w:rsidRPr="00C56B19" w:rsidRDefault="006056CB" w:rsidP="00EE6106">
            <w:pPr>
              <w:spacing w:line="276" w:lineRule="auto"/>
              <w:jc w:val="center"/>
              <w:rPr>
                <w:sz w:val="24"/>
                <w:szCs w:val="24"/>
              </w:rPr>
            </w:pPr>
            <w:r w:rsidRPr="00C56B19">
              <w:rPr>
                <w:sz w:val="24"/>
                <w:szCs w:val="24"/>
              </w:rPr>
              <w:t>Сущест-вующая мощ-ность</w:t>
            </w:r>
          </w:p>
        </w:tc>
        <w:tc>
          <w:tcPr>
            <w:tcW w:w="2364" w:type="dxa"/>
            <w:gridSpan w:val="2"/>
            <w:shd w:val="clear" w:color="auto" w:fill="auto"/>
            <w:vAlign w:val="center"/>
            <w:hideMark/>
          </w:tcPr>
          <w:p w14:paraId="728FA9D0" w14:textId="77777777" w:rsidR="006056CB" w:rsidRPr="00C56B19" w:rsidRDefault="006056CB" w:rsidP="00EE6106">
            <w:pPr>
              <w:spacing w:line="276" w:lineRule="auto"/>
              <w:jc w:val="center"/>
              <w:rPr>
                <w:sz w:val="24"/>
                <w:szCs w:val="24"/>
              </w:rPr>
            </w:pPr>
            <w:r w:rsidRPr="00C56B19">
              <w:rPr>
                <w:sz w:val="24"/>
                <w:szCs w:val="24"/>
              </w:rPr>
              <w:t>Сохраняемая мощность</w:t>
            </w:r>
          </w:p>
        </w:tc>
        <w:tc>
          <w:tcPr>
            <w:tcW w:w="2366" w:type="dxa"/>
            <w:gridSpan w:val="2"/>
            <w:shd w:val="clear" w:color="auto" w:fill="F2F2F2" w:themeFill="background1" w:themeFillShade="F2"/>
            <w:vAlign w:val="center"/>
            <w:hideMark/>
          </w:tcPr>
          <w:p w14:paraId="0C72932A" w14:textId="77777777" w:rsidR="006056CB" w:rsidRPr="00C56B19" w:rsidRDefault="006056CB" w:rsidP="00EE6106">
            <w:pPr>
              <w:spacing w:line="276" w:lineRule="auto"/>
              <w:jc w:val="center"/>
              <w:rPr>
                <w:sz w:val="24"/>
                <w:szCs w:val="24"/>
              </w:rPr>
            </w:pPr>
            <w:r w:rsidRPr="00C56B19">
              <w:rPr>
                <w:sz w:val="24"/>
                <w:szCs w:val="24"/>
              </w:rPr>
              <w:t>Требуемая новая мощность</w:t>
            </w:r>
          </w:p>
        </w:tc>
      </w:tr>
      <w:tr w:rsidR="00596419" w:rsidRPr="00C56B19" w14:paraId="6919913D" w14:textId="77777777" w:rsidTr="00BB0A8C">
        <w:trPr>
          <w:trHeight w:val="781"/>
          <w:tblHeader/>
        </w:trPr>
        <w:tc>
          <w:tcPr>
            <w:tcW w:w="557" w:type="dxa"/>
            <w:vMerge/>
            <w:vAlign w:val="center"/>
            <w:hideMark/>
          </w:tcPr>
          <w:p w14:paraId="4FB50723" w14:textId="77777777" w:rsidR="006056CB" w:rsidRPr="00C56B19" w:rsidRDefault="006056CB" w:rsidP="00EE6106">
            <w:pPr>
              <w:spacing w:line="276" w:lineRule="auto"/>
              <w:jc w:val="center"/>
              <w:rPr>
                <w:sz w:val="24"/>
                <w:szCs w:val="24"/>
              </w:rPr>
            </w:pPr>
          </w:p>
        </w:tc>
        <w:tc>
          <w:tcPr>
            <w:tcW w:w="2719" w:type="dxa"/>
            <w:vMerge/>
            <w:vAlign w:val="center"/>
            <w:hideMark/>
          </w:tcPr>
          <w:p w14:paraId="6EDF9FCE" w14:textId="77777777" w:rsidR="006056CB" w:rsidRPr="00C56B19" w:rsidRDefault="006056CB" w:rsidP="00EE6106">
            <w:pPr>
              <w:spacing w:line="276" w:lineRule="auto"/>
              <w:jc w:val="center"/>
              <w:rPr>
                <w:sz w:val="24"/>
                <w:szCs w:val="24"/>
              </w:rPr>
            </w:pPr>
          </w:p>
        </w:tc>
        <w:tc>
          <w:tcPr>
            <w:tcW w:w="1701" w:type="dxa"/>
            <w:vMerge/>
            <w:vAlign w:val="center"/>
            <w:hideMark/>
          </w:tcPr>
          <w:p w14:paraId="140296BA" w14:textId="77777777" w:rsidR="006056CB" w:rsidRPr="00C56B19" w:rsidRDefault="006056CB" w:rsidP="00EE6106">
            <w:pPr>
              <w:spacing w:line="276" w:lineRule="auto"/>
              <w:jc w:val="center"/>
              <w:rPr>
                <w:sz w:val="24"/>
                <w:szCs w:val="24"/>
              </w:rPr>
            </w:pPr>
          </w:p>
        </w:tc>
        <w:tc>
          <w:tcPr>
            <w:tcW w:w="2126" w:type="dxa"/>
            <w:vMerge/>
            <w:vAlign w:val="center"/>
            <w:hideMark/>
          </w:tcPr>
          <w:p w14:paraId="425D1ED5" w14:textId="77777777" w:rsidR="006056CB" w:rsidRPr="00C56B19" w:rsidRDefault="006056CB" w:rsidP="00EE6106">
            <w:pPr>
              <w:spacing w:line="276" w:lineRule="auto"/>
              <w:jc w:val="center"/>
              <w:rPr>
                <w:sz w:val="24"/>
                <w:szCs w:val="24"/>
              </w:rPr>
            </w:pPr>
          </w:p>
        </w:tc>
        <w:tc>
          <w:tcPr>
            <w:tcW w:w="2224" w:type="dxa"/>
            <w:vMerge/>
            <w:vAlign w:val="center"/>
          </w:tcPr>
          <w:p w14:paraId="0974B33D" w14:textId="77777777" w:rsidR="006056CB" w:rsidRPr="00C56B19" w:rsidRDefault="006056CB" w:rsidP="00EE6106">
            <w:pPr>
              <w:spacing w:line="276" w:lineRule="auto"/>
              <w:jc w:val="center"/>
              <w:rPr>
                <w:sz w:val="24"/>
                <w:szCs w:val="24"/>
              </w:rPr>
            </w:pPr>
          </w:p>
        </w:tc>
        <w:tc>
          <w:tcPr>
            <w:tcW w:w="1203" w:type="dxa"/>
            <w:vMerge/>
            <w:vAlign w:val="center"/>
            <w:hideMark/>
          </w:tcPr>
          <w:p w14:paraId="5D0CE72D" w14:textId="77777777" w:rsidR="006056CB" w:rsidRPr="00C56B19" w:rsidRDefault="006056CB" w:rsidP="00EE6106">
            <w:pPr>
              <w:spacing w:line="276" w:lineRule="auto"/>
              <w:jc w:val="center"/>
              <w:rPr>
                <w:sz w:val="24"/>
                <w:szCs w:val="24"/>
              </w:rPr>
            </w:pPr>
          </w:p>
        </w:tc>
        <w:tc>
          <w:tcPr>
            <w:tcW w:w="1031" w:type="dxa"/>
            <w:shd w:val="clear" w:color="auto" w:fill="auto"/>
            <w:vAlign w:val="center"/>
            <w:hideMark/>
          </w:tcPr>
          <w:p w14:paraId="530D9625" w14:textId="77777777" w:rsidR="006056CB" w:rsidRPr="00C56B19" w:rsidRDefault="006056CB" w:rsidP="00EE6106">
            <w:pPr>
              <w:spacing w:line="276" w:lineRule="auto"/>
              <w:jc w:val="center"/>
              <w:rPr>
                <w:sz w:val="24"/>
                <w:szCs w:val="24"/>
              </w:rPr>
            </w:pPr>
            <w:r w:rsidRPr="00C56B19">
              <w:rPr>
                <w:sz w:val="24"/>
                <w:szCs w:val="24"/>
              </w:rPr>
              <w:t>I очередь</w:t>
            </w:r>
          </w:p>
        </w:tc>
        <w:tc>
          <w:tcPr>
            <w:tcW w:w="1333" w:type="dxa"/>
            <w:shd w:val="clear" w:color="auto" w:fill="auto"/>
            <w:vAlign w:val="center"/>
            <w:hideMark/>
          </w:tcPr>
          <w:p w14:paraId="4B45D964" w14:textId="77777777" w:rsidR="006056CB" w:rsidRPr="00C56B19" w:rsidRDefault="006056CB" w:rsidP="00EE6106">
            <w:pPr>
              <w:spacing w:line="276" w:lineRule="auto"/>
              <w:jc w:val="center"/>
              <w:rPr>
                <w:sz w:val="24"/>
                <w:szCs w:val="24"/>
              </w:rPr>
            </w:pPr>
            <w:r w:rsidRPr="00C56B19">
              <w:rPr>
                <w:sz w:val="24"/>
                <w:szCs w:val="24"/>
              </w:rPr>
              <w:t>расчетный срок</w:t>
            </w:r>
          </w:p>
        </w:tc>
        <w:tc>
          <w:tcPr>
            <w:tcW w:w="1032" w:type="dxa"/>
            <w:shd w:val="clear" w:color="auto" w:fill="F2F2F2" w:themeFill="background1" w:themeFillShade="F2"/>
            <w:vAlign w:val="center"/>
            <w:hideMark/>
          </w:tcPr>
          <w:p w14:paraId="51B1A3E6" w14:textId="77777777" w:rsidR="006056CB" w:rsidRPr="00C56B19" w:rsidRDefault="006056CB" w:rsidP="00EE6106">
            <w:pPr>
              <w:spacing w:line="276" w:lineRule="auto"/>
              <w:jc w:val="center"/>
              <w:rPr>
                <w:sz w:val="24"/>
                <w:szCs w:val="24"/>
              </w:rPr>
            </w:pPr>
            <w:r w:rsidRPr="00C56B19">
              <w:rPr>
                <w:sz w:val="24"/>
                <w:szCs w:val="24"/>
              </w:rPr>
              <w:t>I очередь</w:t>
            </w:r>
          </w:p>
        </w:tc>
        <w:tc>
          <w:tcPr>
            <w:tcW w:w="1334" w:type="dxa"/>
            <w:shd w:val="clear" w:color="auto" w:fill="F2F2F2" w:themeFill="background1" w:themeFillShade="F2"/>
            <w:vAlign w:val="center"/>
            <w:hideMark/>
          </w:tcPr>
          <w:p w14:paraId="26E98ED7" w14:textId="77777777" w:rsidR="006056CB" w:rsidRPr="00C56B19" w:rsidRDefault="006056CB" w:rsidP="00EE6106">
            <w:pPr>
              <w:spacing w:line="276" w:lineRule="auto"/>
              <w:jc w:val="center"/>
              <w:rPr>
                <w:sz w:val="24"/>
                <w:szCs w:val="24"/>
              </w:rPr>
            </w:pPr>
            <w:r w:rsidRPr="00C56B19">
              <w:rPr>
                <w:sz w:val="24"/>
                <w:szCs w:val="24"/>
              </w:rPr>
              <w:t>расчетный срок</w:t>
            </w:r>
          </w:p>
        </w:tc>
      </w:tr>
      <w:tr w:rsidR="00596419" w:rsidRPr="00C56B19" w14:paraId="68E4F764" w14:textId="77777777" w:rsidTr="00C83676">
        <w:trPr>
          <w:trHeight w:val="300"/>
        </w:trPr>
        <w:tc>
          <w:tcPr>
            <w:tcW w:w="557" w:type="dxa"/>
            <w:shd w:val="clear" w:color="auto" w:fill="auto"/>
            <w:hideMark/>
          </w:tcPr>
          <w:p w14:paraId="14E5C7C6" w14:textId="77777777" w:rsidR="006056CB" w:rsidRPr="00C56B19" w:rsidRDefault="006056CB" w:rsidP="00613F2E">
            <w:pPr>
              <w:spacing w:line="276" w:lineRule="auto"/>
              <w:rPr>
                <w:sz w:val="24"/>
                <w:szCs w:val="24"/>
              </w:rPr>
            </w:pPr>
            <w:r w:rsidRPr="00C56B19">
              <w:rPr>
                <w:sz w:val="24"/>
                <w:szCs w:val="24"/>
              </w:rPr>
              <w:t>1</w:t>
            </w:r>
          </w:p>
        </w:tc>
        <w:tc>
          <w:tcPr>
            <w:tcW w:w="6546" w:type="dxa"/>
            <w:gridSpan w:val="3"/>
            <w:shd w:val="clear" w:color="auto" w:fill="auto"/>
            <w:hideMark/>
          </w:tcPr>
          <w:p w14:paraId="4E2DBF03" w14:textId="77777777" w:rsidR="006056CB" w:rsidRPr="00C56B19" w:rsidRDefault="006056CB" w:rsidP="00613F2E">
            <w:pPr>
              <w:spacing w:line="276" w:lineRule="auto"/>
              <w:rPr>
                <w:bCs/>
                <w:sz w:val="24"/>
                <w:szCs w:val="24"/>
              </w:rPr>
            </w:pPr>
            <w:r w:rsidRPr="00C56B19">
              <w:rPr>
                <w:bCs/>
                <w:sz w:val="24"/>
                <w:szCs w:val="24"/>
              </w:rPr>
              <w:t>Учреждения образования</w:t>
            </w:r>
          </w:p>
        </w:tc>
        <w:tc>
          <w:tcPr>
            <w:tcW w:w="2224" w:type="dxa"/>
          </w:tcPr>
          <w:p w14:paraId="4C05A5E3" w14:textId="77777777" w:rsidR="006056CB" w:rsidRPr="00C56B19" w:rsidRDefault="006056CB" w:rsidP="00613F2E">
            <w:pPr>
              <w:spacing w:line="276" w:lineRule="auto"/>
              <w:rPr>
                <w:bCs/>
                <w:sz w:val="24"/>
                <w:szCs w:val="24"/>
              </w:rPr>
            </w:pPr>
          </w:p>
        </w:tc>
        <w:tc>
          <w:tcPr>
            <w:tcW w:w="5933" w:type="dxa"/>
            <w:gridSpan w:val="5"/>
            <w:shd w:val="clear" w:color="auto" w:fill="auto"/>
          </w:tcPr>
          <w:p w14:paraId="0FB9E077" w14:textId="77777777" w:rsidR="006056CB" w:rsidRPr="00C56B19" w:rsidRDefault="006056CB" w:rsidP="00613F2E">
            <w:pPr>
              <w:spacing w:line="276" w:lineRule="auto"/>
              <w:rPr>
                <w:bCs/>
                <w:sz w:val="24"/>
                <w:szCs w:val="24"/>
              </w:rPr>
            </w:pPr>
          </w:p>
        </w:tc>
      </w:tr>
      <w:tr w:rsidR="00596419" w:rsidRPr="00C56B19" w14:paraId="5CC7D6B2" w14:textId="77777777" w:rsidTr="00BB0A8C">
        <w:trPr>
          <w:trHeight w:val="300"/>
        </w:trPr>
        <w:tc>
          <w:tcPr>
            <w:tcW w:w="557" w:type="dxa"/>
            <w:shd w:val="clear" w:color="auto" w:fill="auto"/>
            <w:hideMark/>
          </w:tcPr>
          <w:p w14:paraId="32F3A014" w14:textId="77777777" w:rsidR="006056CB" w:rsidRPr="00C56B19" w:rsidRDefault="006056CB" w:rsidP="00613F2E">
            <w:pPr>
              <w:spacing w:line="276" w:lineRule="auto"/>
              <w:rPr>
                <w:sz w:val="24"/>
                <w:szCs w:val="24"/>
              </w:rPr>
            </w:pPr>
            <w:r w:rsidRPr="00C56B19">
              <w:rPr>
                <w:sz w:val="24"/>
                <w:szCs w:val="24"/>
              </w:rPr>
              <w:t>1.1</w:t>
            </w:r>
          </w:p>
        </w:tc>
        <w:tc>
          <w:tcPr>
            <w:tcW w:w="2719" w:type="dxa"/>
            <w:shd w:val="clear" w:color="auto" w:fill="auto"/>
            <w:hideMark/>
          </w:tcPr>
          <w:p w14:paraId="4750F68F" w14:textId="77777777" w:rsidR="006056CB" w:rsidRPr="00C56B19" w:rsidRDefault="006056CB" w:rsidP="00613F2E">
            <w:pPr>
              <w:spacing w:line="276" w:lineRule="auto"/>
              <w:rPr>
                <w:sz w:val="24"/>
                <w:szCs w:val="24"/>
              </w:rPr>
            </w:pPr>
            <w:r w:rsidRPr="00C56B19">
              <w:rPr>
                <w:sz w:val="24"/>
                <w:szCs w:val="24"/>
              </w:rPr>
              <w:t>Дошкольные образовательные учреждения</w:t>
            </w:r>
          </w:p>
        </w:tc>
        <w:tc>
          <w:tcPr>
            <w:tcW w:w="1701" w:type="dxa"/>
            <w:shd w:val="clear" w:color="auto" w:fill="auto"/>
            <w:vAlign w:val="center"/>
            <w:hideMark/>
          </w:tcPr>
          <w:p w14:paraId="080F96E2" w14:textId="77777777" w:rsidR="006056CB" w:rsidRPr="00C56B19" w:rsidRDefault="006056CB" w:rsidP="00BB0A8C">
            <w:pPr>
              <w:spacing w:line="276" w:lineRule="auto"/>
              <w:jc w:val="center"/>
              <w:rPr>
                <w:sz w:val="24"/>
                <w:szCs w:val="24"/>
              </w:rPr>
            </w:pPr>
            <w:r w:rsidRPr="00C56B19">
              <w:rPr>
                <w:sz w:val="24"/>
                <w:szCs w:val="24"/>
              </w:rPr>
              <w:t>мест</w:t>
            </w:r>
          </w:p>
        </w:tc>
        <w:tc>
          <w:tcPr>
            <w:tcW w:w="2126" w:type="dxa"/>
            <w:shd w:val="clear" w:color="auto" w:fill="auto"/>
            <w:vAlign w:val="center"/>
          </w:tcPr>
          <w:p w14:paraId="591C01CA" w14:textId="77777777" w:rsidR="006056CB" w:rsidRPr="00C56B19" w:rsidRDefault="006056CB" w:rsidP="00BB0A8C">
            <w:pPr>
              <w:spacing w:line="276" w:lineRule="auto"/>
              <w:jc w:val="center"/>
              <w:rPr>
                <w:sz w:val="24"/>
                <w:szCs w:val="24"/>
              </w:rPr>
            </w:pPr>
            <w:r w:rsidRPr="00C56B19">
              <w:rPr>
                <w:sz w:val="24"/>
                <w:szCs w:val="24"/>
              </w:rPr>
              <w:t>70</w:t>
            </w:r>
          </w:p>
        </w:tc>
        <w:tc>
          <w:tcPr>
            <w:tcW w:w="2224" w:type="dxa"/>
            <w:vAlign w:val="center"/>
          </w:tcPr>
          <w:p w14:paraId="227D8A3C" w14:textId="4D3EA4A5" w:rsidR="006056CB" w:rsidRPr="00C56B19" w:rsidRDefault="00A6312E" w:rsidP="00BB0A8C">
            <w:pPr>
              <w:spacing w:line="276" w:lineRule="auto"/>
              <w:jc w:val="center"/>
              <w:rPr>
                <w:sz w:val="24"/>
                <w:szCs w:val="24"/>
              </w:rPr>
            </w:pPr>
            <w:r>
              <w:rPr>
                <w:sz w:val="24"/>
                <w:szCs w:val="24"/>
              </w:rPr>
              <w:t>107</w:t>
            </w:r>
          </w:p>
        </w:tc>
        <w:tc>
          <w:tcPr>
            <w:tcW w:w="1203" w:type="dxa"/>
            <w:shd w:val="clear" w:color="auto" w:fill="auto"/>
            <w:vAlign w:val="center"/>
          </w:tcPr>
          <w:p w14:paraId="452CF032" w14:textId="441EA8C6" w:rsidR="006056CB" w:rsidRPr="00C56B19" w:rsidRDefault="0098575E" w:rsidP="00BB0A8C">
            <w:pPr>
              <w:spacing w:line="276" w:lineRule="auto"/>
              <w:jc w:val="center"/>
              <w:rPr>
                <w:sz w:val="24"/>
                <w:szCs w:val="24"/>
              </w:rPr>
            </w:pPr>
            <w:r>
              <w:rPr>
                <w:sz w:val="24"/>
                <w:szCs w:val="24"/>
              </w:rPr>
              <w:t>75</w:t>
            </w:r>
          </w:p>
        </w:tc>
        <w:tc>
          <w:tcPr>
            <w:tcW w:w="1031" w:type="dxa"/>
            <w:shd w:val="clear" w:color="auto" w:fill="auto"/>
            <w:vAlign w:val="center"/>
          </w:tcPr>
          <w:p w14:paraId="6807842E" w14:textId="23214569" w:rsidR="006056CB" w:rsidRPr="00C56B19" w:rsidRDefault="0098575E" w:rsidP="00BB0A8C">
            <w:pPr>
              <w:spacing w:line="276" w:lineRule="auto"/>
              <w:jc w:val="center"/>
              <w:rPr>
                <w:sz w:val="24"/>
                <w:szCs w:val="24"/>
              </w:rPr>
            </w:pPr>
            <w:r>
              <w:rPr>
                <w:sz w:val="24"/>
                <w:szCs w:val="24"/>
              </w:rPr>
              <w:t>75</w:t>
            </w:r>
          </w:p>
        </w:tc>
        <w:tc>
          <w:tcPr>
            <w:tcW w:w="1333" w:type="dxa"/>
            <w:shd w:val="clear" w:color="auto" w:fill="auto"/>
            <w:vAlign w:val="center"/>
          </w:tcPr>
          <w:p w14:paraId="0366C6A2" w14:textId="37906EFA" w:rsidR="006056CB" w:rsidRPr="00C56B19" w:rsidRDefault="0098575E" w:rsidP="00BB0A8C">
            <w:pPr>
              <w:spacing w:line="276" w:lineRule="auto"/>
              <w:jc w:val="center"/>
              <w:rPr>
                <w:sz w:val="24"/>
                <w:szCs w:val="24"/>
              </w:rPr>
            </w:pPr>
            <w:r>
              <w:rPr>
                <w:sz w:val="24"/>
                <w:szCs w:val="24"/>
              </w:rPr>
              <w:t>75</w:t>
            </w:r>
          </w:p>
        </w:tc>
        <w:tc>
          <w:tcPr>
            <w:tcW w:w="1032" w:type="dxa"/>
            <w:shd w:val="clear" w:color="auto" w:fill="F2F2F2" w:themeFill="background1" w:themeFillShade="F2"/>
            <w:vAlign w:val="center"/>
          </w:tcPr>
          <w:p w14:paraId="18DEFA3D" w14:textId="420CCBD6" w:rsidR="006056CB" w:rsidRPr="00C56B19" w:rsidRDefault="0098575E" w:rsidP="00BB0A8C">
            <w:pPr>
              <w:spacing w:line="276" w:lineRule="auto"/>
              <w:jc w:val="center"/>
              <w:rPr>
                <w:sz w:val="24"/>
                <w:szCs w:val="24"/>
              </w:rPr>
            </w:pPr>
            <w:r>
              <w:rPr>
                <w:sz w:val="24"/>
                <w:szCs w:val="24"/>
              </w:rPr>
              <w:t>32</w:t>
            </w:r>
          </w:p>
        </w:tc>
        <w:tc>
          <w:tcPr>
            <w:tcW w:w="1334" w:type="dxa"/>
            <w:shd w:val="clear" w:color="auto" w:fill="F2F2F2" w:themeFill="background1" w:themeFillShade="F2"/>
            <w:vAlign w:val="center"/>
          </w:tcPr>
          <w:p w14:paraId="3D32B147" w14:textId="4609CBA0" w:rsidR="006056CB" w:rsidRPr="00C56B19" w:rsidRDefault="0098575E" w:rsidP="00BB0A8C">
            <w:pPr>
              <w:spacing w:line="276" w:lineRule="auto"/>
              <w:jc w:val="center"/>
              <w:rPr>
                <w:sz w:val="24"/>
                <w:szCs w:val="24"/>
              </w:rPr>
            </w:pPr>
            <w:r>
              <w:rPr>
                <w:sz w:val="24"/>
                <w:szCs w:val="24"/>
              </w:rPr>
              <w:t>32</w:t>
            </w:r>
          </w:p>
        </w:tc>
      </w:tr>
      <w:tr w:rsidR="00596419" w:rsidRPr="00C56B19" w14:paraId="3E9AB2E6" w14:textId="77777777" w:rsidTr="00BB0A8C">
        <w:trPr>
          <w:trHeight w:val="300"/>
        </w:trPr>
        <w:tc>
          <w:tcPr>
            <w:tcW w:w="557" w:type="dxa"/>
            <w:shd w:val="clear" w:color="auto" w:fill="auto"/>
            <w:hideMark/>
          </w:tcPr>
          <w:p w14:paraId="798445B3" w14:textId="77777777" w:rsidR="006056CB" w:rsidRPr="00C56B19" w:rsidRDefault="006056CB" w:rsidP="00613F2E">
            <w:pPr>
              <w:spacing w:line="276" w:lineRule="auto"/>
              <w:rPr>
                <w:sz w:val="24"/>
                <w:szCs w:val="24"/>
              </w:rPr>
            </w:pPr>
            <w:r w:rsidRPr="00C56B19">
              <w:rPr>
                <w:sz w:val="24"/>
                <w:szCs w:val="24"/>
              </w:rPr>
              <w:t>1.2</w:t>
            </w:r>
          </w:p>
        </w:tc>
        <w:tc>
          <w:tcPr>
            <w:tcW w:w="2719" w:type="dxa"/>
            <w:shd w:val="clear" w:color="auto" w:fill="auto"/>
            <w:hideMark/>
          </w:tcPr>
          <w:p w14:paraId="6272D877" w14:textId="77777777" w:rsidR="006056CB" w:rsidRPr="00C56B19" w:rsidRDefault="006056CB" w:rsidP="00613F2E">
            <w:pPr>
              <w:spacing w:line="276" w:lineRule="auto"/>
              <w:rPr>
                <w:sz w:val="24"/>
                <w:szCs w:val="24"/>
              </w:rPr>
            </w:pPr>
            <w:r w:rsidRPr="00C56B19">
              <w:rPr>
                <w:sz w:val="24"/>
                <w:szCs w:val="24"/>
              </w:rPr>
              <w:t>Общеобразовательные учреждения</w:t>
            </w:r>
          </w:p>
        </w:tc>
        <w:tc>
          <w:tcPr>
            <w:tcW w:w="1701" w:type="dxa"/>
            <w:shd w:val="clear" w:color="auto" w:fill="auto"/>
            <w:vAlign w:val="center"/>
            <w:hideMark/>
          </w:tcPr>
          <w:p w14:paraId="6AE7318F" w14:textId="77777777" w:rsidR="006056CB" w:rsidRPr="00C56B19" w:rsidRDefault="006056CB" w:rsidP="00BB0A8C">
            <w:pPr>
              <w:spacing w:line="276" w:lineRule="auto"/>
              <w:jc w:val="center"/>
              <w:rPr>
                <w:sz w:val="24"/>
                <w:szCs w:val="24"/>
              </w:rPr>
            </w:pPr>
            <w:r w:rsidRPr="00C56B19">
              <w:rPr>
                <w:sz w:val="24"/>
                <w:szCs w:val="24"/>
              </w:rPr>
              <w:t>мест</w:t>
            </w:r>
          </w:p>
        </w:tc>
        <w:tc>
          <w:tcPr>
            <w:tcW w:w="2126" w:type="dxa"/>
            <w:shd w:val="clear" w:color="auto" w:fill="auto"/>
            <w:vAlign w:val="center"/>
          </w:tcPr>
          <w:p w14:paraId="42651D1B" w14:textId="77777777" w:rsidR="006056CB" w:rsidRPr="00C56B19" w:rsidRDefault="006056CB" w:rsidP="00BB0A8C">
            <w:pPr>
              <w:spacing w:line="276" w:lineRule="auto"/>
              <w:jc w:val="center"/>
              <w:rPr>
                <w:sz w:val="24"/>
                <w:szCs w:val="24"/>
              </w:rPr>
            </w:pPr>
            <w:r w:rsidRPr="00C56B19">
              <w:rPr>
                <w:sz w:val="24"/>
                <w:szCs w:val="24"/>
              </w:rPr>
              <w:t>142</w:t>
            </w:r>
          </w:p>
        </w:tc>
        <w:tc>
          <w:tcPr>
            <w:tcW w:w="2224" w:type="dxa"/>
            <w:vAlign w:val="center"/>
          </w:tcPr>
          <w:p w14:paraId="3C1A6CDA" w14:textId="431B906B" w:rsidR="006056CB" w:rsidRPr="00C56B19" w:rsidRDefault="00B701C4" w:rsidP="00BB0A8C">
            <w:pPr>
              <w:spacing w:line="276" w:lineRule="auto"/>
              <w:jc w:val="center"/>
              <w:rPr>
                <w:sz w:val="24"/>
                <w:szCs w:val="24"/>
              </w:rPr>
            </w:pPr>
            <w:r>
              <w:rPr>
                <w:sz w:val="24"/>
                <w:szCs w:val="24"/>
              </w:rPr>
              <w:t>217</w:t>
            </w:r>
          </w:p>
        </w:tc>
        <w:tc>
          <w:tcPr>
            <w:tcW w:w="1203" w:type="dxa"/>
            <w:shd w:val="clear" w:color="auto" w:fill="auto"/>
            <w:vAlign w:val="center"/>
          </w:tcPr>
          <w:p w14:paraId="5CCEAB14" w14:textId="77777777" w:rsidR="006056CB" w:rsidRPr="00C56B19" w:rsidRDefault="006056CB" w:rsidP="00BB0A8C">
            <w:pPr>
              <w:spacing w:line="276" w:lineRule="auto"/>
              <w:jc w:val="center"/>
              <w:rPr>
                <w:sz w:val="24"/>
                <w:szCs w:val="24"/>
              </w:rPr>
            </w:pPr>
            <w:r w:rsidRPr="00C56B19">
              <w:rPr>
                <w:sz w:val="24"/>
                <w:szCs w:val="24"/>
              </w:rPr>
              <w:t>280</w:t>
            </w:r>
          </w:p>
        </w:tc>
        <w:tc>
          <w:tcPr>
            <w:tcW w:w="1031" w:type="dxa"/>
            <w:shd w:val="clear" w:color="auto" w:fill="auto"/>
            <w:vAlign w:val="center"/>
          </w:tcPr>
          <w:p w14:paraId="7F860DD5" w14:textId="77777777" w:rsidR="006056CB" w:rsidRPr="00C56B19" w:rsidRDefault="006056CB" w:rsidP="00BB0A8C">
            <w:pPr>
              <w:spacing w:line="276" w:lineRule="auto"/>
              <w:jc w:val="center"/>
              <w:rPr>
                <w:sz w:val="24"/>
                <w:szCs w:val="24"/>
              </w:rPr>
            </w:pPr>
            <w:r w:rsidRPr="00C56B19">
              <w:rPr>
                <w:sz w:val="24"/>
                <w:szCs w:val="24"/>
              </w:rPr>
              <w:t>280</w:t>
            </w:r>
          </w:p>
        </w:tc>
        <w:tc>
          <w:tcPr>
            <w:tcW w:w="1333" w:type="dxa"/>
            <w:shd w:val="clear" w:color="auto" w:fill="auto"/>
            <w:vAlign w:val="center"/>
          </w:tcPr>
          <w:p w14:paraId="54CD8FFA" w14:textId="77777777" w:rsidR="006056CB" w:rsidRPr="00C56B19" w:rsidRDefault="006056CB" w:rsidP="00BB0A8C">
            <w:pPr>
              <w:spacing w:line="276" w:lineRule="auto"/>
              <w:jc w:val="center"/>
              <w:rPr>
                <w:sz w:val="24"/>
                <w:szCs w:val="24"/>
              </w:rPr>
            </w:pPr>
            <w:r w:rsidRPr="00C56B19">
              <w:rPr>
                <w:sz w:val="24"/>
                <w:szCs w:val="24"/>
              </w:rPr>
              <w:t>280</w:t>
            </w:r>
          </w:p>
        </w:tc>
        <w:tc>
          <w:tcPr>
            <w:tcW w:w="1032" w:type="dxa"/>
            <w:shd w:val="clear" w:color="auto" w:fill="F2F2F2" w:themeFill="background1" w:themeFillShade="F2"/>
            <w:vAlign w:val="center"/>
          </w:tcPr>
          <w:p w14:paraId="6D193D5D" w14:textId="77777777" w:rsidR="006056CB" w:rsidRPr="00C56B19" w:rsidRDefault="006056CB"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7C5406ED" w14:textId="77777777" w:rsidR="006056CB" w:rsidRPr="00C56B19" w:rsidRDefault="006056CB" w:rsidP="00BB0A8C">
            <w:pPr>
              <w:spacing w:line="276" w:lineRule="auto"/>
              <w:jc w:val="center"/>
              <w:rPr>
                <w:sz w:val="24"/>
                <w:szCs w:val="24"/>
              </w:rPr>
            </w:pPr>
            <w:r w:rsidRPr="00C56B19">
              <w:rPr>
                <w:sz w:val="24"/>
                <w:szCs w:val="24"/>
              </w:rPr>
              <w:t>-</w:t>
            </w:r>
          </w:p>
        </w:tc>
      </w:tr>
      <w:tr w:rsidR="00596419" w:rsidRPr="00C56B19" w14:paraId="1ED911C4" w14:textId="77777777" w:rsidTr="00BB0A8C">
        <w:trPr>
          <w:trHeight w:val="510"/>
        </w:trPr>
        <w:tc>
          <w:tcPr>
            <w:tcW w:w="557" w:type="dxa"/>
            <w:shd w:val="clear" w:color="auto" w:fill="auto"/>
            <w:hideMark/>
          </w:tcPr>
          <w:p w14:paraId="4FCE04AF" w14:textId="77777777" w:rsidR="006056CB" w:rsidRPr="00C56B19" w:rsidRDefault="006056CB" w:rsidP="00613F2E">
            <w:pPr>
              <w:spacing w:line="276" w:lineRule="auto"/>
              <w:rPr>
                <w:sz w:val="24"/>
                <w:szCs w:val="24"/>
              </w:rPr>
            </w:pPr>
            <w:r w:rsidRPr="00C56B19">
              <w:rPr>
                <w:sz w:val="24"/>
                <w:szCs w:val="24"/>
              </w:rPr>
              <w:t>1.3</w:t>
            </w:r>
          </w:p>
        </w:tc>
        <w:tc>
          <w:tcPr>
            <w:tcW w:w="2719" w:type="dxa"/>
            <w:shd w:val="clear" w:color="auto" w:fill="auto"/>
            <w:hideMark/>
          </w:tcPr>
          <w:p w14:paraId="2D969354" w14:textId="77777777" w:rsidR="006056CB" w:rsidRPr="00C56B19" w:rsidRDefault="006056CB" w:rsidP="00613F2E">
            <w:pPr>
              <w:spacing w:line="276" w:lineRule="auto"/>
              <w:rPr>
                <w:sz w:val="24"/>
                <w:szCs w:val="24"/>
              </w:rPr>
            </w:pPr>
            <w:r w:rsidRPr="00C56B19">
              <w:rPr>
                <w:sz w:val="24"/>
                <w:szCs w:val="24"/>
              </w:rPr>
              <w:t>Внешкольные учреждения</w:t>
            </w:r>
          </w:p>
        </w:tc>
        <w:tc>
          <w:tcPr>
            <w:tcW w:w="1701" w:type="dxa"/>
            <w:shd w:val="clear" w:color="auto" w:fill="auto"/>
            <w:vAlign w:val="center"/>
            <w:hideMark/>
          </w:tcPr>
          <w:p w14:paraId="049ECA9F" w14:textId="77777777" w:rsidR="006056CB" w:rsidRPr="00C56B19" w:rsidRDefault="006056CB" w:rsidP="00BB0A8C">
            <w:pPr>
              <w:spacing w:line="276" w:lineRule="auto"/>
              <w:jc w:val="center"/>
              <w:rPr>
                <w:sz w:val="24"/>
                <w:szCs w:val="24"/>
              </w:rPr>
            </w:pPr>
            <w:r w:rsidRPr="00C56B19">
              <w:rPr>
                <w:sz w:val="24"/>
                <w:szCs w:val="24"/>
              </w:rPr>
              <w:t>мест</w:t>
            </w:r>
          </w:p>
        </w:tc>
        <w:tc>
          <w:tcPr>
            <w:tcW w:w="2126" w:type="dxa"/>
            <w:shd w:val="clear" w:color="auto" w:fill="auto"/>
            <w:vAlign w:val="center"/>
            <w:hideMark/>
          </w:tcPr>
          <w:p w14:paraId="5ACFE5B7" w14:textId="77777777" w:rsidR="006056CB" w:rsidRPr="00C56B19" w:rsidRDefault="006056CB" w:rsidP="00BB0A8C">
            <w:pPr>
              <w:spacing w:line="276" w:lineRule="auto"/>
              <w:jc w:val="center"/>
              <w:rPr>
                <w:sz w:val="24"/>
                <w:szCs w:val="24"/>
              </w:rPr>
            </w:pPr>
            <w:r w:rsidRPr="00C56B19">
              <w:rPr>
                <w:sz w:val="24"/>
                <w:szCs w:val="24"/>
              </w:rPr>
              <w:t>10% от числа учащихся</w:t>
            </w:r>
          </w:p>
        </w:tc>
        <w:tc>
          <w:tcPr>
            <w:tcW w:w="2224" w:type="dxa"/>
            <w:vAlign w:val="center"/>
          </w:tcPr>
          <w:p w14:paraId="74AC80E8" w14:textId="77777777" w:rsidR="006056CB" w:rsidRPr="00C56B19" w:rsidRDefault="006056CB" w:rsidP="00BB0A8C">
            <w:pPr>
              <w:spacing w:line="276" w:lineRule="auto"/>
              <w:jc w:val="center"/>
              <w:rPr>
                <w:sz w:val="24"/>
                <w:szCs w:val="24"/>
              </w:rPr>
            </w:pPr>
            <w:r w:rsidRPr="00C56B19">
              <w:rPr>
                <w:sz w:val="24"/>
                <w:szCs w:val="24"/>
              </w:rPr>
              <w:t>28</w:t>
            </w:r>
          </w:p>
        </w:tc>
        <w:tc>
          <w:tcPr>
            <w:tcW w:w="1203" w:type="dxa"/>
            <w:shd w:val="clear" w:color="auto" w:fill="auto"/>
            <w:vAlign w:val="center"/>
          </w:tcPr>
          <w:p w14:paraId="18DA45E9" w14:textId="77777777" w:rsidR="006056CB" w:rsidRPr="00C56B19" w:rsidRDefault="006056CB" w:rsidP="00BB0A8C">
            <w:pPr>
              <w:spacing w:line="276" w:lineRule="auto"/>
              <w:jc w:val="center"/>
              <w:rPr>
                <w:sz w:val="24"/>
                <w:szCs w:val="24"/>
              </w:rPr>
            </w:pPr>
            <w:r w:rsidRPr="00C56B19">
              <w:rPr>
                <w:sz w:val="24"/>
                <w:szCs w:val="24"/>
              </w:rPr>
              <w:t>-</w:t>
            </w:r>
          </w:p>
        </w:tc>
        <w:tc>
          <w:tcPr>
            <w:tcW w:w="1031" w:type="dxa"/>
            <w:shd w:val="clear" w:color="auto" w:fill="auto"/>
            <w:vAlign w:val="center"/>
          </w:tcPr>
          <w:p w14:paraId="08B8B86A" w14:textId="77777777" w:rsidR="006056CB" w:rsidRPr="00C56B19" w:rsidRDefault="006056CB" w:rsidP="00BB0A8C">
            <w:pPr>
              <w:spacing w:line="276" w:lineRule="auto"/>
              <w:jc w:val="center"/>
              <w:rPr>
                <w:sz w:val="24"/>
                <w:szCs w:val="24"/>
              </w:rPr>
            </w:pPr>
            <w:r w:rsidRPr="00C56B19">
              <w:rPr>
                <w:sz w:val="24"/>
                <w:szCs w:val="24"/>
              </w:rPr>
              <w:t>-</w:t>
            </w:r>
          </w:p>
        </w:tc>
        <w:tc>
          <w:tcPr>
            <w:tcW w:w="1333" w:type="dxa"/>
            <w:shd w:val="clear" w:color="auto" w:fill="auto"/>
            <w:vAlign w:val="center"/>
          </w:tcPr>
          <w:p w14:paraId="318779E6" w14:textId="77777777" w:rsidR="006056CB" w:rsidRPr="00C56B19" w:rsidRDefault="006056CB" w:rsidP="00BB0A8C">
            <w:pPr>
              <w:spacing w:line="276" w:lineRule="auto"/>
              <w:jc w:val="center"/>
              <w:rPr>
                <w:sz w:val="24"/>
                <w:szCs w:val="24"/>
              </w:rPr>
            </w:pPr>
            <w:r w:rsidRPr="00C56B19">
              <w:rPr>
                <w:sz w:val="24"/>
                <w:szCs w:val="24"/>
              </w:rPr>
              <w:t>-</w:t>
            </w:r>
          </w:p>
        </w:tc>
        <w:tc>
          <w:tcPr>
            <w:tcW w:w="1032" w:type="dxa"/>
            <w:shd w:val="clear" w:color="auto" w:fill="F2F2F2" w:themeFill="background1" w:themeFillShade="F2"/>
            <w:vAlign w:val="center"/>
          </w:tcPr>
          <w:p w14:paraId="355C39A8" w14:textId="77777777" w:rsidR="006056CB" w:rsidRPr="00C56B19" w:rsidRDefault="006056CB" w:rsidP="00BB0A8C">
            <w:pPr>
              <w:spacing w:line="276" w:lineRule="auto"/>
              <w:jc w:val="center"/>
              <w:rPr>
                <w:sz w:val="24"/>
                <w:szCs w:val="24"/>
              </w:rPr>
            </w:pPr>
            <w:r w:rsidRPr="00C56B19">
              <w:rPr>
                <w:sz w:val="24"/>
                <w:szCs w:val="24"/>
              </w:rPr>
              <w:t>28</w:t>
            </w:r>
          </w:p>
        </w:tc>
        <w:tc>
          <w:tcPr>
            <w:tcW w:w="1334" w:type="dxa"/>
            <w:shd w:val="clear" w:color="auto" w:fill="F2F2F2" w:themeFill="background1" w:themeFillShade="F2"/>
            <w:vAlign w:val="center"/>
          </w:tcPr>
          <w:p w14:paraId="2E1CB85A" w14:textId="77777777" w:rsidR="006056CB" w:rsidRPr="00C56B19" w:rsidRDefault="006056CB" w:rsidP="00BB0A8C">
            <w:pPr>
              <w:spacing w:line="276" w:lineRule="auto"/>
              <w:jc w:val="center"/>
              <w:rPr>
                <w:sz w:val="24"/>
                <w:szCs w:val="24"/>
              </w:rPr>
            </w:pPr>
            <w:r w:rsidRPr="00C56B19">
              <w:rPr>
                <w:sz w:val="24"/>
                <w:szCs w:val="24"/>
              </w:rPr>
              <w:t>28</w:t>
            </w:r>
          </w:p>
        </w:tc>
      </w:tr>
      <w:tr w:rsidR="00596419" w:rsidRPr="00C56B19" w14:paraId="3B5249D7" w14:textId="77777777" w:rsidTr="00C83676">
        <w:trPr>
          <w:trHeight w:val="315"/>
        </w:trPr>
        <w:tc>
          <w:tcPr>
            <w:tcW w:w="557" w:type="dxa"/>
            <w:shd w:val="clear" w:color="auto" w:fill="auto"/>
            <w:hideMark/>
          </w:tcPr>
          <w:p w14:paraId="088B411B" w14:textId="77777777" w:rsidR="006056CB" w:rsidRPr="00C56B19" w:rsidRDefault="006056CB" w:rsidP="00613F2E">
            <w:pPr>
              <w:spacing w:line="276" w:lineRule="auto"/>
              <w:rPr>
                <w:sz w:val="24"/>
                <w:szCs w:val="24"/>
              </w:rPr>
            </w:pPr>
            <w:r w:rsidRPr="00C56B19">
              <w:rPr>
                <w:sz w:val="24"/>
                <w:szCs w:val="24"/>
              </w:rPr>
              <w:t>2</w:t>
            </w:r>
          </w:p>
        </w:tc>
        <w:tc>
          <w:tcPr>
            <w:tcW w:w="6546" w:type="dxa"/>
            <w:gridSpan w:val="3"/>
            <w:shd w:val="clear" w:color="auto" w:fill="auto"/>
            <w:hideMark/>
          </w:tcPr>
          <w:p w14:paraId="614D656D" w14:textId="77777777" w:rsidR="006056CB" w:rsidRPr="00C56B19" w:rsidRDefault="006056CB" w:rsidP="00613F2E">
            <w:pPr>
              <w:spacing w:line="276" w:lineRule="auto"/>
              <w:rPr>
                <w:bCs/>
                <w:sz w:val="24"/>
                <w:szCs w:val="24"/>
              </w:rPr>
            </w:pPr>
            <w:r w:rsidRPr="00C56B19">
              <w:rPr>
                <w:bCs/>
                <w:sz w:val="24"/>
                <w:szCs w:val="24"/>
              </w:rPr>
              <w:t>Учреждения здравоохранения</w:t>
            </w:r>
          </w:p>
        </w:tc>
        <w:tc>
          <w:tcPr>
            <w:tcW w:w="2224" w:type="dxa"/>
          </w:tcPr>
          <w:p w14:paraId="7138DE69" w14:textId="77777777" w:rsidR="006056CB" w:rsidRPr="00C56B19" w:rsidRDefault="006056CB" w:rsidP="00613F2E">
            <w:pPr>
              <w:spacing w:line="276" w:lineRule="auto"/>
              <w:rPr>
                <w:bCs/>
                <w:sz w:val="24"/>
                <w:szCs w:val="24"/>
              </w:rPr>
            </w:pPr>
          </w:p>
        </w:tc>
        <w:tc>
          <w:tcPr>
            <w:tcW w:w="5933" w:type="dxa"/>
            <w:gridSpan w:val="5"/>
            <w:shd w:val="clear" w:color="auto" w:fill="auto"/>
          </w:tcPr>
          <w:p w14:paraId="2DB95DDA" w14:textId="77777777" w:rsidR="006056CB" w:rsidRPr="00C56B19" w:rsidRDefault="006056CB" w:rsidP="00613F2E">
            <w:pPr>
              <w:spacing w:line="276" w:lineRule="auto"/>
              <w:rPr>
                <w:bCs/>
                <w:sz w:val="24"/>
                <w:szCs w:val="24"/>
              </w:rPr>
            </w:pPr>
          </w:p>
        </w:tc>
      </w:tr>
      <w:tr w:rsidR="00596419" w:rsidRPr="00C56B19" w14:paraId="11146BE3" w14:textId="77777777" w:rsidTr="00BB0A8C">
        <w:trPr>
          <w:trHeight w:val="300"/>
        </w:trPr>
        <w:tc>
          <w:tcPr>
            <w:tcW w:w="557" w:type="dxa"/>
            <w:shd w:val="clear" w:color="auto" w:fill="auto"/>
          </w:tcPr>
          <w:p w14:paraId="5EE7882F" w14:textId="77777777" w:rsidR="006056CB" w:rsidRPr="00C56B19" w:rsidRDefault="006056CB" w:rsidP="00613F2E">
            <w:pPr>
              <w:spacing w:line="276" w:lineRule="auto"/>
              <w:rPr>
                <w:sz w:val="24"/>
                <w:szCs w:val="24"/>
              </w:rPr>
            </w:pPr>
            <w:r w:rsidRPr="00C56B19">
              <w:rPr>
                <w:sz w:val="24"/>
                <w:szCs w:val="24"/>
              </w:rPr>
              <w:t>2.1</w:t>
            </w:r>
          </w:p>
        </w:tc>
        <w:tc>
          <w:tcPr>
            <w:tcW w:w="2719" w:type="dxa"/>
            <w:shd w:val="clear" w:color="auto" w:fill="auto"/>
          </w:tcPr>
          <w:p w14:paraId="73604D0F" w14:textId="77777777" w:rsidR="006056CB" w:rsidRPr="00C56B19" w:rsidRDefault="006056CB" w:rsidP="00613F2E">
            <w:pPr>
              <w:spacing w:line="276" w:lineRule="auto"/>
              <w:rPr>
                <w:sz w:val="24"/>
                <w:szCs w:val="24"/>
              </w:rPr>
            </w:pPr>
            <w:r w:rsidRPr="00C56B19">
              <w:rPr>
                <w:sz w:val="24"/>
                <w:szCs w:val="24"/>
              </w:rPr>
              <w:t>Стационары</w:t>
            </w:r>
          </w:p>
        </w:tc>
        <w:tc>
          <w:tcPr>
            <w:tcW w:w="1701" w:type="dxa"/>
            <w:shd w:val="clear" w:color="auto" w:fill="auto"/>
            <w:vAlign w:val="center"/>
          </w:tcPr>
          <w:p w14:paraId="50793E6C" w14:textId="77777777" w:rsidR="006056CB" w:rsidRPr="00C56B19" w:rsidRDefault="006056CB" w:rsidP="00BB0A8C">
            <w:pPr>
              <w:spacing w:line="276" w:lineRule="auto"/>
              <w:jc w:val="center"/>
              <w:rPr>
                <w:sz w:val="24"/>
                <w:szCs w:val="24"/>
              </w:rPr>
            </w:pPr>
            <w:r w:rsidRPr="00C56B19">
              <w:rPr>
                <w:sz w:val="24"/>
                <w:szCs w:val="24"/>
              </w:rPr>
              <w:t>коек</w:t>
            </w:r>
          </w:p>
        </w:tc>
        <w:tc>
          <w:tcPr>
            <w:tcW w:w="2126" w:type="dxa"/>
            <w:shd w:val="clear" w:color="auto" w:fill="auto"/>
            <w:vAlign w:val="center"/>
          </w:tcPr>
          <w:p w14:paraId="565C8661" w14:textId="77777777" w:rsidR="006056CB" w:rsidRPr="00C56B19" w:rsidRDefault="006056CB" w:rsidP="00BB0A8C">
            <w:pPr>
              <w:spacing w:line="276" w:lineRule="auto"/>
              <w:jc w:val="center"/>
              <w:rPr>
                <w:sz w:val="24"/>
                <w:szCs w:val="24"/>
              </w:rPr>
            </w:pPr>
            <w:r w:rsidRPr="00C56B19">
              <w:rPr>
                <w:sz w:val="24"/>
                <w:szCs w:val="24"/>
              </w:rPr>
              <w:t>-</w:t>
            </w:r>
          </w:p>
        </w:tc>
        <w:tc>
          <w:tcPr>
            <w:tcW w:w="2224" w:type="dxa"/>
            <w:vAlign w:val="center"/>
          </w:tcPr>
          <w:p w14:paraId="369C2C94" w14:textId="77777777" w:rsidR="006056CB" w:rsidRPr="00C56B19" w:rsidRDefault="006056CB" w:rsidP="00BB0A8C">
            <w:pPr>
              <w:spacing w:line="276" w:lineRule="auto"/>
              <w:jc w:val="center"/>
              <w:rPr>
                <w:sz w:val="24"/>
                <w:szCs w:val="24"/>
              </w:rPr>
            </w:pPr>
            <w:r w:rsidRPr="00C56B19">
              <w:rPr>
                <w:sz w:val="24"/>
                <w:szCs w:val="24"/>
              </w:rPr>
              <w:t>-</w:t>
            </w:r>
          </w:p>
        </w:tc>
        <w:tc>
          <w:tcPr>
            <w:tcW w:w="1203" w:type="dxa"/>
            <w:shd w:val="clear" w:color="auto" w:fill="auto"/>
            <w:vAlign w:val="center"/>
          </w:tcPr>
          <w:p w14:paraId="2066EE7A" w14:textId="77777777" w:rsidR="006056CB" w:rsidRPr="00C56B19" w:rsidRDefault="006056CB" w:rsidP="00BB0A8C">
            <w:pPr>
              <w:spacing w:line="276" w:lineRule="auto"/>
              <w:jc w:val="center"/>
              <w:rPr>
                <w:sz w:val="24"/>
                <w:szCs w:val="24"/>
              </w:rPr>
            </w:pPr>
            <w:r w:rsidRPr="00C56B19">
              <w:rPr>
                <w:sz w:val="24"/>
                <w:szCs w:val="24"/>
              </w:rPr>
              <w:t>25</w:t>
            </w:r>
          </w:p>
        </w:tc>
        <w:tc>
          <w:tcPr>
            <w:tcW w:w="1031" w:type="dxa"/>
            <w:shd w:val="clear" w:color="auto" w:fill="auto"/>
            <w:vAlign w:val="center"/>
          </w:tcPr>
          <w:p w14:paraId="27D78774" w14:textId="77777777" w:rsidR="006056CB" w:rsidRPr="00C56B19" w:rsidRDefault="006056CB" w:rsidP="00BB0A8C">
            <w:pPr>
              <w:spacing w:line="276" w:lineRule="auto"/>
              <w:jc w:val="center"/>
              <w:rPr>
                <w:sz w:val="24"/>
                <w:szCs w:val="24"/>
              </w:rPr>
            </w:pPr>
            <w:r w:rsidRPr="00C56B19">
              <w:rPr>
                <w:sz w:val="24"/>
                <w:szCs w:val="24"/>
              </w:rPr>
              <w:t>25</w:t>
            </w:r>
          </w:p>
        </w:tc>
        <w:tc>
          <w:tcPr>
            <w:tcW w:w="1333" w:type="dxa"/>
            <w:shd w:val="clear" w:color="auto" w:fill="auto"/>
            <w:vAlign w:val="center"/>
          </w:tcPr>
          <w:p w14:paraId="12742B69" w14:textId="77777777" w:rsidR="006056CB" w:rsidRPr="00C56B19" w:rsidRDefault="006056CB" w:rsidP="00BB0A8C">
            <w:pPr>
              <w:spacing w:line="276" w:lineRule="auto"/>
              <w:jc w:val="center"/>
              <w:rPr>
                <w:sz w:val="24"/>
                <w:szCs w:val="24"/>
              </w:rPr>
            </w:pPr>
            <w:r w:rsidRPr="00C56B19">
              <w:rPr>
                <w:sz w:val="24"/>
                <w:szCs w:val="24"/>
              </w:rPr>
              <w:t>25</w:t>
            </w:r>
          </w:p>
        </w:tc>
        <w:tc>
          <w:tcPr>
            <w:tcW w:w="1032" w:type="dxa"/>
            <w:shd w:val="clear" w:color="auto" w:fill="F2F2F2" w:themeFill="background1" w:themeFillShade="F2"/>
            <w:vAlign w:val="center"/>
          </w:tcPr>
          <w:p w14:paraId="0DB20C73" w14:textId="77777777" w:rsidR="006056CB" w:rsidRPr="00C56B19" w:rsidRDefault="006056CB"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02945F30" w14:textId="77777777" w:rsidR="006056CB" w:rsidRPr="00C56B19" w:rsidRDefault="006056CB" w:rsidP="00BB0A8C">
            <w:pPr>
              <w:spacing w:line="276" w:lineRule="auto"/>
              <w:jc w:val="center"/>
              <w:rPr>
                <w:sz w:val="24"/>
                <w:szCs w:val="24"/>
              </w:rPr>
            </w:pPr>
            <w:r w:rsidRPr="00C56B19">
              <w:rPr>
                <w:sz w:val="24"/>
                <w:szCs w:val="24"/>
              </w:rPr>
              <w:t>-</w:t>
            </w:r>
          </w:p>
        </w:tc>
      </w:tr>
      <w:tr w:rsidR="00596419" w:rsidRPr="00C56B19" w14:paraId="66E3B918" w14:textId="77777777" w:rsidTr="00BB0A8C">
        <w:trPr>
          <w:trHeight w:val="300"/>
        </w:trPr>
        <w:tc>
          <w:tcPr>
            <w:tcW w:w="557" w:type="dxa"/>
            <w:shd w:val="clear" w:color="auto" w:fill="auto"/>
          </w:tcPr>
          <w:p w14:paraId="577BA6D4" w14:textId="77777777" w:rsidR="006056CB" w:rsidRPr="00C56B19" w:rsidRDefault="006056CB" w:rsidP="00613F2E">
            <w:pPr>
              <w:spacing w:line="276" w:lineRule="auto"/>
              <w:rPr>
                <w:sz w:val="24"/>
                <w:szCs w:val="24"/>
              </w:rPr>
            </w:pPr>
            <w:r w:rsidRPr="00C56B19">
              <w:rPr>
                <w:sz w:val="24"/>
                <w:szCs w:val="24"/>
              </w:rPr>
              <w:t>2.2</w:t>
            </w:r>
          </w:p>
        </w:tc>
        <w:tc>
          <w:tcPr>
            <w:tcW w:w="2719" w:type="dxa"/>
            <w:shd w:val="clear" w:color="auto" w:fill="auto"/>
          </w:tcPr>
          <w:p w14:paraId="3DBBE8CF" w14:textId="77777777" w:rsidR="006056CB" w:rsidRPr="00C56B19" w:rsidRDefault="006056CB" w:rsidP="00613F2E">
            <w:pPr>
              <w:spacing w:line="276" w:lineRule="auto"/>
              <w:rPr>
                <w:sz w:val="24"/>
                <w:szCs w:val="24"/>
              </w:rPr>
            </w:pPr>
            <w:r w:rsidRPr="00C56B19">
              <w:rPr>
                <w:sz w:val="24"/>
                <w:szCs w:val="24"/>
              </w:rPr>
              <w:t>Амбулатории</w:t>
            </w:r>
          </w:p>
        </w:tc>
        <w:tc>
          <w:tcPr>
            <w:tcW w:w="1701" w:type="dxa"/>
            <w:shd w:val="clear" w:color="auto" w:fill="auto"/>
            <w:vAlign w:val="center"/>
          </w:tcPr>
          <w:p w14:paraId="6CDF2636" w14:textId="77777777" w:rsidR="006056CB" w:rsidRPr="00C56B19" w:rsidRDefault="006056CB" w:rsidP="00BB0A8C">
            <w:pPr>
              <w:spacing w:line="276" w:lineRule="auto"/>
              <w:jc w:val="center"/>
              <w:rPr>
                <w:sz w:val="24"/>
                <w:szCs w:val="24"/>
              </w:rPr>
            </w:pPr>
            <w:r w:rsidRPr="00C56B19">
              <w:rPr>
                <w:sz w:val="24"/>
                <w:szCs w:val="24"/>
              </w:rPr>
              <w:t>объект</w:t>
            </w:r>
          </w:p>
        </w:tc>
        <w:tc>
          <w:tcPr>
            <w:tcW w:w="2126" w:type="dxa"/>
            <w:shd w:val="clear" w:color="auto" w:fill="auto"/>
            <w:vAlign w:val="center"/>
          </w:tcPr>
          <w:p w14:paraId="47C9DDBA" w14:textId="77777777" w:rsidR="006056CB" w:rsidRPr="00C56B19" w:rsidRDefault="006056CB" w:rsidP="00BB0A8C">
            <w:pPr>
              <w:spacing w:line="276" w:lineRule="auto"/>
              <w:jc w:val="center"/>
              <w:rPr>
                <w:sz w:val="24"/>
                <w:szCs w:val="24"/>
              </w:rPr>
            </w:pPr>
            <w:r w:rsidRPr="00C56B19">
              <w:rPr>
                <w:sz w:val="24"/>
                <w:szCs w:val="24"/>
              </w:rPr>
              <w:t>1 на 2-10 тыс.чел.</w:t>
            </w:r>
          </w:p>
        </w:tc>
        <w:tc>
          <w:tcPr>
            <w:tcW w:w="2224" w:type="dxa"/>
            <w:vAlign w:val="center"/>
          </w:tcPr>
          <w:p w14:paraId="264C0901" w14:textId="77777777" w:rsidR="006056CB" w:rsidRPr="00C56B19" w:rsidRDefault="006056CB" w:rsidP="00BB0A8C">
            <w:pPr>
              <w:spacing w:line="276" w:lineRule="auto"/>
              <w:jc w:val="center"/>
              <w:rPr>
                <w:sz w:val="24"/>
                <w:szCs w:val="24"/>
              </w:rPr>
            </w:pPr>
            <w:r w:rsidRPr="00C56B19">
              <w:rPr>
                <w:sz w:val="24"/>
                <w:szCs w:val="24"/>
              </w:rPr>
              <w:t>1</w:t>
            </w:r>
          </w:p>
        </w:tc>
        <w:tc>
          <w:tcPr>
            <w:tcW w:w="1203" w:type="dxa"/>
            <w:shd w:val="clear" w:color="auto" w:fill="auto"/>
            <w:vAlign w:val="center"/>
          </w:tcPr>
          <w:p w14:paraId="4E023C6F" w14:textId="77777777" w:rsidR="006056CB" w:rsidRPr="00C56B19" w:rsidRDefault="006056CB" w:rsidP="00BB0A8C">
            <w:pPr>
              <w:spacing w:line="276" w:lineRule="auto"/>
              <w:jc w:val="center"/>
              <w:rPr>
                <w:sz w:val="24"/>
                <w:szCs w:val="24"/>
              </w:rPr>
            </w:pPr>
            <w:r w:rsidRPr="00C56B19">
              <w:rPr>
                <w:sz w:val="24"/>
                <w:szCs w:val="24"/>
              </w:rPr>
              <w:t>1</w:t>
            </w:r>
          </w:p>
        </w:tc>
        <w:tc>
          <w:tcPr>
            <w:tcW w:w="1031" w:type="dxa"/>
            <w:shd w:val="clear" w:color="auto" w:fill="auto"/>
            <w:vAlign w:val="center"/>
          </w:tcPr>
          <w:p w14:paraId="46D55CB2" w14:textId="77777777" w:rsidR="006056CB" w:rsidRPr="00C56B19" w:rsidRDefault="006056CB" w:rsidP="00BB0A8C">
            <w:pPr>
              <w:spacing w:line="276" w:lineRule="auto"/>
              <w:jc w:val="center"/>
              <w:rPr>
                <w:sz w:val="24"/>
                <w:szCs w:val="24"/>
              </w:rPr>
            </w:pPr>
            <w:r w:rsidRPr="00C56B19">
              <w:rPr>
                <w:sz w:val="24"/>
                <w:szCs w:val="24"/>
              </w:rPr>
              <w:t>1</w:t>
            </w:r>
          </w:p>
        </w:tc>
        <w:tc>
          <w:tcPr>
            <w:tcW w:w="1333" w:type="dxa"/>
            <w:shd w:val="clear" w:color="auto" w:fill="auto"/>
            <w:vAlign w:val="center"/>
          </w:tcPr>
          <w:p w14:paraId="0251E180" w14:textId="77777777" w:rsidR="006056CB" w:rsidRPr="00C56B19" w:rsidRDefault="006056CB" w:rsidP="00BB0A8C">
            <w:pPr>
              <w:spacing w:line="276" w:lineRule="auto"/>
              <w:jc w:val="center"/>
              <w:rPr>
                <w:sz w:val="24"/>
                <w:szCs w:val="24"/>
              </w:rPr>
            </w:pPr>
            <w:r w:rsidRPr="00C56B19">
              <w:rPr>
                <w:sz w:val="24"/>
                <w:szCs w:val="24"/>
              </w:rPr>
              <w:t>1</w:t>
            </w:r>
          </w:p>
        </w:tc>
        <w:tc>
          <w:tcPr>
            <w:tcW w:w="1032" w:type="dxa"/>
            <w:shd w:val="clear" w:color="auto" w:fill="F2F2F2" w:themeFill="background1" w:themeFillShade="F2"/>
            <w:vAlign w:val="center"/>
          </w:tcPr>
          <w:p w14:paraId="1A448DE5" w14:textId="77777777" w:rsidR="006056CB" w:rsidRPr="00C56B19" w:rsidRDefault="006056CB"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53044BFB" w14:textId="77777777" w:rsidR="006056CB" w:rsidRPr="00C56B19" w:rsidRDefault="006056CB" w:rsidP="00BB0A8C">
            <w:pPr>
              <w:spacing w:line="276" w:lineRule="auto"/>
              <w:jc w:val="center"/>
              <w:rPr>
                <w:sz w:val="24"/>
                <w:szCs w:val="24"/>
              </w:rPr>
            </w:pPr>
            <w:r w:rsidRPr="00C56B19">
              <w:rPr>
                <w:sz w:val="24"/>
                <w:szCs w:val="24"/>
              </w:rPr>
              <w:t>-</w:t>
            </w:r>
          </w:p>
        </w:tc>
      </w:tr>
      <w:tr w:rsidR="00596419" w:rsidRPr="00C56B19" w14:paraId="5D2E7A39" w14:textId="77777777" w:rsidTr="00BB0A8C">
        <w:trPr>
          <w:trHeight w:val="300"/>
        </w:trPr>
        <w:tc>
          <w:tcPr>
            <w:tcW w:w="557" w:type="dxa"/>
            <w:shd w:val="clear" w:color="auto" w:fill="auto"/>
          </w:tcPr>
          <w:p w14:paraId="4940B08D" w14:textId="77777777" w:rsidR="006056CB" w:rsidRPr="00C56B19" w:rsidRDefault="006056CB" w:rsidP="00613F2E">
            <w:pPr>
              <w:spacing w:line="276" w:lineRule="auto"/>
              <w:rPr>
                <w:sz w:val="24"/>
                <w:szCs w:val="24"/>
              </w:rPr>
            </w:pPr>
            <w:r w:rsidRPr="00C56B19">
              <w:rPr>
                <w:sz w:val="24"/>
                <w:szCs w:val="24"/>
              </w:rPr>
              <w:t>2.3</w:t>
            </w:r>
          </w:p>
        </w:tc>
        <w:tc>
          <w:tcPr>
            <w:tcW w:w="2719" w:type="dxa"/>
            <w:shd w:val="clear" w:color="auto" w:fill="auto"/>
          </w:tcPr>
          <w:p w14:paraId="51C1DB1A" w14:textId="77777777" w:rsidR="006056CB" w:rsidRPr="00C56B19" w:rsidRDefault="006056CB" w:rsidP="00613F2E">
            <w:pPr>
              <w:spacing w:line="276" w:lineRule="auto"/>
              <w:rPr>
                <w:sz w:val="24"/>
                <w:szCs w:val="24"/>
                <w:vertAlign w:val="superscript"/>
              </w:rPr>
            </w:pPr>
            <w:r w:rsidRPr="00C56B19">
              <w:rPr>
                <w:sz w:val="24"/>
                <w:szCs w:val="24"/>
              </w:rPr>
              <w:t>Фельдшерско-акушерский пункт (ФАП) для населенного пункта с числом жителей 100-300 человек</w:t>
            </w:r>
            <w:r w:rsidRPr="00C56B19">
              <w:rPr>
                <w:sz w:val="24"/>
                <w:szCs w:val="24"/>
                <w:vertAlign w:val="superscript"/>
              </w:rPr>
              <w:t>3)</w:t>
            </w:r>
            <w:r w:rsidRPr="00C56B19">
              <w:rPr>
                <w:sz w:val="24"/>
                <w:szCs w:val="24"/>
              </w:rPr>
              <w:t>.</w:t>
            </w:r>
          </w:p>
        </w:tc>
        <w:tc>
          <w:tcPr>
            <w:tcW w:w="1701" w:type="dxa"/>
            <w:shd w:val="clear" w:color="auto" w:fill="auto"/>
            <w:vAlign w:val="center"/>
          </w:tcPr>
          <w:p w14:paraId="14FF5209" w14:textId="77777777" w:rsidR="006056CB" w:rsidRPr="00C56B19" w:rsidRDefault="006056CB" w:rsidP="00BB0A8C">
            <w:pPr>
              <w:spacing w:line="276" w:lineRule="auto"/>
              <w:jc w:val="center"/>
              <w:rPr>
                <w:sz w:val="24"/>
                <w:szCs w:val="24"/>
              </w:rPr>
            </w:pPr>
            <w:r w:rsidRPr="00C56B19">
              <w:rPr>
                <w:sz w:val="24"/>
                <w:szCs w:val="24"/>
              </w:rPr>
              <w:t>объект</w:t>
            </w:r>
          </w:p>
        </w:tc>
        <w:tc>
          <w:tcPr>
            <w:tcW w:w="2126" w:type="dxa"/>
            <w:shd w:val="clear" w:color="auto" w:fill="auto"/>
            <w:vAlign w:val="center"/>
          </w:tcPr>
          <w:p w14:paraId="21FAD1BA" w14:textId="77777777" w:rsidR="006056CB" w:rsidRPr="00C56B19" w:rsidRDefault="006056CB" w:rsidP="00BB0A8C">
            <w:pPr>
              <w:spacing w:line="276" w:lineRule="auto"/>
              <w:jc w:val="center"/>
              <w:rPr>
                <w:sz w:val="24"/>
                <w:szCs w:val="24"/>
                <w:vertAlign w:val="superscript"/>
              </w:rPr>
            </w:pPr>
            <w:r w:rsidRPr="00C56B19">
              <w:rPr>
                <w:sz w:val="24"/>
                <w:szCs w:val="24"/>
              </w:rPr>
              <w:t>объект на населенный пункт</w:t>
            </w:r>
          </w:p>
        </w:tc>
        <w:tc>
          <w:tcPr>
            <w:tcW w:w="2224" w:type="dxa"/>
            <w:vAlign w:val="center"/>
          </w:tcPr>
          <w:p w14:paraId="2E4C97BA" w14:textId="77777777" w:rsidR="006056CB" w:rsidRPr="00C56B19" w:rsidRDefault="006056CB" w:rsidP="00BB0A8C">
            <w:pPr>
              <w:spacing w:line="276" w:lineRule="auto"/>
              <w:jc w:val="center"/>
              <w:rPr>
                <w:sz w:val="24"/>
                <w:szCs w:val="24"/>
              </w:rPr>
            </w:pPr>
            <w:r w:rsidRPr="00C56B19">
              <w:rPr>
                <w:sz w:val="24"/>
                <w:szCs w:val="24"/>
              </w:rPr>
              <w:t>2</w:t>
            </w:r>
          </w:p>
        </w:tc>
        <w:tc>
          <w:tcPr>
            <w:tcW w:w="1203" w:type="dxa"/>
            <w:shd w:val="clear" w:color="auto" w:fill="auto"/>
            <w:vAlign w:val="center"/>
          </w:tcPr>
          <w:p w14:paraId="4B65752A" w14:textId="77777777" w:rsidR="006056CB" w:rsidRPr="00C56B19" w:rsidRDefault="006056CB" w:rsidP="00BB0A8C">
            <w:pPr>
              <w:spacing w:line="276" w:lineRule="auto"/>
              <w:jc w:val="center"/>
              <w:rPr>
                <w:sz w:val="24"/>
                <w:szCs w:val="24"/>
              </w:rPr>
            </w:pPr>
            <w:r w:rsidRPr="00C56B19">
              <w:rPr>
                <w:sz w:val="24"/>
                <w:szCs w:val="24"/>
              </w:rPr>
              <w:t>2</w:t>
            </w:r>
          </w:p>
        </w:tc>
        <w:tc>
          <w:tcPr>
            <w:tcW w:w="1031" w:type="dxa"/>
            <w:shd w:val="clear" w:color="auto" w:fill="auto"/>
            <w:vAlign w:val="center"/>
          </w:tcPr>
          <w:p w14:paraId="0E4CA7C0" w14:textId="77777777" w:rsidR="006056CB" w:rsidRPr="00C56B19" w:rsidRDefault="006056CB" w:rsidP="00BB0A8C">
            <w:pPr>
              <w:spacing w:line="276" w:lineRule="auto"/>
              <w:jc w:val="center"/>
              <w:rPr>
                <w:sz w:val="24"/>
                <w:szCs w:val="24"/>
              </w:rPr>
            </w:pPr>
            <w:r w:rsidRPr="00C56B19">
              <w:rPr>
                <w:sz w:val="24"/>
                <w:szCs w:val="24"/>
              </w:rPr>
              <w:t>2</w:t>
            </w:r>
          </w:p>
        </w:tc>
        <w:tc>
          <w:tcPr>
            <w:tcW w:w="1333" w:type="dxa"/>
            <w:shd w:val="clear" w:color="auto" w:fill="auto"/>
            <w:vAlign w:val="center"/>
          </w:tcPr>
          <w:p w14:paraId="2DCC1BE9" w14:textId="77777777" w:rsidR="006056CB" w:rsidRPr="00C56B19" w:rsidRDefault="006056CB" w:rsidP="00BB0A8C">
            <w:pPr>
              <w:spacing w:line="276" w:lineRule="auto"/>
              <w:jc w:val="center"/>
              <w:rPr>
                <w:sz w:val="24"/>
                <w:szCs w:val="24"/>
              </w:rPr>
            </w:pPr>
            <w:r w:rsidRPr="00C56B19">
              <w:rPr>
                <w:sz w:val="24"/>
                <w:szCs w:val="24"/>
              </w:rPr>
              <w:t>2</w:t>
            </w:r>
          </w:p>
        </w:tc>
        <w:tc>
          <w:tcPr>
            <w:tcW w:w="1032" w:type="dxa"/>
            <w:shd w:val="clear" w:color="auto" w:fill="F2F2F2" w:themeFill="background1" w:themeFillShade="F2"/>
            <w:vAlign w:val="center"/>
          </w:tcPr>
          <w:p w14:paraId="0A57851A" w14:textId="77777777" w:rsidR="006056CB" w:rsidRPr="00C56B19" w:rsidRDefault="006056CB"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5A99E68C" w14:textId="77777777" w:rsidR="006056CB" w:rsidRPr="00C56B19" w:rsidRDefault="006056CB" w:rsidP="00BB0A8C">
            <w:pPr>
              <w:spacing w:line="276" w:lineRule="auto"/>
              <w:jc w:val="center"/>
              <w:rPr>
                <w:sz w:val="24"/>
                <w:szCs w:val="24"/>
              </w:rPr>
            </w:pPr>
            <w:r w:rsidRPr="00C56B19">
              <w:rPr>
                <w:sz w:val="24"/>
                <w:szCs w:val="24"/>
              </w:rPr>
              <w:t>-</w:t>
            </w:r>
          </w:p>
        </w:tc>
      </w:tr>
      <w:tr w:rsidR="00596419" w:rsidRPr="00C56B19" w14:paraId="07E0D958" w14:textId="77777777" w:rsidTr="00C83676">
        <w:trPr>
          <w:trHeight w:val="315"/>
        </w:trPr>
        <w:tc>
          <w:tcPr>
            <w:tcW w:w="557" w:type="dxa"/>
            <w:shd w:val="clear" w:color="auto" w:fill="auto"/>
            <w:hideMark/>
          </w:tcPr>
          <w:p w14:paraId="5B13D617" w14:textId="77777777" w:rsidR="006056CB" w:rsidRPr="00C56B19" w:rsidRDefault="006056CB" w:rsidP="00613F2E">
            <w:pPr>
              <w:spacing w:line="276" w:lineRule="auto"/>
              <w:rPr>
                <w:sz w:val="24"/>
                <w:szCs w:val="24"/>
              </w:rPr>
            </w:pPr>
            <w:r w:rsidRPr="00C56B19">
              <w:rPr>
                <w:sz w:val="24"/>
                <w:szCs w:val="24"/>
              </w:rPr>
              <w:t>3</w:t>
            </w:r>
          </w:p>
        </w:tc>
        <w:tc>
          <w:tcPr>
            <w:tcW w:w="6546" w:type="dxa"/>
            <w:gridSpan w:val="3"/>
            <w:shd w:val="clear" w:color="auto" w:fill="auto"/>
            <w:hideMark/>
          </w:tcPr>
          <w:p w14:paraId="23091416" w14:textId="77777777" w:rsidR="006056CB" w:rsidRPr="00C56B19" w:rsidRDefault="006056CB" w:rsidP="00613F2E">
            <w:pPr>
              <w:spacing w:line="276" w:lineRule="auto"/>
              <w:rPr>
                <w:bCs/>
                <w:sz w:val="24"/>
                <w:szCs w:val="24"/>
              </w:rPr>
            </w:pPr>
            <w:r w:rsidRPr="00C56B19">
              <w:rPr>
                <w:bCs/>
                <w:sz w:val="24"/>
                <w:szCs w:val="24"/>
              </w:rPr>
              <w:t>Учреждения культуры и искусства</w:t>
            </w:r>
          </w:p>
        </w:tc>
        <w:tc>
          <w:tcPr>
            <w:tcW w:w="2224" w:type="dxa"/>
          </w:tcPr>
          <w:p w14:paraId="2E5460C4" w14:textId="77777777" w:rsidR="006056CB" w:rsidRPr="00C56B19" w:rsidRDefault="006056CB" w:rsidP="00613F2E">
            <w:pPr>
              <w:spacing w:line="276" w:lineRule="auto"/>
              <w:rPr>
                <w:bCs/>
                <w:sz w:val="24"/>
                <w:szCs w:val="24"/>
              </w:rPr>
            </w:pPr>
          </w:p>
        </w:tc>
        <w:tc>
          <w:tcPr>
            <w:tcW w:w="5933" w:type="dxa"/>
            <w:gridSpan w:val="5"/>
            <w:shd w:val="clear" w:color="auto" w:fill="auto"/>
          </w:tcPr>
          <w:p w14:paraId="761111B2" w14:textId="77777777" w:rsidR="006056CB" w:rsidRPr="00C56B19" w:rsidRDefault="006056CB" w:rsidP="00613F2E">
            <w:pPr>
              <w:spacing w:line="276" w:lineRule="auto"/>
              <w:rPr>
                <w:bCs/>
                <w:sz w:val="24"/>
                <w:szCs w:val="24"/>
              </w:rPr>
            </w:pPr>
          </w:p>
        </w:tc>
      </w:tr>
      <w:tr w:rsidR="00596419" w:rsidRPr="00C56B19" w14:paraId="2BD4F138" w14:textId="77777777" w:rsidTr="00BB0A8C">
        <w:trPr>
          <w:trHeight w:val="510"/>
        </w:trPr>
        <w:tc>
          <w:tcPr>
            <w:tcW w:w="557" w:type="dxa"/>
            <w:shd w:val="clear" w:color="auto" w:fill="auto"/>
            <w:hideMark/>
          </w:tcPr>
          <w:p w14:paraId="57FECC39" w14:textId="77777777" w:rsidR="006056CB" w:rsidRPr="00C56B19" w:rsidRDefault="006056CB" w:rsidP="00613F2E">
            <w:pPr>
              <w:spacing w:line="276" w:lineRule="auto"/>
              <w:rPr>
                <w:sz w:val="24"/>
                <w:szCs w:val="24"/>
              </w:rPr>
            </w:pPr>
            <w:r w:rsidRPr="00C56B19">
              <w:rPr>
                <w:sz w:val="24"/>
                <w:szCs w:val="24"/>
              </w:rPr>
              <w:t>3.1</w:t>
            </w:r>
          </w:p>
        </w:tc>
        <w:tc>
          <w:tcPr>
            <w:tcW w:w="2719" w:type="dxa"/>
            <w:shd w:val="clear" w:color="auto" w:fill="auto"/>
            <w:hideMark/>
          </w:tcPr>
          <w:p w14:paraId="64ED9CF1" w14:textId="77777777" w:rsidR="006056CB" w:rsidRPr="00C56B19" w:rsidRDefault="006056CB" w:rsidP="00613F2E">
            <w:pPr>
              <w:spacing w:line="276" w:lineRule="auto"/>
              <w:rPr>
                <w:sz w:val="24"/>
                <w:szCs w:val="24"/>
              </w:rPr>
            </w:pPr>
            <w:r w:rsidRPr="00C56B19">
              <w:rPr>
                <w:sz w:val="24"/>
                <w:szCs w:val="24"/>
              </w:rPr>
              <w:t>Учреждения культуры клубного типа (для сельских поселений):</w:t>
            </w:r>
          </w:p>
        </w:tc>
        <w:tc>
          <w:tcPr>
            <w:tcW w:w="1701" w:type="dxa"/>
            <w:shd w:val="clear" w:color="auto" w:fill="auto"/>
          </w:tcPr>
          <w:p w14:paraId="0AAABB85" w14:textId="77777777" w:rsidR="006056CB" w:rsidRPr="00C56B19" w:rsidRDefault="006056CB" w:rsidP="00613F2E">
            <w:pPr>
              <w:spacing w:line="276" w:lineRule="auto"/>
              <w:rPr>
                <w:sz w:val="24"/>
                <w:szCs w:val="24"/>
              </w:rPr>
            </w:pPr>
          </w:p>
        </w:tc>
        <w:tc>
          <w:tcPr>
            <w:tcW w:w="2126" w:type="dxa"/>
            <w:shd w:val="clear" w:color="auto" w:fill="auto"/>
          </w:tcPr>
          <w:p w14:paraId="52E89B5B" w14:textId="77777777" w:rsidR="006056CB" w:rsidRPr="00C56B19" w:rsidRDefault="006056CB" w:rsidP="00613F2E">
            <w:pPr>
              <w:spacing w:line="276" w:lineRule="auto"/>
              <w:rPr>
                <w:sz w:val="24"/>
                <w:szCs w:val="24"/>
              </w:rPr>
            </w:pPr>
          </w:p>
        </w:tc>
        <w:tc>
          <w:tcPr>
            <w:tcW w:w="2224" w:type="dxa"/>
          </w:tcPr>
          <w:p w14:paraId="409CDB2F" w14:textId="77777777" w:rsidR="006056CB" w:rsidRPr="00C56B19" w:rsidRDefault="006056CB" w:rsidP="00613F2E">
            <w:pPr>
              <w:spacing w:line="276" w:lineRule="auto"/>
              <w:rPr>
                <w:sz w:val="24"/>
                <w:szCs w:val="24"/>
              </w:rPr>
            </w:pPr>
          </w:p>
        </w:tc>
        <w:tc>
          <w:tcPr>
            <w:tcW w:w="1203" w:type="dxa"/>
            <w:shd w:val="clear" w:color="auto" w:fill="auto"/>
          </w:tcPr>
          <w:p w14:paraId="5C916DD8" w14:textId="77777777" w:rsidR="006056CB" w:rsidRPr="00C56B19" w:rsidRDefault="006056CB" w:rsidP="00613F2E">
            <w:pPr>
              <w:spacing w:line="276" w:lineRule="auto"/>
              <w:rPr>
                <w:sz w:val="24"/>
                <w:szCs w:val="24"/>
              </w:rPr>
            </w:pPr>
          </w:p>
        </w:tc>
        <w:tc>
          <w:tcPr>
            <w:tcW w:w="1031" w:type="dxa"/>
            <w:shd w:val="clear" w:color="auto" w:fill="auto"/>
          </w:tcPr>
          <w:p w14:paraId="522FD427" w14:textId="77777777" w:rsidR="006056CB" w:rsidRPr="00C56B19" w:rsidRDefault="006056CB" w:rsidP="00613F2E">
            <w:pPr>
              <w:spacing w:line="276" w:lineRule="auto"/>
              <w:rPr>
                <w:sz w:val="24"/>
                <w:szCs w:val="24"/>
              </w:rPr>
            </w:pPr>
          </w:p>
        </w:tc>
        <w:tc>
          <w:tcPr>
            <w:tcW w:w="1333" w:type="dxa"/>
            <w:shd w:val="clear" w:color="auto" w:fill="auto"/>
          </w:tcPr>
          <w:p w14:paraId="0FEAD076" w14:textId="77777777" w:rsidR="006056CB" w:rsidRPr="00C56B19" w:rsidRDefault="006056CB" w:rsidP="00613F2E">
            <w:pPr>
              <w:spacing w:line="276" w:lineRule="auto"/>
              <w:rPr>
                <w:sz w:val="24"/>
                <w:szCs w:val="24"/>
              </w:rPr>
            </w:pPr>
          </w:p>
        </w:tc>
        <w:tc>
          <w:tcPr>
            <w:tcW w:w="1032" w:type="dxa"/>
            <w:shd w:val="clear" w:color="auto" w:fill="F2F2F2" w:themeFill="background1" w:themeFillShade="F2"/>
          </w:tcPr>
          <w:p w14:paraId="3E4BEEBF" w14:textId="77777777" w:rsidR="006056CB" w:rsidRPr="00C56B19" w:rsidRDefault="006056CB" w:rsidP="00613F2E">
            <w:pPr>
              <w:spacing w:line="276" w:lineRule="auto"/>
              <w:rPr>
                <w:sz w:val="24"/>
                <w:szCs w:val="24"/>
              </w:rPr>
            </w:pPr>
          </w:p>
        </w:tc>
        <w:tc>
          <w:tcPr>
            <w:tcW w:w="1334" w:type="dxa"/>
            <w:shd w:val="clear" w:color="auto" w:fill="F2F2F2" w:themeFill="background1" w:themeFillShade="F2"/>
          </w:tcPr>
          <w:p w14:paraId="0212F1DA" w14:textId="77777777" w:rsidR="006056CB" w:rsidRPr="00C56B19" w:rsidRDefault="006056CB" w:rsidP="00613F2E">
            <w:pPr>
              <w:spacing w:line="276" w:lineRule="auto"/>
              <w:rPr>
                <w:sz w:val="24"/>
                <w:szCs w:val="24"/>
              </w:rPr>
            </w:pPr>
          </w:p>
        </w:tc>
      </w:tr>
      <w:tr w:rsidR="00596419" w:rsidRPr="00C56B19" w14:paraId="158A6ED8" w14:textId="77777777" w:rsidTr="00BB0A8C">
        <w:trPr>
          <w:trHeight w:val="510"/>
        </w:trPr>
        <w:tc>
          <w:tcPr>
            <w:tcW w:w="557" w:type="dxa"/>
            <w:shd w:val="clear" w:color="auto" w:fill="auto"/>
          </w:tcPr>
          <w:p w14:paraId="2336AD97" w14:textId="77777777" w:rsidR="006056CB" w:rsidRPr="00C56B19" w:rsidRDefault="006056CB" w:rsidP="00613F2E">
            <w:pPr>
              <w:spacing w:line="276" w:lineRule="auto"/>
              <w:rPr>
                <w:sz w:val="24"/>
                <w:szCs w:val="24"/>
              </w:rPr>
            </w:pPr>
          </w:p>
        </w:tc>
        <w:tc>
          <w:tcPr>
            <w:tcW w:w="2719" w:type="dxa"/>
            <w:shd w:val="clear" w:color="auto" w:fill="auto"/>
          </w:tcPr>
          <w:p w14:paraId="03AE45D6" w14:textId="77777777" w:rsidR="006056CB" w:rsidRPr="00C56B19" w:rsidRDefault="006056CB" w:rsidP="00613F2E">
            <w:pPr>
              <w:spacing w:line="276" w:lineRule="auto"/>
              <w:rPr>
                <w:sz w:val="24"/>
                <w:szCs w:val="24"/>
              </w:rPr>
            </w:pPr>
            <w:r w:rsidRPr="00C56B19">
              <w:rPr>
                <w:sz w:val="24"/>
                <w:szCs w:val="24"/>
              </w:rPr>
              <w:t>дом культуры</w:t>
            </w:r>
          </w:p>
        </w:tc>
        <w:tc>
          <w:tcPr>
            <w:tcW w:w="1701" w:type="dxa"/>
            <w:shd w:val="clear" w:color="auto" w:fill="auto"/>
            <w:vAlign w:val="center"/>
          </w:tcPr>
          <w:p w14:paraId="4FB9DD43" w14:textId="77777777" w:rsidR="006056CB" w:rsidRPr="00C56B19" w:rsidRDefault="006056CB" w:rsidP="00BB0A8C">
            <w:pPr>
              <w:spacing w:line="276" w:lineRule="auto"/>
              <w:jc w:val="center"/>
              <w:rPr>
                <w:sz w:val="24"/>
                <w:szCs w:val="24"/>
              </w:rPr>
            </w:pPr>
            <w:r w:rsidRPr="00C56B19">
              <w:rPr>
                <w:sz w:val="24"/>
                <w:szCs w:val="24"/>
              </w:rPr>
              <w:t>объект</w:t>
            </w:r>
          </w:p>
        </w:tc>
        <w:tc>
          <w:tcPr>
            <w:tcW w:w="2126" w:type="dxa"/>
            <w:shd w:val="clear" w:color="auto" w:fill="auto"/>
            <w:vAlign w:val="center"/>
          </w:tcPr>
          <w:p w14:paraId="286A27DC" w14:textId="77777777" w:rsidR="006056CB" w:rsidRPr="00C56B19" w:rsidRDefault="006056CB" w:rsidP="00BB0A8C">
            <w:pPr>
              <w:spacing w:line="276" w:lineRule="auto"/>
              <w:jc w:val="center"/>
              <w:rPr>
                <w:sz w:val="24"/>
                <w:szCs w:val="24"/>
              </w:rPr>
            </w:pPr>
            <w:r w:rsidRPr="00C56B19">
              <w:rPr>
                <w:sz w:val="24"/>
                <w:szCs w:val="24"/>
              </w:rPr>
              <w:t xml:space="preserve">1 в админ-м </w:t>
            </w:r>
            <w:r w:rsidRPr="00C56B19">
              <w:rPr>
                <w:sz w:val="24"/>
                <w:szCs w:val="24"/>
              </w:rPr>
              <w:lastRenderedPageBreak/>
              <w:t>центре сельского поселения</w:t>
            </w:r>
          </w:p>
        </w:tc>
        <w:tc>
          <w:tcPr>
            <w:tcW w:w="2224" w:type="dxa"/>
          </w:tcPr>
          <w:p w14:paraId="0B87F892" w14:textId="77777777" w:rsidR="006056CB" w:rsidRPr="00C56B19" w:rsidRDefault="006056CB" w:rsidP="00613F2E">
            <w:pPr>
              <w:spacing w:line="276" w:lineRule="auto"/>
              <w:rPr>
                <w:sz w:val="24"/>
                <w:szCs w:val="24"/>
              </w:rPr>
            </w:pPr>
          </w:p>
        </w:tc>
        <w:tc>
          <w:tcPr>
            <w:tcW w:w="1203" w:type="dxa"/>
            <w:shd w:val="clear" w:color="auto" w:fill="auto"/>
          </w:tcPr>
          <w:p w14:paraId="7A579DC0" w14:textId="77777777" w:rsidR="006056CB" w:rsidRPr="00C56B19" w:rsidRDefault="006056CB" w:rsidP="00613F2E">
            <w:pPr>
              <w:spacing w:line="276" w:lineRule="auto"/>
              <w:rPr>
                <w:sz w:val="24"/>
                <w:szCs w:val="24"/>
              </w:rPr>
            </w:pPr>
            <w:r w:rsidRPr="00C56B19">
              <w:rPr>
                <w:sz w:val="24"/>
                <w:szCs w:val="24"/>
              </w:rPr>
              <w:t>1</w:t>
            </w:r>
          </w:p>
        </w:tc>
        <w:tc>
          <w:tcPr>
            <w:tcW w:w="1031" w:type="dxa"/>
            <w:shd w:val="clear" w:color="auto" w:fill="auto"/>
          </w:tcPr>
          <w:p w14:paraId="0E4BCF1B" w14:textId="77777777" w:rsidR="006056CB" w:rsidRPr="00C56B19" w:rsidRDefault="006056CB" w:rsidP="00613F2E">
            <w:pPr>
              <w:spacing w:line="276" w:lineRule="auto"/>
              <w:rPr>
                <w:sz w:val="24"/>
                <w:szCs w:val="24"/>
              </w:rPr>
            </w:pPr>
            <w:r w:rsidRPr="00C56B19">
              <w:rPr>
                <w:sz w:val="24"/>
                <w:szCs w:val="24"/>
              </w:rPr>
              <w:t>1</w:t>
            </w:r>
          </w:p>
        </w:tc>
        <w:tc>
          <w:tcPr>
            <w:tcW w:w="1333" w:type="dxa"/>
            <w:shd w:val="clear" w:color="auto" w:fill="auto"/>
          </w:tcPr>
          <w:p w14:paraId="0D54F822" w14:textId="77777777" w:rsidR="006056CB" w:rsidRPr="00C56B19" w:rsidRDefault="006056CB" w:rsidP="00613F2E">
            <w:pPr>
              <w:spacing w:line="276" w:lineRule="auto"/>
              <w:rPr>
                <w:sz w:val="24"/>
                <w:szCs w:val="24"/>
              </w:rPr>
            </w:pPr>
            <w:r w:rsidRPr="00C56B19">
              <w:rPr>
                <w:sz w:val="24"/>
                <w:szCs w:val="24"/>
              </w:rPr>
              <w:t>1</w:t>
            </w:r>
          </w:p>
        </w:tc>
        <w:tc>
          <w:tcPr>
            <w:tcW w:w="1032" w:type="dxa"/>
            <w:shd w:val="clear" w:color="auto" w:fill="F2F2F2" w:themeFill="background1" w:themeFillShade="F2"/>
          </w:tcPr>
          <w:p w14:paraId="0FBFE21B" w14:textId="77777777" w:rsidR="006056CB" w:rsidRPr="00C56B19" w:rsidRDefault="006056CB" w:rsidP="00613F2E">
            <w:pPr>
              <w:spacing w:line="276" w:lineRule="auto"/>
              <w:rPr>
                <w:sz w:val="24"/>
                <w:szCs w:val="24"/>
              </w:rPr>
            </w:pPr>
            <w:r w:rsidRPr="00C56B19">
              <w:rPr>
                <w:sz w:val="24"/>
                <w:szCs w:val="24"/>
              </w:rPr>
              <w:t>-</w:t>
            </w:r>
          </w:p>
        </w:tc>
        <w:tc>
          <w:tcPr>
            <w:tcW w:w="1334" w:type="dxa"/>
            <w:shd w:val="clear" w:color="auto" w:fill="F2F2F2" w:themeFill="background1" w:themeFillShade="F2"/>
          </w:tcPr>
          <w:p w14:paraId="4F51F0A9" w14:textId="77777777" w:rsidR="006056CB" w:rsidRPr="00C56B19" w:rsidRDefault="006056CB" w:rsidP="00613F2E">
            <w:pPr>
              <w:spacing w:line="276" w:lineRule="auto"/>
              <w:rPr>
                <w:sz w:val="24"/>
                <w:szCs w:val="24"/>
              </w:rPr>
            </w:pPr>
            <w:r w:rsidRPr="00C56B19">
              <w:rPr>
                <w:sz w:val="24"/>
                <w:szCs w:val="24"/>
              </w:rPr>
              <w:t>-</w:t>
            </w:r>
          </w:p>
        </w:tc>
      </w:tr>
      <w:tr w:rsidR="00596419" w:rsidRPr="00C56B19" w14:paraId="284120AD" w14:textId="77777777" w:rsidTr="00BB0A8C">
        <w:trPr>
          <w:trHeight w:val="510"/>
        </w:trPr>
        <w:tc>
          <w:tcPr>
            <w:tcW w:w="557" w:type="dxa"/>
            <w:shd w:val="clear" w:color="auto" w:fill="auto"/>
          </w:tcPr>
          <w:p w14:paraId="7ACB1A13" w14:textId="77777777" w:rsidR="006056CB" w:rsidRPr="00C56B19" w:rsidRDefault="006056CB" w:rsidP="00613F2E">
            <w:pPr>
              <w:spacing w:line="276" w:lineRule="auto"/>
              <w:rPr>
                <w:sz w:val="24"/>
                <w:szCs w:val="24"/>
              </w:rPr>
            </w:pPr>
          </w:p>
        </w:tc>
        <w:tc>
          <w:tcPr>
            <w:tcW w:w="2719" w:type="dxa"/>
            <w:shd w:val="clear" w:color="auto" w:fill="auto"/>
          </w:tcPr>
          <w:p w14:paraId="5CB4414A" w14:textId="77777777" w:rsidR="006056CB" w:rsidRPr="00C56B19" w:rsidRDefault="00EC2177" w:rsidP="00613F2E">
            <w:pPr>
              <w:spacing w:line="276" w:lineRule="auto"/>
              <w:rPr>
                <w:sz w:val="24"/>
                <w:szCs w:val="24"/>
              </w:rPr>
            </w:pPr>
            <w:r w:rsidRPr="00C56B19">
              <w:rPr>
                <w:sz w:val="24"/>
                <w:szCs w:val="24"/>
              </w:rPr>
              <w:t>филиал</w:t>
            </w:r>
            <w:r w:rsidR="006056CB" w:rsidRPr="00C56B19">
              <w:rPr>
                <w:sz w:val="24"/>
                <w:szCs w:val="24"/>
              </w:rPr>
              <w:t xml:space="preserve"> сельского дома культуры</w:t>
            </w:r>
          </w:p>
        </w:tc>
        <w:tc>
          <w:tcPr>
            <w:tcW w:w="1701" w:type="dxa"/>
            <w:shd w:val="clear" w:color="auto" w:fill="auto"/>
            <w:vAlign w:val="center"/>
          </w:tcPr>
          <w:p w14:paraId="0A398D6D" w14:textId="77777777" w:rsidR="006056CB" w:rsidRPr="00C56B19" w:rsidRDefault="006056CB" w:rsidP="00BB0A8C">
            <w:pPr>
              <w:spacing w:line="276" w:lineRule="auto"/>
              <w:jc w:val="center"/>
              <w:rPr>
                <w:sz w:val="24"/>
                <w:szCs w:val="24"/>
              </w:rPr>
            </w:pPr>
            <w:r w:rsidRPr="00C56B19">
              <w:rPr>
                <w:sz w:val="24"/>
                <w:szCs w:val="24"/>
              </w:rPr>
              <w:t>объект</w:t>
            </w:r>
          </w:p>
        </w:tc>
        <w:tc>
          <w:tcPr>
            <w:tcW w:w="2126" w:type="dxa"/>
            <w:shd w:val="clear" w:color="auto" w:fill="auto"/>
            <w:vAlign w:val="center"/>
          </w:tcPr>
          <w:p w14:paraId="5CF34465" w14:textId="77777777" w:rsidR="006056CB" w:rsidRPr="00C56B19" w:rsidRDefault="006056CB" w:rsidP="00BB0A8C">
            <w:pPr>
              <w:spacing w:line="276" w:lineRule="auto"/>
              <w:jc w:val="center"/>
              <w:rPr>
                <w:sz w:val="24"/>
                <w:szCs w:val="24"/>
              </w:rPr>
            </w:pPr>
            <w:r w:rsidRPr="00C56B19">
              <w:rPr>
                <w:sz w:val="24"/>
                <w:szCs w:val="24"/>
              </w:rPr>
              <w:t>1 на 1 тыс.чел.</w:t>
            </w:r>
          </w:p>
        </w:tc>
        <w:tc>
          <w:tcPr>
            <w:tcW w:w="2224" w:type="dxa"/>
            <w:vAlign w:val="center"/>
          </w:tcPr>
          <w:p w14:paraId="7B93C090" w14:textId="77777777" w:rsidR="006056CB" w:rsidRPr="00C56B19" w:rsidRDefault="006056CB" w:rsidP="00BB0A8C">
            <w:pPr>
              <w:spacing w:line="276" w:lineRule="auto"/>
              <w:jc w:val="center"/>
              <w:rPr>
                <w:sz w:val="24"/>
                <w:szCs w:val="24"/>
              </w:rPr>
            </w:pPr>
            <w:r w:rsidRPr="00C56B19">
              <w:rPr>
                <w:sz w:val="24"/>
                <w:szCs w:val="24"/>
              </w:rPr>
              <w:t>1</w:t>
            </w:r>
          </w:p>
        </w:tc>
        <w:tc>
          <w:tcPr>
            <w:tcW w:w="1203" w:type="dxa"/>
            <w:shd w:val="clear" w:color="auto" w:fill="auto"/>
            <w:vAlign w:val="center"/>
          </w:tcPr>
          <w:p w14:paraId="6E4F4766" w14:textId="77777777" w:rsidR="006056CB" w:rsidRPr="00C56B19" w:rsidRDefault="006056CB" w:rsidP="00BB0A8C">
            <w:pPr>
              <w:spacing w:line="276" w:lineRule="auto"/>
              <w:jc w:val="center"/>
              <w:rPr>
                <w:sz w:val="24"/>
                <w:szCs w:val="24"/>
              </w:rPr>
            </w:pPr>
            <w:r w:rsidRPr="00C56B19">
              <w:rPr>
                <w:sz w:val="24"/>
                <w:szCs w:val="24"/>
              </w:rPr>
              <w:t>2</w:t>
            </w:r>
          </w:p>
        </w:tc>
        <w:tc>
          <w:tcPr>
            <w:tcW w:w="1031" w:type="dxa"/>
            <w:shd w:val="clear" w:color="auto" w:fill="auto"/>
            <w:vAlign w:val="center"/>
          </w:tcPr>
          <w:p w14:paraId="72731441" w14:textId="77777777" w:rsidR="006056CB" w:rsidRPr="00C56B19" w:rsidRDefault="006056CB" w:rsidP="00BB0A8C">
            <w:pPr>
              <w:spacing w:line="276" w:lineRule="auto"/>
              <w:jc w:val="center"/>
              <w:rPr>
                <w:sz w:val="24"/>
                <w:szCs w:val="24"/>
              </w:rPr>
            </w:pPr>
            <w:r w:rsidRPr="00C56B19">
              <w:rPr>
                <w:sz w:val="24"/>
                <w:szCs w:val="24"/>
              </w:rPr>
              <w:t>2</w:t>
            </w:r>
          </w:p>
        </w:tc>
        <w:tc>
          <w:tcPr>
            <w:tcW w:w="1333" w:type="dxa"/>
            <w:shd w:val="clear" w:color="auto" w:fill="auto"/>
            <w:vAlign w:val="center"/>
          </w:tcPr>
          <w:p w14:paraId="43DCF9B9" w14:textId="77777777" w:rsidR="006056CB" w:rsidRPr="00C56B19" w:rsidRDefault="006056CB" w:rsidP="00BB0A8C">
            <w:pPr>
              <w:spacing w:line="276" w:lineRule="auto"/>
              <w:jc w:val="center"/>
              <w:rPr>
                <w:sz w:val="24"/>
                <w:szCs w:val="24"/>
              </w:rPr>
            </w:pPr>
            <w:r w:rsidRPr="00C56B19">
              <w:rPr>
                <w:sz w:val="24"/>
                <w:szCs w:val="24"/>
              </w:rPr>
              <w:t>2</w:t>
            </w:r>
          </w:p>
        </w:tc>
        <w:tc>
          <w:tcPr>
            <w:tcW w:w="1032" w:type="dxa"/>
            <w:shd w:val="clear" w:color="auto" w:fill="F2F2F2" w:themeFill="background1" w:themeFillShade="F2"/>
            <w:vAlign w:val="center"/>
          </w:tcPr>
          <w:p w14:paraId="0F650EA5" w14:textId="77777777" w:rsidR="006056CB" w:rsidRPr="00C56B19" w:rsidRDefault="006056CB"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32EF7AA7" w14:textId="77777777" w:rsidR="006056CB" w:rsidRPr="00C56B19" w:rsidRDefault="006056CB" w:rsidP="00BB0A8C">
            <w:pPr>
              <w:spacing w:line="276" w:lineRule="auto"/>
              <w:jc w:val="center"/>
              <w:rPr>
                <w:sz w:val="24"/>
                <w:szCs w:val="24"/>
              </w:rPr>
            </w:pPr>
            <w:r w:rsidRPr="00C56B19">
              <w:rPr>
                <w:sz w:val="24"/>
                <w:szCs w:val="24"/>
              </w:rPr>
              <w:t>-</w:t>
            </w:r>
          </w:p>
        </w:tc>
      </w:tr>
      <w:tr w:rsidR="00596419" w:rsidRPr="00C56B19" w14:paraId="2F7E2D09" w14:textId="77777777" w:rsidTr="00BB0A8C">
        <w:trPr>
          <w:trHeight w:val="510"/>
        </w:trPr>
        <w:tc>
          <w:tcPr>
            <w:tcW w:w="557" w:type="dxa"/>
            <w:shd w:val="clear" w:color="auto" w:fill="auto"/>
          </w:tcPr>
          <w:p w14:paraId="658F55AD" w14:textId="77777777" w:rsidR="006056CB" w:rsidRPr="00C56B19" w:rsidRDefault="006056CB" w:rsidP="00613F2E">
            <w:pPr>
              <w:spacing w:line="276" w:lineRule="auto"/>
              <w:rPr>
                <w:sz w:val="24"/>
                <w:szCs w:val="24"/>
              </w:rPr>
            </w:pPr>
            <w:r w:rsidRPr="00C56B19">
              <w:rPr>
                <w:sz w:val="24"/>
                <w:szCs w:val="24"/>
              </w:rPr>
              <w:t>3.2</w:t>
            </w:r>
          </w:p>
        </w:tc>
        <w:tc>
          <w:tcPr>
            <w:tcW w:w="2719" w:type="dxa"/>
            <w:shd w:val="clear" w:color="auto" w:fill="auto"/>
          </w:tcPr>
          <w:p w14:paraId="46D6BCF7" w14:textId="77777777" w:rsidR="006056CB" w:rsidRPr="00C56B19" w:rsidRDefault="006056CB" w:rsidP="00613F2E">
            <w:pPr>
              <w:spacing w:line="276" w:lineRule="auto"/>
              <w:rPr>
                <w:sz w:val="24"/>
                <w:szCs w:val="24"/>
              </w:rPr>
            </w:pPr>
            <w:r w:rsidRPr="00C56B19">
              <w:rPr>
                <w:sz w:val="24"/>
                <w:szCs w:val="24"/>
              </w:rPr>
              <w:t>Библиотеки (для сельских поселений):</w:t>
            </w:r>
          </w:p>
        </w:tc>
        <w:tc>
          <w:tcPr>
            <w:tcW w:w="1701" w:type="dxa"/>
            <w:shd w:val="clear" w:color="auto" w:fill="auto"/>
            <w:vAlign w:val="center"/>
          </w:tcPr>
          <w:p w14:paraId="371C37E2" w14:textId="77777777" w:rsidR="006056CB" w:rsidRPr="00C56B19" w:rsidRDefault="006056CB" w:rsidP="00BB0A8C">
            <w:pPr>
              <w:spacing w:line="276" w:lineRule="auto"/>
              <w:jc w:val="center"/>
              <w:rPr>
                <w:sz w:val="24"/>
                <w:szCs w:val="24"/>
              </w:rPr>
            </w:pPr>
          </w:p>
        </w:tc>
        <w:tc>
          <w:tcPr>
            <w:tcW w:w="2126" w:type="dxa"/>
            <w:shd w:val="clear" w:color="auto" w:fill="auto"/>
            <w:vAlign w:val="center"/>
          </w:tcPr>
          <w:p w14:paraId="50989F02" w14:textId="77777777" w:rsidR="006056CB" w:rsidRPr="00C56B19" w:rsidRDefault="006056CB" w:rsidP="00BB0A8C">
            <w:pPr>
              <w:spacing w:line="276" w:lineRule="auto"/>
              <w:jc w:val="center"/>
              <w:rPr>
                <w:sz w:val="24"/>
                <w:szCs w:val="24"/>
              </w:rPr>
            </w:pPr>
          </w:p>
        </w:tc>
        <w:tc>
          <w:tcPr>
            <w:tcW w:w="2224" w:type="dxa"/>
            <w:vAlign w:val="center"/>
          </w:tcPr>
          <w:p w14:paraId="0A18FBA0" w14:textId="77777777" w:rsidR="006056CB" w:rsidRPr="00C56B19" w:rsidRDefault="006056CB" w:rsidP="00BB0A8C">
            <w:pPr>
              <w:spacing w:line="276" w:lineRule="auto"/>
              <w:jc w:val="center"/>
              <w:rPr>
                <w:sz w:val="24"/>
                <w:szCs w:val="24"/>
              </w:rPr>
            </w:pPr>
          </w:p>
        </w:tc>
        <w:tc>
          <w:tcPr>
            <w:tcW w:w="1203" w:type="dxa"/>
            <w:shd w:val="clear" w:color="auto" w:fill="auto"/>
            <w:vAlign w:val="center"/>
          </w:tcPr>
          <w:p w14:paraId="7B79F22D" w14:textId="77777777" w:rsidR="006056CB" w:rsidRPr="00C56B19" w:rsidRDefault="006056CB" w:rsidP="00BB0A8C">
            <w:pPr>
              <w:spacing w:line="276" w:lineRule="auto"/>
              <w:jc w:val="center"/>
              <w:rPr>
                <w:sz w:val="24"/>
                <w:szCs w:val="24"/>
              </w:rPr>
            </w:pPr>
          </w:p>
        </w:tc>
        <w:tc>
          <w:tcPr>
            <w:tcW w:w="1031" w:type="dxa"/>
            <w:shd w:val="clear" w:color="auto" w:fill="auto"/>
            <w:vAlign w:val="center"/>
          </w:tcPr>
          <w:p w14:paraId="104CAC60" w14:textId="77777777" w:rsidR="006056CB" w:rsidRPr="00C56B19" w:rsidRDefault="006056CB" w:rsidP="00BB0A8C">
            <w:pPr>
              <w:spacing w:line="276" w:lineRule="auto"/>
              <w:jc w:val="center"/>
              <w:rPr>
                <w:sz w:val="24"/>
                <w:szCs w:val="24"/>
              </w:rPr>
            </w:pPr>
          </w:p>
        </w:tc>
        <w:tc>
          <w:tcPr>
            <w:tcW w:w="1333" w:type="dxa"/>
            <w:shd w:val="clear" w:color="auto" w:fill="auto"/>
            <w:vAlign w:val="center"/>
          </w:tcPr>
          <w:p w14:paraId="687D9472" w14:textId="77777777" w:rsidR="006056CB" w:rsidRPr="00C56B19" w:rsidRDefault="006056CB" w:rsidP="00BB0A8C">
            <w:pPr>
              <w:spacing w:line="276" w:lineRule="auto"/>
              <w:jc w:val="center"/>
              <w:rPr>
                <w:sz w:val="24"/>
                <w:szCs w:val="24"/>
              </w:rPr>
            </w:pPr>
          </w:p>
        </w:tc>
        <w:tc>
          <w:tcPr>
            <w:tcW w:w="1032" w:type="dxa"/>
            <w:shd w:val="clear" w:color="auto" w:fill="F2F2F2" w:themeFill="background1" w:themeFillShade="F2"/>
            <w:vAlign w:val="center"/>
          </w:tcPr>
          <w:p w14:paraId="34B4D4BF" w14:textId="77777777" w:rsidR="006056CB" w:rsidRPr="00C56B19" w:rsidRDefault="006056CB" w:rsidP="00BB0A8C">
            <w:pPr>
              <w:spacing w:line="276" w:lineRule="auto"/>
              <w:jc w:val="center"/>
              <w:rPr>
                <w:sz w:val="24"/>
                <w:szCs w:val="24"/>
              </w:rPr>
            </w:pPr>
          </w:p>
        </w:tc>
        <w:tc>
          <w:tcPr>
            <w:tcW w:w="1334" w:type="dxa"/>
            <w:shd w:val="clear" w:color="auto" w:fill="F2F2F2" w:themeFill="background1" w:themeFillShade="F2"/>
            <w:vAlign w:val="center"/>
          </w:tcPr>
          <w:p w14:paraId="18527C7B" w14:textId="77777777" w:rsidR="006056CB" w:rsidRPr="00C56B19" w:rsidRDefault="006056CB" w:rsidP="00BB0A8C">
            <w:pPr>
              <w:spacing w:line="276" w:lineRule="auto"/>
              <w:jc w:val="center"/>
              <w:rPr>
                <w:sz w:val="24"/>
                <w:szCs w:val="24"/>
              </w:rPr>
            </w:pPr>
          </w:p>
        </w:tc>
      </w:tr>
      <w:tr w:rsidR="00596419" w:rsidRPr="00C56B19" w14:paraId="0B752351" w14:textId="77777777" w:rsidTr="00BB0A8C">
        <w:trPr>
          <w:trHeight w:val="510"/>
        </w:trPr>
        <w:tc>
          <w:tcPr>
            <w:tcW w:w="557" w:type="dxa"/>
            <w:shd w:val="clear" w:color="auto" w:fill="auto"/>
          </w:tcPr>
          <w:p w14:paraId="16928E82" w14:textId="77777777" w:rsidR="006056CB" w:rsidRPr="00C56B19" w:rsidRDefault="006056CB" w:rsidP="00613F2E">
            <w:pPr>
              <w:spacing w:line="276" w:lineRule="auto"/>
              <w:rPr>
                <w:sz w:val="24"/>
                <w:szCs w:val="24"/>
              </w:rPr>
            </w:pPr>
          </w:p>
        </w:tc>
        <w:tc>
          <w:tcPr>
            <w:tcW w:w="2719" w:type="dxa"/>
            <w:shd w:val="clear" w:color="auto" w:fill="auto"/>
          </w:tcPr>
          <w:p w14:paraId="0F71DBB5" w14:textId="77777777" w:rsidR="006056CB" w:rsidRPr="00C56B19" w:rsidRDefault="006056CB" w:rsidP="00613F2E">
            <w:pPr>
              <w:spacing w:line="276" w:lineRule="auto"/>
              <w:rPr>
                <w:sz w:val="24"/>
                <w:szCs w:val="24"/>
              </w:rPr>
            </w:pPr>
            <w:r w:rsidRPr="00C56B19">
              <w:rPr>
                <w:sz w:val="24"/>
                <w:szCs w:val="24"/>
              </w:rPr>
              <w:t>общедоступная библиотека с детским отделением</w:t>
            </w:r>
          </w:p>
        </w:tc>
        <w:tc>
          <w:tcPr>
            <w:tcW w:w="1701" w:type="dxa"/>
            <w:shd w:val="clear" w:color="auto" w:fill="auto"/>
            <w:vAlign w:val="center"/>
          </w:tcPr>
          <w:p w14:paraId="1E06775D" w14:textId="77777777" w:rsidR="006056CB" w:rsidRPr="00C56B19" w:rsidRDefault="006056CB" w:rsidP="00BB0A8C">
            <w:pPr>
              <w:spacing w:line="276" w:lineRule="auto"/>
              <w:jc w:val="center"/>
              <w:rPr>
                <w:sz w:val="24"/>
                <w:szCs w:val="24"/>
              </w:rPr>
            </w:pPr>
            <w:r w:rsidRPr="00C56B19">
              <w:rPr>
                <w:sz w:val="24"/>
                <w:szCs w:val="24"/>
              </w:rPr>
              <w:t>объект</w:t>
            </w:r>
          </w:p>
        </w:tc>
        <w:tc>
          <w:tcPr>
            <w:tcW w:w="2126" w:type="dxa"/>
            <w:shd w:val="clear" w:color="auto" w:fill="auto"/>
            <w:vAlign w:val="center"/>
          </w:tcPr>
          <w:p w14:paraId="791DDEA2" w14:textId="77777777" w:rsidR="006056CB" w:rsidRPr="00C56B19" w:rsidRDefault="006056CB" w:rsidP="00BB0A8C">
            <w:pPr>
              <w:spacing w:line="276" w:lineRule="auto"/>
              <w:jc w:val="center"/>
              <w:rPr>
                <w:sz w:val="24"/>
                <w:szCs w:val="24"/>
              </w:rPr>
            </w:pPr>
            <w:r w:rsidRPr="00C56B19">
              <w:rPr>
                <w:sz w:val="24"/>
                <w:szCs w:val="24"/>
              </w:rPr>
              <w:t>1 в админ-м центре сельского поселения</w:t>
            </w:r>
          </w:p>
        </w:tc>
        <w:tc>
          <w:tcPr>
            <w:tcW w:w="2224" w:type="dxa"/>
            <w:vAlign w:val="center"/>
          </w:tcPr>
          <w:p w14:paraId="09F2E15E" w14:textId="77777777" w:rsidR="006056CB" w:rsidRPr="00C56B19" w:rsidRDefault="006056CB" w:rsidP="00BB0A8C">
            <w:pPr>
              <w:spacing w:line="276" w:lineRule="auto"/>
              <w:jc w:val="center"/>
              <w:rPr>
                <w:sz w:val="24"/>
                <w:szCs w:val="24"/>
              </w:rPr>
            </w:pPr>
            <w:r w:rsidRPr="00C56B19">
              <w:rPr>
                <w:sz w:val="24"/>
                <w:szCs w:val="24"/>
              </w:rPr>
              <w:t>1</w:t>
            </w:r>
          </w:p>
        </w:tc>
        <w:tc>
          <w:tcPr>
            <w:tcW w:w="1203" w:type="dxa"/>
            <w:shd w:val="clear" w:color="auto" w:fill="auto"/>
            <w:vAlign w:val="center"/>
          </w:tcPr>
          <w:p w14:paraId="45BC9802" w14:textId="77777777" w:rsidR="006056CB" w:rsidRPr="00C56B19" w:rsidRDefault="006056CB" w:rsidP="00BB0A8C">
            <w:pPr>
              <w:spacing w:line="276" w:lineRule="auto"/>
              <w:jc w:val="center"/>
              <w:rPr>
                <w:sz w:val="24"/>
                <w:szCs w:val="24"/>
              </w:rPr>
            </w:pPr>
            <w:r w:rsidRPr="00C56B19">
              <w:rPr>
                <w:sz w:val="24"/>
                <w:szCs w:val="24"/>
              </w:rPr>
              <w:t>1</w:t>
            </w:r>
          </w:p>
        </w:tc>
        <w:tc>
          <w:tcPr>
            <w:tcW w:w="1031" w:type="dxa"/>
            <w:shd w:val="clear" w:color="auto" w:fill="auto"/>
            <w:vAlign w:val="center"/>
          </w:tcPr>
          <w:p w14:paraId="6F205BCA" w14:textId="77777777" w:rsidR="006056CB" w:rsidRPr="00C56B19" w:rsidRDefault="006056CB" w:rsidP="00BB0A8C">
            <w:pPr>
              <w:spacing w:line="276" w:lineRule="auto"/>
              <w:jc w:val="center"/>
              <w:rPr>
                <w:sz w:val="24"/>
                <w:szCs w:val="24"/>
              </w:rPr>
            </w:pPr>
            <w:r w:rsidRPr="00C56B19">
              <w:rPr>
                <w:sz w:val="24"/>
                <w:szCs w:val="24"/>
              </w:rPr>
              <w:t>1</w:t>
            </w:r>
          </w:p>
        </w:tc>
        <w:tc>
          <w:tcPr>
            <w:tcW w:w="1333" w:type="dxa"/>
            <w:shd w:val="clear" w:color="auto" w:fill="auto"/>
            <w:vAlign w:val="center"/>
          </w:tcPr>
          <w:p w14:paraId="476E5722" w14:textId="77777777" w:rsidR="006056CB" w:rsidRPr="00C56B19" w:rsidRDefault="006056CB" w:rsidP="00BB0A8C">
            <w:pPr>
              <w:spacing w:line="276" w:lineRule="auto"/>
              <w:jc w:val="center"/>
              <w:rPr>
                <w:sz w:val="24"/>
                <w:szCs w:val="24"/>
              </w:rPr>
            </w:pPr>
            <w:r w:rsidRPr="00C56B19">
              <w:rPr>
                <w:sz w:val="24"/>
                <w:szCs w:val="24"/>
              </w:rPr>
              <w:t>1</w:t>
            </w:r>
          </w:p>
        </w:tc>
        <w:tc>
          <w:tcPr>
            <w:tcW w:w="1032" w:type="dxa"/>
            <w:shd w:val="clear" w:color="auto" w:fill="F2F2F2" w:themeFill="background1" w:themeFillShade="F2"/>
            <w:vAlign w:val="center"/>
          </w:tcPr>
          <w:p w14:paraId="6F118BD7" w14:textId="77777777" w:rsidR="006056CB" w:rsidRPr="00C56B19" w:rsidRDefault="006056CB"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0F2EA4CE" w14:textId="77777777" w:rsidR="006056CB" w:rsidRPr="00C56B19" w:rsidRDefault="006056CB" w:rsidP="00BB0A8C">
            <w:pPr>
              <w:spacing w:line="276" w:lineRule="auto"/>
              <w:jc w:val="center"/>
              <w:rPr>
                <w:sz w:val="24"/>
                <w:szCs w:val="24"/>
              </w:rPr>
            </w:pPr>
            <w:r w:rsidRPr="00C56B19">
              <w:rPr>
                <w:sz w:val="24"/>
                <w:szCs w:val="24"/>
              </w:rPr>
              <w:t>-</w:t>
            </w:r>
          </w:p>
        </w:tc>
      </w:tr>
      <w:tr w:rsidR="00596419" w:rsidRPr="00C56B19" w14:paraId="07DD984D" w14:textId="77777777" w:rsidTr="00BB0A8C">
        <w:trPr>
          <w:trHeight w:val="510"/>
        </w:trPr>
        <w:tc>
          <w:tcPr>
            <w:tcW w:w="557" w:type="dxa"/>
            <w:shd w:val="clear" w:color="auto" w:fill="auto"/>
          </w:tcPr>
          <w:p w14:paraId="27D8A1E9" w14:textId="77777777" w:rsidR="006056CB" w:rsidRPr="00C56B19" w:rsidRDefault="006056CB" w:rsidP="00613F2E">
            <w:pPr>
              <w:spacing w:line="276" w:lineRule="auto"/>
              <w:rPr>
                <w:sz w:val="24"/>
                <w:szCs w:val="24"/>
              </w:rPr>
            </w:pPr>
          </w:p>
        </w:tc>
        <w:tc>
          <w:tcPr>
            <w:tcW w:w="2719" w:type="dxa"/>
            <w:shd w:val="clear" w:color="auto" w:fill="auto"/>
          </w:tcPr>
          <w:p w14:paraId="3CC8260F" w14:textId="77777777" w:rsidR="006056CB" w:rsidRPr="00C56B19" w:rsidRDefault="006056CB" w:rsidP="00613F2E">
            <w:pPr>
              <w:spacing w:line="276" w:lineRule="auto"/>
              <w:rPr>
                <w:sz w:val="24"/>
                <w:szCs w:val="24"/>
              </w:rPr>
            </w:pPr>
            <w:r w:rsidRPr="00C56B19">
              <w:rPr>
                <w:sz w:val="24"/>
                <w:szCs w:val="24"/>
              </w:rPr>
              <w:t>филиал общедоступных библиотек с детским отделением</w:t>
            </w:r>
          </w:p>
        </w:tc>
        <w:tc>
          <w:tcPr>
            <w:tcW w:w="1701" w:type="dxa"/>
            <w:shd w:val="clear" w:color="auto" w:fill="auto"/>
            <w:vAlign w:val="center"/>
          </w:tcPr>
          <w:p w14:paraId="6568F30D" w14:textId="77777777" w:rsidR="006056CB" w:rsidRPr="00C56B19" w:rsidRDefault="006056CB" w:rsidP="00BB0A8C">
            <w:pPr>
              <w:spacing w:line="276" w:lineRule="auto"/>
              <w:jc w:val="center"/>
              <w:rPr>
                <w:sz w:val="24"/>
                <w:szCs w:val="24"/>
              </w:rPr>
            </w:pPr>
            <w:r w:rsidRPr="00C56B19">
              <w:rPr>
                <w:sz w:val="24"/>
                <w:szCs w:val="24"/>
              </w:rPr>
              <w:t>объект</w:t>
            </w:r>
          </w:p>
        </w:tc>
        <w:tc>
          <w:tcPr>
            <w:tcW w:w="2126" w:type="dxa"/>
            <w:shd w:val="clear" w:color="auto" w:fill="auto"/>
            <w:vAlign w:val="center"/>
          </w:tcPr>
          <w:p w14:paraId="06411F41" w14:textId="77777777" w:rsidR="006056CB" w:rsidRPr="00C56B19" w:rsidRDefault="006056CB" w:rsidP="00BB0A8C">
            <w:pPr>
              <w:spacing w:line="276" w:lineRule="auto"/>
              <w:jc w:val="center"/>
              <w:rPr>
                <w:sz w:val="24"/>
                <w:szCs w:val="24"/>
              </w:rPr>
            </w:pPr>
            <w:r w:rsidRPr="00C56B19">
              <w:rPr>
                <w:sz w:val="24"/>
                <w:szCs w:val="24"/>
              </w:rPr>
              <w:t>1 на 1 тыс.чел.</w:t>
            </w:r>
          </w:p>
        </w:tc>
        <w:tc>
          <w:tcPr>
            <w:tcW w:w="2224" w:type="dxa"/>
            <w:vAlign w:val="center"/>
          </w:tcPr>
          <w:p w14:paraId="0B58B8D0" w14:textId="77777777" w:rsidR="006056CB" w:rsidRPr="00C56B19" w:rsidRDefault="006056CB" w:rsidP="00BB0A8C">
            <w:pPr>
              <w:spacing w:line="276" w:lineRule="auto"/>
              <w:jc w:val="center"/>
              <w:rPr>
                <w:sz w:val="24"/>
                <w:szCs w:val="24"/>
              </w:rPr>
            </w:pPr>
            <w:r w:rsidRPr="00C56B19">
              <w:rPr>
                <w:sz w:val="24"/>
                <w:szCs w:val="24"/>
              </w:rPr>
              <w:t>1</w:t>
            </w:r>
          </w:p>
        </w:tc>
        <w:tc>
          <w:tcPr>
            <w:tcW w:w="1203" w:type="dxa"/>
            <w:shd w:val="clear" w:color="auto" w:fill="auto"/>
            <w:vAlign w:val="center"/>
          </w:tcPr>
          <w:p w14:paraId="65B6BFE1" w14:textId="77777777" w:rsidR="006056CB" w:rsidRPr="00C56B19" w:rsidRDefault="006056CB" w:rsidP="00BB0A8C">
            <w:pPr>
              <w:spacing w:line="276" w:lineRule="auto"/>
              <w:jc w:val="center"/>
              <w:rPr>
                <w:sz w:val="24"/>
                <w:szCs w:val="24"/>
              </w:rPr>
            </w:pPr>
            <w:r w:rsidRPr="00C56B19">
              <w:rPr>
                <w:sz w:val="24"/>
                <w:szCs w:val="24"/>
              </w:rPr>
              <w:t>2</w:t>
            </w:r>
          </w:p>
        </w:tc>
        <w:tc>
          <w:tcPr>
            <w:tcW w:w="1031" w:type="dxa"/>
            <w:shd w:val="clear" w:color="auto" w:fill="auto"/>
            <w:vAlign w:val="center"/>
          </w:tcPr>
          <w:p w14:paraId="2EEBFD0C" w14:textId="77777777" w:rsidR="006056CB" w:rsidRPr="00C56B19" w:rsidRDefault="006056CB" w:rsidP="00BB0A8C">
            <w:pPr>
              <w:spacing w:line="276" w:lineRule="auto"/>
              <w:jc w:val="center"/>
              <w:rPr>
                <w:sz w:val="24"/>
                <w:szCs w:val="24"/>
              </w:rPr>
            </w:pPr>
            <w:r w:rsidRPr="00C56B19">
              <w:rPr>
                <w:sz w:val="24"/>
                <w:szCs w:val="24"/>
              </w:rPr>
              <w:t>2</w:t>
            </w:r>
          </w:p>
        </w:tc>
        <w:tc>
          <w:tcPr>
            <w:tcW w:w="1333" w:type="dxa"/>
            <w:shd w:val="clear" w:color="auto" w:fill="auto"/>
            <w:vAlign w:val="center"/>
          </w:tcPr>
          <w:p w14:paraId="2E5774D3" w14:textId="77777777" w:rsidR="006056CB" w:rsidRPr="00C56B19" w:rsidRDefault="006056CB" w:rsidP="00BB0A8C">
            <w:pPr>
              <w:spacing w:line="276" w:lineRule="auto"/>
              <w:jc w:val="center"/>
              <w:rPr>
                <w:sz w:val="24"/>
                <w:szCs w:val="24"/>
              </w:rPr>
            </w:pPr>
            <w:r w:rsidRPr="00C56B19">
              <w:rPr>
                <w:sz w:val="24"/>
                <w:szCs w:val="24"/>
              </w:rPr>
              <w:t>2</w:t>
            </w:r>
          </w:p>
        </w:tc>
        <w:tc>
          <w:tcPr>
            <w:tcW w:w="1032" w:type="dxa"/>
            <w:shd w:val="clear" w:color="auto" w:fill="F2F2F2" w:themeFill="background1" w:themeFillShade="F2"/>
            <w:vAlign w:val="center"/>
          </w:tcPr>
          <w:p w14:paraId="6C2996B8" w14:textId="77777777" w:rsidR="006056CB" w:rsidRPr="00C56B19" w:rsidRDefault="006056CB"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12880968" w14:textId="77777777" w:rsidR="006056CB" w:rsidRPr="00C56B19" w:rsidRDefault="006056CB" w:rsidP="00BB0A8C">
            <w:pPr>
              <w:spacing w:line="276" w:lineRule="auto"/>
              <w:jc w:val="center"/>
              <w:rPr>
                <w:sz w:val="24"/>
                <w:szCs w:val="24"/>
              </w:rPr>
            </w:pPr>
            <w:r w:rsidRPr="00C56B19">
              <w:rPr>
                <w:sz w:val="24"/>
                <w:szCs w:val="24"/>
              </w:rPr>
              <w:t>-</w:t>
            </w:r>
          </w:p>
        </w:tc>
      </w:tr>
      <w:tr w:rsidR="00596419" w:rsidRPr="00C56B19" w14:paraId="0D093968" w14:textId="77777777" w:rsidTr="00BB0A8C">
        <w:trPr>
          <w:trHeight w:val="510"/>
        </w:trPr>
        <w:tc>
          <w:tcPr>
            <w:tcW w:w="557" w:type="dxa"/>
            <w:shd w:val="clear" w:color="auto" w:fill="auto"/>
          </w:tcPr>
          <w:p w14:paraId="5B287A51" w14:textId="77777777" w:rsidR="006056CB" w:rsidRPr="00C56B19" w:rsidRDefault="006056CB" w:rsidP="00613F2E">
            <w:pPr>
              <w:spacing w:line="276" w:lineRule="auto"/>
              <w:rPr>
                <w:sz w:val="24"/>
                <w:szCs w:val="24"/>
              </w:rPr>
            </w:pPr>
            <w:r w:rsidRPr="00C56B19">
              <w:rPr>
                <w:sz w:val="24"/>
                <w:szCs w:val="24"/>
              </w:rPr>
              <w:t>3.3</w:t>
            </w:r>
          </w:p>
        </w:tc>
        <w:tc>
          <w:tcPr>
            <w:tcW w:w="2719" w:type="dxa"/>
            <w:shd w:val="clear" w:color="auto" w:fill="auto"/>
          </w:tcPr>
          <w:p w14:paraId="3AE9660B" w14:textId="77777777" w:rsidR="006056CB" w:rsidRPr="00C56B19" w:rsidRDefault="006056CB" w:rsidP="00613F2E">
            <w:pPr>
              <w:spacing w:line="276" w:lineRule="auto"/>
              <w:rPr>
                <w:sz w:val="24"/>
                <w:szCs w:val="24"/>
              </w:rPr>
            </w:pPr>
            <w:r w:rsidRPr="00C56B19">
              <w:rPr>
                <w:sz w:val="24"/>
                <w:szCs w:val="24"/>
              </w:rPr>
              <w:t>Музей/ музейный комплекс</w:t>
            </w:r>
          </w:p>
        </w:tc>
        <w:tc>
          <w:tcPr>
            <w:tcW w:w="1701" w:type="dxa"/>
            <w:shd w:val="clear" w:color="auto" w:fill="auto"/>
            <w:vAlign w:val="center"/>
          </w:tcPr>
          <w:p w14:paraId="26FC8E10" w14:textId="77777777" w:rsidR="006056CB" w:rsidRPr="00C56B19" w:rsidRDefault="006056CB" w:rsidP="00BB0A8C">
            <w:pPr>
              <w:spacing w:line="276" w:lineRule="auto"/>
              <w:jc w:val="center"/>
              <w:rPr>
                <w:sz w:val="24"/>
                <w:szCs w:val="24"/>
              </w:rPr>
            </w:pPr>
            <w:r w:rsidRPr="00C56B19">
              <w:rPr>
                <w:sz w:val="24"/>
                <w:szCs w:val="24"/>
              </w:rPr>
              <w:t>объект</w:t>
            </w:r>
          </w:p>
        </w:tc>
        <w:tc>
          <w:tcPr>
            <w:tcW w:w="2126" w:type="dxa"/>
            <w:shd w:val="clear" w:color="auto" w:fill="auto"/>
            <w:vAlign w:val="center"/>
          </w:tcPr>
          <w:p w14:paraId="41E2BC07" w14:textId="77777777" w:rsidR="006056CB" w:rsidRPr="00C56B19" w:rsidRDefault="006056CB" w:rsidP="00BB0A8C">
            <w:pPr>
              <w:spacing w:line="276" w:lineRule="auto"/>
              <w:jc w:val="center"/>
              <w:rPr>
                <w:sz w:val="24"/>
                <w:szCs w:val="24"/>
              </w:rPr>
            </w:pPr>
            <w:r w:rsidRPr="00C56B19">
              <w:rPr>
                <w:sz w:val="24"/>
                <w:szCs w:val="24"/>
              </w:rPr>
              <w:t>н/н</w:t>
            </w:r>
          </w:p>
        </w:tc>
        <w:tc>
          <w:tcPr>
            <w:tcW w:w="2224" w:type="dxa"/>
            <w:vAlign w:val="center"/>
          </w:tcPr>
          <w:p w14:paraId="32542592" w14:textId="77777777" w:rsidR="006056CB" w:rsidRPr="00C56B19" w:rsidRDefault="006056CB" w:rsidP="00BB0A8C">
            <w:pPr>
              <w:spacing w:line="276" w:lineRule="auto"/>
              <w:jc w:val="center"/>
              <w:rPr>
                <w:sz w:val="24"/>
                <w:szCs w:val="24"/>
              </w:rPr>
            </w:pPr>
            <w:r w:rsidRPr="00C56B19">
              <w:rPr>
                <w:sz w:val="24"/>
                <w:szCs w:val="24"/>
              </w:rPr>
              <w:t>-</w:t>
            </w:r>
          </w:p>
        </w:tc>
        <w:tc>
          <w:tcPr>
            <w:tcW w:w="1203" w:type="dxa"/>
            <w:shd w:val="clear" w:color="auto" w:fill="auto"/>
            <w:vAlign w:val="center"/>
          </w:tcPr>
          <w:p w14:paraId="61322163" w14:textId="77777777" w:rsidR="006056CB" w:rsidRPr="00C56B19" w:rsidRDefault="006056CB" w:rsidP="00BB0A8C">
            <w:pPr>
              <w:spacing w:line="276" w:lineRule="auto"/>
              <w:jc w:val="center"/>
              <w:rPr>
                <w:sz w:val="24"/>
                <w:szCs w:val="24"/>
              </w:rPr>
            </w:pPr>
            <w:r w:rsidRPr="00C56B19">
              <w:rPr>
                <w:sz w:val="24"/>
                <w:szCs w:val="24"/>
              </w:rPr>
              <w:t>1</w:t>
            </w:r>
          </w:p>
        </w:tc>
        <w:tc>
          <w:tcPr>
            <w:tcW w:w="1031" w:type="dxa"/>
            <w:shd w:val="clear" w:color="auto" w:fill="auto"/>
            <w:vAlign w:val="center"/>
          </w:tcPr>
          <w:p w14:paraId="5B37BA84" w14:textId="77777777" w:rsidR="006056CB" w:rsidRPr="00C56B19" w:rsidRDefault="006056CB" w:rsidP="00BB0A8C">
            <w:pPr>
              <w:spacing w:line="276" w:lineRule="auto"/>
              <w:jc w:val="center"/>
              <w:rPr>
                <w:sz w:val="24"/>
                <w:szCs w:val="24"/>
              </w:rPr>
            </w:pPr>
            <w:r w:rsidRPr="00C56B19">
              <w:rPr>
                <w:sz w:val="24"/>
                <w:szCs w:val="24"/>
              </w:rPr>
              <w:t>1</w:t>
            </w:r>
          </w:p>
        </w:tc>
        <w:tc>
          <w:tcPr>
            <w:tcW w:w="1333" w:type="dxa"/>
            <w:shd w:val="clear" w:color="auto" w:fill="auto"/>
            <w:vAlign w:val="center"/>
          </w:tcPr>
          <w:p w14:paraId="03FB34D8" w14:textId="77777777" w:rsidR="006056CB" w:rsidRPr="00C56B19" w:rsidRDefault="006056CB" w:rsidP="00BB0A8C">
            <w:pPr>
              <w:spacing w:line="276" w:lineRule="auto"/>
              <w:jc w:val="center"/>
              <w:rPr>
                <w:sz w:val="24"/>
                <w:szCs w:val="24"/>
              </w:rPr>
            </w:pPr>
            <w:r w:rsidRPr="00C56B19">
              <w:rPr>
                <w:sz w:val="24"/>
                <w:szCs w:val="24"/>
              </w:rPr>
              <w:t>1</w:t>
            </w:r>
          </w:p>
        </w:tc>
        <w:tc>
          <w:tcPr>
            <w:tcW w:w="1032" w:type="dxa"/>
            <w:shd w:val="clear" w:color="auto" w:fill="F2F2F2" w:themeFill="background1" w:themeFillShade="F2"/>
            <w:vAlign w:val="center"/>
          </w:tcPr>
          <w:p w14:paraId="5727029B" w14:textId="77777777" w:rsidR="006056CB" w:rsidRPr="00C56B19" w:rsidRDefault="006056CB"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0E9BE0BC" w14:textId="77777777" w:rsidR="006056CB" w:rsidRPr="00C56B19" w:rsidRDefault="006056CB" w:rsidP="00BB0A8C">
            <w:pPr>
              <w:spacing w:line="276" w:lineRule="auto"/>
              <w:jc w:val="center"/>
              <w:rPr>
                <w:sz w:val="24"/>
                <w:szCs w:val="24"/>
              </w:rPr>
            </w:pPr>
            <w:r w:rsidRPr="00C56B19">
              <w:rPr>
                <w:sz w:val="24"/>
                <w:szCs w:val="24"/>
              </w:rPr>
              <w:t>1</w:t>
            </w:r>
          </w:p>
        </w:tc>
      </w:tr>
      <w:tr w:rsidR="00C83676" w:rsidRPr="00C56B19" w14:paraId="1109893C" w14:textId="77777777" w:rsidTr="00C83676">
        <w:trPr>
          <w:trHeight w:val="315"/>
        </w:trPr>
        <w:tc>
          <w:tcPr>
            <w:tcW w:w="557" w:type="dxa"/>
            <w:shd w:val="clear" w:color="auto" w:fill="auto"/>
            <w:hideMark/>
          </w:tcPr>
          <w:p w14:paraId="35EC0B98" w14:textId="77777777" w:rsidR="00C83676" w:rsidRPr="00C56B19" w:rsidRDefault="00C83676" w:rsidP="00613F2E">
            <w:pPr>
              <w:spacing w:line="276" w:lineRule="auto"/>
              <w:rPr>
                <w:sz w:val="24"/>
                <w:szCs w:val="24"/>
              </w:rPr>
            </w:pPr>
            <w:r w:rsidRPr="00C56B19">
              <w:rPr>
                <w:sz w:val="24"/>
                <w:szCs w:val="24"/>
              </w:rPr>
              <w:t>4</w:t>
            </w:r>
          </w:p>
        </w:tc>
        <w:tc>
          <w:tcPr>
            <w:tcW w:w="14703" w:type="dxa"/>
            <w:gridSpan w:val="9"/>
            <w:shd w:val="clear" w:color="auto" w:fill="auto"/>
            <w:hideMark/>
          </w:tcPr>
          <w:p w14:paraId="3B85A4A1" w14:textId="77777777" w:rsidR="00C83676" w:rsidRPr="00C56B19" w:rsidRDefault="00C83676" w:rsidP="00613F2E">
            <w:pPr>
              <w:spacing w:line="276" w:lineRule="auto"/>
              <w:rPr>
                <w:bCs/>
                <w:sz w:val="24"/>
                <w:szCs w:val="24"/>
              </w:rPr>
            </w:pPr>
            <w:r w:rsidRPr="00C56B19">
              <w:rPr>
                <w:bCs/>
                <w:sz w:val="24"/>
                <w:szCs w:val="24"/>
              </w:rPr>
              <w:t>Учреждения физической культуры и спорта</w:t>
            </w:r>
          </w:p>
        </w:tc>
      </w:tr>
      <w:tr w:rsidR="00596419" w:rsidRPr="00C56B19" w14:paraId="6A39DEE0" w14:textId="77777777" w:rsidTr="00BB0A8C">
        <w:trPr>
          <w:trHeight w:val="570"/>
        </w:trPr>
        <w:tc>
          <w:tcPr>
            <w:tcW w:w="557" w:type="dxa"/>
            <w:shd w:val="clear" w:color="auto" w:fill="auto"/>
            <w:hideMark/>
          </w:tcPr>
          <w:p w14:paraId="35E286FC" w14:textId="77777777" w:rsidR="006056CB" w:rsidRPr="00C56B19" w:rsidRDefault="006056CB" w:rsidP="00613F2E">
            <w:pPr>
              <w:spacing w:line="276" w:lineRule="auto"/>
              <w:rPr>
                <w:sz w:val="24"/>
                <w:szCs w:val="24"/>
              </w:rPr>
            </w:pPr>
            <w:r w:rsidRPr="00C56B19">
              <w:rPr>
                <w:sz w:val="24"/>
                <w:szCs w:val="24"/>
              </w:rPr>
              <w:t>4.1</w:t>
            </w:r>
          </w:p>
        </w:tc>
        <w:tc>
          <w:tcPr>
            <w:tcW w:w="2719" w:type="dxa"/>
            <w:shd w:val="clear" w:color="auto" w:fill="auto"/>
            <w:hideMark/>
          </w:tcPr>
          <w:p w14:paraId="4E613043" w14:textId="77777777" w:rsidR="006056CB" w:rsidRPr="00C56B19" w:rsidRDefault="006056CB" w:rsidP="00613F2E">
            <w:pPr>
              <w:spacing w:line="276" w:lineRule="auto"/>
              <w:rPr>
                <w:sz w:val="24"/>
                <w:szCs w:val="24"/>
              </w:rPr>
            </w:pPr>
            <w:r w:rsidRPr="00C56B19">
              <w:rPr>
                <w:sz w:val="24"/>
                <w:szCs w:val="24"/>
              </w:rPr>
              <w:t>Физкультурно-спортивные залы общего пользования (населенные пункты с численностью от 2000 чел.)</w:t>
            </w:r>
          </w:p>
        </w:tc>
        <w:tc>
          <w:tcPr>
            <w:tcW w:w="1701" w:type="dxa"/>
            <w:shd w:val="clear" w:color="auto" w:fill="auto"/>
            <w:vAlign w:val="center"/>
            <w:hideMark/>
          </w:tcPr>
          <w:p w14:paraId="01855575" w14:textId="77777777" w:rsidR="006056CB" w:rsidRPr="00C56B19" w:rsidRDefault="006056CB" w:rsidP="00BB0A8C">
            <w:pPr>
              <w:spacing w:line="276" w:lineRule="auto"/>
              <w:jc w:val="center"/>
              <w:rPr>
                <w:sz w:val="24"/>
                <w:szCs w:val="24"/>
              </w:rPr>
            </w:pPr>
            <w:r w:rsidRPr="00C56B19">
              <w:rPr>
                <w:sz w:val="24"/>
                <w:szCs w:val="24"/>
              </w:rPr>
              <w:t>м</w:t>
            </w:r>
            <w:r w:rsidRPr="00C56B19">
              <w:rPr>
                <w:sz w:val="24"/>
                <w:szCs w:val="24"/>
                <w:vertAlign w:val="superscript"/>
              </w:rPr>
              <w:t>2</w:t>
            </w:r>
            <w:r w:rsidRPr="00C56B19">
              <w:rPr>
                <w:sz w:val="24"/>
                <w:szCs w:val="24"/>
              </w:rPr>
              <w:t xml:space="preserve"> общей площади пола</w:t>
            </w:r>
          </w:p>
        </w:tc>
        <w:tc>
          <w:tcPr>
            <w:tcW w:w="2126" w:type="dxa"/>
            <w:shd w:val="clear" w:color="auto" w:fill="auto"/>
            <w:vAlign w:val="center"/>
            <w:hideMark/>
          </w:tcPr>
          <w:p w14:paraId="732C182E" w14:textId="77777777" w:rsidR="006056CB" w:rsidRPr="00C56B19" w:rsidRDefault="006056CB" w:rsidP="00BB0A8C">
            <w:pPr>
              <w:spacing w:line="276" w:lineRule="auto"/>
              <w:jc w:val="center"/>
              <w:rPr>
                <w:sz w:val="24"/>
                <w:szCs w:val="24"/>
              </w:rPr>
            </w:pPr>
            <w:r w:rsidRPr="00C56B19">
              <w:rPr>
                <w:sz w:val="24"/>
                <w:szCs w:val="24"/>
              </w:rPr>
              <w:t>350</w:t>
            </w:r>
          </w:p>
        </w:tc>
        <w:tc>
          <w:tcPr>
            <w:tcW w:w="2224" w:type="dxa"/>
            <w:vAlign w:val="center"/>
          </w:tcPr>
          <w:p w14:paraId="7DA8A321" w14:textId="77777777" w:rsidR="006056CB" w:rsidRPr="00C56B19" w:rsidRDefault="00490777" w:rsidP="00BB0A8C">
            <w:pPr>
              <w:spacing w:line="276" w:lineRule="auto"/>
              <w:jc w:val="center"/>
              <w:rPr>
                <w:sz w:val="24"/>
                <w:szCs w:val="24"/>
              </w:rPr>
            </w:pPr>
            <w:r w:rsidRPr="00C56B19">
              <w:rPr>
                <w:sz w:val="24"/>
                <w:szCs w:val="24"/>
              </w:rPr>
              <w:t>-</w:t>
            </w:r>
          </w:p>
        </w:tc>
        <w:tc>
          <w:tcPr>
            <w:tcW w:w="1203" w:type="dxa"/>
            <w:shd w:val="clear" w:color="auto" w:fill="auto"/>
            <w:vAlign w:val="center"/>
          </w:tcPr>
          <w:p w14:paraId="49872F7C" w14:textId="77777777" w:rsidR="006056CB" w:rsidRPr="00C56B19" w:rsidRDefault="006056CB" w:rsidP="00BB0A8C">
            <w:pPr>
              <w:spacing w:line="276" w:lineRule="auto"/>
              <w:jc w:val="center"/>
              <w:rPr>
                <w:sz w:val="24"/>
                <w:szCs w:val="24"/>
              </w:rPr>
            </w:pPr>
            <w:r w:rsidRPr="00C56B19">
              <w:rPr>
                <w:sz w:val="24"/>
                <w:szCs w:val="24"/>
              </w:rPr>
              <w:t>-</w:t>
            </w:r>
          </w:p>
        </w:tc>
        <w:tc>
          <w:tcPr>
            <w:tcW w:w="1031" w:type="dxa"/>
            <w:shd w:val="clear" w:color="auto" w:fill="auto"/>
            <w:vAlign w:val="center"/>
          </w:tcPr>
          <w:p w14:paraId="623583AF" w14:textId="77777777" w:rsidR="006056CB" w:rsidRPr="00C56B19" w:rsidRDefault="006056CB" w:rsidP="00BB0A8C">
            <w:pPr>
              <w:spacing w:line="276" w:lineRule="auto"/>
              <w:jc w:val="center"/>
              <w:rPr>
                <w:sz w:val="24"/>
                <w:szCs w:val="24"/>
              </w:rPr>
            </w:pPr>
            <w:r w:rsidRPr="00C56B19">
              <w:rPr>
                <w:sz w:val="24"/>
                <w:szCs w:val="24"/>
              </w:rPr>
              <w:t>-</w:t>
            </w:r>
          </w:p>
        </w:tc>
        <w:tc>
          <w:tcPr>
            <w:tcW w:w="1333" w:type="dxa"/>
            <w:shd w:val="clear" w:color="auto" w:fill="auto"/>
            <w:vAlign w:val="center"/>
          </w:tcPr>
          <w:p w14:paraId="3A09B009" w14:textId="77777777" w:rsidR="006056CB" w:rsidRPr="00C56B19" w:rsidRDefault="006056CB" w:rsidP="00BB0A8C">
            <w:pPr>
              <w:spacing w:line="276" w:lineRule="auto"/>
              <w:jc w:val="center"/>
              <w:rPr>
                <w:sz w:val="24"/>
                <w:szCs w:val="24"/>
              </w:rPr>
            </w:pPr>
            <w:r w:rsidRPr="00C56B19">
              <w:rPr>
                <w:sz w:val="24"/>
                <w:szCs w:val="24"/>
              </w:rPr>
              <w:t>-</w:t>
            </w:r>
          </w:p>
        </w:tc>
        <w:tc>
          <w:tcPr>
            <w:tcW w:w="1032" w:type="dxa"/>
            <w:shd w:val="clear" w:color="auto" w:fill="F2F2F2" w:themeFill="background1" w:themeFillShade="F2"/>
            <w:vAlign w:val="center"/>
          </w:tcPr>
          <w:p w14:paraId="20B30C7C" w14:textId="77777777" w:rsidR="006056CB" w:rsidRPr="00C56B19" w:rsidRDefault="00490777"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0FF2A1E7" w14:textId="77777777" w:rsidR="006056CB" w:rsidRPr="00C56B19" w:rsidRDefault="00490777" w:rsidP="00BB0A8C">
            <w:pPr>
              <w:spacing w:line="276" w:lineRule="auto"/>
              <w:jc w:val="center"/>
              <w:rPr>
                <w:sz w:val="24"/>
                <w:szCs w:val="24"/>
              </w:rPr>
            </w:pPr>
            <w:r w:rsidRPr="00C56B19">
              <w:rPr>
                <w:sz w:val="24"/>
                <w:szCs w:val="24"/>
              </w:rPr>
              <w:t>-</w:t>
            </w:r>
          </w:p>
        </w:tc>
      </w:tr>
      <w:tr w:rsidR="00596419" w:rsidRPr="00C56B19" w14:paraId="15E9787E" w14:textId="77777777" w:rsidTr="00BB0A8C">
        <w:trPr>
          <w:trHeight w:val="570"/>
        </w:trPr>
        <w:tc>
          <w:tcPr>
            <w:tcW w:w="557" w:type="dxa"/>
            <w:shd w:val="clear" w:color="auto" w:fill="auto"/>
            <w:hideMark/>
          </w:tcPr>
          <w:p w14:paraId="49282DE9" w14:textId="77777777" w:rsidR="006056CB" w:rsidRPr="00C56B19" w:rsidRDefault="006056CB" w:rsidP="00613F2E">
            <w:pPr>
              <w:spacing w:line="276" w:lineRule="auto"/>
              <w:rPr>
                <w:sz w:val="24"/>
                <w:szCs w:val="24"/>
              </w:rPr>
            </w:pPr>
            <w:r w:rsidRPr="00C56B19">
              <w:rPr>
                <w:sz w:val="24"/>
                <w:szCs w:val="24"/>
              </w:rPr>
              <w:t>4.2</w:t>
            </w:r>
          </w:p>
        </w:tc>
        <w:tc>
          <w:tcPr>
            <w:tcW w:w="2719" w:type="dxa"/>
            <w:shd w:val="clear" w:color="auto" w:fill="auto"/>
            <w:hideMark/>
          </w:tcPr>
          <w:p w14:paraId="25762B1F" w14:textId="77777777" w:rsidR="006056CB" w:rsidRPr="00C56B19" w:rsidRDefault="006056CB" w:rsidP="00613F2E">
            <w:pPr>
              <w:spacing w:line="276" w:lineRule="auto"/>
              <w:rPr>
                <w:sz w:val="24"/>
                <w:szCs w:val="24"/>
              </w:rPr>
            </w:pPr>
            <w:r w:rsidRPr="00C56B19">
              <w:rPr>
                <w:sz w:val="24"/>
                <w:szCs w:val="24"/>
              </w:rPr>
              <w:t>Плоскостные сооружения</w:t>
            </w:r>
          </w:p>
        </w:tc>
        <w:tc>
          <w:tcPr>
            <w:tcW w:w="1701" w:type="dxa"/>
            <w:shd w:val="clear" w:color="auto" w:fill="auto"/>
            <w:vAlign w:val="center"/>
            <w:hideMark/>
          </w:tcPr>
          <w:p w14:paraId="4161182F" w14:textId="77777777" w:rsidR="006056CB" w:rsidRPr="00C56B19" w:rsidRDefault="006056CB" w:rsidP="00BB0A8C">
            <w:pPr>
              <w:spacing w:line="276" w:lineRule="auto"/>
              <w:jc w:val="center"/>
              <w:rPr>
                <w:sz w:val="24"/>
                <w:szCs w:val="24"/>
              </w:rPr>
            </w:pPr>
            <w:r w:rsidRPr="00C56B19">
              <w:rPr>
                <w:sz w:val="24"/>
                <w:szCs w:val="24"/>
              </w:rPr>
              <w:t>м</w:t>
            </w:r>
            <w:r w:rsidRPr="00C56B19">
              <w:rPr>
                <w:sz w:val="24"/>
                <w:szCs w:val="24"/>
                <w:vertAlign w:val="superscript"/>
              </w:rPr>
              <w:t>2</w:t>
            </w:r>
            <w:r w:rsidRPr="00C56B19">
              <w:rPr>
                <w:sz w:val="24"/>
                <w:szCs w:val="24"/>
              </w:rPr>
              <w:t xml:space="preserve"> общей площади</w:t>
            </w:r>
          </w:p>
        </w:tc>
        <w:tc>
          <w:tcPr>
            <w:tcW w:w="2126" w:type="dxa"/>
            <w:shd w:val="clear" w:color="auto" w:fill="auto"/>
            <w:vAlign w:val="center"/>
            <w:hideMark/>
          </w:tcPr>
          <w:p w14:paraId="44E98755" w14:textId="77777777" w:rsidR="006056CB" w:rsidRPr="00C56B19" w:rsidRDefault="006056CB" w:rsidP="00BB0A8C">
            <w:pPr>
              <w:spacing w:line="276" w:lineRule="auto"/>
              <w:jc w:val="center"/>
              <w:rPr>
                <w:sz w:val="24"/>
                <w:szCs w:val="24"/>
              </w:rPr>
            </w:pPr>
            <w:r w:rsidRPr="00C56B19">
              <w:rPr>
                <w:sz w:val="24"/>
                <w:szCs w:val="24"/>
              </w:rPr>
              <w:t>1950</w:t>
            </w:r>
          </w:p>
        </w:tc>
        <w:tc>
          <w:tcPr>
            <w:tcW w:w="2224" w:type="dxa"/>
            <w:vAlign w:val="center"/>
          </w:tcPr>
          <w:p w14:paraId="4DF9B3ED" w14:textId="72D193C3" w:rsidR="006056CB" w:rsidRPr="00C56B19" w:rsidRDefault="00B701C4" w:rsidP="00BB0A8C">
            <w:pPr>
              <w:spacing w:line="276" w:lineRule="auto"/>
              <w:jc w:val="center"/>
              <w:rPr>
                <w:sz w:val="24"/>
                <w:szCs w:val="24"/>
              </w:rPr>
            </w:pPr>
            <w:r>
              <w:rPr>
                <w:sz w:val="24"/>
                <w:szCs w:val="24"/>
              </w:rPr>
              <w:t>2977,65</w:t>
            </w:r>
          </w:p>
        </w:tc>
        <w:tc>
          <w:tcPr>
            <w:tcW w:w="1203" w:type="dxa"/>
            <w:shd w:val="clear" w:color="auto" w:fill="auto"/>
            <w:vAlign w:val="center"/>
          </w:tcPr>
          <w:p w14:paraId="7F786216" w14:textId="77777777" w:rsidR="006056CB" w:rsidRPr="00C56B19" w:rsidRDefault="00490777" w:rsidP="00BB0A8C">
            <w:pPr>
              <w:spacing w:line="276" w:lineRule="auto"/>
              <w:jc w:val="center"/>
              <w:rPr>
                <w:sz w:val="24"/>
                <w:szCs w:val="24"/>
              </w:rPr>
            </w:pPr>
            <w:r w:rsidRPr="00C56B19">
              <w:rPr>
                <w:sz w:val="24"/>
                <w:szCs w:val="24"/>
              </w:rPr>
              <w:t>1 объект</w:t>
            </w:r>
          </w:p>
        </w:tc>
        <w:tc>
          <w:tcPr>
            <w:tcW w:w="1031" w:type="dxa"/>
            <w:shd w:val="clear" w:color="auto" w:fill="auto"/>
            <w:vAlign w:val="center"/>
          </w:tcPr>
          <w:p w14:paraId="4857E1C6" w14:textId="77777777" w:rsidR="006056CB" w:rsidRPr="00C56B19" w:rsidRDefault="00490777" w:rsidP="00BB0A8C">
            <w:pPr>
              <w:spacing w:line="276" w:lineRule="auto"/>
              <w:jc w:val="center"/>
              <w:rPr>
                <w:sz w:val="24"/>
                <w:szCs w:val="24"/>
              </w:rPr>
            </w:pPr>
            <w:r w:rsidRPr="00C56B19">
              <w:rPr>
                <w:sz w:val="24"/>
                <w:szCs w:val="24"/>
              </w:rPr>
              <w:t>1 объект</w:t>
            </w:r>
          </w:p>
        </w:tc>
        <w:tc>
          <w:tcPr>
            <w:tcW w:w="1333" w:type="dxa"/>
            <w:shd w:val="clear" w:color="auto" w:fill="auto"/>
            <w:vAlign w:val="center"/>
          </w:tcPr>
          <w:p w14:paraId="6E7D4577" w14:textId="77777777" w:rsidR="006056CB" w:rsidRPr="00C56B19" w:rsidRDefault="00490777" w:rsidP="00BB0A8C">
            <w:pPr>
              <w:spacing w:line="276" w:lineRule="auto"/>
              <w:jc w:val="center"/>
              <w:rPr>
                <w:sz w:val="24"/>
                <w:szCs w:val="24"/>
              </w:rPr>
            </w:pPr>
            <w:r w:rsidRPr="00C56B19">
              <w:rPr>
                <w:sz w:val="24"/>
                <w:szCs w:val="24"/>
              </w:rPr>
              <w:t>1 объект</w:t>
            </w:r>
          </w:p>
        </w:tc>
        <w:tc>
          <w:tcPr>
            <w:tcW w:w="1032" w:type="dxa"/>
            <w:shd w:val="clear" w:color="auto" w:fill="F2F2F2" w:themeFill="background1" w:themeFillShade="F2"/>
            <w:vAlign w:val="center"/>
          </w:tcPr>
          <w:p w14:paraId="56DECC95" w14:textId="0D4F1EFA" w:rsidR="006056CB" w:rsidRPr="00C56B19" w:rsidRDefault="00B701C4" w:rsidP="00BB0A8C">
            <w:pPr>
              <w:spacing w:line="276" w:lineRule="auto"/>
              <w:jc w:val="center"/>
              <w:rPr>
                <w:sz w:val="24"/>
                <w:szCs w:val="24"/>
              </w:rPr>
            </w:pPr>
            <w:r>
              <w:rPr>
                <w:sz w:val="24"/>
                <w:szCs w:val="24"/>
              </w:rPr>
              <w:t>1027,65</w:t>
            </w:r>
          </w:p>
        </w:tc>
        <w:tc>
          <w:tcPr>
            <w:tcW w:w="1334" w:type="dxa"/>
            <w:shd w:val="clear" w:color="auto" w:fill="F2F2F2" w:themeFill="background1" w:themeFillShade="F2"/>
            <w:vAlign w:val="center"/>
          </w:tcPr>
          <w:p w14:paraId="3C5B4EC4" w14:textId="33519BF3" w:rsidR="006056CB" w:rsidRPr="00C56B19" w:rsidRDefault="00B701C4" w:rsidP="00BB0A8C">
            <w:pPr>
              <w:spacing w:line="276" w:lineRule="auto"/>
              <w:jc w:val="center"/>
              <w:rPr>
                <w:sz w:val="24"/>
                <w:szCs w:val="24"/>
              </w:rPr>
            </w:pPr>
            <w:r>
              <w:rPr>
                <w:sz w:val="24"/>
                <w:szCs w:val="24"/>
              </w:rPr>
              <w:t>1027,65</w:t>
            </w:r>
          </w:p>
        </w:tc>
      </w:tr>
      <w:tr w:rsidR="00596419" w:rsidRPr="00C56B19" w14:paraId="115814A6" w14:textId="77777777" w:rsidTr="00BB0A8C">
        <w:trPr>
          <w:trHeight w:val="825"/>
        </w:trPr>
        <w:tc>
          <w:tcPr>
            <w:tcW w:w="557" w:type="dxa"/>
            <w:shd w:val="clear" w:color="auto" w:fill="auto"/>
            <w:hideMark/>
          </w:tcPr>
          <w:p w14:paraId="38C03199" w14:textId="77777777" w:rsidR="006056CB" w:rsidRPr="00C56B19" w:rsidRDefault="006056CB" w:rsidP="00613F2E">
            <w:pPr>
              <w:spacing w:line="276" w:lineRule="auto"/>
              <w:rPr>
                <w:sz w:val="24"/>
                <w:szCs w:val="24"/>
              </w:rPr>
            </w:pPr>
            <w:r w:rsidRPr="00C56B19">
              <w:rPr>
                <w:sz w:val="24"/>
                <w:szCs w:val="24"/>
              </w:rPr>
              <w:lastRenderedPageBreak/>
              <w:t>4.3</w:t>
            </w:r>
          </w:p>
        </w:tc>
        <w:tc>
          <w:tcPr>
            <w:tcW w:w="2719" w:type="dxa"/>
            <w:tcBorders>
              <w:bottom w:val="single" w:sz="4" w:space="0" w:color="auto"/>
            </w:tcBorders>
            <w:shd w:val="clear" w:color="auto" w:fill="auto"/>
            <w:hideMark/>
          </w:tcPr>
          <w:p w14:paraId="403B7A6C" w14:textId="77777777" w:rsidR="006056CB" w:rsidRPr="00C56B19" w:rsidRDefault="006056CB" w:rsidP="00613F2E">
            <w:pPr>
              <w:spacing w:line="276" w:lineRule="auto"/>
              <w:rPr>
                <w:sz w:val="24"/>
                <w:szCs w:val="24"/>
              </w:rPr>
            </w:pPr>
            <w:r w:rsidRPr="00C56B19">
              <w:rPr>
                <w:sz w:val="24"/>
                <w:szCs w:val="24"/>
              </w:rPr>
              <w:t>Бассейны (населенные пункты с численностью от 5000 чел.)</w:t>
            </w:r>
          </w:p>
        </w:tc>
        <w:tc>
          <w:tcPr>
            <w:tcW w:w="1701" w:type="dxa"/>
            <w:tcBorders>
              <w:bottom w:val="single" w:sz="4" w:space="0" w:color="auto"/>
            </w:tcBorders>
            <w:shd w:val="clear" w:color="auto" w:fill="auto"/>
            <w:vAlign w:val="center"/>
            <w:hideMark/>
          </w:tcPr>
          <w:p w14:paraId="44D451C8" w14:textId="77777777" w:rsidR="006056CB" w:rsidRPr="00C56B19" w:rsidRDefault="006056CB" w:rsidP="00BB0A8C">
            <w:pPr>
              <w:spacing w:line="276" w:lineRule="auto"/>
              <w:jc w:val="center"/>
              <w:rPr>
                <w:sz w:val="24"/>
                <w:szCs w:val="24"/>
              </w:rPr>
            </w:pPr>
            <w:r w:rsidRPr="00C56B19">
              <w:rPr>
                <w:sz w:val="24"/>
                <w:szCs w:val="24"/>
              </w:rPr>
              <w:t>м</w:t>
            </w:r>
            <w:r w:rsidRPr="00C56B19">
              <w:rPr>
                <w:sz w:val="24"/>
                <w:szCs w:val="24"/>
                <w:vertAlign w:val="superscript"/>
              </w:rPr>
              <w:t>2</w:t>
            </w:r>
            <w:r w:rsidRPr="00C56B19">
              <w:rPr>
                <w:sz w:val="24"/>
                <w:szCs w:val="24"/>
              </w:rPr>
              <w:t xml:space="preserve"> зеркала воды</w:t>
            </w:r>
          </w:p>
        </w:tc>
        <w:tc>
          <w:tcPr>
            <w:tcW w:w="2126" w:type="dxa"/>
            <w:tcBorders>
              <w:bottom w:val="single" w:sz="4" w:space="0" w:color="auto"/>
            </w:tcBorders>
            <w:shd w:val="clear" w:color="auto" w:fill="auto"/>
            <w:vAlign w:val="center"/>
            <w:hideMark/>
          </w:tcPr>
          <w:p w14:paraId="2052499D" w14:textId="77777777" w:rsidR="006056CB" w:rsidRPr="00C56B19" w:rsidRDefault="006056CB" w:rsidP="00BB0A8C">
            <w:pPr>
              <w:spacing w:line="276" w:lineRule="auto"/>
              <w:jc w:val="center"/>
              <w:rPr>
                <w:sz w:val="24"/>
                <w:szCs w:val="24"/>
              </w:rPr>
            </w:pPr>
            <w:r w:rsidRPr="00C56B19">
              <w:rPr>
                <w:sz w:val="24"/>
                <w:szCs w:val="24"/>
              </w:rPr>
              <w:t>75</w:t>
            </w:r>
          </w:p>
        </w:tc>
        <w:tc>
          <w:tcPr>
            <w:tcW w:w="2224" w:type="dxa"/>
            <w:tcBorders>
              <w:bottom w:val="single" w:sz="4" w:space="0" w:color="auto"/>
            </w:tcBorders>
            <w:vAlign w:val="center"/>
          </w:tcPr>
          <w:p w14:paraId="0FDECB5A" w14:textId="77777777" w:rsidR="006056CB" w:rsidRPr="00C56B19" w:rsidRDefault="00490777" w:rsidP="00BB0A8C">
            <w:pPr>
              <w:spacing w:line="276" w:lineRule="auto"/>
              <w:jc w:val="center"/>
              <w:rPr>
                <w:sz w:val="24"/>
                <w:szCs w:val="24"/>
              </w:rPr>
            </w:pPr>
            <w:r w:rsidRPr="00C56B19">
              <w:rPr>
                <w:sz w:val="24"/>
                <w:szCs w:val="24"/>
              </w:rPr>
              <w:t>-</w:t>
            </w:r>
          </w:p>
        </w:tc>
        <w:tc>
          <w:tcPr>
            <w:tcW w:w="1203" w:type="dxa"/>
            <w:shd w:val="clear" w:color="auto" w:fill="auto"/>
            <w:vAlign w:val="center"/>
          </w:tcPr>
          <w:p w14:paraId="712C01D3" w14:textId="77777777" w:rsidR="006056CB" w:rsidRPr="00C56B19" w:rsidRDefault="006056CB" w:rsidP="00BB0A8C">
            <w:pPr>
              <w:spacing w:line="276" w:lineRule="auto"/>
              <w:jc w:val="center"/>
              <w:rPr>
                <w:sz w:val="24"/>
                <w:szCs w:val="24"/>
              </w:rPr>
            </w:pPr>
            <w:r w:rsidRPr="00C56B19">
              <w:rPr>
                <w:sz w:val="24"/>
                <w:szCs w:val="24"/>
              </w:rPr>
              <w:t>-</w:t>
            </w:r>
          </w:p>
        </w:tc>
        <w:tc>
          <w:tcPr>
            <w:tcW w:w="1031" w:type="dxa"/>
            <w:shd w:val="clear" w:color="auto" w:fill="auto"/>
            <w:vAlign w:val="center"/>
          </w:tcPr>
          <w:p w14:paraId="404EFC74" w14:textId="77777777" w:rsidR="006056CB" w:rsidRPr="00C56B19" w:rsidRDefault="006056CB" w:rsidP="00BB0A8C">
            <w:pPr>
              <w:spacing w:line="276" w:lineRule="auto"/>
              <w:jc w:val="center"/>
              <w:rPr>
                <w:sz w:val="24"/>
                <w:szCs w:val="24"/>
              </w:rPr>
            </w:pPr>
            <w:r w:rsidRPr="00C56B19">
              <w:rPr>
                <w:sz w:val="24"/>
                <w:szCs w:val="24"/>
              </w:rPr>
              <w:t>-</w:t>
            </w:r>
          </w:p>
        </w:tc>
        <w:tc>
          <w:tcPr>
            <w:tcW w:w="1333" w:type="dxa"/>
            <w:shd w:val="clear" w:color="auto" w:fill="auto"/>
            <w:vAlign w:val="center"/>
          </w:tcPr>
          <w:p w14:paraId="3137D146" w14:textId="77777777" w:rsidR="006056CB" w:rsidRPr="00C56B19" w:rsidRDefault="006056CB" w:rsidP="00BB0A8C">
            <w:pPr>
              <w:spacing w:line="276" w:lineRule="auto"/>
              <w:jc w:val="center"/>
              <w:rPr>
                <w:sz w:val="24"/>
                <w:szCs w:val="24"/>
              </w:rPr>
            </w:pPr>
            <w:r w:rsidRPr="00C56B19">
              <w:rPr>
                <w:sz w:val="24"/>
                <w:szCs w:val="24"/>
              </w:rPr>
              <w:t>-</w:t>
            </w:r>
          </w:p>
        </w:tc>
        <w:tc>
          <w:tcPr>
            <w:tcW w:w="1032" w:type="dxa"/>
            <w:shd w:val="clear" w:color="auto" w:fill="F2F2F2" w:themeFill="background1" w:themeFillShade="F2"/>
            <w:vAlign w:val="center"/>
          </w:tcPr>
          <w:p w14:paraId="456429D2" w14:textId="77777777" w:rsidR="006056CB" w:rsidRPr="00C56B19" w:rsidRDefault="006056CB"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2EA52A64" w14:textId="77777777" w:rsidR="006056CB" w:rsidRPr="00C56B19" w:rsidRDefault="006056CB" w:rsidP="00BB0A8C">
            <w:pPr>
              <w:spacing w:line="276" w:lineRule="auto"/>
              <w:jc w:val="center"/>
              <w:rPr>
                <w:sz w:val="24"/>
                <w:szCs w:val="24"/>
              </w:rPr>
            </w:pPr>
            <w:r w:rsidRPr="00C56B19">
              <w:rPr>
                <w:sz w:val="24"/>
                <w:szCs w:val="24"/>
              </w:rPr>
              <w:t>-</w:t>
            </w:r>
          </w:p>
        </w:tc>
      </w:tr>
      <w:tr w:rsidR="00C83676" w:rsidRPr="00C56B19" w14:paraId="5435930F" w14:textId="77777777" w:rsidTr="00C83676">
        <w:trPr>
          <w:trHeight w:val="228"/>
        </w:trPr>
        <w:tc>
          <w:tcPr>
            <w:tcW w:w="557" w:type="dxa"/>
            <w:shd w:val="clear" w:color="auto" w:fill="auto"/>
          </w:tcPr>
          <w:p w14:paraId="7B1CE15E" w14:textId="77777777" w:rsidR="00C83676" w:rsidRPr="00C56B19" w:rsidRDefault="00C83676" w:rsidP="00613F2E">
            <w:pPr>
              <w:spacing w:line="276" w:lineRule="auto"/>
              <w:rPr>
                <w:sz w:val="24"/>
                <w:szCs w:val="24"/>
              </w:rPr>
            </w:pPr>
            <w:r>
              <w:rPr>
                <w:sz w:val="24"/>
                <w:szCs w:val="24"/>
              </w:rPr>
              <w:t>5</w:t>
            </w:r>
          </w:p>
        </w:tc>
        <w:tc>
          <w:tcPr>
            <w:tcW w:w="14703" w:type="dxa"/>
            <w:gridSpan w:val="9"/>
            <w:tcBorders>
              <w:bottom w:val="single" w:sz="4" w:space="0" w:color="auto"/>
            </w:tcBorders>
            <w:shd w:val="clear" w:color="auto" w:fill="auto"/>
          </w:tcPr>
          <w:p w14:paraId="1DFED4C7" w14:textId="77777777" w:rsidR="00C83676" w:rsidRPr="00C56B19" w:rsidRDefault="00C83676" w:rsidP="00613F2E">
            <w:pPr>
              <w:spacing w:line="276" w:lineRule="auto"/>
              <w:rPr>
                <w:sz w:val="24"/>
                <w:szCs w:val="24"/>
              </w:rPr>
            </w:pPr>
            <w:r w:rsidRPr="00C56B19">
              <w:rPr>
                <w:bCs/>
                <w:sz w:val="24"/>
                <w:szCs w:val="24"/>
              </w:rPr>
              <w:t>Предприятия торговли</w:t>
            </w:r>
          </w:p>
        </w:tc>
      </w:tr>
      <w:tr w:rsidR="00596419" w:rsidRPr="00C56B19" w14:paraId="10216F2B" w14:textId="77777777" w:rsidTr="00BB0A8C">
        <w:trPr>
          <w:trHeight w:val="315"/>
        </w:trPr>
        <w:tc>
          <w:tcPr>
            <w:tcW w:w="557" w:type="dxa"/>
            <w:shd w:val="clear" w:color="auto" w:fill="auto"/>
            <w:hideMark/>
          </w:tcPr>
          <w:p w14:paraId="26578C34" w14:textId="77777777" w:rsidR="00490777" w:rsidRPr="00C56B19" w:rsidRDefault="00490777" w:rsidP="00613F2E">
            <w:pPr>
              <w:spacing w:line="276" w:lineRule="auto"/>
              <w:rPr>
                <w:sz w:val="24"/>
                <w:szCs w:val="24"/>
              </w:rPr>
            </w:pPr>
            <w:r w:rsidRPr="00C56B19">
              <w:rPr>
                <w:sz w:val="24"/>
                <w:szCs w:val="24"/>
              </w:rPr>
              <w:t>5.1</w:t>
            </w:r>
          </w:p>
        </w:tc>
        <w:tc>
          <w:tcPr>
            <w:tcW w:w="2719" w:type="dxa"/>
            <w:shd w:val="clear" w:color="auto" w:fill="auto"/>
            <w:hideMark/>
          </w:tcPr>
          <w:p w14:paraId="07AA73FF" w14:textId="77777777" w:rsidR="00490777" w:rsidRPr="00C56B19" w:rsidRDefault="00490777" w:rsidP="00613F2E">
            <w:pPr>
              <w:spacing w:line="276" w:lineRule="auto"/>
              <w:rPr>
                <w:sz w:val="24"/>
                <w:szCs w:val="24"/>
              </w:rPr>
            </w:pPr>
            <w:r w:rsidRPr="00C56B19">
              <w:rPr>
                <w:sz w:val="24"/>
                <w:szCs w:val="24"/>
              </w:rPr>
              <w:t>Торговые объекты, в т.ч.</w:t>
            </w:r>
          </w:p>
        </w:tc>
        <w:tc>
          <w:tcPr>
            <w:tcW w:w="1701" w:type="dxa"/>
            <w:shd w:val="clear" w:color="auto" w:fill="auto"/>
            <w:vAlign w:val="center"/>
            <w:hideMark/>
          </w:tcPr>
          <w:p w14:paraId="3130AD98" w14:textId="77777777" w:rsidR="00490777" w:rsidRPr="00C56B19" w:rsidRDefault="00490777" w:rsidP="00BB0A8C">
            <w:pPr>
              <w:spacing w:line="276" w:lineRule="auto"/>
              <w:jc w:val="center"/>
              <w:rPr>
                <w:sz w:val="24"/>
                <w:szCs w:val="24"/>
              </w:rPr>
            </w:pPr>
            <w:r w:rsidRPr="00C56B19">
              <w:rPr>
                <w:sz w:val="24"/>
                <w:szCs w:val="24"/>
              </w:rPr>
              <w:t>м</w:t>
            </w:r>
            <w:r w:rsidRPr="00C56B19">
              <w:rPr>
                <w:sz w:val="24"/>
                <w:szCs w:val="24"/>
                <w:vertAlign w:val="superscript"/>
              </w:rPr>
              <w:t>2</w:t>
            </w:r>
            <w:r w:rsidRPr="00C56B19">
              <w:rPr>
                <w:sz w:val="24"/>
                <w:szCs w:val="24"/>
              </w:rPr>
              <w:t>торг.пл.</w:t>
            </w:r>
          </w:p>
        </w:tc>
        <w:tc>
          <w:tcPr>
            <w:tcW w:w="2126" w:type="dxa"/>
            <w:shd w:val="clear" w:color="auto" w:fill="auto"/>
            <w:vAlign w:val="center"/>
          </w:tcPr>
          <w:p w14:paraId="33805D49" w14:textId="77777777" w:rsidR="00490777" w:rsidRPr="00C56B19" w:rsidRDefault="00490777" w:rsidP="00BB0A8C">
            <w:pPr>
              <w:spacing w:line="276" w:lineRule="auto"/>
              <w:jc w:val="center"/>
              <w:rPr>
                <w:sz w:val="23"/>
                <w:szCs w:val="23"/>
              </w:rPr>
            </w:pPr>
            <w:r w:rsidRPr="00C56B19">
              <w:rPr>
                <w:sz w:val="23"/>
                <w:szCs w:val="23"/>
              </w:rPr>
              <w:t>459,81</w:t>
            </w:r>
          </w:p>
        </w:tc>
        <w:tc>
          <w:tcPr>
            <w:tcW w:w="2224" w:type="dxa"/>
            <w:vAlign w:val="center"/>
          </w:tcPr>
          <w:p w14:paraId="5E8794C8" w14:textId="0E2D0E6D" w:rsidR="00490777" w:rsidRPr="00C56B19" w:rsidRDefault="00B701C4" w:rsidP="00BB0A8C">
            <w:pPr>
              <w:spacing w:line="276" w:lineRule="auto"/>
              <w:jc w:val="center"/>
              <w:rPr>
                <w:sz w:val="24"/>
                <w:szCs w:val="24"/>
              </w:rPr>
            </w:pPr>
            <w:r>
              <w:rPr>
                <w:sz w:val="24"/>
                <w:szCs w:val="24"/>
              </w:rPr>
              <w:t>702,12</w:t>
            </w:r>
          </w:p>
        </w:tc>
        <w:tc>
          <w:tcPr>
            <w:tcW w:w="1203" w:type="dxa"/>
            <w:shd w:val="clear" w:color="auto" w:fill="auto"/>
            <w:vAlign w:val="center"/>
          </w:tcPr>
          <w:p w14:paraId="12639FA4" w14:textId="41BDAF80" w:rsidR="00490777" w:rsidRPr="00C56B19" w:rsidRDefault="00B701C4" w:rsidP="00BB0A8C">
            <w:pPr>
              <w:spacing w:line="276" w:lineRule="auto"/>
              <w:jc w:val="center"/>
              <w:rPr>
                <w:sz w:val="24"/>
                <w:szCs w:val="24"/>
              </w:rPr>
            </w:pPr>
            <w:r>
              <w:rPr>
                <w:sz w:val="24"/>
                <w:szCs w:val="24"/>
              </w:rPr>
              <w:t>441,8</w:t>
            </w:r>
          </w:p>
        </w:tc>
        <w:tc>
          <w:tcPr>
            <w:tcW w:w="1031" w:type="dxa"/>
            <w:shd w:val="clear" w:color="auto" w:fill="auto"/>
            <w:vAlign w:val="center"/>
          </w:tcPr>
          <w:p w14:paraId="12F00809" w14:textId="3C80B4F7" w:rsidR="00490777" w:rsidRPr="00C56B19" w:rsidRDefault="001C19DF" w:rsidP="00BB0A8C">
            <w:pPr>
              <w:spacing w:line="276" w:lineRule="auto"/>
              <w:jc w:val="center"/>
              <w:rPr>
                <w:sz w:val="24"/>
                <w:szCs w:val="24"/>
              </w:rPr>
            </w:pPr>
            <w:r w:rsidRPr="00C56B19">
              <w:rPr>
                <w:sz w:val="24"/>
                <w:szCs w:val="24"/>
              </w:rPr>
              <w:t>44</w:t>
            </w:r>
            <w:r w:rsidR="00B701C4">
              <w:rPr>
                <w:sz w:val="24"/>
                <w:szCs w:val="24"/>
              </w:rPr>
              <w:t>1,8</w:t>
            </w:r>
          </w:p>
        </w:tc>
        <w:tc>
          <w:tcPr>
            <w:tcW w:w="1333" w:type="dxa"/>
            <w:shd w:val="clear" w:color="auto" w:fill="auto"/>
            <w:vAlign w:val="center"/>
          </w:tcPr>
          <w:p w14:paraId="1D70F041" w14:textId="2C9C2D57" w:rsidR="00B701C4" w:rsidRPr="00C56B19" w:rsidRDefault="001C19DF" w:rsidP="00B701C4">
            <w:pPr>
              <w:spacing w:line="276" w:lineRule="auto"/>
              <w:jc w:val="center"/>
              <w:rPr>
                <w:sz w:val="24"/>
                <w:szCs w:val="24"/>
              </w:rPr>
            </w:pPr>
            <w:r w:rsidRPr="00C56B19">
              <w:rPr>
                <w:sz w:val="24"/>
                <w:szCs w:val="24"/>
              </w:rPr>
              <w:t>44</w:t>
            </w:r>
            <w:r w:rsidR="00B701C4">
              <w:rPr>
                <w:sz w:val="24"/>
                <w:szCs w:val="24"/>
              </w:rPr>
              <w:t>1,8</w:t>
            </w:r>
          </w:p>
        </w:tc>
        <w:tc>
          <w:tcPr>
            <w:tcW w:w="1032" w:type="dxa"/>
            <w:shd w:val="clear" w:color="auto" w:fill="F2F2F2" w:themeFill="background1" w:themeFillShade="F2"/>
            <w:vAlign w:val="center"/>
          </w:tcPr>
          <w:p w14:paraId="10BD9CD2" w14:textId="4E80DA51" w:rsidR="00490777" w:rsidRPr="00C56B19" w:rsidRDefault="00B701C4" w:rsidP="00BB0A8C">
            <w:pPr>
              <w:spacing w:line="276" w:lineRule="auto"/>
              <w:jc w:val="center"/>
              <w:rPr>
                <w:sz w:val="24"/>
                <w:szCs w:val="24"/>
              </w:rPr>
            </w:pPr>
            <w:r>
              <w:rPr>
                <w:sz w:val="24"/>
                <w:szCs w:val="24"/>
              </w:rPr>
              <w:t>260,32</w:t>
            </w:r>
          </w:p>
        </w:tc>
        <w:tc>
          <w:tcPr>
            <w:tcW w:w="1334" w:type="dxa"/>
            <w:shd w:val="clear" w:color="auto" w:fill="F2F2F2" w:themeFill="background1" w:themeFillShade="F2"/>
            <w:vAlign w:val="center"/>
          </w:tcPr>
          <w:p w14:paraId="5535E866" w14:textId="47A56E55" w:rsidR="00490777" w:rsidRPr="00C56B19" w:rsidRDefault="00B701C4" w:rsidP="00BB0A8C">
            <w:pPr>
              <w:spacing w:line="276" w:lineRule="auto"/>
              <w:jc w:val="center"/>
              <w:rPr>
                <w:sz w:val="24"/>
                <w:szCs w:val="24"/>
              </w:rPr>
            </w:pPr>
            <w:r>
              <w:rPr>
                <w:sz w:val="24"/>
                <w:szCs w:val="24"/>
              </w:rPr>
              <w:t>260,32</w:t>
            </w:r>
          </w:p>
        </w:tc>
      </w:tr>
      <w:tr w:rsidR="00596419" w:rsidRPr="00C56B19" w14:paraId="03B54EDE" w14:textId="77777777" w:rsidTr="00BB0A8C">
        <w:trPr>
          <w:trHeight w:val="510"/>
        </w:trPr>
        <w:tc>
          <w:tcPr>
            <w:tcW w:w="557" w:type="dxa"/>
            <w:shd w:val="clear" w:color="auto" w:fill="auto"/>
            <w:hideMark/>
          </w:tcPr>
          <w:p w14:paraId="6DB27D7D" w14:textId="77777777" w:rsidR="00490777" w:rsidRPr="00C56B19" w:rsidRDefault="00490777" w:rsidP="00613F2E">
            <w:pPr>
              <w:spacing w:line="276" w:lineRule="auto"/>
              <w:rPr>
                <w:sz w:val="24"/>
                <w:szCs w:val="24"/>
              </w:rPr>
            </w:pPr>
            <w:r w:rsidRPr="00C56B19">
              <w:rPr>
                <w:sz w:val="24"/>
                <w:szCs w:val="24"/>
              </w:rPr>
              <w:t>-</w:t>
            </w:r>
          </w:p>
        </w:tc>
        <w:tc>
          <w:tcPr>
            <w:tcW w:w="2719" w:type="dxa"/>
            <w:shd w:val="clear" w:color="auto" w:fill="auto"/>
            <w:hideMark/>
          </w:tcPr>
          <w:p w14:paraId="73851F71" w14:textId="77777777" w:rsidR="00490777" w:rsidRPr="00C56B19" w:rsidRDefault="00490777" w:rsidP="00613F2E">
            <w:pPr>
              <w:spacing w:line="276" w:lineRule="auto"/>
              <w:rPr>
                <w:sz w:val="24"/>
                <w:szCs w:val="24"/>
              </w:rPr>
            </w:pPr>
            <w:r w:rsidRPr="00C56B19">
              <w:rPr>
                <w:sz w:val="24"/>
                <w:szCs w:val="24"/>
              </w:rPr>
              <w:t>торговые объекты по продаже продовольственных товаров</w:t>
            </w:r>
          </w:p>
        </w:tc>
        <w:tc>
          <w:tcPr>
            <w:tcW w:w="1701" w:type="dxa"/>
            <w:shd w:val="clear" w:color="auto" w:fill="auto"/>
            <w:vAlign w:val="center"/>
            <w:hideMark/>
          </w:tcPr>
          <w:p w14:paraId="551415C8" w14:textId="77777777" w:rsidR="00490777" w:rsidRPr="00C56B19" w:rsidRDefault="00490777" w:rsidP="00BB0A8C">
            <w:pPr>
              <w:spacing w:line="276" w:lineRule="auto"/>
              <w:jc w:val="center"/>
              <w:rPr>
                <w:sz w:val="24"/>
                <w:szCs w:val="24"/>
              </w:rPr>
            </w:pPr>
            <w:r w:rsidRPr="00C56B19">
              <w:rPr>
                <w:sz w:val="24"/>
                <w:szCs w:val="24"/>
              </w:rPr>
              <w:t>-//-</w:t>
            </w:r>
          </w:p>
        </w:tc>
        <w:tc>
          <w:tcPr>
            <w:tcW w:w="2126" w:type="dxa"/>
            <w:shd w:val="clear" w:color="auto" w:fill="auto"/>
            <w:vAlign w:val="center"/>
          </w:tcPr>
          <w:p w14:paraId="7E946A80" w14:textId="77777777" w:rsidR="00490777" w:rsidRPr="00C56B19" w:rsidRDefault="00490777" w:rsidP="00BB0A8C">
            <w:pPr>
              <w:spacing w:line="276" w:lineRule="auto"/>
              <w:jc w:val="center"/>
              <w:rPr>
                <w:sz w:val="23"/>
                <w:szCs w:val="23"/>
              </w:rPr>
            </w:pPr>
            <w:r w:rsidRPr="00C56B19">
              <w:rPr>
                <w:sz w:val="23"/>
                <w:szCs w:val="23"/>
              </w:rPr>
              <w:t>150,26</w:t>
            </w:r>
          </w:p>
        </w:tc>
        <w:tc>
          <w:tcPr>
            <w:tcW w:w="2224" w:type="dxa"/>
            <w:vAlign w:val="center"/>
          </w:tcPr>
          <w:p w14:paraId="1EC6B054" w14:textId="77777777" w:rsidR="00490777" w:rsidRPr="00C56B19" w:rsidRDefault="001C19DF" w:rsidP="00BB0A8C">
            <w:pPr>
              <w:spacing w:line="276" w:lineRule="auto"/>
              <w:jc w:val="center"/>
              <w:rPr>
                <w:sz w:val="24"/>
                <w:szCs w:val="24"/>
              </w:rPr>
            </w:pPr>
            <w:r w:rsidRPr="00C56B19">
              <w:rPr>
                <w:sz w:val="24"/>
                <w:szCs w:val="24"/>
              </w:rPr>
              <w:t>-</w:t>
            </w:r>
          </w:p>
        </w:tc>
        <w:tc>
          <w:tcPr>
            <w:tcW w:w="1203" w:type="dxa"/>
            <w:shd w:val="clear" w:color="auto" w:fill="auto"/>
            <w:vAlign w:val="center"/>
          </w:tcPr>
          <w:p w14:paraId="47675BDC" w14:textId="77777777" w:rsidR="00490777" w:rsidRPr="00C56B19" w:rsidRDefault="00490777" w:rsidP="00BB0A8C">
            <w:pPr>
              <w:spacing w:line="276" w:lineRule="auto"/>
              <w:jc w:val="center"/>
              <w:rPr>
                <w:sz w:val="24"/>
                <w:szCs w:val="24"/>
              </w:rPr>
            </w:pPr>
            <w:r w:rsidRPr="00C56B19">
              <w:rPr>
                <w:sz w:val="24"/>
                <w:szCs w:val="24"/>
              </w:rPr>
              <w:t>-</w:t>
            </w:r>
          </w:p>
        </w:tc>
        <w:tc>
          <w:tcPr>
            <w:tcW w:w="1031" w:type="dxa"/>
            <w:shd w:val="clear" w:color="auto" w:fill="auto"/>
            <w:vAlign w:val="center"/>
          </w:tcPr>
          <w:p w14:paraId="633BDC7D" w14:textId="77777777" w:rsidR="00490777" w:rsidRPr="00C56B19" w:rsidRDefault="00490777" w:rsidP="00BB0A8C">
            <w:pPr>
              <w:spacing w:line="276" w:lineRule="auto"/>
              <w:jc w:val="center"/>
              <w:rPr>
                <w:sz w:val="24"/>
                <w:szCs w:val="24"/>
              </w:rPr>
            </w:pPr>
            <w:r w:rsidRPr="00C56B19">
              <w:rPr>
                <w:sz w:val="24"/>
                <w:szCs w:val="24"/>
              </w:rPr>
              <w:t>-</w:t>
            </w:r>
          </w:p>
        </w:tc>
        <w:tc>
          <w:tcPr>
            <w:tcW w:w="1333" w:type="dxa"/>
            <w:shd w:val="clear" w:color="auto" w:fill="auto"/>
            <w:vAlign w:val="center"/>
          </w:tcPr>
          <w:p w14:paraId="0A8691E3" w14:textId="77777777" w:rsidR="00490777" w:rsidRPr="00C56B19" w:rsidRDefault="00490777" w:rsidP="00BB0A8C">
            <w:pPr>
              <w:spacing w:line="276" w:lineRule="auto"/>
              <w:jc w:val="center"/>
              <w:rPr>
                <w:sz w:val="24"/>
                <w:szCs w:val="24"/>
              </w:rPr>
            </w:pPr>
            <w:r w:rsidRPr="00C56B19">
              <w:rPr>
                <w:sz w:val="24"/>
                <w:szCs w:val="24"/>
              </w:rPr>
              <w:t>-</w:t>
            </w:r>
          </w:p>
        </w:tc>
        <w:tc>
          <w:tcPr>
            <w:tcW w:w="1032" w:type="dxa"/>
            <w:shd w:val="clear" w:color="auto" w:fill="F2F2F2" w:themeFill="background1" w:themeFillShade="F2"/>
            <w:vAlign w:val="center"/>
          </w:tcPr>
          <w:p w14:paraId="67976936" w14:textId="77777777" w:rsidR="00490777" w:rsidRPr="00C56B19" w:rsidRDefault="00490777"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36AC1BDA" w14:textId="77777777" w:rsidR="00490777" w:rsidRPr="00C56B19" w:rsidRDefault="00490777" w:rsidP="00BB0A8C">
            <w:pPr>
              <w:spacing w:line="276" w:lineRule="auto"/>
              <w:jc w:val="center"/>
              <w:rPr>
                <w:sz w:val="24"/>
                <w:szCs w:val="24"/>
              </w:rPr>
            </w:pPr>
            <w:r w:rsidRPr="00C56B19">
              <w:rPr>
                <w:sz w:val="24"/>
                <w:szCs w:val="24"/>
              </w:rPr>
              <w:t>-</w:t>
            </w:r>
          </w:p>
        </w:tc>
      </w:tr>
      <w:tr w:rsidR="00596419" w:rsidRPr="00C56B19" w14:paraId="2538C8A2" w14:textId="77777777" w:rsidTr="00BB0A8C">
        <w:trPr>
          <w:trHeight w:val="510"/>
        </w:trPr>
        <w:tc>
          <w:tcPr>
            <w:tcW w:w="557" w:type="dxa"/>
            <w:shd w:val="clear" w:color="auto" w:fill="auto"/>
            <w:hideMark/>
          </w:tcPr>
          <w:p w14:paraId="5D9F57DD" w14:textId="77777777" w:rsidR="00490777" w:rsidRPr="00C56B19" w:rsidRDefault="00490777" w:rsidP="00613F2E">
            <w:pPr>
              <w:spacing w:line="276" w:lineRule="auto"/>
              <w:rPr>
                <w:sz w:val="24"/>
                <w:szCs w:val="24"/>
              </w:rPr>
            </w:pPr>
            <w:r w:rsidRPr="00C56B19">
              <w:rPr>
                <w:sz w:val="24"/>
                <w:szCs w:val="24"/>
              </w:rPr>
              <w:t>-</w:t>
            </w:r>
          </w:p>
        </w:tc>
        <w:tc>
          <w:tcPr>
            <w:tcW w:w="2719" w:type="dxa"/>
            <w:shd w:val="clear" w:color="auto" w:fill="auto"/>
            <w:hideMark/>
          </w:tcPr>
          <w:p w14:paraId="44FAA27C" w14:textId="77777777" w:rsidR="00490777" w:rsidRPr="00C56B19" w:rsidRDefault="00490777" w:rsidP="00613F2E">
            <w:pPr>
              <w:spacing w:line="276" w:lineRule="auto"/>
              <w:rPr>
                <w:sz w:val="24"/>
                <w:szCs w:val="24"/>
              </w:rPr>
            </w:pPr>
            <w:r w:rsidRPr="00C56B19">
              <w:rPr>
                <w:sz w:val="24"/>
                <w:szCs w:val="24"/>
              </w:rPr>
              <w:t>торговые объекты по продаже непродовольственных товаров</w:t>
            </w:r>
          </w:p>
        </w:tc>
        <w:tc>
          <w:tcPr>
            <w:tcW w:w="1701" w:type="dxa"/>
            <w:shd w:val="clear" w:color="auto" w:fill="auto"/>
            <w:vAlign w:val="center"/>
            <w:hideMark/>
          </w:tcPr>
          <w:p w14:paraId="5E3849C9" w14:textId="77777777" w:rsidR="00490777" w:rsidRPr="00C56B19" w:rsidRDefault="00490777" w:rsidP="00BB0A8C">
            <w:pPr>
              <w:spacing w:line="276" w:lineRule="auto"/>
              <w:jc w:val="center"/>
              <w:rPr>
                <w:sz w:val="24"/>
                <w:szCs w:val="24"/>
              </w:rPr>
            </w:pPr>
            <w:r w:rsidRPr="00C56B19">
              <w:rPr>
                <w:sz w:val="24"/>
                <w:szCs w:val="24"/>
              </w:rPr>
              <w:t>-//-</w:t>
            </w:r>
          </w:p>
        </w:tc>
        <w:tc>
          <w:tcPr>
            <w:tcW w:w="2126" w:type="dxa"/>
            <w:shd w:val="clear" w:color="auto" w:fill="auto"/>
            <w:vAlign w:val="center"/>
          </w:tcPr>
          <w:p w14:paraId="30737C96" w14:textId="77777777" w:rsidR="00490777" w:rsidRPr="00C56B19" w:rsidRDefault="00490777" w:rsidP="00BB0A8C">
            <w:pPr>
              <w:spacing w:line="276" w:lineRule="auto"/>
              <w:jc w:val="center"/>
              <w:rPr>
                <w:sz w:val="23"/>
                <w:szCs w:val="23"/>
              </w:rPr>
            </w:pPr>
            <w:r w:rsidRPr="00C56B19">
              <w:rPr>
                <w:sz w:val="23"/>
                <w:szCs w:val="23"/>
              </w:rPr>
              <w:t>309,55</w:t>
            </w:r>
          </w:p>
        </w:tc>
        <w:tc>
          <w:tcPr>
            <w:tcW w:w="2224" w:type="dxa"/>
            <w:vAlign w:val="center"/>
          </w:tcPr>
          <w:p w14:paraId="597F54CB" w14:textId="77777777" w:rsidR="00490777" w:rsidRPr="00C56B19" w:rsidRDefault="001C19DF" w:rsidP="00BB0A8C">
            <w:pPr>
              <w:spacing w:line="276" w:lineRule="auto"/>
              <w:jc w:val="center"/>
              <w:rPr>
                <w:sz w:val="24"/>
                <w:szCs w:val="24"/>
              </w:rPr>
            </w:pPr>
            <w:r w:rsidRPr="00C56B19">
              <w:rPr>
                <w:sz w:val="24"/>
                <w:szCs w:val="24"/>
              </w:rPr>
              <w:t>-</w:t>
            </w:r>
          </w:p>
        </w:tc>
        <w:tc>
          <w:tcPr>
            <w:tcW w:w="1203" w:type="dxa"/>
            <w:shd w:val="clear" w:color="auto" w:fill="auto"/>
            <w:vAlign w:val="center"/>
          </w:tcPr>
          <w:p w14:paraId="04E4C279" w14:textId="77777777" w:rsidR="00490777" w:rsidRPr="00C56B19" w:rsidRDefault="00490777" w:rsidP="00BB0A8C">
            <w:pPr>
              <w:spacing w:line="276" w:lineRule="auto"/>
              <w:jc w:val="center"/>
              <w:rPr>
                <w:sz w:val="24"/>
                <w:szCs w:val="24"/>
              </w:rPr>
            </w:pPr>
            <w:r w:rsidRPr="00C56B19">
              <w:rPr>
                <w:sz w:val="24"/>
                <w:szCs w:val="24"/>
              </w:rPr>
              <w:t>-</w:t>
            </w:r>
          </w:p>
        </w:tc>
        <w:tc>
          <w:tcPr>
            <w:tcW w:w="1031" w:type="dxa"/>
            <w:shd w:val="clear" w:color="auto" w:fill="auto"/>
            <w:vAlign w:val="center"/>
          </w:tcPr>
          <w:p w14:paraId="57053D73" w14:textId="77777777" w:rsidR="00490777" w:rsidRPr="00C56B19" w:rsidRDefault="00490777" w:rsidP="00BB0A8C">
            <w:pPr>
              <w:spacing w:line="276" w:lineRule="auto"/>
              <w:jc w:val="center"/>
              <w:rPr>
                <w:sz w:val="24"/>
                <w:szCs w:val="24"/>
              </w:rPr>
            </w:pPr>
            <w:r w:rsidRPr="00C56B19">
              <w:rPr>
                <w:sz w:val="24"/>
                <w:szCs w:val="24"/>
              </w:rPr>
              <w:t>-</w:t>
            </w:r>
          </w:p>
        </w:tc>
        <w:tc>
          <w:tcPr>
            <w:tcW w:w="1333" w:type="dxa"/>
            <w:shd w:val="clear" w:color="auto" w:fill="auto"/>
            <w:vAlign w:val="center"/>
          </w:tcPr>
          <w:p w14:paraId="7F134608" w14:textId="77777777" w:rsidR="00490777" w:rsidRPr="00C56B19" w:rsidRDefault="00490777" w:rsidP="00BB0A8C">
            <w:pPr>
              <w:spacing w:line="276" w:lineRule="auto"/>
              <w:jc w:val="center"/>
              <w:rPr>
                <w:sz w:val="24"/>
                <w:szCs w:val="24"/>
              </w:rPr>
            </w:pPr>
            <w:r w:rsidRPr="00C56B19">
              <w:rPr>
                <w:sz w:val="24"/>
                <w:szCs w:val="24"/>
              </w:rPr>
              <w:t>-</w:t>
            </w:r>
          </w:p>
        </w:tc>
        <w:tc>
          <w:tcPr>
            <w:tcW w:w="1032" w:type="dxa"/>
            <w:shd w:val="clear" w:color="auto" w:fill="F2F2F2" w:themeFill="background1" w:themeFillShade="F2"/>
            <w:vAlign w:val="center"/>
          </w:tcPr>
          <w:p w14:paraId="21729845" w14:textId="77777777" w:rsidR="00490777" w:rsidRPr="00C56B19" w:rsidRDefault="00490777"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4448502E" w14:textId="77777777" w:rsidR="00490777" w:rsidRPr="00C56B19" w:rsidRDefault="00490777" w:rsidP="00BB0A8C">
            <w:pPr>
              <w:spacing w:line="276" w:lineRule="auto"/>
              <w:jc w:val="center"/>
              <w:rPr>
                <w:sz w:val="24"/>
                <w:szCs w:val="24"/>
              </w:rPr>
            </w:pPr>
            <w:r w:rsidRPr="00C56B19">
              <w:rPr>
                <w:sz w:val="24"/>
                <w:szCs w:val="24"/>
              </w:rPr>
              <w:t>-</w:t>
            </w:r>
          </w:p>
        </w:tc>
      </w:tr>
      <w:tr w:rsidR="00596419" w:rsidRPr="00C56B19" w14:paraId="2EC67CAB" w14:textId="77777777" w:rsidTr="00BB0A8C">
        <w:trPr>
          <w:trHeight w:val="510"/>
        </w:trPr>
        <w:tc>
          <w:tcPr>
            <w:tcW w:w="557" w:type="dxa"/>
            <w:shd w:val="clear" w:color="auto" w:fill="auto"/>
          </w:tcPr>
          <w:p w14:paraId="0E75B31D" w14:textId="77777777" w:rsidR="00490777" w:rsidRPr="00C56B19" w:rsidRDefault="00490777" w:rsidP="00613F2E">
            <w:pPr>
              <w:spacing w:line="276" w:lineRule="auto"/>
              <w:rPr>
                <w:sz w:val="24"/>
                <w:szCs w:val="24"/>
              </w:rPr>
            </w:pPr>
            <w:r w:rsidRPr="00C56B19">
              <w:rPr>
                <w:sz w:val="24"/>
                <w:szCs w:val="24"/>
              </w:rPr>
              <w:t>5.2</w:t>
            </w:r>
          </w:p>
        </w:tc>
        <w:tc>
          <w:tcPr>
            <w:tcW w:w="2719" w:type="dxa"/>
            <w:shd w:val="clear" w:color="auto" w:fill="auto"/>
          </w:tcPr>
          <w:p w14:paraId="54652538" w14:textId="77777777" w:rsidR="00490777" w:rsidRPr="00C56B19" w:rsidRDefault="00490777" w:rsidP="00613F2E">
            <w:pPr>
              <w:spacing w:line="276" w:lineRule="auto"/>
              <w:rPr>
                <w:sz w:val="24"/>
                <w:szCs w:val="24"/>
              </w:rPr>
            </w:pPr>
            <w:r w:rsidRPr="00C56B19">
              <w:rPr>
                <w:sz w:val="24"/>
                <w:szCs w:val="24"/>
              </w:rPr>
              <w:t>Аптека</w:t>
            </w:r>
          </w:p>
        </w:tc>
        <w:tc>
          <w:tcPr>
            <w:tcW w:w="1701" w:type="dxa"/>
            <w:shd w:val="clear" w:color="auto" w:fill="auto"/>
            <w:vAlign w:val="center"/>
          </w:tcPr>
          <w:p w14:paraId="4751AC56" w14:textId="77777777" w:rsidR="00490777" w:rsidRPr="00C56B19" w:rsidRDefault="00490777" w:rsidP="00BB0A8C">
            <w:pPr>
              <w:spacing w:line="276" w:lineRule="auto"/>
              <w:jc w:val="center"/>
              <w:rPr>
                <w:sz w:val="24"/>
                <w:szCs w:val="24"/>
              </w:rPr>
            </w:pPr>
            <w:r w:rsidRPr="00C56B19">
              <w:rPr>
                <w:sz w:val="24"/>
                <w:szCs w:val="24"/>
              </w:rPr>
              <w:t>объект</w:t>
            </w:r>
          </w:p>
        </w:tc>
        <w:tc>
          <w:tcPr>
            <w:tcW w:w="2126" w:type="dxa"/>
            <w:shd w:val="clear" w:color="auto" w:fill="auto"/>
            <w:vAlign w:val="center"/>
          </w:tcPr>
          <w:p w14:paraId="234D34AA" w14:textId="77777777" w:rsidR="00490777" w:rsidRPr="00C56B19" w:rsidRDefault="00490777" w:rsidP="00BB0A8C">
            <w:pPr>
              <w:spacing w:line="276" w:lineRule="auto"/>
              <w:jc w:val="center"/>
              <w:rPr>
                <w:sz w:val="24"/>
                <w:szCs w:val="24"/>
              </w:rPr>
            </w:pPr>
            <w:r w:rsidRPr="00C56B19">
              <w:rPr>
                <w:sz w:val="24"/>
                <w:szCs w:val="24"/>
              </w:rPr>
              <w:t>1 на 6,2 тыс.чел.</w:t>
            </w:r>
          </w:p>
        </w:tc>
        <w:tc>
          <w:tcPr>
            <w:tcW w:w="2224" w:type="dxa"/>
            <w:vAlign w:val="center"/>
          </w:tcPr>
          <w:p w14:paraId="63EA13EE" w14:textId="77777777" w:rsidR="00490777" w:rsidRPr="00C56B19" w:rsidRDefault="001C19DF" w:rsidP="00BB0A8C">
            <w:pPr>
              <w:spacing w:line="276" w:lineRule="auto"/>
              <w:jc w:val="center"/>
              <w:rPr>
                <w:sz w:val="24"/>
                <w:szCs w:val="24"/>
              </w:rPr>
            </w:pPr>
            <w:r w:rsidRPr="00C56B19">
              <w:rPr>
                <w:sz w:val="24"/>
                <w:szCs w:val="24"/>
              </w:rPr>
              <w:t>-</w:t>
            </w:r>
          </w:p>
        </w:tc>
        <w:tc>
          <w:tcPr>
            <w:tcW w:w="1203" w:type="dxa"/>
            <w:shd w:val="clear" w:color="auto" w:fill="auto"/>
            <w:vAlign w:val="center"/>
          </w:tcPr>
          <w:p w14:paraId="260B77D1" w14:textId="77777777" w:rsidR="00490777" w:rsidRPr="00C56B19" w:rsidRDefault="00490777" w:rsidP="00BB0A8C">
            <w:pPr>
              <w:spacing w:line="276" w:lineRule="auto"/>
              <w:jc w:val="center"/>
              <w:rPr>
                <w:sz w:val="24"/>
                <w:szCs w:val="24"/>
              </w:rPr>
            </w:pPr>
            <w:r w:rsidRPr="00C56B19">
              <w:rPr>
                <w:sz w:val="24"/>
                <w:szCs w:val="24"/>
              </w:rPr>
              <w:t>1</w:t>
            </w:r>
          </w:p>
        </w:tc>
        <w:tc>
          <w:tcPr>
            <w:tcW w:w="1031" w:type="dxa"/>
            <w:shd w:val="clear" w:color="auto" w:fill="auto"/>
            <w:vAlign w:val="center"/>
          </w:tcPr>
          <w:p w14:paraId="2100450D" w14:textId="77777777" w:rsidR="00490777" w:rsidRPr="00C56B19" w:rsidRDefault="00490777" w:rsidP="00BB0A8C">
            <w:pPr>
              <w:spacing w:line="276" w:lineRule="auto"/>
              <w:jc w:val="center"/>
              <w:rPr>
                <w:sz w:val="24"/>
                <w:szCs w:val="24"/>
              </w:rPr>
            </w:pPr>
            <w:r w:rsidRPr="00C56B19">
              <w:rPr>
                <w:sz w:val="24"/>
                <w:szCs w:val="24"/>
              </w:rPr>
              <w:t>1</w:t>
            </w:r>
          </w:p>
        </w:tc>
        <w:tc>
          <w:tcPr>
            <w:tcW w:w="1333" w:type="dxa"/>
            <w:shd w:val="clear" w:color="auto" w:fill="auto"/>
            <w:vAlign w:val="center"/>
          </w:tcPr>
          <w:p w14:paraId="2265B913" w14:textId="77777777" w:rsidR="00490777" w:rsidRPr="00C56B19" w:rsidRDefault="00490777" w:rsidP="00BB0A8C">
            <w:pPr>
              <w:spacing w:line="276" w:lineRule="auto"/>
              <w:jc w:val="center"/>
              <w:rPr>
                <w:sz w:val="24"/>
                <w:szCs w:val="24"/>
              </w:rPr>
            </w:pPr>
            <w:r w:rsidRPr="00C56B19">
              <w:rPr>
                <w:sz w:val="24"/>
                <w:szCs w:val="24"/>
              </w:rPr>
              <w:t>1</w:t>
            </w:r>
          </w:p>
        </w:tc>
        <w:tc>
          <w:tcPr>
            <w:tcW w:w="1032" w:type="dxa"/>
            <w:shd w:val="clear" w:color="auto" w:fill="F2F2F2" w:themeFill="background1" w:themeFillShade="F2"/>
            <w:vAlign w:val="center"/>
          </w:tcPr>
          <w:p w14:paraId="3379CDF8" w14:textId="77777777" w:rsidR="00490777" w:rsidRPr="00C56B19" w:rsidRDefault="00490777"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62DF622E" w14:textId="77777777" w:rsidR="00490777" w:rsidRPr="00C56B19" w:rsidRDefault="001C19DF" w:rsidP="00BB0A8C">
            <w:pPr>
              <w:spacing w:line="276" w:lineRule="auto"/>
              <w:jc w:val="center"/>
              <w:rPr>
                <w:sz w:val="24"/>
                <w:szCs w:val="24"/>
              </w:rPr>
            </w:pPr>
            <w:r w:rsidRPr="00C56B19">
              <w:rPr>
                <w:sz w:val="24"/>
                <w:szCs w:val="24"/>
              </w:rPr>
              <w:t>-</w:t>
            </w:r>
          </w:p>
        </w:tc>
      </w:tr>
      <w:tr w:rsidR="00C83676" w:rsidRPr="00C56B19" w14:paraId="03212017" w14:textId="77777777" w:rsidTr="00C83676">
        <w:trPr>
          <w:trHeight w:val="315"/>
        </w:trPr>
        <w:tc>
          <w:tcPr>
            <w:tcW w:w="557" w:type="dxa"/>
            <w:shd w:val="clear" w:color="auto" w:fill="auto"/>
            <w:hideMark/>
          </w:tcPr>
          <w:p w14:paraId="0FA96C90" w14:textId="77777777" w:rsidR="00C83676" w:rsidRPr="00C56B19" w:rsidRDefault="00C83676" w:rsidP="00613F2E">
            <w:pPr>
              <w:spacing w:line="276" w:lineRule="auto"/>
              <w:rPr>
                <w:sz w:val="24"/>
                <w:szCs w:val="24"/>
              </w:rPr>
            </w:pPr>
            <w:r w:rsidRPr="00C56B19">
              <w:rPr>
                <w:sz w:val="24"/>
                <w:szCs w:val="24"/>
              </w:rPr>
              <w:t>6</w:t>
            </w:r>
          </w:p>
        </w:tc>
        <w:tc>
          <w:tcPr>
            <w:tcW w:w="14703" w:type="dxa"/>
            <w:gridSpan w:val="9"/>
            <w:shd w:val="clear" w:color="auto" w:fill="auto"/>
            <w:hideMark/>
          </w:tcPr>
          <w:p w14:paraId="71B68BE1" w14:textId="77777777" w:rsidR="00C83676" w:rsidRPr="00C56B19" w:rsidRDefault="00C83676" w:rsidP="00613F2E">
            <w:pPr>
              <w:spacing w:line="276" w:lineRule="auto"/>
              <w:rPr>
                <w:bCs/>
                <w:sz w:val="24"/>
                <w:szCs w:val="24"/>
              </w:rPr>
            </w:pPr>
            <w:r w:rsidRPr="00C56B19">
              <w:rPr>
                <w:bCs/>
                <w:sz w:val="24"/>
                <w:szCs w:val="24"/>
              </w:rPr>
              <w:t xml:space="preserve">Прочие предприятия и организации </w:t>
            </w:r>
          </w:p>
        </w:tc>
      </w:tr>
      <w:tr w:rsidR="00596419" w:rsidRPr="00C56B19" w14:paraId="7252BB5C" w14:textId="77777777" w:rsidTr="00BB0A8C">
        <w:trPr>
          <w:trHeight w:val="300"/>
        </w:trPr>
        <w:tc>
          <w:tcPr>
            <w:tcW w:w="557" w:type="dxa"/>
            <w:shd w:val="clear" w:color="auto" w:fill="auto"/>
            <w:hideMark/>
          </w:tcPr>
          <w:p w14:paraId="28D8D4D2" w14:textId="77777777" w:rsidR="00490777" w:rsidRPr="00C56B19" w:rsidRDefault="00490777" w:rsidP="00613F2E">
            <w:pPr>
              <w:spacing w:line="276" w:lineRule="auto"/>
              <w:rPr>
                <w:sz w:val="24"/>
                <w:szCs w:val="24"/>
              </w:rPr>
            </w:pPr>
            <w:r w:rsidRPr="00C56B19">
              <w:rPr>
                <w:sz w:val="24"/>
                <w:szCs w:val="24"/>
              </w:rPr>
              <w:t>6.1</w:t>
            </w:r>
          </w:p>
        </w:tc>
        <w:tc>
          <w:tcPr>
            <w:tcW w:w="2719" w:type="dxa"/>
            <w:shd w:val="clear" w:color="auto" w:fill="auto"/>
            <w:hideMark/>
          </w:tcPr>
          <w:p w14:paraId="21693431" w14:textId="77777777" w:rsidR="00490777" w:rsidRPr="00C56B19" w:rsidRDefault="00490777" w:rsidP="00613F2E">
            <w:pPr>
              <w:spacing w:line="276" w:lineRule="auto"/>
              <w:rPr>
                <w:sz w:val="24"/>
                <w:szCs w:val="24"/>
              </w:rPr>
            </w:pPr>
            <w:r w:rsidRPr="00C56B19">
              <w:rPr>
                <w:sz w:val="24"/>
                <w:szCs w:val="24"/>
              </w:rPr>
              <w:t xml:space="preserve">Предприятия общественного питания </w:t>
            </w:r>
          </w:p>
        </w:tc>
        <w:tc>
          <w:tcPr>
            <w:tcW w:w="1701" w:type="dxa"/>
            <w:shd w:val="clear" w:color="auto" w:fill="auto"/>
            <w:vAlign w:val="center"/>
            <w:hideMark/>
          </w:tcPr>
          <w:p w14:paraId="5C03F33F" w14:textId="77777777" w:rsidR="00490777" w:rsidRPr="00C56B19" w:rsidRDefault="00490777" w:rsidP="00BB0A8C">
            <w:pPr>
              <w:spacing w:line="276" w:lineRule="auto"/>
              <w:jc w:val="center"/>
              <w:rPr>
                <w:sz w:val="24"/>
                <w:szCs w:val="24"/>
              </w:rPr>
            </w:pPr>
            <w:r w:rsidRPr="00C56B19">
              <w:rPr>
                <w:sz w:val="24"/>
                <w:szCs w:val="24"/>
              </w:rPr>
              <w:t>мест</w:t>
            </w:r>
          </w:p>
        </w:tc>
        <w:tc>
          <w:tcPr>
            <w:tcW w:w="2126" w:type="dxa"/>
            <w:shd w:val="clear" w:color="auto" w:fill="auto"/>
            <w:vAlign w:val="center"/>
            <w:hideMark/>
          </w:tcPr>
          <w:p w14:paraId="1E97A19D" w14:textId="77777777" w:rsidR="00490777" w:rsidRPr="00C56B19" w:rsidRDefault="00490777" w:rsidP="00BB0A8C">
            <w:pPr>
              <w:spacing w:line="276" w:lineRule="auto"/>
              <w:jc w:val="center"/>
              <w:rPr>
                <w:sz w:val="24"/>
                <w:szCs w:val="24"/>
              </w:rPr>
            </w:pPr>
            <w:r w:rsidRPr="00C56B19">
              <w:rPr>
                <w:sz w:val="24"/>
                <w:szCs w:val="24"/>
              </w:rPr>
              <w:t>40</w:t>
            </w:r>
          </w:p>
        </w:tc>
        <w:tc>
          <w:tcPr>
            <w:tcW w:w="2224" w:type="dxa"/>
            <w:vAlign w:val="center"/>
          </w:tcPr>
          <w:p w14:paraId="3A1FC2D3" w14:textId="13ECD427" w:rsidR="00490777" w:rsidRPr="00C56B19" w:rsidRDefault="00B701C4" w:rsidP="00BB0A8C">
            <w:pPr>
              <w:spacing w:line="276" w:lineRule="auto"/>
              <w:jc w:val="center"/>
              <w:rPr>
                <w:sz w:val="24"/>
                <w:szCs w:val="24"/>
              </w:rPr>
            </w:pPr>
            <w:r>
              <w:rPr>
                <w:sz w:val="24"/>
                <w:szCs w:val="24"/>
              </w:rPr>
              <w:t>61</w:t>
            </w:r>
          </w:p>
        </w:tc>
        <w:tc>
          <w:tcPr>
            <w:tcW w:w="1203" w:type="dxa"/>
            <w:shd w:val="clear" w:color="auto" w:fill="auto"/>
            <w:vAlign w:val="center"/>
          </w:tcPr>
          <w:p w14:paraId="6F81FABB" w14:textId="77777777" w:rsidR="00490777" w:rsidRPr="00C56B19" w:rsidRDefault="001C19DF" w:rsidP="00BB0A8C">
            <w:pPr>
              <w:spacing w:line="276" w:lineRule="auto"/>
              <w:jc w:val="center"/>
              <w:rPr>
                <w:sz w:val="24"/>
                <w:szCs w:val="24"/>
              </w:rPr>
            </w:pPr>
            <w:r w:rsidRPr="00C56B19">
              <w:rPr>
                <w:sz w:val="24"/>
                <w:szCs w:val="24"/>
              </w:rPr>
              <w:t>76</w:t>
            </w:r>
          </w:p>
        </w:tc>
        <w:tc>
          <w:tcPr>
            <w:tcW w:w="1031" w:type="dxa"/>
            <w:shd w:val="clear" w:color="auto" w:fill="auto"/>
            <w:vAlign w:val="center"/>
          </w:tcPr>
          <w:p w14:paraId="687CCF38" w14:textId="77777777" w:rsidR="00490777" w:rsidRPr="00C56B19" w:rsidRDefault="001C19DF" w:rsidP="00BB0A8C">
            <w:pPr>
              <w:spacing w:line="276" w:lineRule="auto"/>
              <w:jc w:val="center"/>
              <w:rPr>
                <w:sz w:val="24"/>
                <w:szCs w:val="24"/>
              </w:rPr>
            </w:pPr>
            <w:r w:rsidRPr="00C56B19">
              <w:rPr>
                <w:sz w:val="24"/>
                <w:szCs w:val="24"/>
              </w:rPr>
              <w:t>76</w:t>
            </w:r>
          </w:p>
        </w:tc>
        <w:tc>
          <w:tcPr>
            <w:tcW w:w="1333" w:type="dxa"/>
            <w:shd w:val="clear" w:color="auto" w:fill="auto"/>
            <w:vAlign w:val="center"/>
          </w:tcPr>
          <w:p w14:paraId="172677C7" w14:textId="77777777" w:rsidR="00490777" w:rsidRPr="00C56B19" w:rsidRDefault="001C19DF" w:rsidP="00BB0A8C">
            <w:pPr>
              <w:spacing w:line="276" w:lineRule="auto"/>
              <w:jc w:val="center"/>
              <w:rPr>
                <w:sz w:val="24"/>
                <w:szCs w:val="24"/>
              </w:rPr>
            </w:pPr>
            <w:r w:rsidRPr="00C56B19">
              <w:rPr>
                <w:sz w:val="24"/>
                <w:szCs w:val="24"/>
              </w:rPr>
              <w:t>76</w:t>
            </w:r>
          </w:p>
        </w:tc>
        <w:tc>
          <w:tcPr>
            <w:tcW w:w="1032" w:type="dxa"/>
            <w:shd w:val="clear" w:color="auto" w:fill="F2F2F2" w:themeFill="background1" w:themeFillShade="F2"/>
            <w:vAlign w:val="center"/>
          </w:tcPr>
          <w:p w14:paraId="39CDDE5E" w14:textId="77777777" w:rsidR="00490777" w:rsidRPr="00C56B19" w:rsidRDefault="001C19DF"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29D88428" w14:textId="77777777" w:rsidR="00490777" w:rsidRPr="00C56B19" w:rsidRDefault="001C19DF" w:rsidP="00BB0A8C">
            <w:pPr>
              <w:spacing w:line="276" w:lineRule="auto"/>
              <w:jc w:val="center"/>
              <w:rPr>
                <w:sz w:val="24"/>
                <w:szCs w:val="24"/>
              </w:rPr>
            </w:pPr>
            <w:r w:rsidRPr="00C56B19">
              <w:rPr>
                <w:sz w:val="24"/>
                <w:szCs w:val="24"/>
              </w:rPr>
              <w:t>-</w:t>
            </w:r>
          </w:p>
        </w:tc>
      </w:tr>
      <w:tr w:rsidR="00596419" w:rsidRPr="00C56B19" w14:paraId="0C52FE23" w14:textId="77777777" w:rsidTr="00BB0A8C">
        <w:trPr>
          <w:trHeight w:val="765"/>
        </w:trPr>
        <w:tc>
          <w:tcPr>
            <w:tcW w:w="557" w:type="dxa"/>
            <w:shd w:val="clear" w:color="auto" w:fill="auto"/>
            <w:hideMark/>
          </w:tcPr>
          <w:p w14:paraId="6AEAA78A" w14:textId="77777777" w:rsidR="00490777" w:rsidRPr="00C56B19" w:rsidRDefault="00490777" w:rsidP="00613F2E">
            <w:pPr>
              <w:spacing w:line="276" w:lineRule="auto"/>
              <w:rPr>
                <w:sz w:val="24"/>
                <w:szCs w:val="24"/>
              </w:rPr>
            </w:pPr>
            <w:r w:rsidRPr="00C56B19">
              <w:rPr>
                <w:sz w:val="24"/>
                <w:szCs w:val="24"/>
              </w:rPr>
              <w:t>6.</w:t>
            </w:r>
            <w:r w:rsidR="001C19DF" w:rsidRPr="00C56B19">
              <w:rPr>
                <w:sz w:val="24"/>
                <w:szCs w:val="24"/>
              </w:rPr>
              <w:t>2</w:t>
            </w:r>
          </w:p>
        </w:tc>
        <w:tc>
          <w:tcPr>
            <w:tcW w:w="2719" w:type="dxa"/>
            <w:shd w:val="clear" w:color="auto" w:fill="auto"/>
            <w:hideMark/>
          </w:tcPr>
          <w:p w14:paraId="472A415C" w14:textId="77777777" w:rsidR="00490777" w:rsidRPr="00C56B19" w:rsidRDefault="00490777" w:rsidP="00613F2E">
            <w:pPr>
              <w:spacing w:line="276" w:lineRule="auto"/>
              <w:rPr>
                <w:sz w:val="24"/>
                <w:szCs w:val="24"/>
                <w:vertAlign w:val="superscript"/>
              </w:rPr>
            </w:pPr>
            <w:r w:rsidRPr="00C56B19">
              <w:rPr>
                <w:sz w:val="24"/>
                <w:szCs w:val="24"/>
              </w:rPr>
              <w:t>Сельское отделение связи</w:t>
            </w:r>
            <w:r w:rsidRPr="00C56B19">
              <w:rPr>
                <w:sz w:val="24"/>
                <w:szCs w:val="24"/>
                <w:vertAlign w:val="superscript"/>
              </w:rPr>
              <w:t>5)</w:t>
            </w:r>
          </w:p>
        </w:tc>
        <w:tc>
          <w:tcPr>
            <w:tcW w:w="1701" w:type="dxa"/>
            <w:shd w:val="clear" w:color="auto" w:fill="auto"/>
            <w:vAlign w:val="center"/>
            <w:hideMark/>
          </w:tcPr>
          <w:p w14:paraId="3B1A3360" w14:textId="77777777" w:rsidR="00490777" w:rsidRPr="00C56B19" w:rsidRDefault="00490777" w:rsidP="00BB0A8C">
            <w:pPr>
              <w:spacing w:line="276" w:lineRule="auto"/>
              <w:jc w:val="center"/>
              <w:rPr>
                <w:sz w:val="24"/>
                <w:szCs w:val="24"/>
              </w:rPr>
            </w:pPr>
            <w:r w:rsidRPr="00C56B19">
              <w:rPr>
                <w:sz w:val="24"/>
                <w:szCs w:val="24"/>
              </w:rPr>
              <w:t>объект</w:t>
            </w:r>
          </w:p>
        </w:tc>
        <w:tc>
          <w:tcPr>
            <w:tcW w:w="2126" w:type="dxa"/>
            <w:shd w:val="clear" w:color="auto" w:fill="auto"/>
            <w:vAlign w:val="center"/>
            <w:hideMark/>
          </w:tcPr>
          <w:p w14:paraId="7731B241" w14:textId="77777777" w:rsidR="00490777" w:rsidRPr="00C56B19" w:rsidRDefault="00490777" w:rsidP="00BB0A8C">
            <w:pPr>
              <w:spacing w:line="276" w:lineRule="auto"/>
              <w:jc w:val="center"/>
              <w:rPr>
                <w:sz w:val="24"/>
                <w:szCs w:val="24"/>
              </w:rPr>
            </w:pPr>
            <w:r w:rsidRPr="00C56B19">
              <w:rPr>
                <w:sz w:val="24"/>
                <w:szCs w:val="24"/>
              </w:rPr>
              <w:t>в зависимости от населения населенного пункта</w:t>
            </w:r>
          </w:p>
        </w:tc>
        <w:tc>
          <w:tcPr>
            <w:tcW w:w="2224" w:type="dxa"/>
            <w:vAlign w:val="center"/>
          </w:tcPr>
          <w:p w14:paraId="48905349" w14:textId="77777777" w:rsidR="00490777" w:rsidRPr="00C56B19" w:rsidRDefault="001C19DF" w:rsidP="00BB0A8C">
            <w:pPr>
              <w:spacing w:line="276" w:lineRule="auto"/>
              <w:jc w:val="center"/>
              <w:rPr>
                <w:sz w:val="24"/>
                <w:szCs w:val="24"/>
              </w:rPr>
            </w:pPr>
            <w:r w:rsidRPr="00C56B19">
              <w:rPr>
                <w:sz w:val="24"/>
                <w:szCs w:val="24"/>
              </w:rPr>
              <w:t>1</w:t>
            </w:r>
          </w:p>
        </w:tc>
        <w:tc>
          <w:tcPr>
            <w:tcW w:w="1203" w:type="dxa"/>
            <w:shd w:val="clear" w:color="auto" w:fill="auto"/>
            <w:vAlign w:val="center"/>
          </w:tcPr>
          <w:p w14:paraId="63D7F21B" w14:textId="77777777" w:rsidR="00490777" w:rsidRPr="00C56B19" w:rsidRDefault="00490777" w:rsidP="00BB0A8C">
            <w:pPr>
              <w:spacing w:line="276" w:lineRule="auto"/>
              <w:jc w:val="center"/>
              <w:rPr>
                <w:sz w:val="24"/>
                <w:szCs w:val="24"/>
              </w:rPr>
            </w:pPr>
            <w:r w:rsidRPr="00C56B19">
              <w:rPr>
                <w:sz w:val="24"/>
                <w:szCs w:val="24"/>
              </w:rPr>
              <w:t>1</w:t>
            </w:r>
          </w:p>
        </w:tc>
        <w:tc>
          <w:tcPr>
            <w:tcW w:w="1031" w:type="dxa"/>
            <w:shd w:val="clear" w:color="auto" w:fill="auto"/>
            <w:vAlign w:val="center"/>
          </w:tcPr>
          <w:p w14:paraId="6E6FE6CC" w14:textId="77777777" w:rsidR="00490777" w:rsidRPr="00C56B19" w:rsidRDefault="00490777" w:rsidP="00BB0A8C">
            <w:pPr>
              <w:spacing w:line="276" w:lineRule="auto"/>
              <w:jc w:val="center"/>
              <w:rPr>
                <w:sz w:val="24"/>
                <w:szCs w:val="24"/>
              </w:rPr>
            </w:pPr>
            <w:r w:rsidRPr="00C56B19">
              <w:rPr>
                <w:sz w:val="24"/>
                <w:szCs w:val="24"/>
              </w:rPr>
              <w:t>1</w:t>
            </w:r>
          </w:p>
        </w:tc>
        <w:tc>
          <w:tcPr>
            <w:tcW w:w="1333" w:type="dxa"/>
            <w:shd w:val="clear" w:color="auto" w:fill="auto"/>
            <w:vAlign w:val="center"/>
          </w:tcPr>
          <w:p w14:paraId="55F61D04" w14:textId="77777777" w:rsidR="00490777" w:rsidRPr="00C56B19" w:rsidRDefault="00490777" w:rsidP="00BB0A8C">
            <w:pPr>
              <w:spacing w:line="276" w:lineRule="auto"/>
              <w:jc w:val="center"/>
              <w:rPr>
                <w:sz w:val="24"/>
                <w:szCs w:val="24"/>
              </w:rPr>
            </w:pPr>
            <w:r w:rsidRPr="00C56B19">
              <w:rPr>
                <w:sz w:val="24"/>
                <w:szCs w:val="24"/>
              </w:rPr>
              <w:t>1</w:t>
            </w:r>
          </w:p>
        </w:tc>
        <w:tc>
          <w:tcPr>
            <w:tcW w:w="1032" w:type="dxa"/>
            <w:shd w:val="clear" w:color="auto" w:fill="F2F2F2" w:themeFill="background1" w:themeFillShade="F2"/>
            <w:vAlign w:val="center"/>
          </w:tcPr>
          <w:p w14:paraId="5DC3F480" w14:textId="77777777" w:rsidR="00490777" w:rsidRPr="00C56B19" w:rsidRDefault="001C19DF"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4187A85E" w14:textId="77777777" w:rsidR="00490777" w:rsidRPr="00C56B19" w:rsidRDefault="001C19DF" w:rsidP="00BB0A8C">
            <w:pPr>
              <w:spacing w:line="276" w:lineRule="auto"/>
              <w:jc w:val="center"/>
              <w:rPr>
                <w:sz w:val="24"/>
                <w:szCs w:val="24"/>
              </w:rPr>
            </w:pPr>
            <w:r w:rsidRPr="00C56B19">
              <w:rPr>
                <w:sz w:val="24"/>
                <w:szCs w:val="24"/>
              </w:rPr>
              <w:t>-</w:t>
            </w:r>
          </w:p>
        </w:tc>
      </w:tr>
      <w:tr w:rsidR="00596419" w:rsidRPr="00C56B19" w14:paraId="3B432E02" w14:textId="77777777" w:rsidTr="00BB0A8C">
        <w:trPr>
          <w:trHeight w:val="765"/>
        </w:trPr>
        <w:tc>
          <w:tcPr>
            <w:tcW w:w="557" w:type="dxa"/>
            <w:shd w:val="clear" w:color="auto" w:fill="auto"/>
            <w:hideMark/>
          </w:tcPr>
          <w:p w14:paraId="66EC2BFA" w14:textId="77777777" w:rsidR="00490777" w:rsidRPr="00C56B19" w:rsidRDefault="00490777" w:rsidP="00613F2E">
            <w:pPr>
              <w:spacing w:line="276" w:lineRule="auto"/>
              <w:rPr>
                <w:sz w:val="24"/>
                <w:szCs w:val="24"/>
              </w:rPr>
            </w:pPr>
            <w:r w:rsidRPr="00C56B19">
              <w:rPr>
                <w:sz w:val="24"/>
                <w:szCs w:val="24"/>
              </w:rPr>
              <w:lastRenderedPageBreak/>
              <w:t>6.</w:t>
            </w:r>
            <w:r w:rsidR="001C19DF" w:rsidRPr="00C56B19">
              <w:rPr>
                <w:sz w:val="24"/>
                <w:szCs w:val="24"/>
              </w:rPr>
              <w:t>3</w:t>
            </w:r>
          </w:p>
        </w:tc>
        <w:tc>
          <w:tcPr>
            <w:tcW w:w="2719" w:type="dxa"/>
            <w:shd w:val="clear" w:color="auto" w:fill="auto"/>
            <w:hideMark/>
          </w:tcPr>
          <w:p w14:paraId="0D5FF68E" w14:textId="77777777" w:rsidR="00490777" w:rsidRPr="00C56B19" w:rsidRDefault="00490777" w:rsidP="00613F2E">
            <w:pPr>
              <w:spacing w:line="276" w:lineRule="auto"/>
              <w:rPr>
                <w:sz w:val="24"/>
                <w:szCs w:val="24"/>
              </w:rPr>
            </w:pPr>
            <w:r w:rsidRPr="00C56B19">
              <w:rPr>
                <w:sz w:val="24"/>
                <w:szCs w:val="24"/>
              </w:rPr>
              <w:t>Отделения и филиалы сберегательного банка</w:t>
            </w:r>
          </w:p>
        </w:tc>
        <w:tc>
          <w:tcPr>
            <w:tcW w:w="1701" w:type="dxa"/>
            <w:shd w:val="clear" w:color="auto" w:fill="auto"/>
            <w:vAlign w:val="center"/>
            <w:hideMark/>
          </w:tcPr>
          <w:p w14:paraId="35826C2B" w14:textId="77777777" w:rsidR="00490777" w:rsidRPr="00C56B19" w:rsidRDefault="00490777" w:rsidP="00BB0A8C">
            <w:pPr>
              <w:spacing w:line="276" w:lineRule="auto"/>
              <w:jc w:val="center"/>
              <w:rPr>
                <w:sz w:val="24"/>
                <w:szCs w:val="24"/>
              </w:rPr>
            </w:pPr>
            <w:r w:rsidRPr="00C56B19">
              <w:rPr>
                <w:sz w:val="24"/>
                <w:szCs w:val="24"/>
              </w:rPr>
              <w:t>операционное место</w:t>
            </w:r>
          </w:p>
        </w:tc>
        <w:tc>
          <w:tcPr>
            <w:tcW w:w="2126" w:type="dxa"/>
            <w:shd w:val="clear" w:color="auto" w:fill="auto"/>
            <w:vAlign w:val="center"/>
            <w:hideMark/>
          </w:tcPr>
          <w:p w14:paraId="677C8B81" w14:textId="77777777" w:rsidR="00490777" w:rsidRPr="00C56B19" w:rsidRDefault="00490777" w:rsidP="00BB0A8C">
            <w:pPr>
              <w:spacing w:line="276" w:lineRule="auto"/>
              <w:jc w:val="center"/>
              <w:rPr>
                <w:sz w:val="24"/>
                <w:szCs w:val="24"/>
              </w:rPr>
            </w:pPr>
            <w:r w:rsidRPr="00C56B19">
              <w:rPr>
                <w:sz w:val="24"/>
                <w:szCs w:val="24"/>
              </w:rPr>
              <w:t>1 на 1-2 тыс.чел.</w:t>
            </w:r>
          </w:p>
        </w:tc>
        <w:tc>
          <w:tcPr>
            <w:tcW w:w="2224" w:type="dxa"/>
            <w:vAlign w:val="center"/>
          </w:tcPr>
          <w:p w14:paraId="3000C48F" w14:textId="77777777" w:rsidR="00490777" w:rsidRPr="00C56B19" w:rsidRDefault="001C19DF" w:rsidP="00BB0A8C">
            <w:pPr>
              <w:spacing w:line="276" w:lineRule="auto"/>
              <w:jc w:val="center"/>
              <w:rPr>
                <w:sz w:val="24"/>
                <w:szCs w:val="24"/>
              </w:rPr>
            </w:pPr>
            <w:r w:rsidRPr="00C56B19">
              <w:rPr>
                <w:sz w:val="24"/>
                <w:szCs w:val="24"/>
              </w:rPr>
              <w:t>1</w:t>
            </w:r>
          </w:p>
        </w:tc>
        <w:tc>
          <w:tcPr>
            <w:tcW w:w="1203" w:type="dxa"/>
            <w:shd w:val="clear" w:color="auto" w:fill="auto"/>
            <w:vAlign w:val="center"/>
          </w:tcPr>
          <w:p w14:paraId="28815C9F" w14:textId="77777777" w:rsidR="00490777" w:rsidRPr="00C56B19" w:rsidRDefault="001C19DF" w:rsidP="00BB0A8C">
            <w:pPr>
              <w:spacing w:line="276" w:lineRule="auto"/>
              <w:jc w:val="center"/>
              <w:rPr>
                <w:sz w:val="24"/>
                <w:szCs w:val="24"/>
              </w:rPr>
            </w:pPr>
            <w:r w:rsidRPr="00C56B19">
              <w:rPr>
                <w:sz w:val="24"/>
                <w:szCs w:val="24"/>
              </w:rPr>
              <w:t>1</w:t>
            </w:r>
          </w:p>
        </w:tc>
        <w:tc>
          <w:tcPr>
            <w:tcW w:w="1031" w:type="dxa"/>
            <w:shd w:val="clear" w:color="auto" w:fill="auto"/>
            <w:vAlign w:val="center"/>
          </w:tcPr>
          <w:p w14:paraId="05CAFBDC" w14:textId="77777777" w:rsidR="00490777" w:rsidRPr="00C56B19" w:rsidRDefault="001C19DF" w:rsidP="00BB0A8C">
            <w:pPr>
              <w:spacing w:line="276" w:lineRule="auto"/>
              <w:jc w:val="center"/>
              <w:rPr>
                <w:sz w:val="24"/>
                <w:szCs w:val="24"/>
              </w:rPr>
            </w:pPr>
            <w:r w:rsidRPr="00C56B19">
              <w:rPr>
                <w:sz w:val="24"/>
                <w:szCs w:val="24"/>
              </w:rPr>
              <w:t>1</w:t>
            </w:r>
          </w:p>
        </w:tc>
        <w:tc>
          <w:tcPr>
            <w:tcW w:w="1333" w:type="dxa"/>
            <w:shd w:val="clear" w:color="auto" w:fill="auto"/>
            <w:vAlign w:val="center"/>
          </w:tcPr>
          <w:p w14:paraId="572CCDF5" w14:textId="77777777" w:rsidR="00490777" w:rsidRPr="00C56B19" w:rsidRDefault="001C19DF" w:rsidP="00BB0A8C">
            <w:pPr>
              <w:spacing w:line="276" w:lineRule="auto"/>
              <w:jc w:val="center"/>
              <w:rPr>
                <w:sz w:val="24"/>
                <w:szCs w:val="24"/>
              </w:rPr>
            </w:pPr>
            <w:r w:rsidRPr="00C56B19">
              <w:rPr>
                <w:sz w:val="24"/>
                <w:szCs w:val="24"/>
              </w:rPr>
              <w:t>1</w:t>
            </w:r>
          </w:p>
        </w:tc>
        <w:tc>
          <w:tcPr>
            <w:tcW w:w="1032" w:type="dxa"/>
            <w:shd w:val="clear" w:color="auto" w:fill="F2F2F2" w:themeFill="background1" w:themeFillShade="F2"/>
            <w:vAlign w:val="center"/>
          </w:tcPr>
          <w:p w14:paraId="6CE62231" w14:textId="77777777" w:rsidR="00490777" w:rsidRPr="00C56B19" w:rsidRDefault="00490777"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53BAAB1C" w14:textId="77777777" w:rsidR="00490777" w:rsidRPr="00C56B19" w:rsidRDefault="00490777" w:rsidP="00BB0A8C">
            <w:pPr>
              <w:spacing w:line="276" w:lineRule="auto"/>
              <w:jc w:val="center"/>
              <w:rPr>
                <w:sz w:val="24"/>
                <w:szCs w:val="24"/>
              </w:rPr>
            </w:pPr>
            <w:r w:rsidRPr="00C56B19">
              <w:rPr>
                <w:sz w:val="24"/>
                <w:szCs w:val="24"/>
              </w:rPr>
              <w:t>-</w:t>
            </w:r>
          </w:p>
        </w:tc>
      </w:tr>
      <w:tr w:rsidR="00596419" w:rsidRPr="00C56B19" w14:paraId="2B3AF33A" w14:textId="77777777" w:rsidTr="00BB0A8C">
        <w:trPr>
          <w:trHeight w:val="510"/>
        </w:trPr>
        <w:tc>
          <w:tcPr>
            <w:tcW w:w="557" w:type="dxa"/>
            <w:shd w:val="clear" w:color="auto" w:fill="auto"/>
            <w:hideMark/>
          </w:tcPr>
          <w:p w14:paraId="1B48DE97" w14:textId="77777777" w:rsidR="00490777" w:rsidRPr="00C56B19" w:rsidRDefault="00490777" w:rsidP="00613F2E">
            <w:pPr>
              <w:spacing w:line="276" w:lineRule="auto"/>
              <w:rPr>
                <w:sz w:val="24"/>
                <w:szCs w:val="24"/>
              </w:rPr>
            </w:pPr>
            <w:r w:rsidRPr="00C56B19">
              <w:rPr>
                <w:sz w:val="24"/>
                <w:szCs w:val="24"/>
              </w:rPr>
              <w:t>6.</w:t>
            </w:r>
            <w:r w:rsidR="001C19DF" w:rsidRPr="00C56B19">
              <w:rPr>
                <w:sz w:val="24"/>
                <w:szCs w:val="24"/>
              </w:rPr>
              <w:t>4</w:t>
            </w:r>
          </w:p>
        </w:tc>
        <w:tc>
          <w:tcPr>
            <w:tcW w:w="2719" w:type="dxa"/>
            <w:shd w:val="clear" w:color="auto" w:fill="auto"/>
            <w:hideMark/>
          </w:tcPr>
          <w:p w14:paraId="559014DB" w14:textId="77777777" w:rsidR="00490777" w:rsidRPr="00C56B19" w:rsidRDefault="00490777" w:rsidP="00613F2E">
            <w:pPr>
              <w:spacing w:line="276" w:lineRule="auto"/>
              <w:rPr>
                <w:sz w:val="24"/>
                <w:szCs w:val="24"/>
              </w:rPr>
            </w:pPr>
            <w:r w:rsidRPr="00C56B19">
              <w:rPr>
                <w:sz w:val="24"/>
                <w:szCs w:val="24"/>
              </w:rPr>
              <w:t>Пожарное депо</w:t>
            </w:r>
          </w:p>
        </w:tc>
        <w:tc>
          <w:tcPr>
            <w:tcW w:w="1701" w:type="dxa"/>
            <w:shd w:val="clear" w:color="auto" w:fill="auto"/>
            <w:vAlign w:val="center"/>
            <w:hideMark/>
          </w:tcPr>
          <w:p w14:paraId="137CF2C6" w14:textId="77777777" w:rsidR="00490777" w:rsidRPr="00C56B19" w:rsidRDefault="00C511A5" w:rsidP="00BB0A8C">
            <w:pPr>
              <w:spacing w:line="276" w:lineRule="auto"/>
              <w:jc w:val="center"/>
              <w:rPr>
                <w:sz w:val="24"/>
                <w:szCs w:val="24"/>
              </w:rPr>
            </w:pPr>
            <w:r>
              <w:rPr>
                <w:sz w:val="24"/>
                <w:szCs w:val="24"/>
              </w:rPr>
              <w:t>авто</w:t>
            </w:r>
            <w:r w:rsidR="00490777" w:rsidRPr="00C56B19">
              <w:rPr>
                <w:sz w:val="24"/>
                <w:szCs w:val="24"/>
              </w:rPr>
              <w:t>мобиля</w:t>
            </w:r>
          </w:p>
        </w:tc>
        <w:tc>
          <w:tcPr>
            <w:tcW w:w="2126" w:type="dxa"/>
            <w:shd w:val="clear" w:color="auto" w:fill="auto"/>
            <w:vAlign w:val="center"/>
            <w:hideMark/>
          </w:tcPr>
          <w:p w14:paraId="3B7A47E8" w14:textId="77777777" w:rsidR="00490777" w:rsidRPr="00C56B19" w:rsidRDefault="001C19DF" w:rsidP="00BB0A8C">
            <w:pPr>
              <w:spacing w:line="276" w:lineRule="auto"/>
              <w:jc w:val="center"/>
              <w:rPr>
                <w:sz w:val="24"/>
                <w:szCs w:val="24"/>
              </w:rPr>
            </w:pPr>
            <w:r w:rsidRPr="00C56B19">
              <w:rPr>
                <w:sz w:val="24"/>
                <w:szCs w:val="24"/>
              </w:rPr>
              <w:t>2 на н.п. до 5 тыс. чел.</w:t>
            </w:r>
          </w:p>
        </w:tc>
        <w:tc>
          <w:tcPr>
            <w:tcW w:w="2224" w:type="dxa"/>
            <w:vAlign w:val="center"/>
          </w:tcPr>
          <w:p w14:paraId="5D256F0A" w14:textId="77777777" w:rsidR="00490777" w:rsidRPr="00C56B19" w:rsidRDefault="001C19DF" w:rsidP="00BB0A8C">
            <w:pPr>
              <w:spacing w:line="276" w:lineRule="auto"/>
              <w:jc w:val="center"/>
              <w:rPr>
                <w:sz w:val="24"/>
                <w:szCs w:val="24"/>
              </w:rPr>
            </w:pPr>
            <w:r w:rsidRPr="00C56B19">
              <w:rPr>
                <w:sz w:val="24"/>
                <w:szCs w:val="24"/>
              </w:rPr>
              <w:t>2</w:t>
            </w:r>
          </w:p>
        </w:tc>
        <w:tc>
          <w:tcPr>
            <w:tcW w:w="1203" w:type="dxa"/>
            <w:shd w:val="clear" w:color="auto" w:fill="auto"/>
            <w:vAlign w:val="center"/>
          </w:tcPr>
          <w:p w14:paraId="0021B1B9" w14:textId="77777777" w:rsidR="00490777" w:rsidRPr="00C56B19" w:rsidRDefault="001C19DF" w:rsidP="00BB0A8C">
            <w:pPr>
              <w:spacing w:line="276" w:lineRule="auto"/>
              <w:jc w:val="center"/>
              <w:rPr>
                <w:sz w:val="24"/>
                <w:szCs w:val="24"/>
              </w:rPr>
            </w:pPr>
            <w:r w:rsidRPr="00C56B19">
              <w:rPr>
                <w:sz w:val="24"/>
                <w:szCs w:val="24"/>
              </w:rPr>
              <w:t>-</w:t>
            </w:r>
          </w:p>
        </w:tc>
        <w:tc>
          <w:tcPr>
            <w:tcW w:w="1031" w:type="dxa"/>
            <w:shd w:val="clear" w:color="auto" w:fill="auto"/>
            <w:vAlign w:val="center"/>
          </w:tcPr>
          <w:p w14:paraId="27ABA694" w14:textId="77777777" w:rsidR="00490777" w:rsidRPr="00C56B19" w:rsidRDefault="001C19DF" w:rsidP="00BB0A8C">
            <w:pPr>
              <w:spacing w:line="276" w:lineRule="auto"/>
              <w:jc w:val="center"/>
              <w:rPr>
                <w:sz w:val="24"/>
                <w:szCs w:val="24"/>
              </w:rPr>
            </w:pPr>
            <w:r w:rsidRPr="00C56B19">
              <w:rPr>
                <w:sz w:val="24"/>
                <w:szCs w:val="24"/>
              </w:rPr>
              <w:t>-</w:t>
            </w:r>
          </w:p>
        </w:tc>
        <w:tc>
          <w:tcPr>
            <w:tcW w:w="1333" w:type="dxa"/>
            <w:shd w:val="clear" w:color="auto" w:fill="auto"/>
            <w:vAlign w:val="center"/>
          </w:tcPr>
          <w:p w14:paraId="7F224139" w14:textId="77777777" w:rsidR="00490777" w:rsidRPr="00C56B19" w:rsidRDefault="001C19DF" w:rsidP="00BB0A8C">
            <w:pPr>
              <w:spacing w:line="276" w:lineRule="auto"/>
              <w:jc w:val="center"/>
              <w:rPr>
                <w:sz w:val="24"/>
                <w:szCs w:val="24"/>
              </w:rPr>
            </w:pPr>
            <w:r w:rsidRPr="00C56B19">
              <w:rPr>
                <w:sz w:val="24"/>
                <w:szCs w:val="24"/>
              </w:rPr>
              <w:t>-</w:t>
            </w:r>
          </w:p>
        </w:tc>
        <w:tc>
          <w:tcPr>
            <w:tcW w:w="1032" w:type="dxa"/>
            <w:shd w:val="clear" w:color="auto" w:fill="F2F2F2" w:themeFill="background1" w:themeFillShade="F2"/>
            <w:vAlign w:val="center"/>
          </w:tcPr>
          <w:p w14:paraId="602D1E8B" w14:textId="77777777" w:rsidR="00490777" w:rsidRPr="00C56B19" w:rsidRDefault="00490777" w:rsidP="00BB0A8C">
            <w:pPr>
              <w:spacing w:line="276" w:lineRule="auto"/>
              <w:jc w:val="center"/>
              <w:rPr>
                <w:sz w:val="24"/>
                <w:szCs w:val="24"/>
              </w:rPr>
            </w:pPr>
            <w:r w:rsidRPr="00C56B19">
              <w:rPr>
                <w:sz w:val="24"/>
                <w:szCs w:val="24"/>
              </w:rPr>
              <w:t>-</w:t>
            </w:r>
          </w:p>
        </w:tc>
        <w:tc>
          <w:tcPr>
            <w:tcW w:w="1334" w:type="dxa"/>
            <w:shd w:val="clear" w:color="auto" w:fill="F2F2F2" w:themeFill="background1" w:themeFillShade="F2"/>
            <w:vAlign w:val="center"/>
          </w:tcPr>
          <w:p w14:paraId="3DF997A2" w14:textId="77777777" w:rsidR="00490777" w:rsidRPr="00C56B19" w:rsidRDefault="00490777" w:rsidP="00BB0A8C">
            <w:pPr>
              <w:spacing w:line="276" w:lineRule="auto"/>
              <w:jc w:val="center"/>
              <w:rPr>
                <w:sz w:val="24"/>
                <w:szCs w:val="24"/>
              </w:rPr>
            </w:pPr>
            <w:r w:rsidRPr="00C56B19">
              <w:rPr>
                <w:sz w:val="24"/>
                <w:szCs w:val="24"/>
              </w:rPr>
              <w:t>-</w:t>
            </w:r>
          </w:p>
        </w:tc>
      </w:tr>
    </w:tbl>
    <w:p w14:paraId="0F91B597" w14:textId="77777777" w:rsidR="0089108E" w:rsidRPr="00C56B19" w:rsidRDefault="0089108E" w:rsidP="00613F2E">
      <w:pPr>
        <w:spacing w:line="276" w:lineRule="auto"/>
        <w:rPr>
          <w:lang w:eastAsia="x-none"/>
        </w:rPr>
      </w:pPr>
    </w:p>
    <w:p w14:paraId="63F01A33" w14:textId="77777777" w:rsidR="00D6254C" w:rsidRPr="00004FDD" w:rsidRDefault="00D6254C" w:rsidP="00D6254C">
      <w:pPr>
        <w:spacing w:line="276" w:lineRule="auto"/>
        <w:ind w:firstLine="709"/>
        <w:rPr>
          <w:b/>
          <w:i/>
          <w:sz w:val="24"/>
          <w:szCs w:val="24"/>
          <w:u w:val="single"/>
        </w:rPr>
      </w:pPr>
      <w:r w:rsidRPr="00004FDD">
        <w:rPr>
          <w:b/>
          <w:i/>
          <w:sz w:val="24"/>
          <w:szCs w:val="24"/>
          <w:u w:val="single"/>
        </w:rPr>
        <w:t>Выводы:</w:t>
      </w:r>
    </w:p>
    <w:p w14:paraId="0D2A0726" w14:textId="77777777" w:rsidR="00D6254C" w:rsidRPr="00C56B19" w:rsidRDefault="00D6254C" w:rsidP="00D6254C">
      <w:pPr>
        <w:spacing w:line="276" w:lineRule="auto"/>
        <w:ind w:firstLine="709"/>
        <w:jc w:val="both"/>
        <w:rPr>
          <w:sz w:val="24"/>
          <w:szCs w:val="24"/>
        </w:rPr>
      </w:pPr>
      <w:r w:rsidRPr="00C56B19">
        <w:rPr>
          <w:sz w:val="24"/>
          <w:szCs w:val="24"/>
        </w:rPr>
        <w:t>В соответствии с приведенными расчетами, проанализированными данными действующих программ развития территории, информацией от администрации Ужурского района и данными от министерств Красноярского края</w:t>
      </w:r>
      <w:r w:rsidR="00E37467" w:rsidRPr="00C56B19">
        <w:rPr>
          <w:sz w:val="24"/>
          <w:szCs w:val="24"/>
        </w:rPr>
        <w:t>,</w:t>
      </w:r>
      <w:r w:rsidRPr="00C56B19">
        <w:rPr>
          <w:sz w:val="24"/>
          <w:szCs w:val="24"/>
        </w:rPr>
        <w:t xml:space="preserve"> определен перечень объектов, необходимых к размещению в муниципальном образовании Златоруновский сельсовет на расчетный срок:</w:t>
      </w:r>
    </w:p>
    <w:p w14:paraId="2060F082" w14:textId="77777777" w:rsidR="00D6254C" w:rsidRPr="00C56B19" w:rsidRDefault="00D6254C" w:rsidP="00D6254C">
      <w:pPr>
        <w:spacing w:line="276" w:lineRule="auto"/>
        <w:jc w:val="both"/>
        <w:rPr>
          <w:sz w:val="24"/>
          <w:szCs w:val="24"/>
        </w:rPr>
      </w:pPr>
      <w:r w:rsidRPr="00C56B19">
        <w:rPr>
          <w:sz w:val="24"/>
          <w:szCs w:val="24"/>
        </w:rPr>
        <w:t>1. п. Златоруновск</w:t>
      </w:r>
    </w:p>
    <w:p w14:paraId="4BE19B14" w14:textId="77777777" w:rsidR="00D6254C" w:rsidRPr="00C56B19" w:rsidRDefault="00D6254C" w:rsidP="00D6254C">
      <w:pPr>
        <w:spacing w:line="276" w:lineRule="auto"/>
        <w:jc w:val="both"/>
        <w:rPr>
          <w:sz w:val="24"/>
          <w:szCs w:val="24"/>
        </w:rPr>
      </w:pPr>
      <w:r w:rsidRPr="00C56B19">
        <w:rPr>
          <w:sz w:val="24"/>
          <w:szCs w:val="24"/>
        </w:rPr>
        <w:t>- внешкольные организации вместимостью не менее 28 мест (объект местного значения муниципального района)</w:t>
      </w:r>
      <w:r w:rsidR="00DE0F68">
        <w:rPr>
          <w:sz w:val="24"/>
          <w:szCs w:val="24"/>
        </w:rPr>
        <w:t>;</w:t>
      </w:r>
    </w:p>
    <w:p w14:paraId="29071D9E" w14:textId="42B49E4A" w:rsidR="00D6254C" w:rsidRPr="00C56B19" w:rsidRDefault="00D6254C" w:rsidP="00D6254C">
      <w:pPr>
        <w:spacing w:line="276" w:lineRule="auto"/>
        <w:jc w:val="both"/>
        <w:rPr>
          <w:sz w:val="24"/>
          <w:szCs w:val="24"/>
        </w:rPr>
      </w:pPr>
      <w:r w:rsidRPr="00C56B19">
        <w:rPr>
          <w:sz w:val="24"/>
          <w:szCs w:val="24"/>
        </w:rPr>
        <w:t>- комплексная спортивная площадка (хоккейная коробка, гимнастический по</w:t>
      </w:r>
      <w:r w:rsidR="0084743F" w:rsidRPr="00C56B19">
        <w:rPr>
          <w:sz w:val="24"/>
          <w:szCs w:val="24"/>
        </w:rPr>
        <w:t xml:space="preserve">селок, 2 стола для настольного </w:t>
      </w:r>
      <w:r w:rsidRPr="00C56B19">
        <w:rPr>
          <w:sz w:val="24"/>
          <w:szCs w:val="24"/>
        </w:rPr>
        <w:t>тенниса) – предварительно 1</w:t>
      </w:r>
      <w:r w:rsidR="00B701C4">
        <w:rPr>
          <w:sz w:val="24"/>
          <w:szCs w:val="24"/>
        </w:rPr>
        <w:t>027,65</w:t>
      </w:r>
      <w:r w:rsidRPr="00C56B19">
        <w:rPr>
          <w:sz w:val="24"/>
          <w:szCs w:val="24"/>
        </w:rPr>
        <w:t xml:space="preserve"> м</w:t>
      </w:r>
      <w:r w:rsidRPr="00C56B19">
        <w:rPr>
          <w:sz w:val="24"/>
          <w:szCs w:val="24"/>
          <w:vertAlign w:val="superscript"/>
        </w:rPr>
        <w:t>2</w:t>
      </w:r>
      <w:r w:rsidRPr="00C56B19">
        <w:rPr>
          <w:sz w:val="24"/>
          <w:szCs w:val="24"/>
        </w:rPr>
        <w:t xml:space="preserve"> (площадь уточняется на последующих стадиях)</w:t>
      </w:r>
      <w:r w:rsidR="00DE0F68">
        <w:rPr>
          <w:sz w:val="24"/>
          <w:szCs w:val="24"/>
        </w:rPr>
        <w:t>;</w:t>
      </w:r>
    </w:p>
    <w:p w14:paraId="1107F797" w14:textId="77777777" w:rsidR="00D6254C" w:rsidRPr="00C56B19" w:rsidRDefault="00D6254C" w:rsidP="00D6254C">
      <w:pPr>
        <w:spacing w:line="276" w:lineRule="auto"/>
        <w:jc w:val="both"/>
        <w:rPr>
          <w:sz w:val="24"/>
          <w:szCs w:val="24"/>
        </w:rPr>
      </w:pPr>
      <w:r w:rsidRPr="00C56B19">
        <w:rPr>
          <w:sz w:val="24"/>
          <w:szCs w:val="24"/>
        </w:rPr>
        <w:t>- создание музейного комплекса, в который будет входить Златоруновский поселковый музей и музей-усадьба С.Четверикова, по адресу: п.</w:t>
      </w:r>
      <w:r w:rsidR="00D469B6" w:rsidRPr="00C56B19">
        <w:rPr>
          <w:sz w:val="24"/>
          <w:szCs w:val="24"/>
        </w:rPr>
        <w:t xml:space="preserve"> </w:t>
      </w:r>
      <w:r w:rsidRPr="00C56B19">
        <w:rPr>
          <w:sz w:val="24"/>
          <w:szCs w:val="24"/>
        </w:rPr>
        <w:t>Златоруновск, ул.</w:t>
      </w:r>
      <w:r w:rsidR="00D469B6" w:rsidRPr="00C56B19">
        <w:rPr>
          <w:sz w:val="24"/>
          <w:szCs w:val="24"/>
        </w:rPr>
        <w:t xml:space="preserve"> </w:t>
      </w:r>
      <w:r w:rsidRPr="00C56B19">
        <w:rPr>
          <w:sz w:val="24"/>
          <w:szCs w:val="24"/>
        </w:rPr>
        <w:t>Ленина, 6 (по данным администрации)</w:t>
      </w:r>
      <w:r w:rsidR="00DE0F68">
        <w:rPr>
          <w:sz w:val="24"/>
          <w:szCs w:val="24"/>
        </w:rPr>
        <w:t>;</w:t>
      </w:r>
    </w:p>
    <w:p w14:paraId="79B21061" w14:textId="79EFA67F" w:rsidR="00D6254C" w:rsidRPr="00C56B19" w:rsidRDefault="00D6254C" w:rsidP="00D6254C">
      <w:pPr>
        <w:spacing w:line="276" w:lineRule="auto"/>
        <w:rPr>
          <w:lang w:eastAsia="x-none"/>
        </w:rPr>
      </w:pPr>
      <w:r w:rsidRPr="00C56B19">
        <w:rPr>
          <w:sz w:val="24"/>
          <w:szCs w:val="24"/>
        </w:rPr>
        <w:t>- предприятия торговли</w:t>
      </w:r>
      <w:r w:rsidR="00B701C4">
        <w:rPr>
          <w:sz w:val="24"/>
          <w:szCs w:val="24"/>
        </w:rPr>
        <w:t xml:space="preserve"> </w:t>
      </w:r>
      <w:r w:rsidRPr="00C56B19">
        <w:rPr>
          <w:sz w:val="24"/>
          <w:szCs w:val="24"/>
        </w:rPr>
        <w:t xml:space="preserve">- </w:t>
      </w:r>
      <w:r w:rsidR="00B701C4">
        <w:rPr>
          <w:sz w:val="24"/>
          <w:szCs w:val="24"/>
        </w:rPr>
        <w:t>260,32</w:t>
      </w:r>
      <w:r w:rsidRPr="00C56B19">
        <w:rPr>
          <w:sz w:val="24"/>
          <w:szCs w:val="24"/>
        </w:rPr>
        <w:t xml:space="preserve"> м</w:t>
      </w:r>
      <w:r w:rsidRPr="00C56B19">
        <w:rPr>
          <w:sz w:val="24"/>
          <w:szCs w:val="24"/>
          <w:vertAlign w:val="superscript"/>
        </w:rPr>
        <w:t>2</w:t>
      </w:r>
      <w:r w:rsidRPr="00C56B19">
        <w:rPr>
          <w:sz w:val="24"/>
          <w:szCs w:val="24"/>
        </w:rPr>
        <w:t xml:space="preserve"> торговой площади</w:t>
      </w:r>
      <w:r w:rsidR="003D7BF9" w:rsidRPr="00C56B19">
        <w:rPr>
          <w:sz w:val="24"/>
          <w:szCs w:val="24"/>
        </w:rPr>
        <w:t>.</w:t>
      </w:r>
    </w:p>
    <w:p w14:paraId="3F2B3FBE" w14:textId="77777777" w:rsidR="001C19DF" w:rsidRPr="00C56B19" w:rsidRDefault="001C19DF" w:rsidP="00613F2E">
      <w:pPr>
        <w:spacing w:line="276" w:lineRule="auto"/>
        <w:rPr>
          <w:lang w:eastAsia="x-none"/>
        </w:rPr>
      </w:pPr>
    </w:p>
    <w:p w14:paraId="79392214" w14:textId="77777777" w:rsidR="00B86D5B" w:rsidRPr="00C56B19" w:rsidRDefault="00B86D5B" w:rsidP="00613F2E">
      <w:pPr>
        <w:spacing w:line="276" w:lineRule="auto"/>
        <w:rPr>
          <w:lang w:eastAsia="x-none"/>
        </w:rPr>
        <w:sectPr w:rsidR="00B86D5B" w:rsidRPr="00C56B19" w:rsidSect="00483E45">
          <w:pgSz w:w="16838" w:h="11906" w:orient="landscape"/>
          <w:pgMar w:top="1134" w:right="567" w:bottom="1134" w:left="1134" w:header="709" w:footer="709" w:gutter="0"/>
          <w:cols w:space="708"/>
          <w:titlePg/>
          <w:docGrid w:linePitch="360"/>
        </w:sectPr>
      </w:pPr>
    </w:p>
    <w:p w14:paraId="1FDD531A" w14:textId="77777777" w:rsidR="00390B7D" w:rsidRPr="00C56B19" w:rsidRDefault="00390B7D" w:rsidP="00613F2E">
      <w:pPr>
        <w:pStyle w:val="5"/>
        <w:spacing w:before="0" w:line="276" w:lineRule="auto"/>
        <w:ind w:firstLine="567"/>
        <w:contextualSpacing/>
        <w:rPr>
          <w:rFonts w:ascii="Times New Roman" w:hAnsi="Times New Roman" w:cs="Times New Roman"/>
          <w:b/>
          <w:color w:val="auto"/>
          <w:sz w:val="24"/>
          <w:szCs w:val="24"/>
        </w:rPr>
      </w:pPr>
      <w:bookmarkStart w:id="63" w:name="_Toc495651258"/>
      <w:bookmarkStart w:id="64" w:name="_Toc205545407"/>
      <w:r w:rsidRPr="00C56B19">
        <w:rPr>
          <w:rFonts w:ascii="Times New Roman" w:hAnsi="Times New Roman" w:cs="Times New Roman"/>
          <w:b/>
          <w:color w:val="auto"/>
          <w:sz w:val="24"/>
          <w:szCs w:val="24"/>
        </w:rPr>
        <w:lastRenderedPageBreak/>
        <w:t>3.2.5 Развитие транспортной инфраструктуры</w:t>
      </w:r>
      <w:bookmarkEnd w:id="63"/>
      <w:bookmarkEnd w:id="64"/>
    </w:p>
    <w:p w14:paraId="08C9CD69" w14:textId="77777777" w:rsidR="00DC2916" w:rsidRPr="00C56B19" w:rsidRDefault="00DC2916" w:rsidP="00613F2E">
      <w:pPr>
        <w:spacing w:line="276" w:lineRule="auto"/>
        <w:ind w:firstLine="567"/>
        <w:contextualSpacing/>
        <w:rPr>
          <w:sz w:val="10"/>
          <w:szCs w:val="10"/>
        </w:rPr>
      </w:pPr>
    </w:p>
    <w:p w14:paraId="40D9FB21" w14:textId="77777777" w:rsidR="00392BCD" w:rsidRPr="00C56B19" w:rsidRDefault="00392BCD" w:rsidP="00392BCD">
      <w:pPr>
        <w:keepNext/>
        <w:keepLines/>
        <w:spacing w:before="200"/>
        <w:ind w:firstLine="567"/>
        <w:outlineLvl w:val="5"/>
        <w:rPr>
          <w:b/>
          <w:iCs/>
          <w:sz w:val="24"/>
          <w:szCs w:val="24"/>
        </w:rPr>
      </w:pPr>
      <w:r w:rsidRPr="00C56B19">
        <w:rPr>
          <w:b/>
          <w:sz w:val="24"/>
          <w:szCs w:val="24"/>
        </w:rPr>
        <w:t>3.2.5</w:t>
      </w:r>
      <w:r w:rsidRPr="00C56B19">
        <w:rPr>
          <w:b/>
          <w:iCs/>
          <w:sz w:val="24"/>
          <w:szCs w:val="24"/>
        </w:rPr>
        <w:t>.1 Внешний транспорт</w:t>
      </w:r>
    </w:p>
    <w:p w14:paraId="0583ED7E" w14:textId="77777777" w:rsidR="003D7BF9" w:rsidRPr="00C56B19" w:rsidRDefault="003D7BF9" w:rsidP="00D469B6">
      <w:pPr>
        <w:spacing w:after="200"/>
        <w:ind w:firstLine="567"/>
        <w:contextualSpacing/>
        <w:jc w:val="both"/>
        <w:rPr>
          <w:sz w:val="24"/>
          <w:szCs w:val="24"/>
        </w:rPr>
      </w:pPr>
    </w:p>
    <w:p w14:paraId="313ABFB5" w14:textId="77777777" w:rsidR="00392BCD" w:rsidRPr="00C56B19" w:rsidRDefault="00392BCD" w:rsidP="00D469B6">
      <w:pPr>
        <w:spacing w:after="200"/>
        <w:ind w:firstLine="567"/>
        <w:contextualSpacing/>
        <w:jc w:val="both"/>
        <w:rPr>
          <w:sz w:val="24"/>
          <w:szCs w:val="24"/>
        </w:rPr>
      </w:pPr>
      <w:r w:rsidRPr="00C56B19">
        <w:rPr>
          <w:sz w:val="24"/>
          <w:szCs w:val="24"/>
        </w:rPr>
        <w:t>Мероприятия по развитию транспортного комплекса края разработаны на основе следующих программных документов:</w:t>
      </w:r>
    </w:p>
    <w:p w14:paraId="35D960CA" w14:textId="77777777" w:rsidR="00392BCD" w:rsidRPr="00C56B19" w:rsidRDefault="00392BCD" w:rsidP="00004FDD">
      <w:pPr>
        <w:pStyle w:val="a8"/>
        <w:numPr>
          <w:ilvl w:val="0"/>
          <w:numId w:val="39"/>
        </w:numPr>
        <w:tabs>
          <w:tab w:val="left" w:pos="709"/>
        </w:tabs>
        <w:overflowPunct w:val="0"/>
        <w:autoSpaceDE w:val="0"/>
        <w:autoSpaceDN w:val="0"/>
        <w:adjustRightInd w:val="0"/>
        <w:spacing w:after="200"/>
        <w:ind w:left="709" w:firstLine="0"/>
        <w:contextualSpacing/>
        <w:textAlignment w:val="baseline"/>
        <w:rPr>
          <w:rFonts w:ascii="Times New Roman" w:hAnsi="Times New Roman" w:cs="Times New Roman"/>
          <w:sz w:val="24"/>
          <w:szCs w:val="24"/>
        </w:rPr>
      </w:pPr>
      <w:r w:rsidRPr="00C56B19">
        <w:rPr>
          <w:rFonts w:ascii="Times New Roman" w:hAnsi="Times New Roman" w:cs="Times New Roman"/>
          <w:sz w:val="24"/>
          <w:szCs w:val="24"/>
        </w:rPr>
        <w:t>Транспортная стратегия Российской Федерации до 2030 г</w:t>
      </w:r>
      <w:r w:rsidR="006C014D" w:rsidRPr="00C56B19">
        <w:rPr>
          <w:rFonts w:ascii="Times New Roman" w:hAnsi="Times New Roman" w:cs="Times New Roman"/>
          <w:sz w:val="24"/>
          <w:szCs w:val="24"/>
        </w:rPr>
        <w:t>. с прогнозом на период до 2035 года от 27 ноября 2021 г. № 3363-р</w:t>
      </w:r>
      <w:r w:rsidRPr="00C56B19">
        <w:rPr>
          <w:rFonts w:ascii="Times New Roman" w:hAnsi="Times New Roman" w:cs="Times New Roman"/>
          <w:sz w:val="24"/>
          <w:szCs w:val="24"/>
        </w:rPr>
        <w:t>;</w:t>
      </w:r>
    </w:p>
    <w:p w14:paraId="6F62FDA5" w14:textId="24E0B390" w:rsidR="00392BCD" w:rsidRPr="00C56B19" w:rsidRDefault="00392BCD" w:rsidP="00004FDD">
      <w:pPr>
        <w:pStyle w:val="a8"/>
        <w:numPr>
          <w:ilvl w:val="0"/>
          <w:numId w:val="39"/>
        </w:numPr>
        <w:tabs>
          <w:tab w:val="left" w:pos="709"/>
        </w:tabs>
        <w:overflowPunct w:val="0"/>
        <w:autoSpaceDE w:val="0"/>
        <w:autoSpaceDN w:val="0"/>
        <w:adjustRightInd w:val="0"/>
        <w:spacing w:after="200"/>
        <w:ind w:left="709" w:firstLine="0"/>
        <w:contextualSpacing/>
        <w:textAlignment w:val="baseline"/>
        <w:rPr>
          <w:rFonts w:ascii="Times New Roman" w:hAnsi="Times New Roman" w:cs="Times New Roman"/>
          <w:sz w:val="24"/>
          <w:szCs w:val="24"/>
        </w:rPr>
      </w:pPr>
      <w:r w:rsidRPr="00C56B19">
        <w:rPr>
          <w:rFonts w:ascii="Times New Roman" w:hAnsi="Times New Roman" w:cs="Times New Roman"/>
          <w:sz w:val="24"/>
          <w:szCs w:val="24"/>
        </w:rPr>
        <w:t>Стратегией социально-экономического развития Сибир</w:t>
      </w:r>
      <w:r w:rsidR="00B701C4">
        <w:rPr>
          <w:rFonts w:ascii="Times New Roman" w:hAnsi="Times New Roman" w:cs="Times New Roman"/>
          <w:sz w:val="24"/>
          <w:szCs w:val="24"/>
        </w:rPr>
        <w:t>ского Федерального округа</w:t>
      </w:r>
      <w:r w:rsidRPr="00C56B19">
        <w:rPr>
          <w:rFonts w:ascii="Times New Roman" w:hAnsi="Times New Roman" w:cs="Times New Roman"/>
          <w:sz w:val="24"/>
          <w:szCs w:val="24"/>
        </w:rPr>
        <w:t xml:space="preserve"> до 20</w:t>
      </w:r>
      <w:r w:rsidR="00B701C4">
        <w:rPr>
          <w:rFonts w:ascii="Times New Roman" w:hAnsi="Times New Roman" w:cs="Times New Roman"/>
          <w:sz w:val="24"/>
          <w:szCs w:val="24"/>
        </w:rPr>
        <w:t>35</w:t>
      </w:r>
      <w:r w:rsidRPr="00C56B19">
        <w:rPr>
          <w:rFonts w:ascii="Times New Roman" w:hAnsi="Times New Roman" w:cs="Times New Roman"/>
          <w:sz w:val="24"/>
          <w:szCs w:val="24"/>
        </w:rPr>
        <w:t>г;</w:t>
      </w:r>
    </w:p>
    <w:p w14:paraId="43A9A218" w14:textId="5B556351" w:rsidR="0084743F" w:rsidRPr="00C56B19" w:rsidRDefault="00392BCD" w:rsidP="00004FDD">
      <w:pPr>
        <w:pStyle w:val="a8"/>
        <w:numPr>
          <w:ilvl w:val="0"/>
          <w:numId w:val="39"/>
        </w:numPr>
        <w:tabs>
          <w:tab w:val="left" w:pos="709"/>
        </w:tabs>
        <w:overflowPunct w:val="0"/>
        <w:autoSpaceDE w:val="0"/>
        <w:autoSpaceDN w:val="0"/>
        <w:adjustRightInd w:val="0"/>
        <w:spacing w:after="200"/>
        <w:ind w:left="709" w:firstLine="0"/>
        <w:contextualSpacing/>
        <w:textAlignment w:val="baseline"/>
        <w:rPr>
          <w:rFonts w:ascii="Times New Roman" w:hAnsi="Times New Roman" w:cs="Times New Roman"/>
          <w:sz w:val="24"/>
          <w:szCs w:val="24"/>
        </w:rPr>
      </w:pPr>
      <w:r w:rsidRPr="00C56B19">
        <w:rPr>
          <w:rFonts w:ascii="Times New Roman" w:hAnsi="Times New Roman" w:cs="Times New Roman"/>
          <w:sz w:val="24"/>
          <w:szCs w:val="24"/>
        </w:rPr>
        <w:t>Стратегия экономического развития Красн</w:t>
      </w:r>
      <w:r w:rsidR="00594BAB" w:rsidRPr="00C56B19">
        <w:rPr>
          <w:rFonts w:ascii="Times New Roman" w:hAnsi="Times New Roman" w:cs="Times New Roman"/>
          <w:sz w:val="24"/>
          <w:szCs w:val="24"/>
        </w:rPr>
        <w:t>оярского края на период до 2030</w:t>
      </w:r>
      <w:r w:rsidR="00B701C4">
        <w:rPr>
          <w:rFonts w:ascii="Times New Roman" w:hAnsi="Times New Roman" w:cs="Times New Roman"/>
          <w:sz w:val="24"/>
          <w:szCs w:val="24"/>
        </w:rPr>
        <w:t>г</w:t>
      </w:r>
      <w:r w:rsidR="00594BAB" w:rsidRPr="00C56B19">
        <w:rPr>
          <w:rFonts w:ascii="Times New Roman" w:hAnsi="Times New Roman" w:cs="Times New Roman"/>
          <w:sz w:val="24"/>
          <w:szCs w:val="24"/>
        </w:rPr>
        <w:t>;</w:t>
      </w:r>
    </w:p>
    <w:p w14:paraId="5DBC55FF" w14:textId="77777777" w:rsidR="00594BAB" w:rsidRPr="00C56B19" w:rsidRDefault="00594BAB" w:rsidP="00004FDD">
      <w:pPr>
        <w:pStyle w:val="a8"/>
        <w:numPr>
          <w:ilvl w:val="0"/>
          <w:numId w:val="39"/>
        </w:numPr>
        <w:tabs>
          <w:tab w:val="left" w:pos="709"/>
        </w:tabs>
        <w:overflowPunct w:val="0"/>
        <w:autoSpaceDE w:val="0"/>
        <w:autoSpaceDN w:val="0"/>
        <w:adjustRightInd w:val="0"/>
        <w:spacing w:after="200"/>
        <w:ind w:left="709" w:firstLine="0"/>
        <w:contextualSpacing/>
        <w:textAlignment w:val="baseline"/>
        <w:rPr>
          <w:rFonts w:ascii="Times New Roman" w:hAnsi="Times New Roman" w:cs="Times New Roman"/>
          <w:sz w:val="24"/>
          <w:szCs w:val="24"/>
        </w:rPr>
      </w:pPr>
      <w:r w:rsidRPr="00C56B19">
        <w:rPr>
          <w:rFonts w:ascii="Times New Roman" w:hAnsi="Times New Roman" w:cs="Times New Roman"/>
          <w:sz w:val="24"/>
          <w:szCs w:val="24"/>
        </w:rPr>
        <w:t>Программа комплексного развития транспортной инфраструктуры на территории Златоруновского сельсовета Ужурского района Красноярского края на 2017-2026 годы.</w:t>
      </w:r>
    </w:p>
    <w:p w14:paraId="1D3C0B54" w14:textId="77777777" w:rsidR="00594BAB" w:rsidRPr="00C56B19" w:rsidRDefault="00594BAB" w:rsidP="00392BCD">
      <w:pPr>
        <w:tabs>
          <w:tab w:val="left" w:pos="709"/>
        </w:tabs>
        <w:overflowPunct w:val="0"/>
        <w:autoSpaceDE w:val="0"/>
        <w:autoSpaceDN w:val="0"/>
        <w:adjustRightInd w:val="0"/>
        <w:spacing w:after="200"/>
        <w:ind w:firstLine="567"/>
        <w:contextualSpacing/>
        <w:jc w:val="both"/>
        <w:textAlignment w:val="baseline"/>
        <w:rPr>
          <w:sz w:val="24"/>
          <w:szCs w:val="24"/>
        </w:rPr>
      </w:pPr>
    </w:p>
    <w:p w14:paraId="238B5A60" w14:textId="77777777" w:rsidR="00392BCD" w:rsidRPr="00C56B19" w:rsidRDefault="00392BCD" w:rsidP="00392BCD">
      <w:pPr>
        <w:keepNext/>
        <w:keepLines/>
        <w:spacing w:before="200"/>
        <w:ind w:firstLine="567"/>
        <w:outlineLvl w:val="5"/>
        <w:rPr>
          <w:b/>
          <w:iCs/>
          <w:sz w:val="24"/>
          <w:szCs w:val="24"/>
        </w:rPr>
      </w:pPr>
      <w:r w:rsidRPr="00C56B19">
        <w:rPr>
          <w:b/>
          <w:sz w:val="24"/>
          <w:szCs w:val="24"/>
        </w:rPr>
        <w:t>3.2.5</w:t>
      </w:r>
      <w:r w:rsidRPr="00C56B19">
        <w:rPr>
          <w:b/>
          <w:iCs/>
          <w:sz w:val="24"/>
          <w:szCs w:val="24"/>
        </w:rPr>
        <w:t>.2 Транспортная инфраструктура сельсовета</w:t>
      </w:r>
    </w:p>
    <w:p w14:paraId="3416EBF1" w14:textId="77777777" w:rsidR="00392BCD" w:rsidRPr="00C56B19" w:rsidRDefault="00392BCD" w:rsidP="00392BCD">
      <w:pPr>
        <w:ind w:firstLine="567"/>
        <w:jc w:val="both"/>
        <w:rPr>
          <w:b/>
          <w:i/>
          <w:sz w:val="10"/>
          <w:szCs w:val="10"/>
        </w:rPr>
      </w:pPr>
    </w:p>
    <w:p w14:paraId="6E6658EF" w14:textId="77777777" w:rsidR="003D7BF9" w:rsidRPr="00C56B19" w:rsidRDefault="003D7BF9" w:rsidP="00392BCD">
      <w:pPr>
        <w:ind w:firstLine="567"/>
        <w:jc w:val="both"/>
        <w:rPr>
          <w:b/>
          <w:i/>
          <w:sz w:val="24"/>
          <w:szCs w:val="24"/>
        </w:rPr>
      </w:pPr>
    </w:p>
    <w:p w14:paraId="676EC79A" w14:textId="4D749CD0" w:rsidR="00392BCD" w:rsidRPr="00C56B19" w:rsidRDefault="00392BCD" w:rsidP="00392BCD">
      <w:pPr>
        <w:ind w:firstLine="567"/>
        <w:jc w:val="both"/>
        <w:rPr>
          <w:b/>
          <w:i/>
          <w:sz w:val="24"/>
          <w:szCs w:val="24"/>
        </w:rPr>
      </w:pPr>
      <w:r w:rsidRPr="00C56B19">
        <w:rPr>
          <w:b/>
          <w:i/>
          <w:sz w:val="24"/>
          <w:szCs w:val="24"/>
        </w:rPr>
        <w:t xml:space="preserve">Автомобильные дороги </w:t>
      </w:r>
      <w:r w:rsidR="00E943B1">
        <w:rPr>
          <w:b/>
          <w:i/>
          <w:sz w:val="24"/>
          <w:szCs w:val="24"/>
        </w:rPr>
        <w:t xml:space="preserve">на территории </w:t>
      </w:r>
      <w:r w:rsidRPr="00C56B19">
        <w:rPr>
          <w:b/>
          <w:i/>
          <w:sz w:val="24"/>
          <w:szCs w:val="24"/>
        </w:rPr>
        <w:t>сельсовета</w:t>
      </w:r>
    </w:p>
    <w:p w14:paraId="4639B273" w14:textId="12F1CB40" w:rsidR="00D33A04" w:rsidRDefault="00D33A04" w:rsidP="00D33A04">
      <w:pPr>
        <w:spacing w:after="200"/>
        <w:ind w:firstLine="567"/>
        <w:contextualSpacing/>
        <w:jc w:val="both"/>
        <w:rPr>
          <w:sz w:val="24"/>
          <w:szCs w:val="24"/>
        </w:rPr>
      </w:pPr>
      <w:r w:rsidRPr="00C56B19">
        <w:rPr>
          <w:rFonts w:eastAsiaTheme="minorHAnsi"/>
          <w:sz w:val="24"/>
          <w:szCs w:val="24"/>
          <w:lang w:eastAsia="en-US"/>
        </w:rPr>
        <w:t>Автомобильные дороги</w:t>
      </w:r>
      <w:r w:rsidRPr="00C56B19">
        <w:rPr>
          <w:sz w:val="24"/>
          <w:szCs w:val="24"/>
        </w:rPr>
        <w:t xml:space="preserve"> местного значения обслуживающие объекты обеспечения космической связи, обороны и безопасности планируется реконструировать с расширением проезжей части до 7,0 метров </w:t>
      </w:r>
      <w:r w:rsidRPr="00C56B19">
        <w:rPr>
          <w:rFonts w:eastAsiaTheme="minorHAnsi"/>
          <w:sz w:val="24"/>
          <w:szCs w:val="24"/>
          <w:lang w:eastAsia="en-US"/>
        </w:rPr>
        <w:t>с устройством асфальтобетонного покрытия</w:t>
      </w:r>
      <w:r w:rsidRPr="00C56B19">
        <w:rPr>
          <w:sz w:val="24"/>
          <w:szCs w:val="24"/>
        </w:rPr>
        <w:t>, увеличения радиусов поворота до требуемых значений. Общая длина реконструируемых автомобильных дорог местного значения составит 4</w:t>
      </w:r>
      <w:r w:rsidR="00EA7F73" w:rsidRPr="00C56B19">
        <w:rPr>
          <w:sz w:val="24"/>
          <w:szCs w:val="24"/>
        </w:rPr>
        <w:t>3</w:t>
      </w:r>
      <w:r w:rsidR="00A5509B" w:rsidRPr="00C56B19">
        <w:rPr>
          <w:sz w:val="24"/>
          <w:szCs w:val="24"/>
        </w:rPr>
        <w:t>,60</w:t>
      </w:r>
      <w:r w:rsidRPr="00C56B19">
        <w:rPr>
          <w:sz w:val="24"/>
          <w:szCs w:val="24"/>
        </w:rPr>
        <w:t xml:space="preserve"> км.</w:t>
      </w:r>
    </w:p>
    <w:p w14:paraId="610F03BB" w14:textId="14F521B1" w:rsidR="00C52480" w:rsidRDefault="00C52480" w:rsidP="00D33A04">
      <w:pPr>
        <w:spacing w:after="200"/>
        <w:ind w:firstLine="567"/>
        <w:contextualSpacing/>
        <w:jc w:val="both"/>
        <w:rPr>
          <w:sz w:val="24"/>
          <w:szCs w:val="24"/>
        </w:rPr>
      </w:pPr>
      <w:r w:rsidRPr="00C52480">
        <w:rPr>
          <w:sz w:val="24"/>
          <w:szCs w:val="24"/>
        </w:rPr>
        <w:t>По информации Краевого государственного казенного учреждения «Управление автомобильных дорог по Красноярскому краю», в ближайшие годы (2025-2027) в рамках реализации государственной программы Красноярского края «Развитие транспортной системы», утвержденной постановлением Правительства Красноярского края от 30.09.2013 № 510-п (актуальная редакция утверждена постановлением Правительства Красноярского края от 20.05.2025 №415-п), не предусмотрена реализация проектов по строительству и реконструкции автомобильных дорог общего пользования регионального и межмуниципального значения, искусственных сооружений на них, а также объектов сервиса на территории Златоруновского сельсовета.</w:t>
      </w:r>
    </w:p>
    <w:p w14:paraId="016903A4" w14:textId="77777777" w:rsidR="007631A2" w:rsidRPr="00C56B19" w:rsidRDefault="007631A2" w:rsidP="00D33A04">
      <w:pPr>
        <w:spacing w:after="200"/>
        <w:ind w:firstLine="567"/>
        <w:contextualSpacing/>
        <w:jc w:val="both"/>
        <w:rPr>
          <w:rFonts w:eastAsiaTheme="minorHAnsi"/>
          <w:sz w:val="24"/>
          <w:szCs w:val="24"/>
          <w:lang w:eastAsia="en-US"/>
        </w:rPr>
      </w:pPr>
    </w:p>
    <w:p w14:paraId="2E7FACE3" w14:textId="77777777" w:rsidR="00392BCD" w:rsidRPr="00C56B19" w:rsidRDefault="00392BCD" w:rsidP="00275860">
      <w:pPr>
        <w:ind w:firstLine="567"/>
        <w:jc w:val="both"/>
        <w:rPr>
          <w:b/>
          <w:i/>
          <w:sz w:val="24"/>
          <w:szCs w:val="24"/>
        </w:rPr>
      </w:pPr>
      <w:r w:rsidRPr="00C56B19">
        <w:rPr>
          <w:b/>
          <w:i/>
          <w:sz w:val="24"/>
          <w:szCs w:val="24"/>
        </w:rPr>
        <w:t>Улично-дорожная сеть населённых пунктов.</w:t>
      </w:r>
    </w:p>
    <w:p w14:paraId="73184266" w14:textId="77777777" w:rsidR="00392BCD" w:rsidRPr="00C56B19" w:rsidRDefault="00392BCD" w:rsidP="00392BCD">
      <w:pPr>
        <w:ind w:firstLine="709"/>
        <w:jc w:val="both"/>
        <w:rPr>
          <w:sz w:val="24"/>
          <w:szCs w:val="24"/>
          <w:u w:val="single"/>
        </w:rPr>
      </w:pPr>
      <w:r w:rsidRPr="00C56B19">
        <w:rPr>
          <w:sz w:val="24"/>
          <w:szCs w:val="24"/>
          <w:u w:val="single"/>
        </w:rPr>
        <w:t>Посёлок</w:t>
      </w:r>
      <w:r w:rsidRPr="00C56B19">
        <w:rPr>
          <w:rFonts w:eastAsia="Calibri"/>
          <w:sz w:val="24"/>
          <w:szCs w:val="24"/>
          <w:u w:val="single"/>
        </w:rPr>
        <w:t xml:space="preserve"> </w:t>
      </w:r>
      <w:r w:rsidRPr="00C56B19">
        <w:rPr>
          <w:sz w:val="24"/>
          <w:szCs w:val="24"/>
          <w:u w:val="single"/>
        </w:rPr>
        <w:t>Златоруновск.</w:t>
      </w:r>
    </w:p>
    <w:p w14:paraId="04B83D44" w14:textId="77777777" w:rsidR="00392BCD" w:rsidRPr="00C56B19" w:rsidRDefault="00392BCD" w:rsidP="00392BCD">
      <w:pPr>
        <w:ind w:firstLine="567"/>
        <w:contextualSpacing/>
        <w:jc w:val="both"/>
        <w:rPr>
          <w:sz w:val="24"/>
          <w:szCs w:val="24"/>
        </w:rPr>
      </w:pPr>
      <w:r w:rsidRPr="00C56B19">
        <w:rPr>
          <w:sz w:val="24"/>
          <w:szCs w:val="24"/>
        </w:rPr>
        <w:t xml:space="preserve">Население административного центра Златоруновского сельсовета стабилизируется и составит 828 человек к расчётному сроку. </w:t>
      </w:r>
      <w:r w:rsidR="008A7337" w:rsidRPr="00C56B19">
        <w:rPr>
          <w:sz w:val="24"/>
          <w:szCs w:val="24"/>
        </w:rPr>
        <w:t>Жилую застройку</w:t>
      </w:r>
      <w:r w:rsidRPr="00C56B19">
        <w:rPr>
          <w:sz w:val="24"/>
          <w:szCs w:val="24"/>
        </w:rPr>
        <w:t xml:space="preserve"> планируется разместить в северной части посёлка (улицы Стадионная и Мира) и по ул. Пролетарской в юго-западной части посёлка.</w:t>
      </w:r>
    </w:p>
    <w:p w14:paraId="2B131712" w14:textId="64A6172B" w:rsidR="00392BCD" w:rsidRPr="00C56B19" w:rsidRDefault="00973D5A" w:rsidP="00392BCD">
      <w:pPr>
        <w:ind w:firstLine="709"/>
        <w:jc w:val="both"/>
        <w:rPr>
          <w:sz w:val="24"/>
          <w:szCs w:val="24"/>
          <w:u w:val="single"/>
        </w:rPr>
      </w:pPr>
      <w:r w:rsidRPr="00C56B19">
        <w:rPr>
          <w:sz w:val="24"/>
          <w:szCs w:val="24"/>
        </w:rPr>
        <w:t>На</w:t>
      </w:r>
      <w:r w:rsidR="005A0E0F" w:rsidRPr="00C56B19">
        <w:rPr>
          <w:sz w:val="24"/>
          <w:szCs w:val="24"/>
        </w:rPr>
        <w:t xml:space="preserve"> </w:t>
      </w:r>
      <w:r w:rsidRPr="00C56B19">
        <w:rPr>
          <w:sz w:val="24"/>
          <w:szCs w:val="24"/>
        </w:rPr>
        <w:t>расчетны</w:t>
      </w:r>
      <w:r w:rsidR="005A0E0F" w:rsidRPr="00C56B19">
        <w:rPr>
          <w:sz w:val="24"/>
          <w:szCs w:val="24"/>
        </w:rPr>
        <w:t>й</w:t>
      </w:r>
      <w:r w:rsidRPr="00C56B19">
        <w:rPr>
          <w:sz w:val="24"/>
          <w:szCs w:val="24"/>
        </w:rPr>
        <w:t xml:space="preserve"> срок</w:t>
      </w:r>
      <w:r w:rsidR="005A0E0F" w:rsidRPr="00C56B19">
        <w:rPr>
          <w:sz w:val="24"/>
          <w:szCs w:val="24"/>
        </w:rPr>
        <w:t xml:space="preserve"> (203</w:t>
      </w:r>
      <w:r w:rsidR="003D63D9">
        <w:rPr>
          <w:sz w:val="24"/>
          <w:szCs w:val="24"/>
        </w:rPr>
        <w:t>5</w:t>
      </w:r>
      <w:r w:rsidR="005A0E0F" w:rsidRPr="00C56B19">
        <w:rPr>
          <w:sz w:val="24"/>
          <w:szCs w:val="24"/>
        </w:rPr>
        <w:t xml:space="preserve"> г.-204</w:t>
      </w:r>
      <w:r w:rsidR="003D63D9">
        <w:rPr>
          <w:sz w:val="24"/>
          <w:szCs w:val="24"/>
        </w:rPr>
        <w:t>5</w:t>
      </w:r>
      <w:r w:rsidR="005A0E0F" w:rsidRPr="00C56B19">
        <w:rPr>
          <w:sz w:val="24"/>
          <w:szCs w:val="24"/>
        </w:rPr>
        <w:t xml:space="preserve"> г)</w:t>
      </w:r>
      <w:r w:rsidRPr="00C56B19">
        <w:rPr>
          <w:sz w:val="24"/>
          <w:szCs w:val="24"/>
        </w:rPr>
        <w:t>, для в</w:t>
      </w:r>
      <w:r w:rsidR="00392BCD" w:rsidRPr="00C56B19">
        <w:rPr>
          <w:sz w:val="24"/>
          <w:szCs w:val="24"/>
        </w:rPr>
        <w:t>се</w:t>
      </w:r>
      <w:r w:rsidRPr="00C56B19">
        <w:rPr>
          <w:sz w:val="24"/>
          <w:szCs w:val="24"/>
        </w:rPr>
        <w:t>х</w:t>
      </w:r>
      <w:r w:rsidR="00392BCD" w:rsidRPr="00C56B19">
        <w:rPr>
          <w:sz w:val="24"/>
          <w:szCs w:val="24"/>
        </w:rPr>
        <w:t xml:space="preserve"> улиц</w:t>
      </w:r>
      <w:r w:rsidRPr="00C56B19">
        <w:rPr>
          <w:sz w:val="24"/>
          <w:szCs w:val="24"/>
        </w:rPr>
        <w:t xml:space="preserve"> и дорог</w:t>
      </w:r>
      <w:r w:rsidR="00392BCD" w:rsidRPr="00C56B19">
        <w:rPr>
          <w:sz w:val="24"/>
          <w:szCs w:val="24"/>
        </w:rPr>
        <w:t xml:space="preserve"> посёлка </w:t>
      </w:r>
      <w:r w:rsidRPr="00C56B19">
        <w:rPr>
          <w:sz w:val="24"/>
          <w:szCs w:val="24"/>
        </w:rPr>
        <w:t>рекомендуется устройство</w:t>
      </w:r>
      <w:r w:rsidR="00392BCD" w:rsidRPr="00C56B19">
        <w:rPr>
          <w:sz w:val="24"/>
          <w:szCs w:val="24"/>
        </w:rPr>
        <w:t xml:space="preserve"> </w:t>
      </w:r>
      <w:r w:rsidRPr="00C56B19">
        <w:rPr>
          <w:sz w:val="24"/>
          <w:szCs w:val="24"/>
        </w:rPr>
        <w:t xml:space="preserve">капитального </w:t>
      </w:r>
      <w:r w:rsidR="00392BCD" w:rsidRPr="00C56B19">
        <w:rPr>
          <w:sz w:val="24"/>
          <w:szCs w:val="24"/>
        </w:rPr>
        <w:t>покрыти</w:t>
      </w:r>
      <w:r w:rsidRPr="00C56B19">
        <w:rPr>
          <w:sz w:val="24"/>
          <w:szCs w:val="24"/>
        </w:rPr>
        <w:t>я</w:t>
      </w:r>
      <w:r w:rsidR="00392BCD" w:rsidRPr="00C56B19">
        <w:rPr>
          <w:sz w:val="24"/>
          <w:szCs w:val="24"/>
        </w:rPr>
        <w:t xml:space="preserve"> проезжих частей и тротуаров. Общая длина участков реконструкции составит 7,74 км. Общая длина улично-дорожной сети посёлка составит – 8,67 км.</w:t>
      </w:r>
    </w:p>
    <w:p w14:paraId="1668DE51" w14:textId="77777777" w:rsidR="00392BCD" w:rsidRPr="00C56B19" w:rsidRDefault="00392BCD" w:rsidP="00392BCD">
      <w:pPr>
        <w:ind w:firstLine="709"/>
        <w:jc w:val="both"/>
        <w:rPr>
          <w:rFonts w:eastAsia="Calibri"/>
          <w:sz w:val="24"/>
          <w:szCs w:val="24"/>
          <w:u w:val="single"/>
        </w:rPr>
      </w:pPr>
      <w:r w:rsidRPr="00C56B19">
        <w:rPr>
          <w:sz w:val="24"/>
          <w:szCs w:val="24"/>
          <w:u w:val="single"/>
        </w:rPr>
        <w:t>Посёлок</w:t>
      </w:r>
      <w:r w:rsidRPr="00C56B19">
        <w:rPr>
          <w:rFonts w:eastAsia="Calibri"/>
          <w:sz w:val="24"/>
          <w:szCs w:val="24"/>
          <w:u w:val="single"/>
        </w:rPr>
        <w:t xml:space="preserve"> Кутузовка.</w:t>
      </w:r>
    </w:p>
    <w:p w14:paraId="5025758F" w14:textId="543D8162" w:rsidR="00392BCD" w:rsidRPr="00C56B19" w:rsidRDefault="00392BCD" w:rsidP="00392BCD">
      <w:pPr>
        <w:ind w:firstLine="709"/>
        <w:jc w:val="both"/>
        <w:rPr>
          <w:i/>
          <w:sz w:val="24"/>
          <w:szCs w:val="24"/>
        </w:rPr>
      </w:pPr>
      <w:r w:rsidRPr="00C56B19">
        <w:rPr>
          <w:sz w:val="24"/>
          <w:szCs w:val="24"/>
        </w:rPr>
        <w:t xml:space="preserve">Строительство новых улиц в посёлке не планируется. </w:t>
      </w:r>
      <w:r w:rsidR="0095272E" w:rsidRPr="00C56B19">
        <w:rPr>
          <w:sz w:val="24"/>
          <w:szCs w:val="24"/>
        </w:rPr>
        <w:t xml:space="preserve">На расчетный срок </w:t>
      </w:r>
      <w:r w:rsidR="002A688E" w:rsidRPr="00C56B19">
        <w:rPr>
          <w:sz w:val="24"/>
          <w:szCs w:val="24"/>
        </w:rPr>
        <w:t>(203</w:t>
      </w:r>
      <w:r w:rsidR="003D63D9">
        <w:rPr>
          <w:sz w:val="24"/>
          <w:szCs w:val="24"/>
        </w:rPr>
        <w:t>5</w:t>
      </w:r>
      <w:r w:rsidR="002A688E" w:rsidRPr="00C56B19">
        <w:rPr>
          <w:sz w:val="24"/>
          <w:szCs w:val="24"/>
        </w:rPr>
        <w:t xml:space="preserve"> г.-204</w:t>
      </w:r>
      <w:r w:rsidR="003D63D9">
        <w:rPr>
          <w:sz w:val="24"/>
          <w:szCs w:val="24"/>
        </w:rPr>
        <w:t>5</w:t>
      </w:r>
      <w:r w:rsidR="002A688E" w:rsidRPr="00C56B19">
        <w:rPr>
          <w:sz w:val="24"/>
          <w:szCs w:val="24"/>
        </w:rPr>
        <w:t xml:space="preserve"> г)</w:t>
      </w:r>
      <w:r w:rsidR="0095272E" w:rsidRPr="00C56B19">
        <w:rPr>
          <w:sz w:val="24"/>
          <w:szCs w:val="24"/>
        </w:rPr>
        <w:t>, для всех улиц и дорог посёлка рекомендуется устройство капитального покрытия</w:t>
      </w:r>
      <w:r w:rsidR="00137F61" w:rsidRPr="00C56B19">
        <w:rPr>
          <w:sz w:val="24"/>
          <w:szCs w:val="24"/>
        </w:rPr>
        <w:t xml:space="preserve"> проезжих частей и тротуаров</w:t>
      </w:r>
      <w:r w:rsidRPr="00C56B19">
        <w:rPr>
          <w:sz w:val="24"/>
          <w:szCs w:val="24"/>
        </w:rPr>
        <w:t>. Общая длина участков реконструкции и всей улично-дорожной сети составит 1,30 км.</w:t>
      </w:r>
    </w:p>
    <w:p w14:paraId="481BC843" w14:textId="77777777" w:rsidR="00392BCD" w:rsidRPr="00C56B19" w:rsidRDefault="00392BCD" w:rsidP="00392BCD">
      <w:pPr>
        <w:autoSpaceDE w:val="0"/>
        <w:autoSpaceDN w:val="0"/>
        <w:adjustRightInd w:val="0"/>
        <w:ind w:firstLine="709"/>
        <w:rPr>
          <w:rFonts w:eastAsia="Calibri"/>
          <w:sz w:val="24"/>
          <w:szCs w:val="24"/>
          <w:u w:val="single"/>
        </w:rPr>
      </w:pPr>
      <w:r w:rsidRPr="00C56B19">
        <w:rPr>
          <w:sz w:val="24"/>
          <w:szCs w:val="24"/>
          <w:u w:val="single"/>
        </w:rPr>
        <w:t>Посёлок</w:t>
      </w:r>
      <w:r w:rsidRPr="00C56B19">
        <w:rPr>
          <w:rFonts w:eastAsia="Calibri"/>
          <w:sz w:val="24"/>
          <w:szCs w:val="24"/>
          <w:u w:val="single"/>
        </w:rPr>
        <w:t xml:space="preserve"> Солбатский.</w:t>
      </w:r>
    </w:p>
    <w:p w14:paraId="6CDE9FF5" w14:textId="50FD2EC6" w:rsidR="00392BCD" w:rsidRPr="00C56B19" w:rsidRDefault="00392BCD" w:rsidP="00392BCD">
      <w:pPr>
        <w:ind w:firstLine="709"/>
        <w:jc w:val="both"/>
        <w:rPr>
          <w:i/>
          <w:sz w:val="24"/>
          <w:szCs w:val="24"/>
        </w:rPr>
      </w:pPr>
      <w:r w:rsidRPr="00C56B19">
        <w:rPr>
          <w:sz w:val="24"/>
          <w:szCs w:val="24"/>
        </w:rPr>
        <w:lastRenderedPageBreak/>
        <w:t xml:space="preserve">Строительство новых улиц в посёлке не планируется. </w:t>
      </w:r>
      <w:r w:rsidR="00137F61" w:rsidRPr="00C56B19">
        <w:rPr>
          <w:sz w:val="24"/>
          <w:szCs w:val="24"/>
        </w:rPr>
        <w:t xml:space="preserve">На расчетный срок </w:t>
      </w:r>
      <w:r w:rsidR="0084743F" w:rsidRPr="00C56B19">
        <w:rPr>
          <w:sz w:val="24"/>
          <w:szCs w:val="24"/>
        </w:rPr>
        <w:t>(203</w:t>
      </w:r>
      <w:r w:rsidR="003D63D9">
        <w:rPr>
          <w:sz w:val="24"/>
          <w:szCs w:val="24"/>
        </w:rPr>
        <w:t>5</w:t>
      </w:r>
      <w:r w:rsidR="0084743F" w:rsidRPr="00C56B19">
        <w:rPr>
          <w:sz w:val="24"/>
          <w:szCs w:val="24"/>
        </w:rPr>
        <w:t xml:space="preserve"> г.-204</w:t>
      </w:r>
      <w:r w:rsidR="003D63D9">
        <w:rPr>
          <w:sz w:val="24"/>
          <w:szCs w:val="24"/>
        </w:rPr>
        <w:t>5</w:t>
      </w:r>
      <w:r w:rsidR="0084743F" w:rsidRPr="00C56B19">
        <w:rPr>
          <w:sz w:val="24"/>
          <w:szCs w:val="24"/>
        </w:rPr>
        <w:t xml:space="preserve"> г), </w:t>
      </w:r>
      <w:r w:rsidR="00137F61" w:rsidRPr="00C56B19">
        <w:rPr>
          <w:sz w:val="24"/>
          <w:szCs w:val="24"/>
        </w:rPr>
        <w:t xml:space="preserve">для всех улиц и дорог посёлка рекомендуется устройство капитального покрытия проезжих частей и тротуаров. </w:t>
      </w:r>
      <w:r w:rsidRPr="00C56B19">
        <w:rPr>
          <w:sz w:val="24"/>
          <w:szCs w:val="24"/>
        </w:rPr>
        <w:t>Общая длина участков реконструкции и всей улично-дорожной сети составит 1,40 км.</w:t>
      </w:r>
    </w:p>
    <w:p w14:paraId="33AB703E" w14:textId="77777777" w:rsidR="00392BCD" w:rsidRPr="00C56B19" w:rsidRDefault="00392BCD" w:rsidP="00392BCD">
      <w:pPr>
        <w:autoSpaceDE w:val="0"/>
        <w:autoSpaceDN w:val="0"/>
        <w:adjustRightInd w:val="0"/>
        <w:ind w:firstLine="709"/>
        <w:jc w:val="both"/>
        <w:rPr>
          <w:rFonts w:eastAsia="Calibri"/>
          <w:sz w:val="24"/>
          <w:szCs w:val="24"/>
          <w:u w:val="single"/>
        </w:rPr>
      </w:pPr>
      <w:r w:rsidRPr="00C56B19">
        <w:rPr>
          <w:sz w:val="24"/>
          <w:szCs w:val="24"/>
          <w:u w:val="single"/>
        </w:rPr>
        <w:t>Посёлок</w:t>
      </w:r>
      <w:r w:rsidRPr="00C56B19">
        <w:rPr>
          <w:rFonts w:eastAsia="Calibri"/>
          <w:sz w:val="24"/>
          <w:szCs w:val="24"/>
          <w:u w:val="single"/>
        </w:rPr>
        <w:t xml:space="preserve"> Сухая Долина.</w:t>
      </w:r>
    </w:p>
    <w:p w14:paraId="52FDC646" w14:textId="5A3846E1" w:rsidR="00392BCD" w:rsidRPr="00C56B19" w:rsidRDefault="00392BCD" w:rsidP="00392BCD">
      <w:pPr>
        <w:ind w:firstLine="709"/>
        <w:jc w:val="both"/>
        <w:rPr>
          <w:i/>
          <w:sz w:val="24"/>
          <w:szCs w:val="24"/>
        </w:rPr>
      </w:pPr>
      <w:r w:rsidRPr="00C56B19">
        <w:rPr>
          <w:sz w:val="24"/>
          <w:szCs w:val="24"/>
        </w:rPr>
        <w:t xml:space="preserve">Строительство новых улиц в посёлке не планируется. </w:t>
      </w:r>
      <w:r w:rsidR="00137F61" w:rsidRPr="00C56B19">
        <w:rPr>
          <w:sz w:val="24"/>
          <w:szCs w:val="24"/>
        </w:rPr>
        <w:t xml:space="preserve">На расчетный срок </w:t>
      </w:r>
      <w:r w:rsidR="002A688E" w:rsidRPr="00C56B19">
        <w:rPr>
          <w:sz w:val="24"/>
          <w:szCs w:val="24"/>
        </w:rPr>
        <w:t>(203</w:t>
      </w:r>
      <w:r w:rsidR="003D63D9">
        <w:rPr>
          <w:sz w:val="24"/>
          <w:szCs w:val="24"/>
        </w:rPr>
        <w:t>5</w:t>
      </w:r>
      <w:r w:rsidR="002A688E" w:rsidRPr="00C56B19">
        <w:rPr>
          <w:sz w:val="24"/>
          <w:szCs w:val="24"/>
        </w:rPr>
        <w:t xml:space="preserve"> г.-204</w:t>
      </w:r>
      <w:r w:rsidR="003D63D9">
        <w:rPr>
          <w:sz w:val="24"/>
          <w:szCs w:val="24"/>
        </w:rPr>
        <w:t>5</w:t>
      </w:r>
      <w:r w:rsidR="002A688E" w:rsidRPr="00C56B19">
        <w:rPr>
          <w:sz w:val="24"/>
          <w:szCs w:val="24"/>
        </w:rPr>
        <w:t xml:space="preserve"> г)</w:t>
      </w:r>
      <w:r w:rsidR="00137F61" w:rsidRPr="00C56B19">
        <w:rPr>
          <w:sz w:val="24"/>
          <w:szCs w:val="24"/>
        </w:rPr>
        <w:t>, для всех улиц и дорог посёлка рекомендуется устройство капитального покрытия проезжих частей и тротуаров</w:t>
      </w:r>
      <w:r w:rsidRPr="00C56B19">
        <w:rPr>
          <w:sz w:val="24"/>
          <w:szCs w:val="24"/>
        </w:rPr>
        <w:t>. Общая длина участков реконструкции и всей улично-дорожной сети составит 1,78 км.</w:t>
      </w:r>
    </w:p>
    <w:p w14:paraId="6CAC5DC5" w14:textId="77777777" w:rsidR="00392BCD" w:rsidRPr="00C56B19" w:rsidRDefault="00392BCD" w:rsidP="00B1787B">
      <w:pPr>
        <w:autoSpaceDE w:val="0"/>
        <w:autoSpaceDN w:val="0"/>
        <w:adjustRightInd w:val="0"/>
        <w:ind w:firstLine="709"/>
        <w:jc w:val="both"/>
        <w:rPr>
          <w:rFonts w:eastAsia="Calibri"/>
          <w:sz w:val="24"/>
          <w:szCs w:val="24"/>
          <w:u w:val="single"/>
        </w:rPr>
      </w:pPr>
      <w:r w:rsidRPr="00C56B19">
        <w:rPr>
          <w:rFonts w:eastAsia="Calibri"/>
          <w:sz w:val="24"/>
          <w:szCs w:val="24"/>
          <w:u w:val="single"/>
        </w:rPr>
        <w:t>Посёлок Учум.</w:t>
      </w:r>
    </w:p>
    <w:p w14:paraId="2B962F73" w14:textId="696AE34C" w:rsidR="00392BCD" w:rsidRPr="00C56B19" w:rsidRDefault="00392BCD" w:rsidP="00392BCD">
      <w:pPr>
        <w:ind w:firstLine="709"/>
        <w:jc w:val="both"/>
        <w:rPr>
          <w:i/>
          <w:sz w:val="24"/>
          <w:szCs w:val="24"/>
        </w:rPr>
      </w:pPr>
      <w:r w:rsidRPr="00C56B19">
        <w:rPr>
          <w:sz w:val="24"/>
          <w:szCs w:val="24"/>
        </w:rPr>
        <w:t xml:space="preserve">Строительство новых улиц в посёлке не планируется. </w:t>
      </w:r>
      <w:r w:rsidR="00137F61" w:rsidRPr="00C56B19">
        <w:rPr>
          <w:sz w:val="24"/>
          <w:szCs w:val="24"/>
        </w:rPr>
        <w:t xml:space="preserve">На расчетный срок </w:t>
      </w:r>
      <w:r w:rsidR="002A688E" w:rsidRPr="00C56B19">
        <w:rPr>
          <w:sz w:val="24"/>
          <w:szCs w:val="24"/>
        </w:rPr>
        <w:t>(203</w:t>
      </w:r>
      <w:r w:rsidR="003D63D9">
        <w:rPr>
          <w:sz w:val="24"/>
          <w:szCs w:val="24"/>
        </w:rPr>
        <w:t>5</w:t>
      </w:r>
      <w:r w:rsidR="002A688E" w:rsidRPr="00C56B19">
        <w:rPr>
          <w:sz w:val="24"/>
          <w:szCs w:val="24"/>
        </w:rPr>
        <w:t xml:space="preserve"> г.-204</w:t>
      </w:r>
      <w:r w:rsidR="003D63D9">
        <w:rPr>
          <w:sz w:val="24"/>
          <w:szCs w:val="24"/>
        </w:rPr>
        <w:t>5</w:t>
      </w:r>
      <w:r w:rsidR="002A688E" w:rsidRPr="00C56B19">
        <w:rPr>
          <w:sz w:val="24"/>
          <w:szCs w:val="24"/>
        </w:rPr>
        <w:t xml:space="preserve"> г</w:t>
      </w:r>
      <w:r w:rsidR="00137F61" w:rsidRPr="00C56B19">
        <w:rPr>
          <w:sz w:val="24"/>
          <w:szCs w:val="24"/>
        </w:rPr>
        <w:t>), для всех улиц и дорог посёлка рекомендуется устройство капитального покрытия проезжих частей и тротуаров</w:t>
      </w:r>
      <w:r w:rsidRPr="00C56B19">
        <w:rPr>
          <w:sz w:val="24"/>
          <w:szCs w:val="24"/>
        </w:rPr>
        <w:t>. Общая длина участков реконструкции и всей улично-дорожной сети составит 0,21 км.</w:t>
      </w:r>
    </w:p>
    <w:p w14:paraId="3BA7235F" w14:textId="77777777" w:rsidR="00392BCD" w:rsidRPr="00C56B19" w:rsidRDefault="00392BCD" w:rsidP="00392BCD">
      <w:pPr>
        <w:keepNext/>
        <w:keepLines/>
        <w:spacing w:before="200"/>
        <w:ind w:firstLine="567"/>
        <w:outlineLvl w:val="5"/>
        <w:rPr>
          <w:b/>
          <w:iCs/>
          <w:sz w:val="24"/>
          <w:szCs w:val="24"/>
        </w:rPr>
      </w:pPr>
      <w:r w:rsidRPr="00C56B19">
        <w:rPr>
          <w:b/>
          <w:sz w:val="24"/>
          <w:szCs w:val="24"/>
        </w:rPr>
        <w:t>3.2.5</w:t>
      </w:r>
      <w:r w:rsidRPr="00C56B19">
        <w:rPr>
          <w:b/>
          <w:iCs/>
          <w:sz w:val="24"/>
          <w:szCs w:val="24"/>
        </w:rPr>
        <w:t>.3 Автомобильный транспорт</w:t>
      </w:r>
    </w:p>
    <w:p w14:paraId="1604D020" w14:textId="77777777" w:rsidR="003D7BF9" w:rsidRPr="00C56B19" w:rsidRDefault="003D7BF9" w:rsidP="00392BCD">
      <w:pPr>
        <w:ind w:firstLine="567"/>
        <w:contextualSpacing/>
        <w:jc w:val="both"/>
        <w:rPr>
          <w:sz w:val="24"/>
          <w:szCs w:val="24"/>
        </w:rPr>
      </w:pPr>
    </w:p>
    <w:p w14:paraId="51B12295" w14:textId="77777777" w:rsidR="00392BCD" w:rsidRPr="00C56B19" w:rsidRDefault="00392BCD" w:rsidP="00392BCD">
      <w:pPr>
        <w:ind w:firstLine="567"/>
        <w:contextualSpacing/>
        <w:jc w:val="both"/>
        <w:rPr>
          <w:sz w:val="24"/>
          <w:szCs w:val="24"/>
        </w:rPr>
      </w:pPr>
      <w:r w:rsidRPr="00C56B19">
        <w:rPr>
          <w:sz w:val="24"/>
          <w:szCs w:val="24"/>
        </w:rPr>
        <w:t>В перспективе значительного увеличения объёма пассажироперевозок на общественном транспорте не ожидается, поскольку в сельсовете прослеживается тенденция стабилизации численности населения.</w:t>
      </w:r>
      <w:r w:rsidRPr="00C56B19">
        <w:rPr>
          <w:rFonts w:eastAsia="Calibri"/>
          <w:noProof/>
          <w:sz w:val="24"/>
          <w:szCs w:val="24"/>
        </w:rPr>
        <w:t xml:space="preserve"> Существующие </w:t>
      </w:r>
      <w:r w:rsidRPr="00C56B19">
        <w:rPr>
          <w:sz w:val="24"/>
          <w:szCs w:val="24"/>
        </w:rPr>
        <w:t>районные автобусные маршруты сохраняются.</w:t>
      </w:r>
    </w:p>
    <w:p w14:paraId="1388887F" w14:textId="77777777" w:rsidR="000B0DFB" w:rsidRPr="00C56B19" w:rsidRDefault="000B0DFB" w:rsidP="00392BCD">
      <w:pPr>
        <w:ind w:firstLine="567"/>
        <w:contextualSpacing/>
        <w:jc w:val="both"/>
        <w:rPr>
          <w:sz w:val="24"/>
          <w:szCs w:val="24"/>
        </w:rPr>
      </w:pPr>
    </w:p>
    <w:p w14:paraId="77E925DB" w14:textId="77777777" w:rsidR="00392BCD" w:rsidRPr="00C56B19" w:rsidRDefault="00392BCD" w:rsidP="00392BCD">
      <w:pPr>
        <w:ind w:firstLine="567"/>
        <w:contextualSpacing/>
        <w:jc w:val="both"/>
        <w:rPr>
          <w:b/>
          <w:sz w:val="24"/>
          <w:szCs w:val="24"/>
        </w:rPr>
      </w:pPr>
      <w:r w:rsidRPr="00C56B19">
        <w:rPr>
          <w:b/>
          <w:sz w:val="24"/>
          <w:szCs w:val="24"/>
        </w:rPr>
        <w:t>3.2.5.4. Сооружения и устройства для хранения и обслуживания транспортных средств</w:t>
      </w:r>
    </w:p>
    <w:p w14:paraId="465E4BD4" w14:textId="77777777" w:rsidR="003D7BF9" w:rsidRPr="00C56B19" w:rsidRDefault="003D7BF9" w:rsidP="00392BCD">
      <w:pPr>
        <w:spacing w:after="200"/>
        <w:ind w:firstLine="567"/>
        <w:contextualSpacing/>
        <w:jc w:val="both"/>
        <w:rPr>
          <w:sz w:val="24"/>
          <w:szCs w:val="24"/>
        </w:rPr>
      </w:pPr>
    </w:p>
    <w:p w14:paraId="2A8FD4DD" w14:textId="6EB2D2FA" w:rsidR="00392BCD" w:rsidRPr="00C56B19" w:rsidRDefault="00392BCD" w:rsidP="00392BCD">
      <w:pPr>
        <w:spacing w:after="200"/>
        <w:ind w:firstLine="567"/>
        <w:contextualSpacing/>
        <w:jc w:val="both"/>
        <w:rPr>
          <w:rFonts w:eastAsia="Calibri"/>
          <w:b/>
          <w:sz w:val="24"/>
          <w:szCs w:val="24"/>
        </w:rPr>
      </w:pPr>
      <w:r w:rsidRPr="00C56B19">
        <w:rPr>
          <w:sz w:val="24"/>
          <w:szCs w:val="24"/>
        </w:rPr>
        <w:t xml:space="preserve">Уровень автомобилизации индивидуальных автомобилей принимается на первую очередь 300 авт./1000 жит, на расчётный срок – 400 авт./1000 жит. Население Златоруновского сельсовета составит на </w:t>
      </w:r>
      <w:r w:rsidRPr="00C56B19">
        <w:rPr>
          <w:sz w:val="24"/>
          <w:szCs w:val="24"/>
          <w:lang w:val="en-US"/>
        </w:rPr>
        <w:t>I</w:t>
      </w:r>
      <w:r w:rsidRPr="00C56B19">
        <w:rPr>
          <w:sz w:val="24"/>
          <w:szCs w:val="24"/>
        </w:rPr>
        <w:t xml:space="preserve"> очередь </w:t>
      </w:r>
      <w:r w:rsidR="00B701C4">
        <w:rPr>
          <w:sz w:val="24"/>
          <w:szCs w:val="24"/>
        </w:rPr>
        <w:t>1527</w:t>
      </w:r>
      <w:r w:rsidRPr="00C56B19">
        <w:rPr>
          <w:sz w:val="24"/>
          <w:szCs w:val="24"/>
        </w:rPr>
        <w:t xml:space="preserve"> человек и на расчётный срок 1</w:t>
      </w:r>
      <w:r w:rsidR="00B701C4">
        <w:rPr>
          <w:sz w:val="24"/>
          <w:szCs w:val="24"/>
        </w:rPr>
        <w:t>527</w:t>
      </w:r>
      <w:r w:rsidRPr="00C56B19">
        <w:rPr>
          <w:sz w:val="24"/>
          <w:szCs w:val="24"/>
        </w:rPr>
        <w:t xml:space="preserve"> человек. Ориентировочно количество автомобилей жителей сельсовета составит на первую очередь 4</w:t>
      </w:r>
      <w:r w:rsidR="00B701C4">
        <w:rPr>
          <w:sz w:val="24"/>
          <w:szCs w:val="24"/>
        </w:rPr>
        <w:t>58</w:t>
      </w:r>
      <w:r w:rsidRPr="00C56B19">
        <w:rPr>
          <w:sz w:val="24"/>
          <w:szCs w:val="24"/>
        </w:rPr>
        <w:t xml:space="preserve"> единиц, на расчётный срок </w:t>
      </w:r>
      <w:r w:rsidR="00B701C4">
        <w:rPr>
          <w:sz w:val="24"/>
          <w:szCs w:val="24"/>
        </w:rPr>
        <w:t>611</w:t>
      </w:r>
      <w:r w:rsidRPr="00C56B19">
        <w:rPr>
          <w:sz w:val="24"/>
          <w:szCs w:val="24"/>
        </w:rPr>
        <w:t xml:space="preserve"> единиц.</w:t>
      </w:r>
    </w:p>
    <w:p w14:paraId="6AE5FBBF" w14:textId="77777777" w:rsidR="00392BCD" w:rsidRPr="00C56B19" w:rsidRDefault="00392BCD" w:rsidP="00392BCD">
      <w:pPr>
        <w:ind w:firstLine="567"/>
        <w:contextualSpacing/>
        <w:jc w:val="both"/>
        <w:rPr>
          <w:b/>
          <w:i/>
          <w:sz w:val="24"/>
          <w:szCs w:val="24"/>
        </w:rPr>
      </w:pPr>
      <w:r w:rsidRPr="00C56B19">
        <w:rPr>
          <w:b/>
          <w:i/>
          <w:sz w:val="24"/>
          <w:szCs w:val="24"/>
        </w:rPr>
        <w:t>Гаражи</w:t>
      </w:r>
    </w:p>
    <w:p w14:paraId="13F7C9F2" w14:textId="77777777" w:rsidR="00392BCD" w:rsidRPr="00C56B19" w:rsidRDefault="00392BCD" w:rsidP="00392BCD">
      <w:pPr>
        <w:ind w:firstLine="567"/>
        <w:contextualSpacing/>
        <w:jc w:val="both"/>
        <w:rPr>
          <w:sz w:val="24"/>
          <w:szCs w:val="24"/>
        </w:rPr>
      </w:pPr>
      <w:r w:rsidRPr="00C56B19">
        <w:rPr>
          <w:sz w:val="24"/>
          <w:szCs w:val="24"/>
        </w:rPr>
        <w:t>Жители сельсовета проживают в усадебной застройке. Поэтому планируется, что автомобили жителей будут храниться в гаражах, расположенных на приусадебных участках.</w:t>
      </w:r>
    </w:p>
    <w:p w14:paraId="240B109F" w14:textId="77777777" w:rsidR="00392BCD" w:rsidRPr="00C56B19" w:rsidRDefault="00392BCD" w:rsidP="00392BCD">
      <w:pPr>
        <w:ind w:firstLine="567"/>
        <w:contextualSpacing/>
        <w:jc w:val="both"/>
        <w:rPr>
          <w:b/>
          <w:i/>
          <w:sz w:val="24"/>
          <w:szCs w:val="24"/>
        </w:rPr>
      </w:pPr>
      <w:r w:rsidRPr="00C56B19">
        <w:rPr>
          <w:b/>
          <w:i/>
          <w:sz w:val="24"/>
          <w:szCs w:val="24"/>
        </w:rPr>
        <w:t>Автозаправочные станции</w:t>
      </w:r>
    </w:p>
    <w:p w14:paraId="57897715" w14:textId="77777777" w:rsidR="00392BCD" w:rsidRPr="00C56B19" w:rsidRDefault="00392BCD" w:rsidP="00392BCD">
      <w:pPr>
        <w:spacing w:after="200"/>
        <w:ind w:firstLine="567"/>
        <w:contextualSpacing/>
        <w:jc w:val="both"/>
        <w:rPr>
          <w:sz w:val="24"/>
          <w:szCs w:val="24"/>
        </w:rPr>
      </w:pPr>
      <w:r w:rsidRPr="00C56B19">
        <w:rPr>
          <w:sz w:val="24"/>
          <w:szCs w:val="24"/>
        </w:rPr>
        <w:t>Согласно СП 42.13330.2011 автозаправочные станции проектируются из расчёта 1 топливораздаточная колонка на 1200 легковых автомобилей. Размещения автозаправочных станций на территории сельсовета не планируется.</w:t>
      </w:r>
    </w:p>
    <w:p w14:paraId="4FAA39DE" w14:textId="77777777" w:rsidR="00392BCD" w:rsidRPr="00C56B19" w:rsidRDefault="00392BCD" w:rsidP="00392BCD">
      <w:pPr>
        <w:ind w:firstLine="567"/>
        <w:contextualSpacing/>
        <w:jc w:val="both"/>
        <w:rPr>
          <w:b/>
          <w:i/>
          <w:sz w:val="24"/>
          <w:szCs w:val="24"/>
        </w:rPr>
      </w:pPr>
      <w:r w:rsidRPr="00C56B19">
        <w:rPr>
          <w:b/>
          <w:i/>
          <w:sz w:val="24"/>
          <w:szCs w:val="24"/>
        </w:rPr>
        <w:t>Станции технического обслуживания</w:t>
      </w:r>
    </w:p>
    <w:p w14:paraId="507AE04D" w14:textId="77777777" w:rsidR="00392BCD" w:rsidRPr="00C56B19" w:rsidRDefault="00392BCD" w:rsidP="00392BCD">
      <w:pPr>
        <w:spacing w:after="200"/>
        <w:ind w:left="142" w:firstLine="567"/>
        <w:contextualSpacing/>
        <w:jc w:val="both"/>
        <w:rPr>
          <w:rFonts w:eastAsia="Calibri"/>
          <w:sz w:val="24"/>
          <w:szCs w:val="24"/>
        </w:rPr>
      </w:pPr>
      <w:r w:rsidRPr="00C56B19">
        <w:rPr>
          <w:rFonts w:eastAsia="Calibri"/>
          <w:sz w:val="24"/>
          <w:szCs w:val="24"/>
        </w:rPr>
        <w:t>Так как в настоящее время форма собственности СТО частная, возможно возникновение пунктов обслуживания автомобилей, по мере увеличения спроса на данные услуги.</w:t>
      </w:r>
    </w:p>
    <w:p w14:paraId="14FBBDF8" w14:textId="77777777" w:rsidR="00392BCD" w:rsidRPr="00C56B19" w:rsidRDefault="00392BCD" w:rsidP="00392BCD"/>
    <w:p w14:paraId="18B39E53" w14:textId="77777777" w:rsidR="00CF02DF" w:rsidRPr="00C56B19" w:rsidRDefault="00B1787B" w:rsidP="000B0DFB">
      <w:pPr>
        <w:pStyle w:val="5"/>
        <w:spacing w:before="0" w:line="276" w:lineRule="auto"/>
        <w:ind w:firstLine="567"/>
        <w:contextualSpacing/>
        <w:rPr>
          <w:rFonts w:ascii="Times New Roman" w:hAnsi="Times New Roman" w:cs="Times New Roman"/>
          <w:b/>
          <w:color w:val="auto"/>
          <w:sz w:val="24"/>
          <w:szCs w:val="24"/>
        </w:rPr>
      </w:pPr>
      <w:bookmarkStart w:id="65" w:name="_Toc461102998"/>
      <w:bookmarkStart w:id="66" w:name="_Toc498676134"/>
      <w:bookmarkStart w:id="67" w:name="_Toc205545408"/>
      <w:bookmarkStart w:id="68" w:name="_Toc467079596"/>
      <w:r w:rsidRPr="00C56B19">
        <w:rPr>
          <w:rFonts w:ascii="Times New Roman" w:hAnsi="Times New Roman" w:cs="Times New Roman"/>
          <w:b/>
          <w:color w:val="auto"/>
          <w:sz w:val="24"/>
          <w:szCs w:val="24"/>
        </w:rPr>
        <w:t xml:space="preserve">3.2.6 </w:t>
      </w:r>
      <w:r w:rsidR="00CF02DF" w:rsidRPr="00C56B19">
        <w:rPr>
          <w:rFonts w:ascii="Times New Roman" w:hAnsi="Times New Roman" w:cs="Times New Roman"/>
          <w:b/>
          <w:color w:val="auto"/>
          <w:sz w:val="24"/>
          <w:szCs w:val="24"/>
        </w:rPr>
        <w:t>Инженерная подготовка территории</w:t>
      </w:r>
      <w:bookmarkEnd w:id="65"/>
      <w:bookmarkEnd w:id="66"/>
      <w:bookmarkEnd w:id="67"/>
    </w:p>
    <w:p w14:paraId="3DCD97B7" w14:textId="77777777" w:rsidR="003D7BF9" w:rsidRPr="00C56B19" w:rsidRDefault="003D7BF9" w:rsidP="008D11E9">
      <w:pPr>
        <w:spacing w:line="276" w:lineRule="auto"/>
        <w:ind w:firstLine="709"/>
        <w:jc w:val="both"/>
        <w:rPr>
          <w:sz w:val="24"/>
          <w:szCs w:val="24"/>
        </w:rPr>
      </w:pPr>
    </w:p>
    <w:p w14:paraId="13421EDA" w14:textId="77777777" w:rsidR="008D11E9" w:rsidRPr="00C56B19" w:rsidRDefault="008D11E9" w:rsidP="008D11E9">
      <w:pPr>
        <w:spacing w:line="276" w:lineRule="auto"/>
        <w:ind w:firstLine="709"/>
        <w:jc w:val="both"/>
        <w:rPr>
          <w:sz w:val="24"/>
          <w:szCs w:val="24"/>
        </w:rPr>
      </w:pPr>
      <w:r w:rsidRPr="00C56B19">
        <w:rPr>
          <w:sz w:val="24"/>
          <w:szCs w:val="24"/>
        </w:rPr>
        <w:t>Златоруновский с</w:t>
      </w:r>
      <w:r w:rsidR="0084743F" w:rsidRPr="00C56B19">
        <w:rPr>
          <w:sz w:val="24"/>
          <w:szCs w:val="24"/>
        </w:rPr>
        <w:t xml:space="preserve">ельсовет - сельское поселение в </w:t>
      </w:r>
      <w:hyperlink r:id="rId30" w:tooltip="Ужурский район" w:history="1">
        <w:r w:rsidRPr="00C56B19">
          <w:rPr>
            <w:sz w:val="24"/>
            <w:szCs w:val="24"/>
          </w:rPr>
          <w:t>Ужурском районе</w:t>
        </w:r>
      </w:hyperlink>
      <w:r w:rsidR="0084743F" w:rsidRPr="00C56B19">
        <w:rPr>
          <w:sz w:val="24"/>
          <w:szCs w:val="24"/>
        </w:rPr>
        <w:t xml:space="preserve"> </w:t>
      </w:r>
      <w:hyperlink r:id="rId31" w:tooltip="Красноярский край" w:history="1">
        <w:r w:rsidRPr="00C56B19">
          <w:rPr>
            <w:sz w:val="24"/>
            <w:szCs w:val="24"/>
          </w:rPr>
          <w:t>Красноярского края</w:t>
        </w:r>
      </w:hyperlink>
      <w:r w:rsidRPr="00C56B19">
        <w:rPr>
          <w:sz w:val="24"/>
          <w:szCs w:val="24"/>
        </w:rPr>
        <w:t>. Сельсовет находится южнее</w:t>
      </w:r>
      <w:r w:rsidR="00D6254C" w:rsidRPr="00C56B19">
        <w:rPr>
          <w:sz w:val="24"/>
          <w:szCs w:val="24"/>
        </w:rPr>
        <w:t xml:space="preserve"> </w:t>
      </w:r>
      <w:r w:rsidR="00CA4530" w:rsidRPr="00C56B19">
        <w:rPr>
          <w:sz w:val="24"/>
          <w:szCs w:val="24"/>
        </w:rPr>
        <w:t>города Ужур</w:t>
      </w:r>
      <w:r w:rsidRPr="00C56B19">
        <w:rPr>
          <w:sz w:val="24"/>
          <w:szCs w:val="24"/>
        </w:rPr>
        <w:t>, на</w:t>
      </w:r>
      <w:r w:rsidR="00CA4530" w:rsidRPr="00C56B19">
        <w:rPr>
          <w:sz w:val="24"/>
          <w:szCs w:val="24"/>
        </w:rPr>
        <w:t xml:space="preserve"> юго-западе Красноярского края. </w:t>
      </w:r>
      <w:r w:rsidRPr="00C56B19">
        <w:rPr>
          <w:sz w:val="24"/>
          <w:szCs w:val="24"/>
        </w:rPr>
        <w:t xml:space="preserve">В состав сельсовета входят населённые пункты поселок Златоруновск, поселок Кутузовка, поселок Солбатский, поселок Сухая Долина, </w:t>
      </w:r>
      <w:r w:rsidR="00947589" w:rsidRPr="00C56B19">
        <w:rPr>
          <w:sz w:val="24"/>
          <w:szCs w:val="24"/>
        </w:rPr>
        <w:t>посёлок</w:t>
      </w:r>
      <w:r w:rsidR="0084743F" w:rsidRPr="00C56B19">
        <w:rPr>
          <w:sz w:val="24"/>
          <w:szCs w:val="24"/>
        </w:rPr>
        <w:t xml:space="preserve"> Учум. </w:t>
      </w:r>
      <w:r w:rsidRPr="00C56B19">
        <w:rPr>
          <w:sz w:val="24"/>
          <w:szCs w:val="24"/>
        </w:rPr>
        <w:t>Административный центр поселения — посёлок </w:t>
      </w:r>
      <w:hyperlink r:id="rId32" w:tooltip="Златоруновск" w:history="1">
        <w:r w:rsidRPr="00C56B19">
          <w:rPr>
            <w:sz w:val="24"/>
            <w:szCs w:val="24"/>
          </w:rPr>
          <w:t>Златоруновск</w:t>
        </w:r>
      </w:hyperlink>
      <w:r w:rsidRPr="00C56B19">
        <w:rPr>
          <w:sz w:val="24"/>
          <w:szCs w:val="24"/>
        </w:rPr>
        <w:t>.</w:t>
      </w:r>
    </w:p>
    <w:p w14:paraId="6AA63CBA" w14:textId="77777777" w:rsidR="008D11E9" w:rsidRPr="00C56B19" w:rsidRDefault="008D11E9" w:rsidP="008D11E9">
      <w:pPr>
        <w:spacing w:line="276" w:lineRule="auto"/>
        <w:ind w:firstLine="709"/>
        <w:jc w:val="both"/>
        <w:rPr>
          <w:sz w:val="24"/>
          <w:szCs w:val="24"/>
        </w:rPr>
      </w:pPr>
      <w:r w:rsidRPr="00C56B19">
        <w:rPr>
          <w:sz w:val="24"/>
          <w:szCs w:val="24"/>
        </w:rPr>
        <w:t>Рельеф территории сельсовета ровный.</w:t>
      </w:r>
    </w:p>
    <w:p w14:paraId="067499DE" w14:textId="77777777" w:rsidR="008D11E9" w:rsidRPr="00C56B19" w:rsidRDefault="008D11E9" w:rsidP="008D11E9">
      <w:pPr>
        <w:spacing w:line="276" w:lineRule="auto"/>
        <w:ind w:firstLine="709"/>
        <w:jc w:val="both"/>
        <w:rPr>
          <w:sz w:val="24"/>
          <w:szCs w:val="24"/>
        </w:rPr>
      </w:pPr>
      <w:r w:rsidRPr="00C56B19">
        <w:rPr>
          <w:sz w:val="24"/>
          <w:szCs w:val="24"/>
        </w:rPr>
        <w:t xml:space="preserve">Схема инженерной подготовки выполнена в масштабе 1:5000. </w:t>
      </w:r>
    </w:p>
    <w:p w14:paraId="423F9B83" w14:textId="77777777" w:rsidR="003D7BF9" w:rsidRPr="00C56B19" w:rsidRDefault="003D7BF9" w:rsidP="008D11E9">
      <w:pPr>
        <w:spacing w:line="276" w:lineRule="auto"/>
        <w:ind w:firstLine="709"/>
        <w:jc w:val="both"/>
        <w:rPr>
          <w:sz w:val="24"/>
          <w:szCs w:val="24"/>
        </w:rPr>
      </w:pPr>
    </w:p>
    <w:p w14:paraId="1D3DBD78" w14:textId="77777777" w:rsidR="008D11E9" w:rsidRPr="00C56B19" w:rsidRDefault="008D11E9" w:rsidP="008D11E9">
      <w:pPr>
        <w:pStyle w:val="60"/>
        <w:ind w:firstLine="567"/>
        <w:contextualSpacing/>
      </w:pPr>
      <w:r w:rsidRPr="00C56B19">
        <w:t>3.2.6.1 Водоотвод</w:t>
      </w:r>
    </w:p>
    <w:p w14:paraId="649A6601" w14:textId="77777777" w:rsidR="003D7BF9" w:rsidRPr="00C56B19" w:rsidRDefault="003D7BF9" w:rsidP="003A5317">
      <w:pPr>
        <w:ind w:firstLine="709"/>
        <w:jc w:val="both"/>
        <w:rPr>
          <w:sz w:val="24"/>
          <w:szCs w:val="24"/>
        </w:rPr>
      </w:pPr>
    </w:p>
    <w:p w14:paraId="12482429" w14:textId="77777777" w:rsidR="008D11E9" w:rsidRPr="00C56B19" w:rsidRDefault="008D11E9" w:rsidP="003A5317">
      <w:pPr>
        <w:ind w:firstLine="709"/>
        <w:jc w:val="both"/>
        <w:rPr>
          <w:sz w:val="24"/>
          <w:szCs w:val="24"/>
        </w:rPr>
      </w:pPr>
      <w:r w:rsidRPr="00C56B19">
        <w:rPr>
          <w:sz w:val="24"/>
          <w:szCs w:val="24"/>
        </w:rPr>
        <w:t xml:space="preserve">Важнейшим мероприятием инженерной подготовки </w:t>
      </w:r>
      <w:r w:rsidR="00CC36D9" w:rsidRPr="00C56B19">
        <w:rPr>
          <w:sz w:val="24"/>
          <w:szCs w:val="24"/>
        </w:rPr>
        <w:t xml:space="preserve">территории </w:t>
      </w:r>
      <w:r w:rsidRPr="00C56B19">
        <w:rPr>
          <w:sz w:val="24"/>
          <w:szCs w:val="24"/>
        </w:rPr>
        <w:t xml:space="preserve">является организация поверхностного водоотвода. В настоящем разделе проекта решаются лишь принципиальные вопросы создания системы водоотвода: намечаются основные трассы открытых водоотводных устройств, указываются ориентировочные места расположения очистных сооружений и ориентировочные места выпусков в водоёмы. Устройство открытой системы водоотвода предусмотрено во всех населённых пунктах сельсовета. Схема водоотвода предполагает сток </w:t>
      </w:r>
      <w:r w:rsidR="00CC36D9" w:rsidRPr="00C56B19">
        <w:rPr>
          <w:sz w:val="24"/>
          <w:szCs w:val="24"/>
        </w:rPr>
        <w:t>дождевых</w:t>
      </w:r>
      <w:r w:rsidRPr="00C56B19">
        <w:rPr>
          <w:sz w:val="24"/>
          <w:szCs w:val="24"/>
        </w:rPr>
        <w:t xml:space="preserve"> вод с жилых территорий по открытым канавам вдоль улиц и дорог, где рельеф обеспечивает их самотёк. Сечение канав трапециевидное, глубина не менее 0,3 м, укрепление т</w:t>
      </w:r>
      <w:r w:rsidR="0084743F" w:rsidRPr="00C56B19">
        <w:rPr>
          <w:sz w:val="24"/>
          <w:szCs w:val="24"/>
        </w:rPr>
        <w:t xml:space="preserve">равой либо каменной наброской. </w:t>
      </w:r>
      <w:r w:rsidRPr="00C56B19">
        <w:rPr>
          <w:sz w:val="24"/>
          <w:szCs w:val="24"/>
        </w:rPr>
        <w:t>Объёмы работ по устройству придорожных кюветов заложены в объёмы работ по устройству улично-дорожной сети. Водоотводные объекты в местах их пересечения с проезжей частью, тротуарами, выездами с прилегающей территории следует перекрыть плитами, мостиками или заложить перепускную трубу. Водоперепускные трубы и дно кюветов рекомендуется пер</w:t>
      </w:r>
      <w:r w:rsidR="0084743F" w:rsidRPr="00C56B19">
        <w:rPr>
          <w:sz w:val="24"/>
          <w:szCs w:val="24"/>
        </w:rPr>
        <w:t xml:space="preserve">иодически прочищать от мусора. </w:t>
      </w:r>
      <w:r w:rsidRPr="00C56B19">
        <w:rPr>
          <w:sz w:val="24"/>
          <w:szCs w:val="24"/>
        </w:rPr>
        <w:t>Уточнения размеров придорожных канав назначаются на следующих стадиях проектирования по гидравлическим расчётам.</w:t>
      </w:r>
    </w:p>
    <w:p w14:paraId="749FECAB" w14:textId="77777777" w:rsidR="008D11E9" w:rsidRPr="00C56B19" w:rsidRDefault="008D11E9" w:rsidP="003A5317">
      <w:pPr>
        <w:ind w:firstLine="709"/>
        <w:jc w:val="both"/>
        <w:rPr>
          <w:sz w:val="24"/>
          <w:szCs w:val="24"/>
        </w:rPr>
      </w:pPr>
      <w:r w:rsidRPr="00C56B19">
        <w:rPr>
          <w:sz w:val="24"/>
          <w:szCs w:val="24"/>
        </w:rPr>
        <w:t>Ориентировочная общая протяжённость открытой сети водоотвода сельсовета составит 6,7 км, в том числе по населённым пунктам:</w:t>
      </w:r>
    </w:p>
    <w:p w14:paraId="364749AB" w14:textId="77777777" w:rsidR="008D11E9" w:rsidRPr="00C56B19" w:rsidRDefault="00A8313D" w:rsidP="003A5317">
      <w:pPr>
        <w:ind w:firstLine="709"/>
        <w:jc w:val="both"/>
        <w:rPr>
          <w:sz w:val="24"/>
          <w:szCs w:val="24"/>
        </w:rPr>
      </w:pPr>
      <w:r w:rsidRPr="00C56B19">
        <w:rPr>
          <w:sz w:val="24"/>
          <w:szCs w:val="24"/>
        </w:rPr>
        <w:t>п. Златоруновск     4,8</w:t>
      </w:r>
      <w:r w:rsidR="008D11E9" w:rsidRPr="00C56B19">
        <w:rPr>
          <w:sz w:val="24"/>
          <w:szCs w:val="24"/>
        </w:rPr>
        <w:t xml:space="preserve"> км;</w:t>
      </w:r>
    </w:p>
    <w:p w14:paraId="67E1EE2D" w14:textId="77777777" w:rsidR="008D11E9" w:rsidRPr="00C56B19" w:rsidRDefault="00A8313D" w:rsidP="003A5317">
      <w:pPr>
        <w:ind w:firstLine="709"/>
        <w:jc w:val="both"/>
        <w:rPr>
          <w:sz w:val="24"/>
          <w:szCs w:val="24"/>
        </w:rPr>
      </w:pPr>
      <w:r w:rsidRPr="00C56B19">
        <w:rPr>
          <w:sz w:val="24"/>
          <w:szCs w:val="24"/>
        </w:rPr>
        <w:t>п. Кутузовка           0,9</w:t>
      </w:r>
      <w:r w:rsidR="008D11E9" w:rsidRPr="00C56B19">
        <w:rPr>
          <w:sz w:val="24"/>
          <w:szCs w:val="24"/>
        </w:rPr>
        <w:t xml:space="preserve"> км;</w:t>
      </w:r>
    </w:p>
    <w:p w14:paraId="617B1202" w14:textId="77777777" w:rsidR="008D11E9" w:rsidRPr="00C56B19" w:rsidRDefault="008D11E9" w:rsidP="003A5317">
      <w:pPr>
        <w:ind w:firstLine="709"/>
        <w:jc w:val="both"/>
        <w:rPr>
          <w:sz w:val="24"/>
          <w:szCs w:val="24"/>
        </w:rPr>
      </w:pPr>
      <w:r w:rsidRPr="00C56B19">
        <w:rPr>
          <w:sz w:val="24"/>
          <w:szCs w:val="24"/>
        </w:rPr>
        <w:t>п. Солбатский         0,1 км;</w:t>
      </w:r>
    </w:p>
    <w:p w14:paraId="496EB283" w14:textId="77777777" w:rsidR="008D11E9" w:rsidRPr="00C56B19" w:rsidRDefault="008D11E9" w:rsidP="003A5317">
      <w:pPr>
        <w:ind w:firstLine="709"/>
        <w:jc w:val="both"/>
        <w:rPr>
          <w:sz w:val="24"/>
          <w:szCs w:val="24"/>
        </w:rPr>
      </w:pPr>
      <w:r w:rsidRPr="00C56B19">
        <w:rPr>
          <w:sz w:val="24"/>
          <w:szCs w:val="24"/>
        </w:rPr>
        <w:t>п. Сухая долина      0,6 км;</w:t>
      </w:r>
    </w:p>
    <w:p w14:paraId="36C338FC" w14:textId="77777777" w:rsidR="008D11E9" w:rsidRPr="00C56B19" w:rsidRDefault="005A7620" w:rsidP="003A5317">
      <w:pPr>
        <w:ind w:firstLine="709"/>
        <w:jc w:val="both"/>
        <w:rPr>
          <w:sz w:val="24"/>
          <w:szCs w:val="24"/>
        </w:rPr>
      </w:pPr>
      <w:r w:rsidRPr="00C56B19">
        <w:rPr>
          <w:sz w:val="24"/>
          <w:szCs w:val="24"/>
        </w:rPr>
        <w:t>п</w:t>
      </w:r>
      <w:r w:rsidR="008D11E9" w:rsidRPr="00C56B19">
        <w:rPr>
          <w:sz w:val="24"/>
          <w:szCs w:val="24"/>
        </w:rPr>
        <w:t>. Учум                   0,3 км.</w:t>
      </w:r>
    </w:p>
    <w:p w14:paraId="7A6DFCE0" w14:textId="77777777" w:rsidR="008D11E9" w:rsidRPr="00C56B19" w:rsidRDefault="008D11E9" w:rsidP="003A5317">
      <w:pPr>
        <w:ind w:firstLine="709"/>
        <w:jc w:val="both"/>
        <w:rPr>
          <w:sz w:val="24"/>
          <w:szCs w:val="24"/>
        </w:rPr>
      </w:pPr>
      <w:r w:rsidRPr="00C56B19">
        <w:rPr>
          <w:sz w:val="24"/>
          <w:szCs w:val="24"/>
        </w:rPr>
        <w:t>На территории сельсовета крайне мало поверхностны</w:t>
      </w:r>
      <w:r w:rsidR="00CC36D9" w:rsidRPr="00C56B19">
        <w:rPr>
          <w:sz w:val="24"/>
          <w:szCs w:val="24"/>
        </w:rPr>
        <w:t>х</w:t>
      </w:r>
      <w:r w:rsidRPr="00C56B19">
        <w:rPr>
          <w:sz w:val="24"/>
          <w:szCs w:val="24"/>
        </w:rPr>
        <w:t xml:space="preserve"> водных объектов. Единственный небольшой ручей протекает вдоль посёлка Кутузовка и части посёлка Златоруновск, затем впадает в озеро Учум.</w:t>
      </w:r>
    </w:p>
    <w:p w14:paraId="688B1BB4" w14:textId="77777777" w:rsidR="008D11E9" w:rsidRPr="00C56B19" w:rsidRDefault="008D11E9" w:rsidP="003A5317">
      <w:pPr>
        <w:ind w:firstLine="709"/>
        <w:jc w:val="both"/>
        <w:rPr>
          <w:sz w:val="24"/>
          <w:szCs w:val="24"/>
        </w:rPr>
      </w:pPr>
      <w:r w:rsidRPr="00C56B19">
        <w:rPr>
          <w:sz w:val="24"/>
          <w:szCs w:val="24"/>
        </w:rPr>
        <w:t>Территории населённых пунктов в соответствии с существующим рельефом условно разделены на водосборные бассейны.</w:t>
      </w:r>
    </w:p>
    <w:p w14:paraId="3BB2ABD2" w14:textId="77777777" w:rsidR="008D11E9" w:rsidRPr="00C56B19" w:rsidRDefault="008D11E9" w:rsidP="003A5317">
      <w:pPr>
        <w:ind w:firstLine="709"/>
        <w:jc w:val="both"/>
        <w:rPr>
          <w:sz w:val="24"/>
          <w:szCs w:val="24"/>
        </w:rPr>
      </w:pPr>
      <w:r w:rsidRPr="00C56B19">
        <w:rPr>
          <w:sz w:val="24"/>
          <w:szCs w:val="24"/>
        </w:rPr>
        <w:t xml:space="preserve">п. Златоруновск: четыре водосборных бассейна Б-I, Б-II, Б-III и Б-IV площадью </w:t>
      </w:r>
      <w:r w:rsidR="00A34C0E" w:rsidRPr="00C56B19">
        <w:rPr>
          <w:sz w:val="24"/>
          <w:szCs w:val="24"/>
        </w:rPr>
        <w:t>65,1</w:t>
      </w:r>
      <w:r w:rsidRPr="00C56B19">
        <w:rPr>
          <w:sz w:val="24"/>
          <w:szCs w:val="24"/>
        </w:rPr>
        <w:t xml:space="preserve"> га, </w:t>
      </w:r>
      <w:r w:rsidR="00A34C0E" w:rsidRPr="00C56B19">
        <w:rPr>
          <w:sz w:val="24"/>
          <w:szCs w:val="24"/>
        </w:rPr>
        <w:t>32,3 га</w:t>
      </w:r>
      <w:r w:rsidRPr="00C56B19">
        <w:rPr>
          <w:sz w:val="24"/>
          <w:szCs w:val="24"/>
        </w:rPr>
        <w:t xml:space="preserve">, </w:t>
      </w:r>
      <w:r w:rsidR="00A34C0E" w:rsidRPr="00C56B19">
        <w:rPr>
          <w:sz w:val="24"/>
          <w:szCs w:val="24"/>
        </w:rPr>
        <w:t>7,9</w:t>
      </w:r>
      <w:r w:rsidRPr="00C56B19">
        <w:rPr>
          <w:sz w:val="24"/>
          <w:szCs w:val="24"/>
        </w:rPr>
        <w:t xml:space="preserve"> га и </w:t>
      </w:r>
      <w:r w:rsidR="00A34C0E" w:rsidRPr="00C56B19">
        <w:rPr>
          <w:sz w:val="24"/>
          <w:szCs w:val="24"/>
        </w:rPr>
        <w:t xml:space="preserve">9,4 га </w:t>
      </w:r>
      <w:r w:rsidRPr="00C56B19">
        <w:rPr>
          <w:sz w:val="24"/>
          <w:szCs w:val="24"/>
        </w:rPr>
        <w:t>соответственно. Дождевые и талые в</w:t>
      </w:r>
      <w:r w:rsidR="0084743F" w:rsidRPr="00C56B19">
        <w:rPr>
          <w:sz w:val="24"/>
          <w:szCs w:val="24"/>
        </w:rPr>
        <w:t xml:space="preserve">оды со всей территории посёлка </w:t>
      </w:r>
      <w:r w:rsidRPr="00C56B19">
        <w:rPr>
          <w:sz w:val="24"/>
          <w:szCs w:val="24"/>
        </w:rPr>
        <w:t xml:space="preserve">принимает ручей. </w:t>
      </w:r>
    </w:p>
    <w:p w14:paraId="5076728D" w14:textId="77777777" w:rsidR="008D11E9" w:rsidRPr="00C56B19" w:rsidRDefault="00D6254C" w:rsidP="003A5317">
      <w:pPr>
        <w:ind w:firstLine="709"/>
        <w:jc w:val="both"/>
        <w:rPr>
          <w:sz w:val="24"/>
          <w:szCs w:val="24"/>
        </w:rPr>
      </w:pPr>
      <w:r w:rsidRPr="00C56B19">
        <w:rPr>
          <w:sz w:val="24"/>
          <w:szCs w:val="24"/>
        </w:rPr>
        <w:t>п</w:t>
      </w:r>
      <w:r w:rsidR="008D11E9" w:rsidRPr="00C56B19">
        <w:rPr>
          <w:sz w:val="24"/>
          <w:szCs w:val="24"/>
        </w:rPr>
        <w:t xml:space="preserve">. Кутузовка: один водосборный бассейн Б-I площадью </w:t>
      </w:r>
      <w:r w:rsidR="00A34C0E" w:rsidRPr="00C56B19">
        <w:rPr>
          <w:sz w:val="24"/>
          <w:szCs w:val="24"/>
        </w:rPr>
        <w:t>20,6</w:t>
      </w:r>
      <w:r w:rsidR="008D11E9" w:rsidRPr="00C56B19">
        <w:rPr>
          <w:sz w:val="24"/>
          <w:szCs w:val="24"/>
        </w:rPr>
        <w:t xml:space="preserve"> га, вып</w:t>
      </w:r>
      <w:r w:rsidR="00A34C0E" w:rsidRPr="00C56B19">
        <w:rPr>
          <w:sz w:val="24"/>
          <w:szCs w:val="24"/>
        </w:rPr>
        <w:t xml:space="preserve">уск очищенных дождевых и талых </w:t>
      </w:r>
      <w:r w:rsidR="008D11E9" w:rsidRPr="00C56B19">
        <w:rPr>
          <w:sz w:val="24"/>
          <w:szCs w:val="24"/>
        </w:rPr>
        <w:t xml:space="preserve">вод в ручей. </w:t>
      </w:r>
    </w:p>
    <w:p w14:paraId="6B156E33" w14:textId="7E5780CB" w:rsidR="008D11E9" w:rsidRPr="00C56B19" w:rsidRDefault="00D6254C" w:rsidP="003A5317">
      <w:pPr>
        <w:ind w:firstLine="709"/>
        <w:jc w:val="both"/>
        <w:rPr>
          <w:sz w:val="24"/>
          <w:szCs w:val="24"/>
        </w:rPr>
      </w:pPr>
      <w:r w:rsidRPr="00C56B19">
        <w:rPr>
          <w:sz w:val="24"/>
          <w:szCs w:val="24"/>
        </w:rPr>
        <w:t>п</w:t>
      </w:r>
      <w:r w:rsidR="008D11E9" w:rsidRPr="00C56B19">
        <w:rPr>
          <w:sz w:val="24"/>
          <w:szCs w:val="24"/>
        </w:rPr>
        <w:t>. Солбатский: один водосборный бассейн Б-I площадью 20,</w:t>
      </w:r>
      <w:r w:rsidR="00A34C0E" w:rsidRPr="00C56B19">
        <w:rPr>
          <w:sz w:val="24"/>
          <w:szCs w:val="24"/>
        </w:rPr>
        <w:t>8</w:t>
      </w:r>
      <w:r w:rsidR="008D11E9" w:rsidRPr="00C56B19">
        <w:rPr>
          <w:sz w:val="24"/>
          <w:szCs w:val="24"/>
        </w:rPr>
        <w:t xml:space="preserve"> га. Предполагается сбор ливневых и талых вод с территории посёлка произвести в подземны</w:t>
      </w:r>
      <w:r w:rsidR="00CC36D9" w:rsidRPr="00C56B19">
        <w:rPr>
          <w:sz w:val="24"/>
          <w:szCs w:val="24"/>
        </w:rPr>
        <w:t>й</w:t>
      </w:r>
      <w:r w:rsidR="008D11E9" w:rsidRPr="00C56B19">
        <w:rPr>
          <w:sz w:val="24"/>
          <w:szCs w:val="24"/>
        </w:rPr>
        <w:t xml:space="preserve"> резервуар с последующей откачкой и доставкой для очистки на ОС. Такое решение прин</w:t>
      </w:r>
      <w:r w:rsidR="0084743F" w:rsidRPr="00C56B19">
        <w:rPr>
          <w:sz w:val="24"/>
          <w:szCs w:val="24"/>
        </w:rPr>
        <w:t>ято в связи с отсутствием рядом</w:t>
      </w:r>
      <w:r w:rsidR="008D11E9" w:rsidRPr="00C56B19">
        <w:rPr>
          <w:sz w:val="24"/>
          <w:szCs w:val="24"/>
        </w:rPr>
        <w:t xml:space="preserve"> </w:t>
      </w:r>
      <w:r w:rsidR="0084743F" w:rsidRPr="00C56B19">
        <w:rPr>
          <w:sz w:val="24"/>
          <w:szCs w:val="24"/>
        </w:rPr>
        <w:t xml:space="preserve">с населённым пунктом </w:t>
      </w:r>
      <w:r w:rsidR="008D11E9" w:rsidRPr="00C56B19">
        <w:rPr>
          <w:sz w:val="24"/>
          <w:szCs w:val="24"/>
        </w:rPr>
        <w:t>какого</w:t>
      </w:r>
      <w:r w:rsidR="00375819">
        <w:rPr>
          <w:sz w:val="24"/>
          <w:szCs w:val="24"/>
        </w:rPr>
        <w:t>-</w:t>
      </w:r>
      <w:r w:rsidR="008D11E9" w:rsidRPr="00C56B19">
        <w:rPr>
          <w:sz w:val="24"/>
          <w:szCs w:val="24"/>
        </w:rPr>
        <w:t>либо поверхностного водотока.</w:t>
      </w:r>
    </w:p>
    <w:p w14:paraId="303198B5" w14:textId="77777777" w:rsidR="008D11E9" w:rsidRPr="00C56B19" w:rsidRDefault="00BC5DB8" w:rsidP="003A5317">
      <w:pPr>
        <w:ind w:firstLine="709"/>
        <w:jc w:val="both"/>
        <w:rPr>
          <w:sz w:val="24"/>
          <w:szCs w:val="24"/>
        </w:rPr>
      </w:pPr>
      <w:r w:rsidRPr="00C56B19">
        <w:rPr>
          <w:sz w:val="24"/>
          <w:szCs w:val="24"/>
        </w:rPr>
        <w:t>п</w:t>
      </w:r>
      <w:r w:rsidR="008D11E9" w:rsidRPr="00C56B19">
        <w:rPr>
          <w:sz w:val="24"/>
          <w:szCs w:val="24"/>
        </w:rPr>
        <w:t xml:space="preserve">. Сухая долина: один водосборный бассейн Б-I площадью </w:t>
      </w:r>
      <w:r w:rsidR="00A34C0E" w:rsidRPr="00C56B19">
        <w:rPr>
          <w:sz w:val="24"/>
          <w:szCs w:val="24"/>
        </w:rPr>
        <w:t>30,0</w:t>
      </w:r>
      <w:r w:rsidR="008D11E9" w:rsidRPr="00C56B19">
        <w:rPr>
          <w:sz w:val="24"/>
          <w:szCs w:val="24"/>
        </w:rPr>
        <w:t xml:space="preserve"> га. Сбор собранных дождевых и талых вод в подземны</w:t>
      </w:r>
      <w:r w:rsidR="00CC36D9" w:rsidRPr="00C56B19">
        <w:rPr>
          <w:sz w:val="24"/>
          <w:szCs w:val="24"/>
        </w:rPr>
        <w:t>й</w:t>
      </w:r>
      <w:r w:rsidR="008D11E9" w:rsidRPr="00C56B19">
        <w:rPr>
          <w:sz w:val="24"/>
          <w:szCs w:val="24"/>
        </w:rPr>
        <w:t xml:space="preserve"> резервуар с последующей откачкой и доставкой для очистки на ОС. </w:t>
      </w:r>
    </w:p>
    <w:p w14:paraId="79BC2D18" w14:textId="77777777" w:rsidR="008D11E9" w:rsidRPr="00C56B19" w:rsidRDefault="00E0452A" w:rsidP="003A5317">
      <w:pPr>
        <w:ind w:firstLine="709"/>
        <w:jc w:val="both"/>
        <w:rPr>
          <w:sz w:val="24"/>
          <w:szCs w:val="24"/>
        </w:rPr>
      </w:pPr>
      <w:r w:rsidRPr="00C56B19">
        <w:rPr>
          <w:sz w:val="24"/>
          <w:szCs w:val="24"/>
        </w:rPr>
        <w:t>п</w:t>
      </w:r>
      <w:r w:rsidR="008D11E9" w:rsidRPr="00C56B19">
        <w:rPr>
          <w:sz w:val="24"/>
          <w:szCs w:val="24"/>
        </w:rPr>
        <w:t xml:space="preserve">. Учум: один водосборный бассейн Б-I площадью </w:t>
      </w:r>
      <w:r w:rsidR="00A34C0E" w:rsidRPr="00C56B19">
        <w:rPr>
          <w:sz w:val="24"/>
          <w:szCs w:val="24"/>
        </w:rPr>
        <w:t>5,0</w:t>
      </w:r>
      <w:r w:rsidR="008D11E9" w:rsidRPr="00C56B19">
        <w:rPr>
          <w:sz w:val="24"/>
          <w:szCs w:val="24"/>
        </w:rPr>
        <w:t xml:space="preserve"> га. Сбор собранных дождевых и талых вод в подземны</w:t>
      </w:r>
      <w:r w:rsidR="00CC36D9" w:rsidRPr="00C56B19">
        <w:rPr>
          <w:sz w:val="24"/>
          <w:szCs w:val="24"/>
        </w:rPr>
        <w:t>й</w:t>
      </w:r>
      <w:r w:rsidR="008D11E9" w:rsidRPr="00C56B19">
        <w:rPr>
          <w:sz w:val="24"/>
          <w:szCs w:val="24"/>
        </w:rPr>
        <w:t xml:space="preserve"> резервуар с последующей откачкой и доставкой для очистки на ОС. </w:t>
      </w:r>
    </w:p>
    <w:p w14:paraId="431AEDA6" w14:textId="77777777" w:rsidR="008D11E9" w:rsidRPr="00C56B19" w:rsidRDefault="008D11E9" w:rsidP="003A5317">
      <w:pPr>
        <w:ind w:firstLine="709"/>
        <w:jc w:val="both"/>
        <w:rPr>
          <w:sz w:val="24"/>
          <w:szCs w:val="24"/>
        </w:rPr>
      </w:pPr>
      <w:r w:rsidRPr="00C56B19">
        <w:rPr>
          <w:sz w:val="24"/>
          <w:szCs w:val="24"/>
        </w:rPr>
        <w:t>По действующим в настоящее время нормам выпуск поверхностных вод с застраиваемой территории без предварительной очистки категорически запрещён. Поэтому все собранные дождевые воды перед выпуском в водоприемник прое</w:t>
      </w:r>
      <w:r w:rsidR="00D6254C" w:rsidRPr="00C56B19">
        <w:rPr>
          <w:sz w:val="24"/>
          <w:szCs w:val="24"/>
        </w:rPr>
        <w:t>ктом пред</w:t>
      </w:r>
      <w:r w:rsidR="00A34C0E" w:rsidRPr="00C56B19">
        <w:rPr>
          <w:sz w:val="24"/>
          <w:szCs w:val="24"/>
        </w:rPr>
        <w:t>лагается</w:t>
      </w:r>
      <w:r w:rsidR="00D6254C" w:rsidRPr="00C56B19">
        <w:rPr>
          <w:sz w:val="24"/>
          <w:szCs w:val="24"/>
        </w:rPr>
        <w:t xml:space="preserve"> очищать на </w:t>
      </w:r>
      <w:r w:rsidRPr="00C56B19">
        <w:rPr>
          <w:sz w:val="24"/>
          <w:szCs w:val="24"/>
        </w:rPr>
        <w:t xml:space="preserve">локальных очистных сооружениях. Учитывая эпизодичность и резкую неравномерность поступления дождевых вод, наиболее простым и достаточно эффективным сооружением для очистки поверхностного стока жилой территории являются локальные очистные сооружения, оборудованные устройствами для удаления осадков и нефтепродуктов. Необходимости очистки всего стока нет. Очистки требует лишь наиболее </w:t>
      </w:r>
      <w:r w:rsidRPr="00C56B19">
        <w:rPr>
          <w:sz w:val="24"/>
          <w:szCs w:val="24"/>
        </w:rPr>
        <w:lastRenderedPageBreak/>
        <w:t>загрязнённая часть стока. Сюда относятся талые воды, поливомоечные воды, которые характеризуются малыми расходами и высокой концентрацией загрязнения, а также сток от дождей малой интенсивности. Проектом предлагается применить очистные сооружения механической очистки, в состав которых входят: решётки, песколовки, отстойники, флотосепараторы, нефтемаслосборник, седиментатор, ферменто-кавитационный реакто</w:t>
      </w:r>
      <w:r w:rsidR="0084743F" w:rsidRPr="00C56B19">
        <w:rPr>
          <w:sz w:val="24"/>
          <w:szCs w:val="24"/>
        </w:rPr>
        <w:t>р, обеззараживающая установка.</w:t>
      </w:r>
    </w:p>
    <w:p w14:paraId="7B1BE3ED" w14:textId="77777777" w:rsidR="001F0D97" w:rsidRPr="00C56B19" w:rsidRDefault="001F0D97" w:rsidP="00613F2E">
      <w:pPr>
        <w:tabs>
          <w:tab w:val="left" w:pos="360"/>
          <w:tab w:val="left" w:pos="1620"/>
        </w:tabs>
        <w:spacing w:line="276" w:lineRule="auto"/>
        <w:ind w:firstLine="720"/>
        <w:jc w:val="both"/>
        <w:rPr>
          <w:sz w:val="24"/>
          <w:szCs w:val="24"/>
        </w:rPr>
      </w:pPr>
    </w:p>
    <w:p w14:paraId="7803E724" w14:textId="77777777" w:rsidR="00ED278B" w:rsidRPr="00C56B19" w:rsidRDefault="00ED278B" w:rsidP="00CE51AE">
      <w:pPr>
        <w:pStyle w:val="5"/>
        <w:spacing w:before="0" w:line="276" w:lineRule="auto"/>
        <w:ind w:firstLine="709"/>
        <w:contextualSpacing/>
        <w:rPr>
          <w:rFonts w:ascii="Times New Roman" w:hAnsi="Times New Roman" w:cs="Times New Roman"/>
          <w:b/>
          <w:color w:val="auto"/>
          <w:sz w:val="24"/>
          <w:szCs w:val="24"/>
        </w:rPr>
      </w:pPr>
      <w:bookmarkStart w:id="69" w:name="_Toc527980857"/>
      <w:bookmarkStart w:id="70" w:name="_Toc529286861"/>
      <w:bookmarkStart w:id="71" w:name="_Toc205545409"/>
      <w:bookmarkEnd w:id="68"/>
      <w:r w:rsidRPr="00C56B19">
        <w:rPr>
          <w:rFonts w:ascii="Times New Roman" w:hAnsi="Times New Roman" w:cs="Times New Roman"/>
          <w:b/>
          <w:color w:val="auto"/>
          <w:sz w:val="24"/>
          <w:szCs w:val="24"/>
        </w:rPr>
        <w:t>3.2.7 Развитие инженерной инфраструктуры</w:t>
      </w:r>
      <w:bookmarkEnd w:id="69"/>
      <w:bookmarkEnd w:id="70"/>
      <w:bookmarkEnd w:id="71"/>
    </w:p>
    <w:p w14:paraId="48C74D95" w14:textId="77777777" w:rsidR="003D7BF9" w:rsidRPr="00C56B19" w:rsidRDefault="003D7BF9" w:rsidP="003D7BF9"/>
    <w:p w14:paraId="20F83090" w14:textId="77777777" w:rsidR="00ED278B" w:rsidRPr="00C56B19" w:rsidRDefault="00ED278B" w:rsidP="00CE51AE">
      <w:pPr>
        <w:pStyle w:val="60"/>
        <w:contextualSpacing/>
      </w:pPr>
      <w:r w:rsidRPr="00C56B19">
        <w:t>3.2.7.1 Водоснабжение</w:t>
      </w:r>
    </w:p>
    <w:p w14:paraId="6C6BB936" w14:textId="77777777" w:rsidR="003D7BF9" w:rsidRPr="00C56B19" w:rsidRDefault="003D7BF9" w:rsidP="007A1AA0">
      <w:pPr>
        <w:spacing w:line="276" w:lineRule="auto"/>
        <w:ind w:firstLine="709"/>
        <w:jc w:val="both"/>
        <w:rPr>
          <w:sz w:val="24"/>
          <w:szCs w:val="24"/>
        </w:rPr>
      </w:pPr>
    </w:p>
    <w:p w14:paraId="7BAD2F98" w14:textId="77777777" w:rsidR="00ED278B" w:rsidRPr="00C56B19" w:rsidRDefault="00ED278B" w:rsidP="007A1AA0">
      <w:pPr>
        <w:spacing w:line="276" w:lineRule="auto"/>
        <w:ind w:firstLine="709"/>
        <w:jc w:val="both"/>
        <w:rPr>
          <w:sz w:val="24"/>
          <w:szCs w:val="24"/>
        </w:rPr>
      </w:pPr>
      <w:r w:rsidRPr="00C56B19">
        <w:rPr>
          <w:sz w:val="24"/>
          <w:szCs w:val="24"/>
        </w:rPr>
        <w:t>Водопотребителями являются:</w:t>
      </w:r>
    </w:p>
    <w:p w14:paraId="3E07D879" w14:textId="77777777" w:rsidR="00ED278B" w:rsidRPr="00C56B19" w:rsidRDefault="00ED278B" w:rsidP="007A1AA0">
      <w:pPr>
        <w:spacing w:line="276" w:lineRule="auto"/>
        <w:jc w:val="both"/>
        <w:rPr>
          <w:sz w:val="24"/>
          <w:szCs w:val="24"/>
        </w:rPr>
      </w:pPr>
      <w:r w:rsidRPr="00C56B19">
        <w:rPr>
          <w:sz w:val="24"/>
          <w:szCs w:val="24"/>
        </w:rPr>
        <w:t>- население;</w:t>
      </w:r>
    </w:p>
    <w:p w14:paraId="4E087658" w14:textId="77777777" w:rsidR="00ED278B" w:rsidRPr="00C56B19" w:rsidRDefault="00ED278B" w:rsidP="007A1AA0">
      <w:pPr>
        <w:spacing w:line="276" w:lineRule="auto"/>
        <w:jc w:val="both"/>
        <w:rPr>
          <w:sz w:val="24"/>
          <w:szCs w:val="24"/>
        </w:rPr>
      </w:pPr>
      <w:r w:rsidRPr="00C56B19">
        <w:rPr>
          <w:sz w:val="24"/>
          <w:szCs w:val="24"/>
        </w:rPr>
        <w:t>- объекты общественного, социально-культурного назначения.</w:t>
      </w:r>
    </w:p>
    <w:p w14:paraId="35B0E663" w14:textId="77777777" w:rsidR="00ED278B" w:rsidRPr="00C56B19" w:rsidRDefault="00ED278B" w:rsidP="007A1AA0">
      <w:pPr>
        <w:spacing w:line="276" w:lineRule="auto"/>
        <w:ind w:firstLine="709"/>
        <w:jc w:val="both"/>
        <w:rPr>
          <w:i/>
          <w:sz w:val="24"/>
          <w:szCs w:val="24"/>
        </w:rPr>
      </w:pPr>
      <w:r w:rsidRPr="00C56B19">
        <w:rPr>
          <w:i/>
          <w:sz w:val="24"/>
          <w:szCs w:val="24"/>
        </w:rPr>
        <w:t>Водопотребление. Требуемые напоры.</w:t>
      </w:r>
    </w:p>
    <w:p w14:paraId="5E832454" w14:textId="77777777" w:rsidR="00ED278B" w:rsidRPr="00C56B19" w:rsidRDefault="00ED278B" w:rsidP="007A1AA0">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Нормы потребления воды приняты в количестве 150 л/сут на 1 жителя.</w:t>
      </w:r>
    </w:p>
    <w:p w14:paraId="6815857A" w14:textId="77777777" w:rsidR="00ED278B" w:rsidRPr="00C56B19" w:rsidRDefault="00ED278B" w:rsidP="007A1AA0">
      <w:pPr>
        <w:spacing w:line="276" w:lineRule="auto"/>
        <w:ind w:firstLine="709"/>
        <w:jc w:val="both"/>
        <w:rPr>
          <w:sz w:val="24"/>
          <w:szCs w:val="24"/>
        </w:rPr>
      </w:pPr>
      <w:r w:rsidRPr="00C56B19">
        <w:rPr>
          <w:sz w:val="24"/>
          <w:szCs w:val="24"/>
        </w:rPr>
        <w:t>Минимальный свободный напор в сети водопровода при максимальном хозяйственно-питьевом потреблении над поверхностью земли принимается при одноэтажной застройке не менее 10м, при большей этажности на каждый этаж следует добавлять 4м., при пожаротушении</w:t>
      </w:r>
      <w:r w:rsidR="0084743F" w:rsidRPr="00C56B19">
        <w:rPr>
          <w:sz w:val="24"/>
          <w:szCs w:val="24"/>
        </w:rPr>
        <w:t xml:space="preserve"> свободный напор не менее 10м. </w:t>
      </w:r>
      <w:r w:rsidRPr="00C56B19">
        <w:rPr>
          <w:sz w:val="24"/>
          <w:szCs w:val="24"/>
        </w:rPr>
        <w:t>Максимальный свободный напор в сети объединенного водопровода не должен превышать 60м.</w:t>
      </w:r>
    </w:p>
    <w:p w14:paraId="1CAE86CB" w14:textId="77777777" w:rsidR="00ED278B" w:rsidRPr="00C56B19" w:rsidRDefault="00ED278B" w:rsidP="007A1AA0">
      <w:pPr>
        <w:spacing w:line="276" w:lineRule="auto"/>
        <w:ind w:firstLine="709"/>
        <w:jc w:val="both"/>
        <w:rPr>
          <w:sz w:val="24"/>
          <w:szCs w:val="24"/>
        </w:rPr>
      </w:pPr>
      <w:r w:rsidRPr="00C56B19">
        <w:rPr>
          <w:sz w:val="24"/>
          <w:szCs w:val="24"/>
        </w:rPr>
        <w:t>Расчетный суточный расход воды на хозяйственно–питьевые нужды определяется по формуле:</w:t>
      </w:r>
    </w:p>
    <w:p w14:paraId="6E75DBAE" w14:textId="77777777" w:rsidR="00ED278B" w:rsidRPr="00C56B19" w:rsidRDefault="00ED278B" w:rsidP="00ED278B">
      <w:pPr>
        <w:spacing w:line="276" w:lineRule="auto"/>
        <w:rPr>
          <w:sz w:val="24"/>
          <w:szCs w:val="24"/>
        </w:rPr>
      </w:pPr>
      <w:r w:rsidRPr="00C56B19">
        <w:rPr>
          <w:sz w:val="24"/>
          <w:szCs w:val="24"/>
        </w:rPr>
        <w:object w:dxaOrig="2540" w:dyaOrig="560" w14:anchorId="32938AF5">
          <v:shape id="_x0000_i1026" type="#_x0000_t75" style="width:129pt;height:24.75pt" o:ole="">
            <v:imagedata r:id="rId20" o:title=""/>
          </v:shape>
          <o:OLEObject Type="Embed" ProgID="Equation.3" ShapeID="_x0000_i1026" DrawAspect="Content" ObjectID="_1817298686" r:id="rId33"/>
        </w:object>
      </w:r>
      <w:r w:rsidRPr="00C56B19">
        <w:rPr>
          <w:sz w:val="24"/>
          <w:szCs w:val="24"/>
        </w:rPr>
        <w:t>, где</w:t>
      </w:r>
    </w:p>
    <w:p w14:paraId="3A799C6B" w14:textId="77777777" w:rsidR="00ED278B" w:rsidRPr="00C56B19" w:rsidRDefault="00ED278B" w:rsidP="00ED278B">
      <w:pPr>
        <w:spacing w:line="276" w:lineRule="auto"/>
        <w:rPr>
          <w:sz w:val="24"/>
          <w:szCs w:val="24"/>
        </w:rPr>
      </w:pPr>
      <w:r w:rsidRPr="00C56B19">
        <w:rPr>
          <w:sz w:val="24"/>
          <w:szCs w:val="24"/>
        </w:rPr>
        <w:t>q – норма расхода воды, л/сут</w:t>
      </w:r>
      <w:r w:rsidR="00DD2580">
        <w:rPr>
          <w:sz w:val="24"/>
          <w:szCs w:val="24"/>
        </w:rPr>
        <w:t>.</w:t>
      </w:r>
      <w:r w:rsidRPr="00C56B19">
        <w:rPr>
          <w:sz w:val="24"/>
          <w:szCs w:val="24"/>
        </w:rPr>
        <w:t xml:space="preserve"> на чел;</w:t>
      </w:r>
    </w:p>
    <w:p w14:paraId="66729899" w14:textId="77777777" w:rsidR="00ED278B" w:rsidRPr="00C56B19" w:rsidRDefault="00ED278B" w:rsidP="00ED278B">
      <w:pPr>
        <w:spacing w:line="276" w:lineRule="auto"/>
        <w:rPr>
          <w:sz w:val="24"/>
          <w:szCs w:val="24"/>
        </w:rPr>
      </w:pPr>
      <w:r w:rsidRPr="00C56B19">
        <w:rPr>
          <w:sz w:val="24"/>
          <w:szCs w:val="24"/>
        </w:rPr>
        <w:t>N – расчетное число жителей, чел.</w:t>
      </w:r>
    </w:p>
    <w:p w14:paraId="55551CB8" w14:textId="77777777" w:rsidR="00ED278B" w:rsidRPr="00C56B19" w:rsidRDefault="00ED278B" w:rsidP="007A1AA0">
      <w:pPr>
        <w:spacing w:line="276" w:lineRule="auto"/>
        <w:ind w:firstLine="709"/>
        <w:jc w:val="both"/>
        <w:rPr>
          <w:sz w:val="24"/>
          <w:szCs w:val="24"/>
        </w:rPr>
      </w:pPr>
      <w:r w:rsidRPr="00C56B19">
        <w:rPr>
          <w:sz w:val="24"/>
          <w:szCs w:val="24"/>
        </w:rPr>
        <w:t>Нормы расхода воды на пожаротушение приняты по СП 8.13130.20</w:t>
      </w:r>
      <w:r w:rsidR="00E36EDD" w:rsidRPr="00C56B19">
        <w:rPr>
          <w:sz w:val="24"/>
          <w:szCs w:val="24"/>
        </w:rPr>
        <w:t>20</w:t>
      </w:r>
      <w:r w:rsidRPr="00C56B19">
        <w:rPr>
          <w:sz w:val="24"/>
          <w:szCs w:val="24"/>
        </w:rPr>
        <w:t xml:space="preserve"> «Системы противопожарной защиты. Источники наружного противопожарного водоснабжения. Требования пожарной безопасности» и СП 10.13130.</w:t>
      </w:r>
      <w:r w:rsidR="00E36EDD" w:rsidRPr="00C56B19">
        <w:rPr>
          <w:sz w:val="24"/>
          <w:szCs w:val="24"/>
        </w:rPr>
        <w:t>2020</w:t>
      </w:r>
      <w:r w:rsidRPr="00C56B19">
        <w:rPr>
          <w:sz w:val="24"/>
          <w:szCs w:val="24"/>
        </w:rPr>
        <w:t xml:space="preserve"> «Системы противопожарной защиты. Внутренний противопожарный водопровод. Требования пожарной безопасности».</w:t>
      </w:r>
    </w:p>
    <w:p w14:paraId="3D3B9157" w14:textId="77777777" w:rsidR="00ED278B" w:rsidRPr="00C56B19" w:rsidRDefault="00ED278B" w:rsidP="007A1AA0">
      <w:pPr>
        <w:pStyle w:val="a8"/>
        <w:spacing w:line="276" w:lineRule="auto"/>
        <w:ind w:left="0" w:firstLine="709"/>
        <w:rPr>
          <w:rFonts w:ascii="Times New Roman" w:hAnsi="Times New Roman" w:cs="Times New Roman"/>
          <w:sz w:val="24"/>
          <w:szCs w:val="24"/>
        </w:rPr>
      </w:pPr>
      <w:r w:rsidRPr="00C56B19">
        <w:rPr>
          <w:rFonts w:ascii="Times New Roman" w:hAnsi="Times New Roman" w:cs="Times New Roman"/>
          <w:sz w:val="24"/>
          <w:szCs w:val="24"/>
        </w:rPr>
        <w:t xml:space="preserve"> Продолжительность тушения пожара принимается равной 3</w:t>
      </w:r>
      <w:r w:rsidR="003A5317">
        <w:rPr>
          <w:rFonts w:ascii="Times New Roman" w:hAnsi="Times New Roman" w:cs="Times New Roman"/>
          <w:sz w:val="24"/>
          <w:szCs w:val="24"/>
        </w:rPr>
        <w:t>-м</w:t>
      </w:r>
      <w:r w:rsidRPr="00C56B19">
        <w:rPr>
          <w:rFonts w:ascii="Times New Roman" w:hAnsi="Times New Roman" w:cs="Times New Roman"/>
          <w:sz w:val="24"/>
          <w:szCs w:val="24"/>
        </w:rPr>
        <w:t xml:space="preserve"> часам. Расчетный расход воды на пожаротушение принят 15 л/с, в том числе: на внутреннее пожаротушение – 5 л/с, на наружное пожаротушение – 10 л/с. </w:t>
      </w:r>
    </w:p>
    <w:p w14:paraId="31438FEC" w14:textId="77777777" w:rsidR="00ED278B" w:rsidRPr="00C56B19" w:rsidRDefault="00ED278B" w:rsidP="00ED278B">
      <w:pPr>
        <w:pStyle w:val="a8"/>
        <w:spacing w:line="276" w:lineRule="auto"/>
        <w:ind w:left="0" w:firstLine="709"/>
        <w:rPr>
          <w:rFonts w:ascii="Times New Roman" w:hAnsi="Times New Roman" w:cs="Times New Roman"/>
          <w:sz w:val="24"/>
          <w:szCs w:val="24"/>
        </w:rPr>
      </w:pPr>
    </w:p>
    <w:p w14:paraId="07F517FF" w14:textId="77777777" w:rsidR="00ED278B" w:rsidRPr="00C56B19" w:rsidRDefault="00ED278B" w:rsidP="00ED278B">
      <w:pPr>
        <w:spacing w:line="276" w:lineRule="auto"/>
        <w:jc w:val="both"/>
        <w:rPr>
          <w:rFonts w:eastAsia="Calibri"/>
          <w:sz w:val="24"/>
          <w:szCs w:val="24"/>
          <w:lang w:eastAsia="en-US"/>
        </w:rPr>
      </w:pPr>
      <w:r w:rsidRPr="00C56B19">
        <w:rPr>
          <w:rFonts w:eastAsia="Calibri"/>
          <w:sz w:val="24"/>
          <w:szCs w:val="24"/>
          <w:lang w:eastAsia="en-US"/>
        </w:rPr>
        <w:t xml:space="preserve">Таблица </w:t>
      </w:r>
      <w:r w:rsidR="0077438C" w:rsidRPr="00C56B19">
        <w:rPr>
          <w:sz w:val="24"/>
          <w:szCs w:val="24"/>
        </w:rPr>
        <w:t>2</w:t>
      </w:r>
      <w:r w:rsidR="00170C8F" w:rsidRPr="00C56B19">
        <w:rPr>
          <w:sz w:val="24"/>
          <w:szCs w:val="24"/>
        </w:rPr>
        <w:t>6</w:t>
      </w:r>
      <w:r w:rsidR="0084743F" w:rsidRPr="00C56B19">
        <w:rPr>
          <w:sz w:val="24"/>
          <w:szCs w:val="24"/>
        </w:rPr>
        <w:t xml:space="preserve"> -</w:t>
      </w:r>
      <w:r w:rsidRPr="00C56B19">
        <w:rPr>
          <w:rFonts w:eastAsia="Calibri"/>
          <w:sz w:val="24"/>
          <w:szCs w:val="24"/>
          <w:lang w:eastAsia="en-US"/>
        </w:rPr>
        <w:t xml:space="preserve"> Объем водопотребления на хозяйственно-бытовые нужды</w:t>
      </w:r>
    </w:p>
    <w:tbl>
      <w:tblPr>
        <w:tblW w:w="9654" w:type="dxa"/>
        <w:tblInd w:w="93" w:type="dxa"/>
        <w:tblLook w:val="04A0" w:firstRow="1" w:lastRow="0" w:firstColumn="1" w:lastColumn="0" w:noHBand="0" w:noVBand="1"/>
      </w:tblPr>
      <w:tblGrid>
        <w:gridCol w:w="540"/>
        <w:gridCol w:w="4578"/>
        <w:gridCol w:w="1985"/>
        <w:gridCol w:w="1359"/>
        <w:gridCol w:w="1192"/>
      </w:tblGrid>
      <w:tr w:rsidR="00596419" w:rsidRPr="00C56B19" w14:paraId="2BA07A4C" w14:textId="77777777" w:rsidTr="008F2E5C">
        <w:trPr>
          <w:trHeight w:val="464"/>
          <w:tblHeader/>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A63B25" w14:textId="77777777" w:rsidR="00ED278B" w:rsidRPr="00C56B19" w:rsidRDefault="00ED278B" w:rsidP="000C4F21">
            <w:pPr>
              <w:jc w:val="center"/>
              <w:rPr>
                <w:sz w:val="24"/>
                <w:szCs w:val="24"/>
              </w:rPr>
            </w:pPr>
            <w:r w:rsidRPr="00C56B19">
              <w:rPr>
                <w:sz w:val="24"/>
                <w:szCs w:val="24"/>
              </w:rPr>
              <w:t>№ п/п</w:t>
            </w:r>
          </w:p>
        </w:tc>
        <w:tc>
          <w:tcPr>
            <w:tcW w:w="45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37EC68" w14:textId="77777777" w:rsidR="00ED278B" w:rsidRPr="00C56B19" w:rsidRDefault="00ED278B" w:rsidP="000C4F21">
            <w:pPr>
              <w:jc w:val="center"/>
              <w:rPr>
                <w:sz w:val="24"/>
                <w:szCs w:val="24"/>
              </w:rPr>
            </w:pPr>
            <w:r w:rsidRPr="00C56B19">
              <w:rPr>
                <w:sz w:val="24"/>
                <w:szCs w:val="24"/>
              </w:rPr>
              <w:t>Потребители</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75362F" w14:textId="77777777" w:rsidR="00ED278B" w:rsidRPr="00C56B19" w:rsidRDefault="00ED278B" w:rsidP="000C4F21">
            <w:pPr>
              <w:jc w:val="center"/>
              <w:rPr>
                <w:sz w:val="24"/>
                <w:szCs w:val="24"/>
              </w:rPr>
            </w:pPr>
            <w:r w:rsidRPr="00C56B19">
              <w:rPr>
                <w:sz w:val="24"/>
                <w:szCs w:val="24"/>
              </w:rPr>
              <w:t xml:space="preserve">Норма л/сут на человека </w:t>
            </w:r>
          </w:p>
        </w:tc>
        <w:tc>
          <w:tcPr>
            <w:tcW w:w="13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C9233" w14:textId="77777777" w:rsidR="00ED278B" w:rsidRPr="00C56B19" w:rsidRDefault="00ED278B" w:rsidP="000C4F21">
            <w:pPr>
              <w:jc w:val="center"/>
              <w:rPr>
                <w:sz w:val="24"/>
                <w:szCs w:val="24"/>
              </w:rPr>
            </w:pPr>
            <w:r w:rsidRPr="00C56B19">
              <w:rPr>
                <w:sz w:val="24"/>
                <w:szCs w:val="24"/>
              </w:rPr>
              <w:t>Население, человек</w:t>
            </w:r>
          </w:p>
        </w:tc>
        <w:tc>
          <w:tcPr>
            <w:tcW w:w="11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71824C" w14:textId="77777777" w:rsidR="00ED278B" w:rsidRPr="00C56B19" w:rsidRDefault="00ED278B" w:rsidP="000C4F21">
            <w:pPr>
              <w:jc w:val="center"/>
              <w:rPr>
                <w:sz w:val="24"/>
                <w:szCs w:val="24"/>
              </w:rPr>
            </w:pPr>
            <w:r w:rsidRPr="00C56B19">
              <w:rPr>
                <w:sz w:val="24"/>
                <w:szCs w:val="24"/>
              </w:rPr>
              <w:t>Расход, м³/сут</w:t>
            </w:r>
          </w:p>
        </w:tc>
      </w:tr>
      <w:tr w:rsidR="00596419" w:rsidRPr="00C56B19" w14:paraId="475FA858" w14:textId="77777777" w:rsidTr="008F2E5C">
        <w:trPr>
          <w:trHeight w:val="464"/>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46808389" w14:textId="77777777" w:rsidR="00ED278B" w:rsidRPr="00C56B19" w:rsidRDefault="00ED278B" w:rsidP="000C4F21">
            <w:pPr>
              <w:rPr>
                <w:sz w:val="24"/>
                <w:szCs w:val="24"/>
              </w:rPr>
            </w:pPr>
          </w:p>
        </w:tc>
        <w:tc>
          <w:tcPr>
            <w:tcW w:w="4578" w:type="dxa"/>
            <w:vMerge/>
            <w:tcBorders>
              <w:top w:val="single" w:sz="4" w:space="0" w:color="auto"/>
              <w:left w:val="single" w:sz="4" w:space="0" w:color="auto"/>
              <w:bottom w:val="single" w:sz="4" w:space="0" w:color="auto"/>
              <w:right w:val="single" w:sz="4" w:space="0" w:color="auto"/>
            </w:tcBorders>
            <w:vAlign w:val="center"/>
            <w:hideMark/>
          </w:tcPr>
          <w:p w14:paraId="4B42F503" w14:textId="77777777" w:rsidR="00ED278B" w:rsidRPr="00C56B19" w:rsidRDefault="00ED278B" w:rsidP="000C4F21">
            <w:pPr>
              <w:rPr>
                <w:sz w:val="24"/>
                <w:szCs w:val="24"/>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2BE508D" w14:textId="77777777" w:rsidR="00ED278B" w:rsidRPr="00C56B19" w:rsidRDefault="00ED278B" w:rsidP="000C4F21">
            <w:pPr>
              <w:rPr>
                <w:sz w:val="24"/>
                <w:szCs w:val="24"/>
              </w:rPr>
            </w:pPr>
          </w:p>
        </w:tc>
        <w:tc>
          <w:tcPr>
            <w:tcW w:w="1359" w:type="dxa"/>
            <w:vMerge/>
            <w:tcBorders>
              <w:top w:val="single" w:sz="4" w:space="0" w:color="auto"/>
              <w:left w:val="single" w:sz="4" w:space="0" w:color="auto"/>
              <w:bottom w:val="single" w:sz="4" w:space="0" w:color="auto"/>
              <w:right w:val="single" w:sz="4" w:space="0" w:color="auto"/>
            </w:tcBorders>
            <w:vAlign w:val="center"/>
            <w:hideMark/>
          </w:tcPr>
          <w:p w14:paraId="3A25109B" w14:textId="77777777" w:rsidR="00ED278B" w:rsidRPr="00C56B19" w:rsidRDefault="00ED278B" w:rsidP="000C4F21">
            <w:pPr>
              <w:rPr>
                <w:sz w:val="24"/>
                <w:szCs w:val="24"/>
              </w:rPr>
            </w:pPr>
          </w:p>
        </w:tc>
        <w:tc>
          <w:tcPr>
            <w:tcW w:w="1192" w:type="dxa"/>
            <w:vMerge/>
            <w:tcBorders>
              <w:top w:val="single" w:sz="4" w:space="0" w:color="auto"/>
              <w:left w:val="single" w:sz="4" w:space="0" w:color="auto"/>
              <w:bottom w:val="single" w:sz="4" w:space="0" w:color="auto"/>
              <w:right w:val="single" w:sz="4" w:space="0" w:color="auto"/>
            </w:tcBorders>
            <w:vAlign w:val="center"/>
            <w:hideMark/>
          </w:tcPr>
          <w:p w14:paraId="3AFAECEA" w14:textId="77777777" w:rsidR="00ED278B" w:rsidRPr="00C56B19" w:rsidRDefault="00ED278B" w:rsidP="000C4F21">
            <w:pPr>
              <w:rPr>
                <w:sz w:val="24"/>
                <w:szCs w:val="24"/>
              </w:rPr>
            </w:pPr>
          </w:p>
        </w:tc>
      </w:tr>
      <w:tr w:rsidR="00596419" w:rsidRPr="00C56B19" w14:paraId="1416A687" w14:textId="77777777" w:rsidTr="008F2E5C">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BCA21EB" w14:textId="77777777" w:rsidR="00ED278B" w:rsidRPr="00C56B19" w:rsidRDefault="00ED278B" w:rsidP="000C4F21">
            <w:pPr>
              <w:jc w:val="center"/>
              <w:rPr>
                <w:sz w:val="24"/>
                <w:szCs w:val="24"/>
              </w:rPr>
            </w:pPr>
            <w:r w:rsidRPr="00C56B19">
              <w:rPr>
                <w:sz w:val="24"/>
                <w:szCs w:val="24"/>
              </w:rPr>
              <w:t> </w:t>
            </w:r>
          </w:p>
        </w:tc>
        <w:tc>
          <w:tcPr>
            <w:tcW w:w="4578" w:type="dxa"/>
            <w:tcBorders>
              <w:top w:val="nil"/>
              <w:left w:val="nil"/>
              <w:bottom w:val="single" w:sz="4" w:space="0" w:color="auto"/>
              <w:right w:val="single" w:sz="4" w:space="0" w:color="auto"/>
            </w:tcBorders>
            <w:shd w:val="clear" w:color="auto" w:fill="auto"/>
            <w:vAlign w:val="center"/>
            <w:hideMark/>
          </w:tcPr>
          <w:p w14:paraId="54840811" w14:textId="77777777" w:rsidR="00ED278B" w:rsidRPr="00C56B19" w:rsidRDefault="00ED278B" w:rsidP="000C4F21">
            <w:pPr>
              <w:jc w:val="center"/>
              <w:rPr>
                <w:sz w:val="24"/>
                <w:szCs w:val="24"/>
              </w:rPr>
            </w:pPr>
            <w:r w:rsidRPr="00C56B19">
              <w:rPr>
                <w:sz w:val="24"/>
                <w:szCs w:val="24"/>
              </w:rPr>
              <w:t>I очередь</w:t>
            </w:r>
          </w:p>
        </w:tc>
        <w:tc>
          <w:tcPr>
            <w:tcW w:w="1985" w:type="dxa"/>
            <w:tcBorders>
              <w:top w:val="nil"/>
              <w:left w:val="nil"/>
              <w:bottom w:val="single" w:sz="4" w:space="0" w:color="auto"/>
              <w:right w:val="single" w:sz="4" w:space="0" w:color="auto"/>
            </w:tcBorders>
            <w:shd w:val="clear" w:color="auto" w:fill="auto"/>
            <w:vAlign w:val="center"/>
            <w:hideMark/>
          </w:tcPr>
          <w:p w14:paraId="683649E4" w14:textId="77777777" w:rsidR="00ED278B" w:rsidRPr="00C56B19" w:rsidRDefault="00ED278B" w:rsidP="000C4F21">
            <w:pPr>
              <w:jc w:val="center"/>
              <w:rPr>
                <w:sz w:val="24"/>
                <w:szCs w:val="24"/>
              </w:rPr>
            </w:pPr>
            <w:r w:rsidRPr="00C56B19">
              <w:rPr>
                <w:sz w:val="24"/>
                <w:szCs w:val="24"/>
              </w:rPr>
              <w:t> </w:t>
            </w:r>
          </w:p>
        </w:tc>
        <w:tc>
          <w:tcPr>
            <w:tcW w:w="1359" w:type="dxa"/>
            <w:tcBorders>
              <w:top w:val="nil"/>
              <w:left w:val="nil"/>
              <w:bottom w:val="single" w:sz="4" w:space="0" w:color="auto"/>
              <w:right w:val="single" w:sz="4" w:space="0" w:color="auto"/>
            </w:tcBorders>
            <w:shd w:val="clear" w:color="auto" w:fill="auto"/>
            <w:vAlign w:val="center"/>
            <w:hideMark/>
          </w:tcPr>
          <w:p w14:paraId="05BDA83E" w14:textId="77777777" w:rsidR="00ED278B" w:rsidRPr="00C56B19" w:rsidRDefault="00ED278B" w:rsidP="000C4F21">
            <w:pPr>
              <w:jc w:val="center"/>
              <w:rPr>
                <w:sz w:val="24"/>
                <w:szCs w:val="24"/>
              </w:rPr>
            </w:pPr>
            <w:r w:rsidRPr="00C56B19">
              <w:rPr>
                <w:sz w:val="24"/>
                <w:szCs w:val="24"/>
              </w:rPr>
              <w:t> </w:t>
            </w:r>
          </w:p>
        </w:tc>
        <w:tc>
          <w:tcPr>
            <w:tcW w:w="1192" w:type="dxa"/>
            <w:tcBorders>
              <w:top w:val="nil"/>
              <w:left w:val="nil"/>
              <w:bottom w:val="single" w:sz="4" w:space="0" w:color="auto"/>
              <w:right w:val="single" w:sz="4" w:space="0" w:color="auto"/>
            </w:tcBorders>
            <w:shd w:val="clear" w:color="auto" w:fill="auto"/>
            <w:vAlign w:val="center"/>
            <w:hideMark/>
          </w:tcPr>
          <w:p w14:paraId="57EC0207" w14:textId="77777777" w:rsidR="00ED278B" w:rsidRPr="00C56B19" w:rsidRDefault="00ED278B" w:rsidP="000C4F21">
            <w:pPr>
              <w:jc w:val="center"/>
              <w:rPr>
                <w:sz w:val="24"/>
                <w:szCs w:val="24"/>
              </w:rPr>
            </w:pPr>
            <w:r w:rsidRPr="00C56B19">
              <w:rPr>
                <w:sz w:val="24"/>
                <w:szCs w:val="24"/>
              </w:rPr>
              <w:t> </w:t>
            </w:r>
          </w:p>
        </w:tc>
      </w:tr>
      <w:tr w:rsidR="00596419" w:rsidRPr="00C56B19" w14:paraId="5BE7DE7B" w14:textId="77777777" w:rsidTr="00B44347">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3FF56AB" w14:textId="77777777" w:rsidR="00DC3993" w:rsidRPr="00C56B19" w:rsidRDefault="00DC3993" w:rsidP="000C4F21">
            <w:pPr>
              <w:jc w:val="center"/>
              <w:rPr>
                <w:sz w:val="24"/>
                <w:szCs w:val="24"/>
              </w:rPr>
            </w:pPr>
            <w:r w:rsidRPr="00C56B19">
              <w:rPr>
                <w:sz w:val="24"/>
                <w:szCs w:val="24"/>
              </w:rPr>
              <w:t>1</w:t>
            </w:r>
          </w:p>
        </w:tc>
        <w:tc>
          <w:tcPr>
            <w:tcW w:w="4578" w:type="dxa"/>
            <w:tcBorders>
              <w:top w:val="nil"/>
              <w:left w:val="nil"/>
              <w:bottom w:val="single" w:sz="4" w:space="0" w:color="auto"/>
              <w:right w:val="single" w:sz="4" w:space="0" w:color="auto"/>
            </w:tcBorders>
            <w:shd w:val="clear" w:color="auto" w:fill="auto"/>
            <w:vAlign w:val="center"/>
            <w:hideMark/>
          </w:tcPr>
          <w:p w14:paraId="35ACBEDB" w14:textId="77777777" w:rsidR="00DC3993" w:rsidRPr="00C56B19" w:rsidRDefault="00DC3993" w:rsidP="000C4F21">
            <w:pPr>
              <w:rPr>
                <w:sz w:val="24"/>
                <w:szCs w:val="24"/>
              </w:rPr>
            </w:pPr>
            <w:r w:rsidRPr="00C56B19">
              <w:rPr>
                <w:sz w:val="24"/>
                <w:szCs w:val="24"/>
              </w:rPr>
              <w:t>Численность населения муниципального образования</w:t>
            </w:r>
          </w:p>
        </w:tc>
        <w:tc>
          <w:tcPr>
            <w:tcW w:w="1985" w:type="dxa"/>
            <w:tcBorders>
              <w:top w:val="nil"/>
              <w:left w:val="nil"/>
              <w:bottom w:val="single" w:sz="4" w:space="0" w:color="auto"/>
              <w:right w:val="single" w:sz="4" w:space="0" w:color="auto"/>
            </w:tcBorders>
            <w:shd w:val="clear" w:color="auto" w:fill="auto"/>
            <w:noWrap/>
            <w:vAlign w:val="center"/>
            <w:hideMark/>
          </w:tcPr>
          <w:p w14:paraId="3F229E24" w14:textId="77777777" w:rsidR="00DC3993" w:rsidRPr="00C56B19" w:rsidRDefault="00DC3993" w:rsidP="000C4F21">
            <w:pPr>
              <w:jc w:val="center"/>
              <w:rPr>
                <w:sz w:val="24"/>
                <w:szCs w:val="24"/>
              </w:rPr>
            </w:pPr>
            <w:r w:rsidRPr="00C56B19">
              <w:rPr>
                <w:sz w:val="24"/>
                <w:szCs w:val="24"/>
              </w:rPr>
              <w:t>150</w:t>
            </w:r>
          </w:p>
        </w:tc>
        <w:tc>
          <w:tcPr>
            <w:tcW w:w="1359" w:type="dxa"/>
            <w:tcBorders>
              <w:top w:val="nil"/>
              <w:left w:val="nil"/>
              <w:bottom w:val="single" w:sz="4" w:space="0" w:color="auto"/>
              <w:right w:val="single" w:sz="4" w:space="0" w:color="auto"/>
            </w:tcBorders>
            <w:shd w:val="clear" w:color="auto" w:fill="auto"/>
            <w:noWrap/>
            <w:vAlign w:val="center"/>
            <w:hideMark/>
          </w:tcPr>
          <w:p w14:paraId="2E19A8F7" w14:textId="3B84C2F5" w:rsidR="00DC3993" w:rsidRPr="00C56B19" w:rsidRDefault="00B44347">
            <w:pPr>
              <w:jc w:val="center"/>
              <w:rPr>
                <w:sz w:val="24"/>
                <w:szCs w:val="24"/>
              </w:rPr>
            </w:pPr>
            <w:r>
              <w:rPr>
                <w:sz w:val="24"/>
              </w:rPr>
              <w:t>1527</w:t>
            </w:r>
          </w:p>
        </w:tc>
        <w:tc>
          <w:tcPr>
            <w:tcW w:w="1192" w:type="dxa"/>
            <w:tcBorders>
              <w:top w:val="nil"/>
              <w:left w:val="nil"/>
              <w:bottom w:val="single" w:sz="4" w:space="0" w:color="auto"/>
              <w:right w:val="single" w:sz="4" w:space="0" w:color="auto"/>
            </w:tcBorders>
            <w:shd w:val="clear" w:color="auto" w:fill="auto"/>
            <w:vAlign w:val="center"/>
          </w:tcPr>
          <w:p w14:paraId="2973D610" w14:textId="5951E055" w:rsidR="00DC3993" w:rsidRPr="00C56B19" w:rsidRDefault="00B44347">
            <w:pPr>
              <w:jc w:val="center"/>
              <w:rPr>
                <w:sz w:val="24"/>
                <w:szCs w:val="24"/>
              </w:rPr>
            </w:pPr>
            <w:r>
              <w:rPr>
                <w:sz w:val="24"/>
                <w:szCs w:val="24"/>
              </w:rPr>
              <w:t>229,1</w:t>
            </w:r>
          </w:p>
        </w:tc>
      </w:tr>
      <w:tr w:rsidR="00596419" w:rsidRPr="00C56B19" w14:paraId="7D9D3D72" w14:textId="77777777" w:rsidTr="00B44347">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94EF723" w14:textId="77777777" w:rsidR="00DC3993" w:rsidRPr="00C56B19" w:rsidRDefault="00DC3993" w:rsidP="000C4F21">
            <w:pPr>
              <w:jc w:val="center"/>
              <w:rPr>
                <w:sz w:val="24"/>
                <w:szCs w:val="24"/>
              </w:rPr>
            </w:pPr>
            <w:r w:rsidRPr="00C56B19">
              <w:rPr>
                <w:sz w:val="24"/>
                <w:szCs w:val="24"/>
              </w:rPr>
              <w:t>2</w:t>
            </w:r>
          </w:p>
        </w:tc>
        <w:tc>
          <w:tcPr>
            <w:tcW w:w="4578" w:type="dxa"/>
            <w:tcBorders>
              <w:top w:val="nil"/>
              <w:left w:val="nil"/>
              <w:bottom w:val="single" w:sz="4" w:space="0" w:color="auto"/>
              <w:right w:val="single" w:sz="4" w:space="0" w:color="auto"/>
            </w:tcBorders>
            <w:shd w:val="clear" w:color="auto" w:fill="auto"/>
            <w:vAlign w:val="center"/>
            <w:hideMark/>
          </w:tcPr>
          <w:p w14:paraId="156BED7B" w14:textId="77777777" w:rsidR="00DC3993" w:rsidRPr="00C56B19" w:rsidRDefault="00DC3993" w:rsidP="000C4F21">
            <w:pPr>
              <w:rPr>
                <w:sz w:val="24"/>
                <w:szCs w:val="24"/>
              </w:rPr>
            </w:pPr>
            <w:r w:rsidRPr="00C56B19">
              <w:rPr>
                <w:sz w:val="24"/>
                <w:szCs w:val="24"/>
              </w:rPr>
              <w:t>Объекты общественно-делового назначения</w:t>
            </w:r>
          </w:p>
        </w:tc>
        <w:tc>
          <w:tcPr>
            <w:tcW w:w="1985" w:type="dxa"/>
            <w:tcBorders>
              <w:top w:val="nil"/>
              <w:left w:val="nil"/>
              <w:bottom w:val="single" w:sz="4" w:space="0" w:color="auto"/>
              <w:right w:val="single" w:sz="4" w:space="0" w:color="auto"/>
            </w:tcBorders>
            <w:shd w:val="clear" w:color="auto" w:fill="auto"/>
            <w:noWrap/>
            <w:vAlign w:val="center"/>
            <w:hideMark/>
          </w:tcPr>
          <w:p w14:paraId="68825382" w14:textId="77777777" w:rsidR="00DC3993" w:rsidRPr="00C56B19" w:rsidRDefault="00DC3993" w:rsidP="000C4F21">
            <w:pPr>
              <w:jc w:val="center"/>
              <w:rPr>
                <w:sz w:val="24"/>
                <w:szCs w:val="24"/>
              </w:rPr>
            </w:pPr>
            <w:r w:rsidRPr="00C56B19">
              <w:rPr>
                <w:sz w:val="24"/>
                <w:szCs w:val="24"/>
              </w:rPr>
              <w:t>15%</w:t>
            </w:r>
          </w:p>
        </w:tc>
        <w:tc>
          <w:tcPr>
            <w:tcW w:w="1359" w:type="dxa"/>
            <w:tcBorders>
              <w:top w:val="nil"/>
              <w:left w:val="nil"/>
              <w:bottom w:val="single" w:sz="4" w:space="0" w:color="auto"/>
              <w:right w:val="single" w:sz="4" w:space="0" w:color="auto"/>
            </w:tcBorders>
            <w:shd w:val="clear" w:color="auto" w:fill="auto"/>
            <w:noWrap/>
            <w:vAlign w:val="center"/>
            <w:hideMark/>
          </w:tcPr>
          <w:p w14:paraId="6ACA9B88" w14:textId="77777777" w:rsidR="00DC3993" w:rsidRPr="00C56B19" w:rsidRDefault="00DC3993">
            <w:pPr>
              <w:jc w:val="center"/>
              <w:rPr>
                <w:sz w:val="24"/>
                <w:szCs w:val="24"/>
              </w:rPr>
            </w:pPr>
            <w:r w:rsidRPr="00C56B19">
              <w:rPr>
                <w:sz w:val="24"/>
              </w:rPr>
              <w:t> </w:t>
            </w:r>
          </w:p>
        </w:tc>
        <w:tc>
          <w:tcPr>
            <w:tcW w:w="1192" w:type="dxa"/>
            <w:tcBorders>
              <w:top w:val="nil"/>
              <w:left w:val="nil"/>
              <w:bottom w:val="single" w:sz="4" w:space="0" w:color="auto"/>
              <w:right w:val="single" w:sz="4" w:space="0" w:color="auto"/>
            </w:tcBorders>
            <w:shd w:val="clear" w:color="auto" w:fill="auto"/>
            <w:vAlign w:val="center"/>
          </w:tcPr>
          <w:p w14:paraId="79BDB387" w14:textId="7D027C3C" w:rsidR="00DC3993" w:rsidRPr="00C56B19" w:rsidRDefault="00B44347">
            <w:pPr>
              <w:jc w:val="center"/>
              <w:rPr>
                <w:sz w:val="24"/>
                <w:szCs w:val="24"/>
              </w:rPr>
            </w:pPr>
            <w:r>
              <w:rPr>
                <w:sz w:val="24"/>
                <w:szCs w:val="24"/>
              </w:rPr>
              <w:t>34,3</w:t>
            </w:r>
          </w:p>
        </w:tc>
      </w:tr>
      <w:tr w:rsidR="00596419" w:rsidRPr="00C56B19" w14:paraId="5E93C0C9" w14:textId="77777777" w:rsidTr="00B44347">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144B44EA" w14:textId="77777777" w:rsidR="00DC3993" w:rsidRPr="00C56B19" w:rsidRDefault="00DC3993" w:rsidP="000C4F21">
            <w:pPr>
              <w:jc w:val="center"/>
              <w:rPr>
                <w:sz w:val="24"/>
                <w:szCs w:val="24"/>
              </w:rPr>
            </w:pPr>
            <w:r w:rsidRPr="00C56B19">
              <w:rPr>
                <w:sz w:val="24"/>
                <w:szCs w:val="24"/>
              </w:rPr>
              <w:t>3</w:t>
            </w:r>
          </w:p>
        </w:tc>
        <w:tc>
          <w:tcPr>
            <w:tcW w:w="4578" w:type="dxa"/>
            <w:tcBorders>
              <w:top w:val="nil"/>
              <w:left w:val="nil"/>
              <w:bottom w:val="single" w:sz="4" w:space="0" w:color="auto"/>
              <w:right w:val="single" w:sz="4" w:space="0" w:color="auto"/>
            </w:tcBorders>
            <w:shd w:val="clear" w:color="auto" w:fill="auto"/>
            <w:vAlign w:val="center"/>
            <w:hideMark/>
          </w:tcPr>
          <w:p w14:paraId="269F7A49" w14:textId="77777777" w:rsidR="00DC3993" w:rsidRPr="00C56B19" w:rsidRDefault="00DC3993" w:rsidP="000C4F21">
            <w:pPr>
              <w:rPr>
                <w:sz w:val="24"/>
                <w:szCs w:val="24"/>
              </w:rPr>
            </w:pPr>
            <w:r w:rsidRPr="00C56B19">
              <w:rPr>
                <w:sz w:val="24"/>
                <w:szCs w:val="24"/>
              </w:rPr>
              <w:t>Итого: I очередь</w:t>
            </w:r>
          </w:p>
        </w:tc>
        <w:tc>
          <w:tcPr>
            <w:tcW w:w="1985" w:type="dxa"/>
            <w:tcBorders>
              <w:top w:val="nil"/>
              <w:left w:val="nil"/>
              <w:bottom w:val="single" w:sz="4" w:space="0" w:color="auto"/>
              <w:right w:val="single" w:sz="4" w:space="0" w:color="auto"/>
            </w:tcBorders>
            <w:shd w:val="clear" w:color="auto" w:fill="auto"/>
            <w:noWrap/>
            <w:vAlign w:val="center"/>
            <w:hideMark/>
          </w:tcPr>
          <w:p w14:paraId="4F22FB9D" w14:textId="77777777" w:rsidR="00DC3993" w:rsidRPr="00C56B19" w:rsidRDefault="00DC3993" w:rsidP="000C4F21">
            <w:pPr>
              <w:jc w:val="center"/>
              <w:rPr>
                <w:b/>
                <w:bCs/>
                <w:sz w:val="24"/>
                <w:szCs w:val="24"/>
              </w:rPr>
            </w:pPr>
            <w:r w:rsidRPr="00C56B19">
              <w:rPr>
                <w:b/>
                <w:bCs/>
                <w:sz w:val="24"/>
                <w:szCs w:val="24"/>
              </w:rPr>
              <w:t> </w:t>
            </w:r>
          </w:p>
        </w:tc>
        <w:tc>
          <w:tcPr>
            <w:tcW w:w="1359" w:type="dxa"/>
            <w:tcBorders>
              <w:top w:val="nil"/>
              <w:left w:val="nil"/>
              <w:bottom w:val="single" w:sz="4" w:space="0" w:color="auto"/>
              <w:right w:val="single" w:sz="4" w:space="0" w:color="auto"/>
            </w:tcBorders>
            <w:shd w:val="clear" w:color="auto" w:fill="auto"/>
            <w:noWrap/>
            <w:vAlign w:val="center"/>
            <w:hideMark/>
          </w:tcPr>
          <w:p w14:paraId="0C1B9F9D" w14:textId="77777777" w:rsidR="00DC3993" w:rsidRPr="00C56B19" w:rsidRDefault="00DC3993">
            <w:pPr>
              <w:jc w:val="center"/>
              <w:rPr>
                <w:b/>
                <w:bCs/>
                <w:sz w:val="24"/>
                <w:szCs w:val="24"/>
              </w:rPr>
            </w:pPr>
            <w:r w:rsidRPr="00C56B19">
              <w:rPr>
                <w:b/>
                <w:bCs/>
                <w:sz w:val="24"/>
              </w:rPr>
              <w:t> </w:t>
            </w:r>
          </w:p>
        </w:tc>
        <w:tc>
          <w:tcPr>
            <w:tcW w:w="1192" w:type="dxa"/>
            <w:tcBorders>
              <w:top w:val="nil"/>
              <w:left w:val="nil"/>
              <w:bottom w:val="single" w:sz="4" w:space="0" w:color="auto"/>
              <w:right w:val="single" w:sz="4" w:space="0" w:color="auto"/>
            </w:tcBorders>
            <w:shd w:val="clear" w:color="auto" w:fill="auto"/>
            <w:vAlign w:val="center"/>
          </w:tcPr>
          <w:p w14:paraId="1AC6FAE4" w14:textId="622B0A08" w:rsidR="00DC3993" w:rsidRPr="00C56B19" w:rsidRDefault="00B44347">
            <w:pPr>
              <w:jc w:val="center"/>
              <w:rPr>
                <w:b/>
                <w:bCs/>
                <w:sz w:val="24"/>
                <w:szCs w:val="24"/>
              </w:rPr>
            </w:pPr>
            <w:r>
              <w:rPr>
                <w:b/>
                <w:bCs/>
                <w:sz w:val="24"/>
                <w:szCs w:val="24"/>
              </w:rPr>
              <w:t>263,4</w:t>
            </w:r>
          </w:p>
        </w:tc>
      </w:tr>
      <w:tr w:rsidR="00596419" w:rsidRPr="00C56B19" w14:paraId="6DD9C1FE" w14:textId="77777777" w:rsidTr="008F2E5C">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557D58E" w14:textId="77777777" w:rsidR="00DC3993" w:rsidRPr="00C56B19" w:rsidRDefault="00DC3993" w:rsidP="000C4F21">
            <w:pPr>
              <w:jc w:val="center"/>
              <w:rPr>
                <w:sz w:val="24"/>
                <w:szCs w:val="24"/>
              </w:rPr>
            </w:pPr>
            <w:r w:rsidRPr="00C56B19">
              <w:rPr>
                <w:sz w:val="24"/>
                <w:szCs w:val="24"/>
              </w:rPr>
              <w:t> </w:t>
            </w:r>
          </w:p>
        </w:tc>
        <w:tc>
          <w:tcPr>
            <w:tcW w:w="4578" w:type="dxa"/>
            <w:tcBorders>
              <w:top w:val="nil"/>
              <w:left w:val="nil"/>
              <w:bottom w:val="single" w:sz="4" w:space="0" w:color="auto"/>
              <w:right w:val="single" w:sz="4" w:space="0" w:color="auto"/>
            </w:tcBorders>
            <w:shd w:val="clear" w:color="auto" w:fill="auto"/>
            <w:vAlign w:val="center"/>
            <w:hideMark/>
          </w:tcPr>
          <w:p w14:paraId="75A8900F" w14:textId="77777777" w:rsidR="00DC3993" w:rsidRPr="00C56B19" w:rsidRDefault="00DC3993" w:rsidP="000C4F21">
            <w:pPr>
              <w:jc w:val="center"/>
              <w:rPr>
                <w:sz w:val="24"/>
                <w:szCs w:val="24"/>
              </w:rPr>
            </w:pPr>
            <w:r w:rsidRPr="00C56B19">
              <w:rPr>
                <w:sz w:val="24"/>
                <w:szCs w:val="24"/>
              </w:rPr>
              <w:t>Расчетный срок</w:t>
            </w:r>
          </w:p>
        </w:tc>
        <w:tc>
          <w:tcPr>
            <w:tcW w:w="1985" w:type="dxa"/>
            <w:tcBorders>
              <w:top w:val="nil"/>
              <w:left w:val="nil"/>
              <w:bottom w:val="single" w:sz="4" w:space="0" w:color="auto"/>
              <w:right w:val="single" w:sz="4" w:space="0" w:color="auto"/>
            </w:tcBorders>
            <w:shd w:val="clear" w:color="auto" w:fill="auto"/>
            <w:vAlign w:val="center"/>
            <w:hideMark/>
          </w:tcPr>
          <w:p w14:paraId="5EAB89BB" w14:textId="77777777" w:rsidR="00DC3993" w:rsidRPr="00C56B19" w:rsidRDefault="00DC3993" w:rsidP="000C4F21">
            <w:pPr>
              <w:jc w:val="center"/>
              <w:rPr>
                <w:sz w:val="24"/>
                <w:szCs w:val="24"/>
              </w:rPr>
            </w:pPr>
            <w:r w:rsidRPr="00C56B19">
              <w:rPr>
                <w:sz w:val="24"/>
                <w:szCs w:val="24"/>
              </w:rPr>
              <w:t> </w:t>
            </w:r>
          </w:p>
        </w:tc>
        <w:tc>
          <w:tcPr>
            <w:tcW w:w="1359" w:type="dxa"/>
            <w:tcBorders>
              <w:top w:val="nil"/>
              <w:left w:val="nil"/>
              <w:bottom w:val="single" w:sz="4" w:space="0" w:color="auto"/>
              <w:right w:val="single" w:sz="4" w:space="0" w:color="auto"/>
            </w:tcBorders>
            <w:shd w:val="clear" w:color="auto" w:fill="auto"/>
            <w:vAlign w:val="center"/>
            <w:hideMark/>
          </w:tcPr>
          <w:p w14:paraId="75CFB58E" w14:textId="77777777" w:rsidR="00DC3993" w:rsidRPr="00C56B19" w:rsidRDefault="00DC3993">
            <w:pPr>
              <w:jc w:val="center"/>
              <w:rPr>
                <w:sz w:val="24"/>
                <w:szCs w:val="24"/>
              </w:rPr>
            </w:pPr>
            <w:r w:rsidRPr="00C56B19">
              <w:rPr>
                <w:sz w:val="24"/>
              </w:rPr>
              <w:t> </w:t>
            </w:r>
          </w:p>
        </w:tc>
        <w:tc>
          <w:tcPr>
            <w:tcW w:w="1192" w:type="dxa"/>
            <w:tcBorders>
              <w:top w:val="nil"/>
              <w:left w:val="nil"/>
              <w:bottom w:val="single" w:sz="4" w:space="0" w:color="auto"/>
              <w:right w:val="single" w:sz="4" w:space="0" w:color="auto"/>
            </w:tcBorders>
            <w:shd w:val="clear" w:color="auto" w:fill="auto"/>
            <w:vAlign w:val="center"/>
            <w:hideMark/>
          </w:tcPr>
          <w:p w14:paraId="3C74F4A2" w14:textId="77777777" w:rsidR="00DC3993" w:rsidRPr="00C56B19" w:rsidRDefault="00DC3993">
            <w:pPr>
              <w:jc w:val="center"/>
              <w:rPr>
                <w:sz w:val="24"/>
                <w:szCs w:val="24"/>
              </w:rPr>
            </w:pPr>
            <w:r w:rsidRPr="00C56B19">
              <w:rPr>
                <w:sz w:val="24"/>
              </w:rPr>
              <w:t> </w:t>
            </w:r>
          </w:p>
        </w:tc>
      </w:tr>
      <w:tr w:rsidR="00B44347" w:rsidRPr="00C56B19" w14:paraId="5032B6B5" w14:textId="77777777" w:rsidTr="008F2E5C">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5F410A1" w14:textId="77777777" w:rsidR="00B44347" w:rsidRPr="00C56B19" w:rsidRDefault="00B44347" w:rsidP="00B44347">
            <w:pPr>
              <w:jc w:val="center"/>
              <w:rPr>
                <w:sz w:val="24"/>
                <w:szCs w:val="24"/>
              </w:rPr>
            </w:pPr>
            <w:r w:rsidRPr="00C56B19">
              <w:rPr>
                <w:sz w:val="24"/>
                <w:szCs w:val="24"/>
              </w:rPr>
              <w:t>1</w:t>
            </w:r>
          </w:p>
        </w:tc>
        <w:tc>
          <w:tcPr>
            <w:tcW w:w="4578" w:type="dxa"/>
            <w:tcBorders>
              <w:top w:val="nil"/>
              <w:left w:val="nil"/>
              <w:bottom w:val="single" w:sz="4" w:space="0" w:color="auto"/>
              <w:right w:val="single" w:sz="4" w:space="0" w:color="auto"/>
            </w:tcBorders>
            <w:shd w:val="clear" w:color="auto" w:fill="auto"/>
            <w:vAlign w:val="center"/>
            <w:hideMark/>
          </w:tcPr>
          <w:p w14:paraId="0F2EC4F0" w14:textId="77777777" w:rsidR="00B44347" w:rsidRPr="00C56B19" w:rsidRDefault="00B44347" w:rsidP="00B44347">
            <w:pPr>
              <w:rPr>
                <w:sz w:val="24"/>
                <w:szCs w:val="24"/>
              </w:rPr>
            </w:pPr>
            <w:r w:rsidRPr="00C56B19">
              <w:rPr>
                <w:sz w:val="24"/>
                <w:szCs w:val="24"/>
              </w:rPr>
              <w:t xml:space="preserve">Численность населения муниципального </w:t>
            </w:r>
            <w:r w:rsidRPr="00C56B19">
              <w:rPr>
                <w:sz w:val="24"/>
                <w:szCs w:val="24"/>
              </w:rPr>
              <w:lastRenderedPageBreak/>
              <w:t>образования</w:t>
            </w:r>
          </w:p>
        </w:tc>
        <w:tc>
          <w:tcPr>
            <w:tcW w:w="1985" w:type="dxa"/>
            <w:tcBorders>
              <w:top w:val="nil"/>
              <w:left w:val="nil"/>
              <w:bottom w:val="single" w:sz="4" w:space="0" w:color="auto"/>
              <w:right w:val="single" w:sz="4" w:space="0" w:color="auto"/>
            </w:tcBorders>
            <w:shd w:val="clear" w:color="auto" w:fill="auto"/>
            <w:noWrap/>
            <w:vAlign w:val="center"/>
            <w:hideMark/>
          </w:tcPr>
          <w:p w14:paraId="1045D381" w14:textId="77777777" w:rsidR="00B44347" w:rsidRPr="00C56B19" w:rsidRDefault="00B44347" w:rsidP="00B44347">
            <w:pPr>
              <w:jc w:val="center"/>
              <w:rPr>
                <w:sz w:val="24"/>
                <w:szCs w:val="24"/>
              </w:rPr>
            </w:pPr>
            <w:r w:rsidRPr="00C56B19">
              <w:rPr>
                <w:sz w:val="24"/>
                <w:szCs w:val="24"/>
              </w:rPr>
              <w:lastRenderedPageBreak/>
              <w:t>150</w:t>
            </w:r>
          </w:p>
        </w:tc>
        <w:tc>
          <w:tcPr>
            <w:tcW w:w="1359" w:type="dxa"/>
            <w:tcBorders>
              <w:top w:val="nil"/>
              <w:left w:val="nil"/>
              <w:bottom w:val="single" w:sz="4" w:space="0" w:color="auto"/>
              <w:right w:val="single" w:sz="4" w:space="0" w:color="auto"/>
            </w:tcBorders>
            <w:shd w:val="clear" w:color="auto" w:fill="auto"/>
            <w:noWrap/>
            <w:vAlign w:val="center"/>
            <w:hideMark/>
          </w:tcPr>
          <w:p w14:paraId="61CFA4B3" w14:textId="28734B2F" w:rsidR="00B44347" w:rsidRPr="00C56B19" w:rsidRDefault="00B44347" w:rsidP="00B44347">
            <w:pPr>
              <w:jc w:val="center"/>
              <w:rPr>
                <w:sz w:val="24"/>
                <w:szCs w:val="24"/>
              </w:rPr>
            </w:pPr>
            <w:r>
              <w:rPr>
                <w:sz w:val="24"/>
              </w:rPr>
              <w:t>1527</w:t>
            </w:r>
          </w:p>
        </w:tc>
        <w:tc>
          <w:tcPr>
            <w:tcW w:w="1192" w:type="dxa"/>
            <w:tcBorders>
              <w:top w:val="nil"/>
              <w:left w:val="nil"/>
              <w:bottom w:val="single" w:sz="4" w:space="0" w:color="auto"/>
              <w:right w:val="single" w:sz="4" w:space="0" w:color="auto"/>
            </w:tcBorders>
            <w:shd w:val="clear" w:color="auto" w:fill="auto"/>
            <w:vAlign w:val="center"/>
            <w:hideMark/>
          </w:tcPr>
          <w:p w14:paraId="75EE40A3" w14:textId="3AC4DE14" w:rsidR="00B44347" w:rsidRPr="00C56B19" w:rsidRDefault="00B44347" w:rsidP="00B44347">
            <w:pPr>
              <w:jc w:val="center"/>
              <w:rPr>
                <w:sz w:val="24"/>
                <w:szCs w:val="24"/>
              </w:rPr>
            </w:pPr>
            <w:r>
              <w:rPr>
                <w:sz w:val="24"/>
                <w:szCs w:val="24"/>
              </w:rPr>
              <w:t>229,1</w:t>
            </w:r>
          </w:p>
        </w:tc>
      </w:tr>
      <w:tr w:rsidR="00B44347" w:rsidRPr="00C56B19" w14:paraId="70B73DC0" w14:textId="77777777" w:rsidTr="008F2E5C">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4982395" w14:textId="77777777" w:rsidR="00B44347" w:rsidRPr="00C56B19" w:rsidRDefault="00B44347" w:rsidP="00B44347">
            <w:pPr>
              <w:jc w:val="center"/>
              <w:rPr>
                <w:sz w:val="24"/>
                <w:szCs w:val="24"/>
              </w:rPr>
            </w:pPr>
            <w:r w:rsidRPr="00C56B19">
              <w:rPr>
                <w:sz w:val="24"/>
                <w:szCs w:val="24"/>
              </w:rPr>
              <w:t>2</w:t>
            </w:r>
          </w:p>
        </w:tc>
        <w:tc>
          <w:tcPr>
            <w:tcW w:w="4578" w:type="dxa"/>
            <w:tcBorders>
              <w:top w:val="nil"/>
              <w:left w:val="nil"/>
              <w:bottom w:val="single" w:sz="4" w:space="0" w:color="auto"/>
              <w:right w:val="single" w:sz="4" w:space="0" w:color="auto"/>
            </w:tcBorders>
            <w:shd w:val="clear" w:color="auto" w:fill="auto"/>
            <w:vAlign w:val="center"/>
            <w:hideMark/>
          </w:tcPr>
          <w:p w14:paraId="1B99DF33" w14:textId="77777777" w:rsidR="00B44347" w:rsidRPr="00C56B19" w:rsidRDefault="00B44347" w:rsidP="00B44347">
            <w:pPr>
              <w:rPr>
                <w:sz w:val="24"/>
                <w:szCs w:val="24"/>
              </w:rPr>
            </w:pPr>
            <w:r w:rsidRPr="00C56B19">
              <w:rPr>
                <w:sz w:val="24"/>
                <w:szCs w:val="24"/>
              </w:rPr>
              <w:t>Объекты общественно-делового назначения</w:t>
            </w:r>
          </w:p>
        </w:tc>
        <w:tc>
          <w:tcPr>
            <w:tcW w:w="1985" w:type="dxa"/>
            <w:tcBorders>
              <w:top w:val="nil"/>
              <w:left w:val="nil"/>
              <w:bottom w:val="single" w:sz="4" w:space="0" w:color="auto"/>
              <w:right w:val="single" w:sz="4" w:space="0" w:color="auto"/>
            </w:tcBorders>
            <w:shd w:val="clear" w:color="auto" w:fill="auto"/>
            <w:noWrap/>
            <w:vAlign w:val="center"/>
            <w:hideMark/>
          </w:tcPr>
          <w:p w14:paraId="791479B8" w14:textId="77777777" w:rsidR="00B44347" w:rsidRPr="00C56B19" w:rsidRDefault="00B44347" w:rsidP="00B44347">
            <w:pPr>
              <w:jc w:val="center"/>
              <w:rPr>
                <w:sz w:val="24"/>
                <w:szCs w:val="24"/>
              </w:rPr>
            </w:pPr>
            <w:r w:rsidRPr="00C56B19">
              <w:rPr>
                <w:sz w:val="24"/>
                <w:szCs w:val="24"/>
              </w:rPr>
              <w:t>15%</w:t>
            </w:r>
          </w:p>
        </w:tc>
        <w:tc>
          <w:tcPr>
            <w:tcW w:w="1359" w:type="dxa"/>
            <w:tcBorders>
              <w:top w:val="nil"/>
              <w:left w:val="nil"/>
              <w:bottom w:val="single" w:sz="4" w:space="0" w:color="auto"/>
              <w:right w:val="single" w:sz="4" w:space="0" w:color="auto"/>
            </w:tcBorders>
            <w:shd w:val="clear" w:color="auto" w:fill="auto"/>
            <w:noWrap/>
            <w:vAlign w:val="center"/>
            <w:hideMark/>
          </w:tcPr>
          <w:p w14:paraId="218E9204" w14:textId="66701846" w:rsidR="00B44347" w:rsidRPr="00C56B19" w:rsidRDefault="00B44347" w:rsidP="00B44347">
            <w:pPr>
              <w:jc w:val="center"/>
              <w:rPr>
                <w:sz w:val="24"/>
                <w:szCs w:val="24"/>
              </w:rPr>
            </w:pPr>
            <w:r w:rsidRPr="00C56B19">
              <w:rPr>
                <w:sz w:val="24"/>
              </w:rPr>
              <w:t> </w:t>
            </w:r>
          </w:p>
        </w:tc>
        <w:tc>
          <w:tcPr>
            <w:tcW w:w="1192" w:type="dxa"/>
            <w:tcBorders>
              <w:top w:val="nil"/>
              <w:left w:val="nil"/>
              <w:bottom w:val="single" w:sz="4" w:space="0" w:color="auto"/>
              <w:right w:val="single" w:sz="4" w:space="0" w:color="auto"/>
            </w:tcBorders>
            <w:shd w:val="clear" w:color="auto" w:fill="auto"/>
            <w:vAlign w:val="center"/>
            <w:hideMark/>
          </w:tcPr>
          <w:p w14:paraId="758454D4" w14:textId="058C29D3" w:rsidR="00B44347" w:rsidRPr="00C56B19" w:rsidRDefault="00B44347" w:rsidP="00B44347">
            <w:pPr>
              <w:jc w:val="center"/>
              <w:rPr>
                <w:sz w:val="24"/>
                <w:szCs w:val="24"/>
              </w:rPr>
            </w:pPr>
            <w:r>
              <w:rPr>
                <w:sz w:val="24"/>
                <w:szCs w:val="24"/>
              </w:rPr>
              <w:t>34,3</w:t>
            </w:r>
          </w:p>
        </w:tc>
      </w:tr>
      <w:tr w:rsidR="00B44347" w:rsidRPr="00C56B19" w14:paraId="27E2080C" w14:textId="77777777" w:rsidTr="008F2E5C">
        <w:trPr>
          <w:trHeight w:val="31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0C8EEF4" w14:textId="77777777" w:rsidR="00B44347" w:rsidRPr="00C56B19" w:rsidRDefault="00B44347" w:rsidP="00B44347">
            <w:pPr>
              <w:jc w:val="center"/>
              <w:rPr>
                <w:sz w:val="24"/>
                <w:szCs w:val="24"/>
              </w:rPr>
            </w:pPr>
            <w:r w:rsidRPr="00C56B19">
              <w:rPr>
                <w:sz w:val="24"/>
                <w:szCs w:val="24"/>
              </w:rPr>
              <w:t>3</w:t>
            </w:r>
          </w:p>
        </w:tc>
        <w:tc>
          <w:tcPr>
            <w:tcW w:w="4578" w:type="dxa"/>
            <w:tcBorders>
              <w:top w:val="nil"/>
              <w:left w:val="nil"/>
              <w:bottom w:val="single" w:sz="4" w:space="0" w:color="auto"/>
              <w:right w:val="single" w:sz="4" w:space="0" w:color="auto"/>
            </w:tcBorders>
            <w:shd w:val="clear" w:color="auto" w:fill="auto"/>
            <w:vAlign w:val="center"/>
            <w:hideMark/>
          </w:tcPr>
          <w:p w14:paraId="7783D862" w14:textId="77777777" w:rsidR="00B44347" w:rsidRPr="00C56B19" w:rsidRDefault="00B44347" w:rsidP="00B44347">
            <w:pPr>
              <w:rPr>
                <w:sz w:val="24"/>
                <w:szCs w:val="24"/>
              </w:rPr>
            </w:pPr>
            <w:r w:rsidRPr="00C56B19">
              <w:rPr>
                <w:sz w:val="24"/>
                <w:szCs w:val="24"/>
              </w:rPr>
              <w:t>Итого: Расчетный срок</w:t>
            </w:r>
          </w:p>
        </w:tc>
        <w:tc>
          <w:tcPr>
            <w:tcW w:w="1985" w:type="dxa"/>
            <w:tcBorders>
              <w:top w:val="nil"/>
              <w:left w:val="nil"/>
              <w:bottom w:val="single" w:sz="4" w:space="0" w:color="auto"/>
              <w:right w:val="single" w:sz="4" w:space="0" w:color="auto"/>
            </w:tcBorders>
            <w:shd w:val="clear" w:color="auto" w:fill="auto"/>
            <w:noWrap/>
            <w:vAlign w:val="center"/>
            <w:hideMark/>
          </w:tcPr>
          <w:p w14:paraId="18112E53" w14:textId="77777777" w:rsidR="00B44347" w:rsidRPr="00C56B19" w:rsidRDefault="00B44347" w:rsidP="00B44347">
            <w:pPr>
              <w:jc w:val="center"/>
              <w:rPr>
                <w:b/>
                <w:bCs/>
                <w:sz w:val="24"/>
                <w:szCs w:val="24"/>
              </w:rPr>
            </w:pPr>
            <w:r w:rsidRPr="00C56B19">
              <w:rPr>
                <w:b/>
                <w:bCs/>
                <w:sz w:val="24"/>
                <w:szCs w:val="24"/>
              </w:rPr>
              <w:t> </w:t>
            </w:r>
          </w:p>
        </w:tc>
        <w:tc>
          <w:tcPr>
            <w:tcW w:w="1359" w:type="dxa"/>
            <w:tcBorders>
              <w:top w:val="nil"/>
              <w:left w:val="nil"/>
              <w:bottom w:val="single" w:sz="4" w:space="0" w:color="auto"/>
              <w:right w:val="single" w:sz="4" w:space="0" w:color="auto"/>
            </w:tcBorders>
            <w:shd w:val="clear" w:color="auto" w:fill="auto"/>
            <w:noWrap/>
            <w:vAlign w:val="center"/>
            <w:hideMark/>
          </w:tcPr>
          <w:p w14:paraId="662AF067" w14:textId="77EB5E36" w:rsidR="00B44347" w:rsidRPr="00C56B19" w:rsidRDefault="00B44347" w:rsidP="00B44347">
            <w:pPr>
              <w:jc w:val="center"/>
              <w:rPr>
                <w:b/>
                <w:bCs/>
                <w:sz w:val="24"/>
                <w:szCs w:val="24"/>
              </w:rPr>
            </w:pPr>
            <w:r w:rsidRPr="00C56B19">
              <w:rPr>
                <w:b/>
                <w:bCs/>
                <w:sz w:val="24"/>
              </w:rPr>
              <w:t> </w:t>
            </w:r>
          </w:p>
        </w:tc>
        <w:tc>
          <w:tcPr>
            <w:tcW w:w="1192" w:type="dxa"/>
            <w:tcBorders>
              <w:top w:val="nil"/>
              <w:left w:val="nil"/>
              <w:bottom w:val="single" w:sz="4" w:space="0" w:color="auto"/>
              <w:right w:val="single" w:sz="4" w:space="0" w:color="auto"/>
            </w:tcBorders>
            <w:shd w:val="clear" w:color="auto" w:fill="auto"/>
            <w:vAlign w:val="center"/>
            <w:hideMark/>
          </w:tcPr>
          <w:p w14:paraId="18559FD9" w14:textId="229D6597" w:rsidR="00B44347" w:rsidRPr="00C56B19" w:rsidRDefault="00B44347" w:rsidP="00B44347">
            <w:pPr>
              <w:jc w:val="center"/>
              <w:rPr>
                <w:b/>
                <w:bCs/>
                <w:sz w:val="24"/>
                <w:szCs w:val="24"/>
              </w:rPr>
            </w:pPr>
            <w:r>
              <w:rPr>
                <w:b/>
                <w:bCs/>
                <w:sz w:val="24"/>
                <w:szCs w:val="24"/>
              </w:rPr>
              <w:t>263,4</w:t>
            </w:r>
          </w:p>
        </w:tc>
      </w:tr>
    </w:tbl>
    <w:p w14:paraId="255B8163" w14:textId="77777777" w:rsidR="00ED278B" w:rsidRPr="00C56B19" w:rsidRDefault="00ED278B" w:rsidP="00ED278B">
      <w:pPr>
        <w:spacing w:line="276" w:lineRule="auto"/>
        <w:ind w:firstLine="709"/>
        <w:rPr>
          <w:sz w:val="24"/>
          <w:szCs w:val="24"/>
        </w:rPr>
      </w:pPr>
    </w:p>
    <w:p w14:paraId="427F8250" w14:textId="77777777" w:rsidR="0081182D" w:rsidRPr="00C56B19" w:rsidRDefault="0081182D" w:rsidP="007A1AA0">
      <w:pPr>
        <w:spacing w:line="276" w:lineRule="auto"/>
        <w:ind w:firstLine="709"/>
        <w:jc w:val="both"/>
        <w:rPr>
          <w:sz w:val="24"/>
          <w:szCs w:val="24"/>
        </w:rPr>
      </w:pPr>
      <w:r w:rsidRPr="00C56B19">
        <w:rPr>
          <w:rFonts w:hint="eastAsia"/>
          <w:sz w:val="24"/>
          <w:szCs w:val="24"/>
        </w:rPr>
        <w:t>Для</w:t>
      </w:r>
      <w:r w:rsidRPr="00C56B19">
        <w:rPr>
          <w:sz w:val="24"/>
          <w:szCs w:val="24"/>
        </w:rPr>
        <w:t xml:space="preserve"> </w:t>
      </w:r>
      <w:r w:rsidRPr="00C56B19">
        <w:rPr>
          <w:rFonts w:hint="eastAsia"/>
          <w:sz w:val="24"/>
          <w:szCs w:val="24"/>
        </w:rPr>
        <w:t>удовлетворения</w:t>
      </w:r>
      <w:r w:rsidRPr="00C56B19">
        <w:rPr>
          <w:sz w:val="24"/>
          <w:szCs w:val="24"/>
        </w:rPr>
        <w:t xml:space="preserve"> </w:t>
      </w:r>
      <w:r w:rsidRPr="00C56B19">
        <w:rPr>
          <w:rFonts w:hint="eastAsia"/>
          <w:sz w:val="24"/>
          <w:szCs w:val="24"/>
        </w:rPr>
        <w:t>нужд</w:t>
      </w:r>
      <w:r w:rsidRPr="00C56B19">
        <w:rPr>
          <w:sz w:val="24"/>
          <w:szCs w:val="24"/>
        </w:rPr>
        <w:t xml:space="preserve"> </w:t>
      </w:r>
      <w:r w:rsidRPr="00C56B19">
        <w:rPr>
          <w:rFonts w:hint="eastAsia"/>
          <w:sz w:val="24"/>
          <w:szCs w:val="24"/>
        </w:rPr>
        <w:t>населения</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качественном</w:t>
      </w:r>
      <w:r w:rsidRPr="00C56B19">
        <w:rPr>
          <w:sz w:val="24"/>
          <w:szCs w:val="24"/>
        </w:rPr>
        <w:t xml:space="preserve"> </w:t>
      </w:r>
      <w:r w:rsidRPr="00C56B19">
        <w:rPr>
          <w:rFonts w:hint="eastAsia"/>
          <w:sz w:val="24"/>
          <w:szCs w:val="24"/>
        </w:rPr>
        <w:t>водоснабжении</w:t>
      </w:r>
      <w:r w:rsidRPr="00C56B19">
        <w:rPr>
          <w:sz w:val="24"/>
          <w:szCs w:val="24"/>
        </w:rPr>
        <w:t xml:space="preserve"> </w:t>
      </w:r>
      <w:r w:rsidRPr="00C56B19">
        <w:rPr>
          <w:rFonts w:hint="eastAsia"/>
          <w:sz w:val="24"/>
          <w:szCs w:val="24"/>
        </w:rPr>
        <w:t>предлагается</w:t>
      </w:r>
      <w:r w:rsidRPr="00C56B19">
        <w:rPr>
          <w:sz w:val="24"/>
          <w:szCs w:val="24"/>
        </w:rPr>
        <w:t xml:space="preserve"> </w:t>
      </w:r>
      <w:r w:rsidRPr="00C56B19">
        <w:rPr>
          <w:rFonts w:hint="eastAsia"/>
          <w:sz w:val="24"/>
          <w:szCs w:val="24"/>
        </w:rPr>
        <w:t>создать</w:t>
      </w:r>
      <w:r w:rsidRPr="00C56B19">
        <w:rPr>
          <w:sz w:val="24"/>
          <w:szCs w:val="24"/>
        </w:rPr>
        <w:t xml:space="preserve"> </w:t>
      </w:r>
      <w:r w:rsidRPr="00C56B19">
        <w:rPr>
          <w:rFonts w:hint="eastAsia"/>
          <w:sz w:val="24"/>
          <w:szCs w:val="24"/>
        </w:rPr>
        <w:t>систему</w:t>
      </w:r>
      <w:r w:rsidRPr="00C56B19">
        <w:rPr>
          <w:sz w:val="24"/>
          <w:szCs w:val="24"/>
        </w:rPr>
        <w:t xml:space="preserve"> </w:t>
      </w:r>
      <w:r w:rsidRPr="00C56B19">
        <w:rPr>
          <w:rFonts w:hint="eastAsia"/>
          <w:sz w:val="24"/>
          <w:szCs w:val="24"/>
        </w:rPr>
        <w:t>централизованного</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на</w:t>
      </w:r>
      <w:r w:rsidRPr="00C56B19">
        <w:rPr>
          <w:sz w:val="24"/>
          <w:szCs w:val="24"/>
        </w:rPr>
        <w:t xml:space="preserve"> </w:t>
      </w:r>
      <w:r w:rsidRPr="00C56B19">
        <w:rPr>
          <w:rFonts w:hint="eastAsia"/>
          <w:sz w:val="24"/>
          <w:szCs w:val="24"/>
        </w:rPr>
        <w:t>основе</w:t>
      </w:r>
      <w:r w:rsidRPr="00C56B19">
        <w:rPr>
          <w:sz w:val="24"/>
          <w:szCs w:val="24"/>
        </w:rPr>
        <w:t xml:space="preserve"> </w:t>
      </w:r>
      <w:r w:rsidRPr="00C56B19">
        <w:rPr>
          <w:rFonts w:hint="eastAsia"/>
          <w:sz w:val="24"/>
          <w:szCs w:val="24"/>
        </w:rPr>
        <w:t>артезианских</w:t>
      </w:r>
      <w:r w:rsidRPr="00C56B19">
        <w:rPr>
          <w:sz w:val="24"/>
          <w:szCs w:val="24"/>
        </w:rPr>
        <w:t xml:space="preserve"> </w:t>
      </w:r>
      <w:r w:rsidRPr="00C56B19">
        <w:rPr>
          <w:rFonts w:hint="eastAsia"/>
          <w:sz w:val="24"/>
          <w:szCs w:val="24"/>
        </w:rPr>
        <w:t>скважин</w:t>
      </w:r>
      <w:r w:rsidRPr="00C56B19">
        <w:rPr>
          <w:sz w:val="24"/>
          <w:szCs w:val="24"/>
        </w:rPr>
        <w:t xml:space="preserve"> </w:t>
      </w:r>
      <w:r w:rsidRPr="00C56B19">
        <w:rPr>
          <w:rFonts w:hint="eastAsia"/>
          <w:sz w:val="24"/>
          <w:szCs w:val="24"/>
        </w:rPr>
        <w:t>для</w:t>
      </w:r>
      <w:r w:rsidRPr="00C56B19">
        <w:rPr>
          <w:sz w:val="24"/>
          <w:szCs w:val="24"/>
        </w:rPr>
        <w:t xml:space="preserve"> </w:t>
      </w:r>
      <w:r w:rsidRPr="00C56B19">
        <w:rPr>
          <w:rFonts w:hint="eastAsia"/>
          <w:sz w:val="24"/>
          <w:szCs w:val="24"/>
        </w:rPr>
        <w:t>обеспечения</w:t>
      </w:r>
      <w:r w:rsidRPr="00C56B19">
        <w:rPr>
          <w:sz w:val="24"/>
          <w:szCs w:val="24"/>
        </w:rPr>
        <w:t xml:space="preserve"> </w:t>
      </w:r>
      <w:r w:rsidRPr="00C56B19">
        <w:rPr>
          <w:rFonts w:hint="eastAsia"/>
          <w:sz w:val="24"/>
          <w:szCs w:val="24"/>
        </w:rPr>
        <w:t>потребности</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воде</w:t>
      </w:r>
      <w:r w:rsidRPr="00C56B19">
        <w:rPr>
          <w:sz w:val="24"/>
          <w:szCs w:val="24"/>
        </w:rPr>
        <w:t xml:space="preserve"> </w:t>
      </w:r>
      <w:r w:rsidRPr="00C56B19">
        <w:rPr>
          <w:rFonts w:hint="eastAsia"/>
          <w:sz w:val="24"/>
          <w:szCs w:val="24"/>
        </w:rPr>
        <w:t>питьевого</w:t>
      </w:r>
      <w:r w:rsidRPr="00C56B19">
        <w:rPr>
          <w:sz w:val="24"/>
          <w:szCs w:val="24"/>
        </w:rPr>
        <w:t xml:space="preserve"> </w:t>
      </w:r>
      <w:r w:rsidRPr="00C56B19">
        <w:rPr>
          <w:rFonts w:hint="eastAsia"/>
          <w:sz w:val="24"/>
          <w:szCs w:val="24"/>
        </w:rPr>
        <w:t>качества</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соответствии</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требованиями</w:t>
      </w:r>
      <w:r w:rsidRPr="00C56B19">
        <w:rPr>
          <w:sz w:val="24"/>
          <w:szCs w:val="24"/>
        </w:rPr>
        <w:t xml:space="preserve"> </w:t>
      </w:r>
      <w:r w:rsidRPr="00C56B19">
        <w:rPr>
          <w:rFonts w:hint="eastAsia"/>
          <w:sz w:val="24"/>
          <w:szCs w:val="24"/>
        </w:rPr>
        <w:t>СанПиН</w:t>
      </w:r>
      <w:r w:rsidRPr="00C56B19">
        <w:rPr>
          <w:sz w:val="24"/>
          <w:szCs w:val="24"/>
        </w:rPr>
        <w:t xml:space="preserve"> 2.1.4.1074-0.</w:t>
      </w:r>
    </w:p>
    <w:p w14:paraId="30B71E9D" w14:textId="77777777" w:rsidR="0081182D" w:rsidRPr="00C56B19" w:rsidRDefault="0081182D" w:rsidP="003A5317">
      <w:pPr>
        <w:ind w:firstLine="709"/>
        <w:jc w:val="both"/>
        <w:rPr>
          <w:sz w:val="24"/>
          <w:szCs w:val="24"/>
        </w:rPr>
      </w:pPr>
      <w:r w:rsidRPr="00C56B19">
        <w:rPr>
          <w:rFonts w:hint="eastAsia"/>
          <w:sz w:val="24"/>
          <w:szCs w:val="24"/>
        </w:rPr>
        <w:t>Водопровод</w:t>
      </w:r>
      <w:r w:rsidRPr="00C56B19">
        <w:rPr>
          <w:sz w:val="24"/>
          <w:szCs w:val="24"/>
        </w:rPr>
        <w:t xml:space="preserve"> </w:t>
      </w:r>
      <w:r w:rsidRPr="00C56B19">
        <w:rPr>
          <w:rFonts w:hint="eastAsia"/>
          <w:sz w:val="24"/>
          <w:szCs w:val="24"/>
        </w:rPr>
        <w:t>предлагается</w:t>
      </w:r>
      <w:r w:rsidRPr="00C56B19">
        <w:rPr>
          <w:sz w:val="24"/>
          <w:szCs w:val="24"/>
        </w:rPr>
        <w:t xml:space="preserve"> </w:t>
      </w:r>
      <w:r w:rsidRPr="00C56B19">
        <w:rPr>
          <w:rFonts w:hint="eastAsia"/>
          <w:sz w:val="24"/>
          <w:szCs w:val="24"/>
        </w:rPr>
        <w:t>объединенного</w:t>
      </w:r>
      <w:r w:rsidRPr="00C56B19">
        <w:rPr>
          <w:sz w:val="24"/>
          <w:szCs w:val="24"/>
        </w:rPr>
        <w:t xml:space="preserve"> </w:t>
      </w:r>
      <w:r w:rsidRPr="00C56B19">
        <w:rPr>
          <w:rFonts w:hint="eastAsia"/>
          <w:sz w:val="24"/>
          <w:szCs w:val="24"/>
        </w:rPr>
        <w:t>типа</w:t>
      </w:r>
      <w:r w:rsidRPr="00C56B19">
        <w:rPr>
          <w:sz w:val="24"/>
          <w:szCs w:val="24"/>
        </w:rPr>
        <w:t xml:space="preserve">, </w:t>
      </w:r>
      <w:r w:rsidRPr="00C56B19">
        <w:rPr>
          <w:rFonts w:hint="eastAsia"/>
          <w:sz w:val="24"/>
          <w:szCs w:val="24"/>
        </w:rPr>
        <w:t>хозяйственно</w:t>
      </w:r>
      <w:r w:rsidRPr="00C56B19">
        <w:rPr>
          <w:sz w:val="24"/>
          <w:szCs w:val="24"/>
        </w:rPr>
        <w:t>-</w:t>
      </w:r>
      <w:r w:rsidRPr="00C56B19">
        <w:rPr>
          <w:rFonts w:hint="eastAsia"/>
          <w:sz w:val="24"/>
          <w:szCs w:val="24"/>
        </w:rPr>
        <w:t>питьевого</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противопожарного</w:t>
      </w:r>
      <w:r w:rsidRPr="00C56B19">
        <w:rPr>
          <w:sz w:val="24"/>
          <w:szCs w:val="24"/>
        </w:rPr>
        <w:t xml:space="preserve"> </w:t>
      </w:r>
      <w:r w:rsidRPr="00C56B19">
        <w:rPr>
          <w:rFonts w:hint="eastAsia"/>
          <w:sz w:val="24"/>
          <w:szCs w:val="24"/>
        </w:rPr>
        <w:t>назначения</w:t>
      </w:r>
      <w:r w:rsidRPr="00C56B19">
        <w:rPr>
          <w:sz w:val="24"/>
          <w:szCs w:val="24"/>
        </w:rPr>
        <w:t xml:space="preserve">. </w:t>
      </w:r>
      <w:r w:rsidRPr="00C56B19">
        <w:rPr>
          <w:rFonts w:hint="eastAsia"/>
          <w:sz w:val="24"/>
          <w:szCs w:val="24"/>
        </w:rPr>
        <w:t>Существующее</w:t>
      </w:r>
      <w:r w:rsidRPr="00C56B19">
        <w:rPr>
          <w:sz w:val="24"/>
          <w:szCs w:val="24"/>
        </w:rPr>
        <w:t xml:space="preserve"> </w:t>
      </w:r>
      <w:r w:rsidRPr="00C56B19">
        <w:rPr>
          <w:rFonts w:hint="eastAsia"/>
          <w:sz w:val="24"/>
          <w:szCs w:val="24"/>
        </w:rPr>
        <w:t>зонирование</w:t>
      </w:r>
      <w:r w:rsidRPr="00C56B19">
        <w:rPr>
          <w:sz w:val="24"/>
          <w:szCs w:val="24"/>
        </w:rPr>
        <w:t xml:space="preserve"> </w:t>
      </w:r>
      <w:r w:rsidRPr="00C56B19">
        <w:rPr>
          <w:rFonts w:hint="eastAsia"/>
          <w:sz w:val="24"/>
          <w:szCs w:val="24"/>
        </w:rPr>
        <w:t>системы</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на</w:t>
      </w:r>
      <w:r w:rsidRPr="00C56B19">
        <w:rPr>
          <w:sz w:val="24"/>
          <w:szCs w:val="24"/>
        </w:rPr>
        <w:t xml:space="preserve"> </w:t>
      </w:r>
      <w:r w:rsidRPr="00C56B19">
        <w:rPr>
          <w:rFonts w:hint="eastAsia"/>
          <w:sz w:val="24"/>
          <w:szCs w:val="24"/>
        </w:rPr>
        <w:t>основе</w:t>
      </w:r>
      <w:r w:rsidRPr="00C56B19">
        <w:rPr>
          <w:sz w:val="24"/>
          <w:szCs w:val="24"/>
        </w:rPr>
        <w:t xml:space="preserve"> </w:t>
      </w:r>
      <w:r w:rsidRPr="00C56B19">
        <w:rPr>
          <w:rFonts w:hint="eastAsia"/>
          <w:sz w:val="24"/>
          <w:szCs w:val="24"/>
        </w:rPr>
        <w:t>различных</w:t>
      </w:r>
      <w:r w:rsidRPr="00C56B19">
        <w:rPr>
          <w:sz w:val="24"/>
          <w:szCs w:val="24"/>
        </w:rPr>
        <w:t xml:space="preserve"> </w:t>
      </w:r>
      <w:r w:rsidRPr="00C56B19">
        <w:rPr>
          <w:rFonts w:hint="eastAsia"/>
          <w:sz w:val="24"/>
          <w:szCs w:val="24"/>
        </w:rPr>
        <w:t>водоисточников</w:t>
      </w:r>
      <w:r w:rsidRPr="00C56B19">
        <w:rPr>
          <w:sz w:val="24"/>
          <w:szCs w:val="24"/>
        </w:rPr>
        <w:t xml:space="preserve"> </w:t>
      </w:r>
      <w:r w:rsidRPr="00C56B19">
        <w:rPr>
          <w:rFonts w:hint="eastAsia"/>
          <w:sz w:val="24"/>
          <w:szCs w:val="24"/>
        </w:rPr>
        <w:t>сохранится</w:t>
      </w:r>
      <w:r w:rsidRPr="00C56B19">
        <w:rPr>
          <w:sz w:val="24"/>
          <w:szCs w:val="24"/>
        </w:rPr>
        <w:t xml:space="preserve">. </w:t>
      </w:r>
      <w:r w:rsidRPr="00C56B19">
        <w:rPr>
          <w:rFonts w:hint="eastAsia"/>
          <w:sz w:val="24"/>
          <w:szCs w:val="24"/>
        </w:rPr>
        <w:t>Предлагается</w:t>
      </w:r>
      <w:r w:rsidRPr="00C56B19">
        <w:rPr>
          <w:sz w:val="24"/>
          <w:szCs w:val="24"/>
        </w:rPr>
        <w:t xml:space="preserve"> </w:t>
      </w:r>
      <w:r w:rsidRPr="00C56B19">
        <w:rPr>
          <w:rFonts w:hint="eastAsia"/>
          <w:sz w:val="24"/>
          <w:szCs w:val="24"/>
        </w:rPr>
        <w:t>водозаборные</w:t>
      </w:r>
      <w:r w:rsidRPr="00C56B19">
        <w:rPr>
          <w:sz w:val="24"/>
          <w:szCs w:val="24"/>
        </w:rPr>
        <w:t xml:space="preserve"> </w:t>
      </w:r>
      <w:r w:rsidRPr="00C56B19">
        <w:rPr>
          <w:rFonts w:hint="eastAsia"/>
          <w:sz w:val="24"/>
          <w:szCs w:val="24"/>
        </w:rPr>
        <w:t>скважины</w:t>
      </w:r>
      <w:r w:rsidRPr="00C56B19">
        <w:rPr>
          <w:sz w:val="24"/>
          <w:szCs w:val="24"/>
        </w:rPr>
        <w:t xml:space="preserve">, </w:t>
      </w:r>
      <w:r w:rsidRPr="00C56B19">
        <w:rPr>
          <w:rFonts w:hint="eastAsia"/>
          <w:sz w:val="24"/>
          <w:szCs w:val="24"/>
        </w:rPr>
        <w:t>расположенные</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черте</w:t>
      </w:r>
      <w:r w:rsidRPr="00C56B19">
        <w:rPr>
          <w:sz w:val="24"/>
          <w:szCs w:val="24"/>
        </w:rPr>
        <w:t xml:space="preserve"> </w:t>
      </w:r>
      <w:r w:rsidRPr="00C56B19">
        <w:rPr>
          <w:rFonts w:hint="eastAsia"/>
          <w:sz w:val="24"/>
          <w:szCs w:val="24"/>
        </w:rPr>
        <w:t>населенных</w:t>
      </w:r>
      <w:r w:rsidRPr="00C56B19">
        <w:rPr>
          <w:sz w:val="24"/>
          <w:szCs w:val="24"/>
        </w:rPr>
        <w:t xml:space="preserve"> </w:t>
      </w:r>
      <w:r w:rsidRPr="00C56B19">
        <w:rPr>
          <w:rFonts w:hint="eastAsia"/>
          <w:sz w:val="24"/>
          <w:szCs w:val="24"/>
        </w:rPr>
        <w:t>пунктов</w:t>
      </w:r>
      <w:r w:rsidRPr="00C56B19">
        <w:rPr>
          <w:sz w:val="24"/>
          <w:szCs w:val="24"/>
        </w:rPr>
        <w:t xml:space="preserve">, </w:t>
      </w:r>
      <w:r w:rsidRPr="00C56B19">
        <w:rPr>
          <w:rFonts w:hint="eastAsia"/>
          <w:sz w:val="24"/>
          <w:szCs w:val="24"/>
        </w:rPr>
        <w:t>исключить</w:t>
      </w:r>
      <w:r w:rsidRPr="00C56B19">
        <w:rPr>
          <w:sz w:val="24"/>
          <w:szCs w:val="24"/>
        </w:rPr>
        <w:t xml:space="preserve"> </w:t>
      </w:r>
      <w:r w:rsidRPr="00C56B19">
        <w:rPr>
          <w:rFonts w:hint="eastAsia"/>
          <w:sz w:val="24"/>
          <w:szCs w:val="24"/>
        </w:rPr>
        <w:t>из</w:t>
      </w:r>
      <w:r w:rsidRPr="00C56B19">
        <w:rPr>
          <w:sz w:val="24"/>
          <w:szCs w:val="24"/>
        </w:rPr>
        <w:t xml:space="preserve"> </w:t>
      </w:r>
      <w:r w:rsidRPr="00C56B19">
        <w:rPr>
          <w:rFonts w:hint="eastAsia"/>
          <w:sz w:val="24"/>
          <w:szCs w:val="24"/>
        </w:rPr>
        <w:t>схемы</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хозяйственно</w:t>
      </w:r>
      <w:r w:rsidRPr="00C56B19">
        <w:rPr>
          <w:sz w:val="24"/>
          <w:szCs w:val="24"/>
        </w:rPr>
        <w:t>-</w:t>
      </w:r>
      <w:r w:rsidRPr="00C56B19">
        <w:rPr>
          <w:rFonts w:hint="eastAsia"/>
          <w:sz w:val="24"/>
          <w:szCs w:val="24"/>
        </w:rPr>
        <w:t>питьевого</w:t>
      </w:r>
      <w:r w:rsidRPr="00C56B19">
        <w:rPr>
          <w:sz w:val="24"/>
          <w:szCs w:val="24"/>
        </w:rPr>
        <w:t xml:space="preserve"> </w:t>
      </w:r>
      <w:r w:rsidRPr="00C56B19">
        <w:rPr>
          <w:rFonts w:hint="eastAsia"/>
          <w:sz w:val="24"/>
          <w:szCs w:val="24"/>
        </w:rPr>
        <w:t>назначения</w:t>
      </w:r>
      <w:r w:rsidRPr="00C56B19">
        <w:rPr>
          <w:sz w:val="24"/>
          <w:szCs w:val="24"/>
        </w:rPr>
        <w:t xml:space="preserve"> </w:t>
      </w:r>
      <w:r w:rsidRPr="00C56B19">
        <w:rPr>
          <w:rFonts w:hint="eastAsia"/>
          <w:sz w:val="24"/>
          <w:szCs w:val="24"/>
        </w:rPr>
        <w:t>путем</w:t>
      </w:r>
      <w:r w:rsidRPr="00C56B19">
        <w:rPr>
          <w:sz w:val="24"/>
          <w:szCs w:val="24"/>
        </w:rPr>
        <w:t xml:space="preserve"> </w:t>
      </w:r>
      <w:r w:rsidRPr="00C56B19">
        <w:rPr>
          <w:rFonts w:hint="eastAsia"/>
          <w:sz w:val="24"/>
          <w:szCs w:val="24"/>
        </w:rPr>
        <w:t>их</w:t>
      </w:r>
      <w:r w:rsidRPr="00C56B19">
        <w:rPr>
          <w:sz w:val="24"/>
          <w:szCs w:val="24"/>
        </w:rPr>
        <w:t xml:space="preserve"> </w:t>
      </w:r>
      <w:r w:rsidRPr="00C56B19">
        <w:rPr>
          <w:rFonts w:hint="eastAsia"/>
          <w:sz w:val="24"/>
          <w:szCs w:val="24"/>
        </w:rPr>
        <w:t>тампонирования</w:t>
      </w:r>
      <w:r w:rsidRPr="00C56B19">
        <w:rPr>
          <w:sz w:val="24"/>
          <w:szCs w:val="24"/>
        </w:rPr>
        <w:t xml:space="preserve">, </w:t>
      </w:r>
      <w:r w:rsidRPr="00C56B19">
        <w:rPr>
          <w:rFonts w:hint="eastAsia"/>
          <w:sz w:val="24"/>
          <w:szCs w:val="24"/>
        </w:rPr>
        <w:t>либо</w:t>
      </w:r>
      <w:r w:rsidRPr="00C56B19">
        <w:rPr>
          <w:sz w:val="24"/>
          <w:szCs w:val="24"/>
        </w:rPr>
        <w:t xml:space="preserve"> </w:t>
      </w:r>
      <w:r w:rsidRPr="00C56B19">
        <w:rPr>
          <w:rFonts w:hint="eastAsia"/>
          <w:sz w:val="24"/>
          <w:szCs w:val="24"/>
        </w:rPr>
        <w:t>перевести</w:t>
      </w:r>
      <w:r w:rsidRPr="00C56B19">
        <w:rPr>
          <w:sz w:val="24"/>
          <w:szCs w:val="24"/>
        </w:rPr>
        <w:t xml:space="preserve"> </w:t>
      </w:r>
      <w:r w:rsidRPr="00C56B19">
        <w:rPr>
          <w:rFonts w:hint="eastAsia"/>
          <w:sz w:val="24"/>
          <w:szCs w:val="24"/>
        </w:rPr>
        <w:t>их</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разряд</w:t>
      </w:r>
      <w:r w:rsidRPr="00C56B19">
        <w:rPr>
          <w:sz w:val="24"/>
          <w:szCs w:val="24"/>
        </w:rPr>
        <w:t xml:space="preserve"> </w:t>
      </w:r>
      <w:r w:rsidRPr="00C56B19">
        <w:rPr>
          <w:rFonts w:hint="eastAsia"/>
          <w:sz w:val="24"/>
          <w:szCs w:val="24"/>
        </w:rPr>
        <w:t>источников</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на</w:t>
      </w:r>
      <w:r w:rsidRPr="00C56B19">
        <w:rPr>
          <w:sz w:val="24"/>
          <w:szCs w:val="24"/>
        </w:rPr>
        <w:t xml:space="preserve"> </w:t>
      </w:r>
      <w:r w:rsidRPr="00C56B19">
        <w:rPr>
          <w:rFonts w:hint="eastAsia"/>
          <w:sz w:val="24"/>
          <w:szCs w:val="24"/>
        </w:rPr>
        <w:t>технические</w:t>
      </w:r>
      <w:r w:rsidRPr="00C56B19">
        <w:rPr>
          <w:sz w:val="24"/>
          <w:szCs w:val="24"/>
        </w:rPr>
        <w:t xml:space="preserve"> </w:t>
      </w:r>
      <w:r w:rsidRPr="00C56B19">
        <w:rPr>
          <w:rFonts w:hint="eastAsia"/>
          <w:sz w:val="24"/>
          <w:szCs w:val="24"/>
        </w:rPr>
        <w:t>нужды</w:t>
      </w:r>
      <w:r w:rsidRPr="00C56B19">
        <w:rPr>
          <w:sz w:val="24"/>
          <w:szCs w:val="24"/>
        </w:rPr>
        <w:t>.</w:t>
      </w:r>
    </w:p>
    <w:p w14:paraId="7C1E47EB" w14:textId="77777777" w:rsidR="00F05CA0" w:rsidRPr="00C56B19" w:rsidRDefault="00F05CA0" w:rsidP="003A5317">
      <w:pPr>
        <w:ind w:firstLine="709"/>
        <w:rPr>
          <w:sz w:val="24"/>
          <w:szCs w:val="24"/>
        </w:rPr>
      </w:pPr>
      <w:r w:rsidRPr="00C56B19">
        <w:rPr>
          <w:sz w:val="24"/>
          <w:szCs w:val="24"/>
        </w:rPr>
        <w:t>Проектом рекомендуется:</w:t>
      </w:r>
    </w:p>
    <w:p w14:paraId="30BA0F3D" w14:textId="77777777" w:rsidR="00F05CA0" w:rsidRPr="00C56B19" w:rsidRDefault="00F05CA0" w:rsidP="003A5317">
      <w:pPr>
        <w:ind w:firstLine="709"/>
        <w:jc w:val="both"/>
        <w:rPr>
          <w:sz w:val="24"/>
          <w:szCs w:val="24"/>
        </w:rPr>
      </w:pPr>
      <w:r w:rsidRPr="00C56B19">
        <w:rPr>
          <w:sz w:val="24"/>
          <w:szCs w:val="24"/>
        </w:rPr>
        <w:t>- строительство новых участков водопроводов для расширения зоны действия сети водоснабжения и выполнить капитальный ремонт существующих сетей и сооружений системы водоснабжения.</w:t>
      </w:r>
    </w:p>
    <w:p w14:paraId="6CE75D37" w14:textId="41F16392" w:rsidR="00F05CA0" w:rsidRPr="00C56B19" w:rsidRDefault="00F05CA0" w:rsidP="003A5317">
      <w:pPr>
        <w:ind w:firstLine="709"/>
        <w:jc w:val="both"/>
        <w:rPr>
          <w:sz w:val="24"/>
          <w:szCs w:val="24"/>
        </w:rPr>
      </w:pPr>
      <w:r w:rsidRPr="00C56B19">
        <w:rPr>
          <w:sz w:val="24"/>
          <w:szCs w:val="24"/>
        </w:rPr>
        <w:t xml:space="preserve">- </w:t>
      </w:r>
      <w:r w:rsidR="003F7448" w:rsidRPr="00C56B19">
        <w:rPr>
          <w:sz w:val="24"/>
          <w:szCs w:val="24"/>
        </w:rPr>
        <w:t>к</w:t>
      </w:r>
      <w:r w:rsidRPr="00C56B19">
        <w:rPr>
          <w:sz w:val="24"/>
          <w:szCs w:val="24"/>
        </w:rPr>
        <w:t>апитальный ремонт сооружений систем водоснабжения и</w:t>
      </w:r>
      <w:r w:rsidR="0084743F" w:rsidRPr="00C56B19">
        <w:rPr>
          <w:sz w:val="24"/>
          <w:szCs w:val="24"/>
        </w:rPr>
        <w:t xml:space="preserve"> их оборудования с применением </w:t>
      </w:r>
      <w:r w:rsidRPr="00C56B19">
        <w:rPr>
          <w:sz w:val="24"/>
          <w:szCs w:val="24"/>
        </w:rPr>
        <w:t>решения, обеспечивающего ресурсо</w:t>
      </w:r>
      <w:r w:rsidR="00C4027E">
        <w:rPr>
          <w:sz w:val="24"/>
          <w:szCs w:val="24"/>
        </w:rPr>
        <w:t>-</w:t>
      </w:r>
      <w:r w:rsidRPr="00C56B19">
        <w:rPr>
          <w:sz w:val="24"/>
          <w:szCs w:val="24"/>
        </w:rPr>
        <w:t xml:space="preserve"> и энергосбережение, снижение затрат на их последующую эксплуатацию.</w:t>
      </w:r>
    </w:p>
    <w:p w14:paraId="02F000D1" w14:textId="77777777" w:rsidR="00F05CA0" w:rsidRPr="00C56B19" w:rsidRDefault="00F05CA0" w:rsidP="003A5317">
      <w:pPr>
        <w:ind w:firstLine="709"/>
        <w:jc w:val="both"/>
        <w:rPr>
          <w:sz w:val="24"/>
          <w:szCs w:val="24"/>
        </w:rPr>
      </w:pPr>
      <w:r w:rsidRPr="00C56B19">
        <w:rPr>
          <w:sz w:val="24"/>
          <w:szCs w:val="24"/>
        </w:rPr>
        <w:t>- водозаборные сооружения централизованных систем водоснабжения оборудовать системами очистки и обеззараживания воды в соответствии с требованиями СанПиН к качеству питьевой воды. Качество воды нецентрализованных систем водоснабжения должно удовлетворять требованиям СанПиН.</w:t>
      </w:r>
    </w:p>
    <w:p w14:paraId="4C5C12E3" w14:textId="77777777" w:rsidR="00F05CA0" w:rsidRPr="00C56B19" w:rsidRDefault="00F05CA0" w:rsidP="003A5317">
      <w:pPr>
        <w:ind w:firstLine="709"/>
        <w:jc w:val="both"/>
        <w:rPr>
          <w:sz w:val="24"/>
          <w:szCs w:val="24"/>
        </w:rPr>
      </w:pPr>
      <w:r w:rsidRPr="00C56B19">
        <w:rPr>
          <w:sz w:val="24"/>
          <w:szCs w:val="24"/>
        </w:rPr>
        <w:t>Реализация представленных проектов и ме</w:t>
      </w:r>
      <w:r w:rsidR="0084743F" w:rsidRPr="00C56B19">
        <w:rPr>
          <w:sz w:val="24"/>
          <w:szCs w:val="24"/>
        </w:rPr>
        <w:t>роприятий в сфере водоснабжения</w:t>
      </w:r>
      <w:r w:rsidRPr="00C56B19">
        <w:rPr>
          <w:sz w:val="24"/>
          <w:szCs w:val="24"/>
        </w:rPr>
        <w:t xml:space="preserve"> позволит:</w:t>
      </w:r>
    </w:p>
    <w:p w14:paraId="034D7AD1" w14:textId="77777777" w:rsidR="00F05CA0" w:rsidRPr="00C56B19" w:rsidRDefault="00F05CA0" w:rsidP="003A5317">
      <w:pPr>
        <w:ind w:firstLine="709"/>
        <w:jc w:val="both"/>
        <w:rPr>
          <w:sz w:val="24"/>
          <w:szCs w:val="24"/>
        </w:rPr>
      </w:pPr>
      <w:r w:rsidRPr="00C56B19">
        <w:rPr>
          <w:sz w:val="24"/>
          <w:szCs w:val="24"/>
        </w:rPr>
        <w:t>- повысить надежность систем водоснабжения;</w:t>
      </w:r>
    </w:p>
    <w:p w14:paraId="4E6D6111" w14:textId="77777777" w:rsidR="00F05CA0" w:rsidRPr="00C56B19" w:rsidRDefault="00F05CA0" w:rsidP="003A5317">
      <w:pPr>
        <w:ind w:firstLine="709"/>
        <w:jc w:val="both"/>
        <w:rPr>
          <w:sz w:val="24"/>
          <w:szCs w:val="24"/>
        </w:rPr>
      </w:pPr>
      <w:r w:rsidRPr="00C56B19">
        <w:rPr>
          <w:sz w:val="24"/>
          <w:szCs w:val="24"/>
        </w:rPr>
        <w:t>- повысить экологическую безопасность в муниципальном образовании;</w:t>
      </w:r>
    </w:p>
    <w:p w14:paraId="5531AB68" w14:textId="77777777" w:rsidR="00F05CA0" w:rsidRPr="00C56B19" w:rsidRDefault="00F05CA0" w:rsidP="003A5317">
      <w:pPr>
        <w:ind w:firstLine="709"/>
        <w:jc w:val="both"/>
        <w:rPr>
          <w:sz w:val="24"/>
          <w:szCs w:val="24"/>
        </w:rPr>
      </w:pPr>
      <w:r w:rsidRPr="00C56B19">
        <w:rPr>
          <w:sz w:val="24"/>
          <w:szCs w:val="24"/>
        </w:rPr>
        <w:t>- повысить качество питьевой воды в соответствии с установленными нормативами СанПиН;</w:t>
      </w:r>
    </w:p>
    <w:p w14:paraId="6D89AAA4" w14:textId="77777777" w:rsidR="00F05CA0" w:rsidRPr="00C56B19" w:rsidRDefault="00F05CA0" w:rsidP="003A5317">
      <w:pPr>
        <w:ind w:firstLine="709"/>
        <w:jc w:val="both"/>
        <w:rPr>
          <w:sz w:val="24"/>
          <w:szCs w:val="24"/>
        </w:rPr>
      </w:pPr>
      <w:r w:rsidRPr="00C56B19">
        <w:rPr>
          <w:sz w:val="24"/>
          <w:szCs w:val="24"/>
        </w:rPr>
        <w:t>- снизить уровень потерь воды;</w:t>
      </w:r>
      <w:r w:rsidRPr="00C56B19">
        <w:rPr>
          <w:sz w:val="24"/>
          <w:szCs w:val="24"/>
        </w:rPr>
        <w:tab/>
      </w:r>
    </w:p>
    <w:p w14:paraId="55644B11" w14:textId="77777777" w:rsidR="00F05CA0" w:rsidRPr="00C56B19" w:rsidRDefault="00F05CA0" w:rsidP="003A5317">
      <w:pPr>
        <w:ind w:firstLine="709"/>
        <w:jc w:val="both"/>
        <w:rPr>
          <w:sz w:val="24"/>
          <w:szCs w:val="24"/>
        </w:rPr>
      </w:pPr>
      <w:r w:rsidRPr="00C56B19">
        <w:rPr>
          <w:sz w:val="24"/>
          <w:szCs w:val="24"/>
        </w:rPr>
        <w:t xml:space="preserve">- сократить эксплуатационные расходы на единицу продукции; </w:t>
      </w:r>
    </w:p>
    <w:p w14:paraId="03A09DD3" w14:textId="77777777" w:rsidR="00F05CA0" w:rsidRPr="00C56B19" w:rsidRDefault="00F05CA0" w:rsidP="003A5317">
      <w:pPr>
        <w:ind w:firstLine="709"/>
        <w:jc w:val="both"/>
        <w:rPr>
          <w:sz w:val="24"/>
          <w:szCs w:val="24"/>
        </w:rPr>
      </w:pPr>
      <w:r w:rsidRPr="00C56B19">
        <w:rPr>
          <w:sz w:val="24"/>
          <w:szCs w:val="24"/>
        </w:rPr>
        <w:t xml:space="preserve">- обеспечить доступность подключения к системе новых потребителей в условиях его роста. </w:t>
      </w:r>
    </w:p>
    <w:p w14:paraId="43D3688A" w14:textId="77777777" w:rsidR="00ED278B" w:rsidRPr="00C56B19" w:rsidRDefault="00ED278B" w:rsidP="00ED278B">
      <w:pPr>
        <w:spacing w:line="276" w:lineRule="auto"/>
        <w:ind w:firstLine="709"/>
        <w:rPr>
          <w:sz w:val="24"/>
          <w:szCs w:val="24"/>
        </w:rPr>
      </w:pPr>
    </w:p>
    <w:p w14:paraId="205E5B83" w14:textId="77777777" w:rsidR="00ED278B" w:rsidRPr="00C56B19" w:rsidRDefault="00ED278B" w:rsidP="00CE51AE">
      <w:pPr>
        <w:pStyle w:val="60"/>
        <w:contextualSpacing/>
      </w:pPr>
      <w:r w:rsidRPr="00C56B19">
        <w:t>3.2.7.2 Водоотведение (канализация)</w:t>
      </w:r>
    </w:p>
    <w:p w14:paraId="5EE98136" w14:textId="77777777" w:rsidR="003D7BF9" w:rsidRPr="00C56B19" w:rsidRDefault="003D7BF9" w:rsidP="00B62178">
      <w:pPr>
        <w:ind w:firstLine="708"/>
        <w:jc w:val="both"/>
        <w:rPr>
          <w:sz w:val="24"/>
          <w:szCs w:val="24"/>
        </w:rPr>
      </w:pPr>
    </w:p>
    <w:p w14:paraId="3F0EDF8A" w14:textId="77777777" w:rsidR="00ED278B" w:rsidRPr="00C56B19" w:rsidRDefault="00ED278B" w:rsidP="00B62178">
      <w:pPr>
        <w:ind w:firstLine="708"/>
        <w:jc w:val="both"/>
        <w:rPr>
          <w:sz w:val="24"/>
          <w:szCs w:val="24"/>
        </w:rPr>
      </w:pPr>
      <w:r w:rsidRPr="00C56B19">
        <w:rPr>
          <w:sz w:val="24"/>
          <w:szCs w:val="24"/>
        </w:rPr>
        <w:t>Водопотребителями являются:</w:t>
      </w:r>
    </w:p>
    <w:p w14:paraId="38A292B1" w14:textId="77777777" w:rsidR="00ED278B" w:rsidRPr="00C56B19" w:rsidRDefault="00ED278B" w:rsidP="00272D3B">
      <w:pPr>
        <w:ind w:firstLine="709"/>
        <w:jc w:val="both"/>
        <w:rPr>
          <w:sz w:val="24"/>
          <w:szCs w:val="24"/>
        </w:rPr>
      </w:pPr>
      <w:r w:rsidRPr="00C56B19">
        <w:rPr>
          <w:sz w:val="24"/>
          <w:szCs w:val="24"/>
        </w:rPr>
        <w:t>- население района,</w:t>
      </w:r>
    </w:p>
    <w:p w14:paraId="4FE256CF" w14:textId="77777777" w:rsidR="00ED278B" w:rsidRPr="00C56B19" w:rsidRDefault="00ED278B" w:rsidP="00272D3B">
      <w:pPr>
        <w:ind w:firstLine="709"/>
        <w:jc w:val="both"/>
        <w:rPr>
          <w:sz w:val="24"/>
          <w:szCs w:val="24"/>
        </w:rPr>
      </w:pPr>
      <w:r w:rsidRPr="00C56B19">
        <w:rPr>
          <w:sz w:val="24"/>
          <w:szCs w:val="24"/>
        </w:rPr>
        <w:t>- объекты общественного, социально-культурного назначения.</w:t>
      </w:r>
    </w:p>
    <w:p w14:paraId="39291A1E" w14:textId="77777777" w:rsidR="00ED278B" w:rsidRPr="00C56B19" w:rsidRDefault="00ED278B" w:rsidP="00B62178">
      <w:pPr>
        <w:jc w:val="both"/>
        <w:rPr>
          <w:rFonts w:eastAsia="Calibri"/>
          <w:sz w:val="24"/>
          <w:szCs w:val="24"/>
          <w:lang w:eastAsia="en-US"/>
        </w:rPr>
      </w:pPr>
    </w:p>
    <w:p w14:paraId="78DBBF58" w14:textId="3DC3E160" w:rsidR="00263889" w:rsidRPr="00C56B19" w:rsidRDefault="00263889" w:rsidP="00B62178">
      <w:pPr>
        <w:ind w:firstLine="709"/>
        <w:jc w:val="both"/>
        <w:rPr>
          <w:rFonts w:eastAsia="Calibri"/>
          <w:sz w:val="24"/>
          <w:szCs w:val="24"/>
          <w:lang w:eastAsia="en-US"/>
        </w:rPr>
      </w:pPr>
      <w:r>
        <w:rPr>
          <w:rFonts w:eastAsia="Calibri"/>
          <w:sz w:val="24"/>
          <w:szCs w:val="24"/>
          <w:lang w:eastAsia="en-US"/>
        </w:rPr>
        <w:t>Расчетный объем водоотведения принят в объеме (усредненно) 3400,00м</w:t>
      </w:r>
      <w:r w:rsidRPr="00272D3B">
        <w:rPr>
          <w:rFonts w:eastAsia="Calibri"/>
          <w:sz w:val="24"/>
          <w:szCs w:val="24"/>
          <w:vertAlign w:val="superscript"/>
          <w:lang w:eastAsia="en-US"/>
        </w:rPr>
        <w:t>3</w:t>
      </w:r>
      <w:r>
        <w:rPr>
          <w:rFonts w:eastAsia="Calibri"/>
          <w:sz w:val="24"/>
          <w:szCs w:val="24"/>
          <w:lang w:eastAsia="en-US"/>
        </w:rPr>
        <w:t>/год, по данным администрации Златоруновск</w:t>
      </w:r>
      <w:r w:rsidR="006A2271">
        <w:rPr>
          <w:rFonts w:eastAsia="Calibri"/>
          <w:sz w:val="24"/>
          <w:szCs w:val="24"/>
          <w:lang w:eastAsia="en-US"/>
        </w:rPr>
        <w:t>ого сельсовета Ужурского района</w:t>
      </w:r>
      <w:r>
        <w:rPr>
          <w:rFonts w:eastAsia="Calibri"/>
          <w:sz w:val="24"/>
          <w:szCs w:val="24"/>
          <w:lang w:eastAsia="en-US"/>
        </w:rPr>
        <w:t>.</w:t>
      </w:r>
    </w:p>
    <w:p w14:paraId="214899FE" w14:textId="77777777" w:rsidR="00ED278B" w:rsidRPr="00C56B19" w:rsidRDefault="00ED278B" w:rsidP="00B62178">
      <w:pPr>
        <w:ind w:firstLine="709"/>
        <w:rPr>
          <w:sz w:val="24"/>
          <w:szCs w:val="24"/>
        </w:rPr>
      </w:pPr>
    </w:p>
    <w:p w14:paraId="79486509" w14:textId="77777777" w:rsidR="00B85E55" w:rsidRPr="00C56B19" w:rsidRDefault="00B85E55" w:rsidP="00B62178">
      <w:pPr>
        <w:ind w:firstLine="709"/>
        <w:jc w:val="both"/>
        <w:rPr>
          <w:sz w:val="24"/>
          <w:szCs w:val="24"/>
        </w:rPr>
      </w:pPr>
      <w:r w:rsidRPr="00C56B19">
        <w:rPr>
          <w:sz w:val="24"/>
          <w:szCs w:val="24"/>
        </w:rPr>
        <w:t xml:space="preserve">Мероприятия по развитию централизованного водоотведения на территории сельсовета не предусматриваются. </w:t>
      </w:r>
    </w:p>
    <w:p w14:paraId="6958FA36" w14:textId="77777777" w:rsidR="00B85E55" w:rsidRPr="00C56B19" w:rsidRDefault="00B85E55" w:rsidP="00B62178">
      <w:pPr>
        <w:ind w:firstLine="709"/>
        <w:jc w:val="both"/>
        <w:rPr>
          <w:sz w:val="24"/>
          <w:szCs w:val="24"/>
        </w:rPr>
      </w:pPr>
      <w:r w:rsidRPr="00C56B19">
        <w:rPr>
          <w:sz w:val="24"/>
          <w:szCs w:val="24"/>
        </w:rPr>
        <w:lastRenderedPageBreak/>
        <w:t>Отвод хоз</w:t>
      </w:r>
      <w:r w:rsidR="00716225" w:rsidRPr="00C56B19">
        <w:rPr>
          <w:sz w:val="24"/>
          <w:szCs w:val="24"/>
        </w:rPr>
        <w:t>яйственно</w:t>
      </w:r>
      <w:r w:rsidRPr="00C56B19">
        <w:rPr>
          <w:sz w:val="24"/>
          <w:szCs w:val="24"/>
        </w:rPr>
        <w:t>-бытовых стоков от каждого участка жилой застройки предусм</w:t>
      </w:r>
      <w:r w:rsidR="00716225" w:rsidRPr="00C56B19">
        <w:rPr>
          <w:sz w:val="24"/>
          <w:szCs w:val="24"/>
        </w:rPr>
        <w:t>атривается</w:t>
      </w:r>
      <w:r w:rsidRPr="00C56B19">
        <w:rPr>
          <w:sz w:val="24"/>
          <w:szCs w:val="24"/>
        </w:rPr>
        <w:t xml:space="preserve"> в индивидуальны</w:t>
      </w:r>
      <w:r w:rsidR="00716225" w:rsidRPr="00C56B19">
        <w:rPr>
          <w:sz w:val="24"/>
          <w:szCs w:val="24"/>
        </w:rPr>
        <w:t>е</w:t>
      </w:r>
      <w:r w:rsidRPr="00C56B19">
        <w:rPr>
          <w:sz w:val="24"/>
          <w:szCs w:val="24"/>
        </w:rPr>
        <w:t xml:space="preserve"> водонепроницаемы</w:t>
      </w:r>
      <w:r w:rsidR="00716225" w:rsidRPr="00C56B19">
        <w:rPr>
          <w:sz w:val="24"/>
          <w:szCs w:val="24"/>
        </w:rPr>
        <w:t>е</w:t>
      </w:r>
      <w:r w:rsidRPr="00C56B19">
        <w:rPr>
          <w:sz w:val="24"/>
          <w:szCs w:val="24"/>
        </w:rPr>
        <w:t xml:space="preserve"> выгреб</w:t>
      </w:r>
      <w:r w:rsidR="00716225" w:rsidRPr="00C56B19">
        <w:rPr>
          <w:sz w:val="24"/>
          <w:szCs w:val="24"/>
        </w:rPr>
        <w:t>ы индивидуальные для каждого здания</w:t>
      </w:r>
      <w:r w:rsidRPr="00C56B19">
        <w:rPr>
          <w:sz w:val="24"/>
          <w:szCs w:val="24"/>
        </w:rPr>
        <w:t xml:space="preserve"> с последующим вывозом хоз</w:t>
      </w:r>
      <w:r w:rsidR="00716225" w:rsidRPr="00C56B19">
        <w:rPr>
          <w:sz w:val="24"/>
          <w:szCs w:val="24"/>
        </w:rPr>
        <w:t>яйственно</w:t>
      </w:r>
      <w:r w:rsidRPr="00C56B19">
        <w:rPr>
          <w:sz w:val="24"/>
          <w:szCs w:val="24"/>
        </w:rPr>
        <w:t xml:space="preserve">-бытовых стоков </w:t>
      </w:r>
      <w:r w:rsidR="00716225" w:rsidRPr="00C56B19">
        <w:rPr>
          <w:sz w:val="24"/>
          <w:szCs w:val="24"/>
        </w:rPr>
        <w:t>на существующие канализационные сооружения в г.Ужур.</w:t>
      </w:r>
    </w:p>
    <w:p w14:paraId="1583D1D8" w14:textId="77777777" w:rsidR="00ED278B" w:rsidRPr="00C56B19" w:rsidRDefault="00ED278B" w:rsidP="00ED278B">
      <w:pPr>
        <w:spacing w:line="276" w:lineRule="auto"/>
        <w:ind w:firstLine="709"/>
        <w:rPr>
          <w:sz w:val="24"/>
          <w:szCs w:val="24"/>
        </w:rPr>
      </w:pPr>
    </w:p>
    <w:p w14:paraId="7D161857" w14:textId="77777777" w:rsidR="00ED278B" w:rsidRPr="00C56B19" w:rsidRDefault="00ED278B" w:rsidP="00CE51AE">
      <w:pPr>
        <w:pStyle w:val="60"/>
        <w:contextualSpacing/>
      </w:pPr>
      <w:r w:rsidRPr="00C56B19">
        <w:t>3.2.7.3 Теплоснабжение</w:t>
      </w:r>
    </w:p>
    <w:p w14:paraId="53B0CFBE" w14:textId="77777777" w:rsidR="003D7BF9" w:rsidRPr="00C56B19" w:rsidRDefault="003D7BF9" w:rsidP="007A1AA0">
      <w:pPr>
        <w:spacing w:line="276" w:lineRule="auto"/>
        <w:ind w:firstLine="709"/>
        <w:jc w:val="both"/>
        <w:rPr>
          <w:sz w:val="24"/>
          <w:szCs w:val="24"/>
        </w:rPr>
      </w:pPr>
    </w:p>
    <w:p w14:paraId="411E9BE4" w14:textId="77777777" w:rsidR="00ED278B" w:rsidRPr="00C56B19" w:rsidRDefault="00ED278B" w:rsidP="007A1AA0">
      <w:pPr>
        <w:spacing w:line="276" w:lineRule="auto"/>
        <w:ind w:firstLine="709"/>
        <w:jc w:val="both"/>
        <w:rPr>
          <w:sz w:val="24"/>
          <w:szCs w:val="24"/>
        </w:rPr>
      </w:pPr>
      <w:r w:rsidRPr="00C56B19">
        <w:rPr>
          <w:sz w:val="24"/>
          <w:szCs w:val="24"/>
        </w:rPr>
        <w:t>Расчетные расходы тепла на отопление, вентиляцию и горячее водоснабжение потребителей определены по укрупненным показателям согласно СНиП 2.04.07-86* «Тепловые сети» и</w:t>
      </w:r>
      <w:r w:rsidR="00A60578" w:rsidRPr="00C56B19">
        <w:rPr>
          <w:sz w:val="24"/>
          <w:szCs w:val="24"/>
        </w:rPr>
        <w:t xml:space="preserve"> СП 30.13330.2016 «Внутренний водопровод и канализация зданий. Актуализированная редакция СНиП 2.04.01-85*»</w:t>
      </w:r>
      <w:r w:rsidRPr="00C56B19">
        <w:rPr>
          <w:sz w:val="24"/>
          <w:szCs w:val="24"/>
        </w:rPr>
        <w:t>.</w:t>
      </w:r>
    </w:p>
    <w:p w14:paraId="4E4F5AEF" w14:textId="77777777" w:rsidR="00ED278B" w:rsidRPr="00C56B19" w:rsidRDefault="00ED278B" w:rsidP="007A1AA0">
      <w:pPr>
        <w:spacing w:line="276" w:lineRule="auto"/>
        <w:ind w:firstLine="708"/>
        <w:jc w:val="both"/>
        <w:rPr>
          <w:sz w:val="24"/>
          <w:szCs w:val="24"/>
        </w:rPr>
      </w:pPr>
      <w:r w:rsidRPr="00C56B19">
        <w:rPr>
          <w:sz w:val="24"/>
          <w:szCs w:val="24"/>
        </w:rPr>
        <w:t>Тепловые нагрузки объектов приняты по укрупненным показателям в</w:t>
      </w:r>
      <w:r w:rsidR="0084743F" w:rsidRPr="00C56B19">
        <w:rPr>
          <w:sz w:val="24"/>
          <w:szCs w:val="24"/>
        </w:rPr>
        <w:t xml:space="preserve"> соответствии с рекомендациями «Методика</w:t>
      </w:r>
      <w:r w:rsidRPr="00C56B19">
        <w:rPr>
          <w:sz w:val="24"/>
          <w:szCs w:val="24"/>
        </w:rPr>
        <w:t xml:space="preserve"> определения количеств тепловой энергии и теплоносителя в водяных системах коммунального теплоснабжения» утв. приказом Госстроя России от 06.05.2000 №105.</w:t>
      </w:r>
    </w:p>
    <w:p w14:paraId="55606C3F" w14:textId="6A8FCD41" w:rsidR="00ED278B" w:rsidRDefault="00ED278B" w:rsidP="007A1AA0">
      <w:pPr>
        <w:spacing w:line="276" w:lineRule="auto"/>
        <w:ind w:firstLine="708"/>
        <w:jc w:val="both"/>
        <w:rPr>
          <w:sz w:val="24"/>
          <w:szCs w:val="24"/>
        </w:rPr>
      </w:pPr>
      <w:r w:rsidRPr="00C56B19">
        <w:rPr>
          <w:sz w:val="24"/>
          <w:szCs w:val="24"/>
        </w:rPr>
        <w:t>Расчетный расход тепла на отопление и вентиляцию общественных зданий принят по удельным отопительно-вентиляционным характеристикам в зависимости от наружного объема зданий.</w:t>
      </w:r>
    </w:p>
    <w:p w14:paraId="29C2267C" w14:textId="305192DC" w:rsidR="00FD79C4" w:rsidRPr="00C56B19" w:rsidRDefault="00FD79C4" w:rsidP="007A1AA0">
      <w:pPr>
        <w:spacing w:line="276" w:lineRule="auto"/>
        <w:ind w:firstLine="708"/>
        <w:jc w:val="both"/>
        <w:rPr>
          <w:sz w:val="24"/>
          <w:szCs w:val="24"/>
        </w:rPr>
      </w:pPr>
      <w:r>
        <w:rPr>
          <w:sz w:val="24"/>
          <w:szCs w:val="24"/>
        </w:rPr>
        <w:t>Согласно схеме теплоснабжения Златоруновского сельсовета до 2029 г., утвержденной постановлением администрации Златоруновского сельсовета от 07.06.2022 №41, объем теплоснабжения</w:t>
      </w:r>
      <w:r w:rsidR="0065144E">
        <w:rPr>
          <w:sz w:val="24"/>
          <w:szCs w:val="24"/>
        </w:rPr>
        <w:t xml:space="preserve"> запланирован в следующих объемах.</w:t>
      </w:r>
    </w:p>
    <w:p w14:paraId="6F259C87" w14:textId="77777777" w:rsidR="006B205E" w:rsidRPr="00C56B19" w:rsidRDefault="006B205E" w:rsidP="007A1AA0">
      <w:pPr>
        <w:spacing w:line="276" w:lineRule="auto"/>
        <w:ind w:firstLine="708"/>
        <w:jc w:val="both"/>
        <w:rPr>
          <w:sz w:val="24"/>
          <w:szCs w:val="24"/>
        </w:rPr>
      </w:pPr>
    </w:p>
    <w:p w14:paraId="10F2D99D" w14:textId="77777777" w:rsidR="00ED278B" w:rsidRPr="00C56B19" w:rsidRDefault="00ED278B" w:rsidP="00ED278B">
      <w:pPr>
        <w:spacing w:line="276" w:lineRule="auto"/>
        <w:jc w:val="both"/>
        <w:rPr>
          <w:rFonts w:eastAsia="Calibri"/>
          <w:sz w:val="24"/>
          <w:szCs w:val="24"/>
          <w:lang w:eastAsia="en-US"/>
        </w:rPr>
      </w:pPr>
      <w:r w:rsidRPr="00C56B19">
        <w:rPr>
          <w:rFonts w:eastAsia="Calibri"/>
          <w:sz w:val="24"/>
          <w:szCs w:val="24"/>
          <w:lang w:eastAsia="en-US"/>
        </w:rPr>
        <w:t xml:space="preserve">Таблица </w:t>
      </w:r>
      <w:r w:rsidR="0077438C" w:rsidRPr="00C56B19">
        <w:rPr>
          <w:sz w:val="24"/>
          <w:szCs w:val="24"/>
        </w:rPr>
        <w:t>2</w:t>
      </w:r>
      <w:r w:rsidR="00B62178">
        <w:rPr>
          <w:sz w:val="24"/>
          <w:szCs w:val="24"/>
        </w:rPr>
        <w:t>7</w:t>
      </w:r>
      <w:r w:rsidRPr="00C56B19">
        <w:rPr>
          <w:rFonts w:eastAsia="Calibri"/>
          <w:sz w:val="24"/>
          <w:szCs w:val="24"/>
          <w:lang w:eastAsia="en-US"/>
        </w:rPr>
        <w:t>– Объем теплоснабжения</w:t>
      </w:r>
    </w:p>
    <w:tbl>
      <w:tblPr>
        <w:tblW w:w="9761" w:type="dxa"/>
        <w:tblInd w:w="93" w:type="dxa"/>
        <w:tblLook w:val="04A0" w:firstRow="1" w:lastRow="0" w:firstColumn="1" w:lastColumn="0" w:noHBand="0" w:noVBand="1"/>
      </w:tblPr>
      <w:tblGrid>
        <w:gridCol w:w="540"/>
        <w:gridCol w:w="2913"/>
        <w:gridCol w:w="1459"/>
        <w:gridCol w:w="1410"/>
        <w:gridCol w:w="1090"/>
        <w:gridCol w:w="1373"/>
        <w:gridCol w:w="976"/>
      </w:tblGrid>
      <w:tr w:rsidR="0065144E" w:rsidRPr="00C56B19" w14:paraId="6E00A52D" w14:textId="04497575" w:rsidTr="00716AA9">
        <w:trPr>
          <w:trHeight w:val="20"/>
          <w:tblHeader/>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93052C" w14:textId="77777777" w:rsidR="0065144E" w:rsidRPr="00C56B19" w:rsidRDefault="0065144E" w:rsidP="0065144E">
            <w:pPr>
              <w:jc w:val="center"/>
              <w:rPr>
                <w:sz w:val="24"/>
                <w:szCs w:val="24"/>
              </w:rPr>
            </w:pPr>
            <w:r w:rsidRPr="00C56B19">
              <w:rPr>
                <w:sz w:val="24"/>
                <w:szCs w:val="24"/>
              </w:rPr>
              <w:t>№ п/п</w:t>
            </w:r>
          </w:p>
        </w:tc>
        <w:tc>
          <w:tcPr>
            <w:tcW w:w="29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3A381C" w14:textId="77777777" w:rsidR="0065144E" w:rsidRPr="00C56B19" w:rsidRDefault="0065144E" w:rsidP="0065144E">
            <w:pPr>
              <w:jc w:val="center"/>
              <w:rPr>
                <w:sz w:val="24"/>
                <w:szCs w:val="24"/>
              </w:rPr>
            </w:pPr>
            <w:r w:rsidRPr="00C56B19">
              <w:rPr>
                <w:sz w:val="24"/>
                <w:szCs w:val="24"/>
              </w:rPr>
              <w:t>Наименование потребителя</w:t>
            </w:r>
          </w:p>
        </w:tc>
        <w:tc>
          <w:tcPr>
            <w:tcW w:w="6308" w:type="dxa"/>
            <w:gridSpan w:val="5"/>
            <w:tcBorders>
              <w:top w:val="single" w:sz="4" w:space="0" w:color="auto"/>
              <w:left w:val="nil"/>
              <w:bottom w:val="single" w:sz="4" w:space="0" w:color="auto"/>
              <w:right w:val="single" w:sz="4" w:space="0" w:color="auto"/>
            </w:tcBorders>
            <w:shd w:val="clear" w:color="auto" w:fill="auto"/>
            <w:vAlign w:val="center"/>
            <w:hideMark/>
          </w:tcPr>
          <w:p w14:paraId="112BC394" w14:textId="28DDB0BE" w:rsidR="0065144E" w:rsidRPr="00C56B19" w:rsidRDefault="0065144E" w:rsidP="0065144E">
            <w:pPr>
              <w:jc w:val="center"/>
              <w:rPr>
                <w:sz w:val="24"/>
                <w:szCs w:val="24"/>
              </w:rPr>
            </w:pPr>
            <w:r>
              <w:rPr>
                <w:sz w:val="24"/>
                <w:szCs w:val="24"/>
              </w:rPr>
              <w:t>Подключенная нагрузка, Гкал/час</w:t>
            </w:r>
          </w:p>
        </w:tc>
      </w:tr>
      <w:tr w:rsidR="0065144E" w:rsidRPr="00C56B19" w14:paraId="1934085F" w14:textId="56FAAF79" w:rsidTr="00716AA9">
        <w:trPr>
          <w:trHeight w:val="20"/>
          <w:tblHeader/>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29CD94BA" w14:textId="77777777" w:rsidR="0065144E" w:rsidRPr="00C56B19" w:rsidRDefault="0065144E" w:rsidP="0065144E">
            <w:pPr>
              <w:rPr>
                <w:sz w:val="24"/>
                <w:szCs w:val="24"/>
              </w:rPr>
            </w:pPr>
          </w:p>
        </w:tc>
        <w:tc>
          <w:tcPr>
            <w:tcW w:w="2913" w:type="dxa"/>
            <w:vMerge/>
            <w:tcBorders>
              <w:top w:val="single" w:sz="4" w:space="0" w:color="auto"/>
              <w:left w:val="single" w:sz="4" w:space="0" w:color="auto"/>
              <w:bottom w:val="single" w:sz="4" w:space="0" w:color="auto"/>
              <w:right w:val="single" w:sz="4" w:space="0" w:color="auto"/>
            </w:tcBorders>
            <w:vAlign w:val="center"/>
            <w:hideMark/>
          </w:tcPr>
          <w:p w14:paraId="4ECF7444" w14:textId="77777777" w:rsidR="0065144E" w:rsidRPr="00C56B19" w:rsidRDefault="0065144E" w:rsidP="0065144E">
            <w:pPr>
              <w:rPr>
                <w:sz w:val="24"/>
                <w:szCs w:val="24"/>
              </w:rPr>
            </w:pPr>
          </w:p>
        </w:tc>
        <w:tc>
          <w:tcPr>
            <w:tcW w:w="1459" w:type="dxa"/>
            <w:tcBorders>
              <w:top w:val="nil"/>
              <w:left w:val="nil"/>
              <w:bottom w:val="single" w:sz="4" w:space="0" w:color="auto"/>
              <w:right w:val="single" w:sz="4" w:space="0" w:color="auto"/>
            </w:tcBorders>
            <w:shd w:val="clear" w:color="auto" w:fill="auto"/>
            <w:vAlign w:val="center"/>
            <w:hideMark/>
          </w:tcPr>
          <w:p w14:paraId="07AC4699" w14:textId="77777777" w:rsidR="0065144E" w:rsidRPr="00C56B19" w:rsidRDefault="0065144E" w:rsidP="0065144E">
            <w:pPr>
              <w:jc w:val="center"/>
              <w:rPr>
                <w:sz w:val="24"/>
                <w:szCs w:val="24"/>
              </w:rPr>
            </w:pPr>
            <w:r w:rsidRPr="00C56B19">
              <w:rPr>
                <w:sz w:val="24"/>
                <w:szCs w:val="24"/>
              </w:rPr>
              <w:t>отопление</w:t>
            </w:r>
          </w:p>
        </w:tc>
        <w:tc>
          <w:tcPr>
            <w:tcW w:w="1410" w:type="dxa"/>
            <w:tcBorders>
              <w:top w:val="nil"/>
              <w:left w:val="nil"/>
              <w:bottom w:val="single" w:sz="4" w:space="0" w:color="auto"/>
              <w:right w:val="single" w:sz="4" w:space="0" w:color="auto"/>
            </w:tcBorders>
            <w:shd w:val="clear" w:color="auto" w:fill="auto"/>
            <w:vAlign w:val="center"/>
            <w:hideMark/>
          </w:tcPr>
          <w:p w14:paraId="771D12A7" w14:textId="77777777" w:rsidR="0065144E" w:rsidRPr="00C56B19" w:rsidRDefault="0065144E" w:rsidP="0065144E">
            <w:pPr>
              <w:jc w:val="center"/>
              <w:rPr>
                <w:sz w:val="24"/>
                <w:szCs w:val="24"/>
              </w:rPr>
            </w:pPr>
            <w:r w:rsidRPr="00C56B19">
              <w:rPr>
                <w:sz w:val="24"/>
                <w:szCs w:val="24"/>
              </w:rPr>
              <w:t>вентиляция</w:t>
            </w:r>
          </w:p>
        </w:tc>
        <w:tc>
          <w:tcPr>
            <w:tcW w:w="1090" w:type="dxa"/>
            <w:tcBorders>
              <w:top w:val="nil"/>
              <w:left w:val="nil"/>
              <w:bottom w:val="single" w:sz="4" w:space="0" w:color="auto"/>
              <w:right w:val="single" w:sz="4" w:space="0" w:color="auto"/>
            </w:tcBorders>
            <w:shd w:val="clear" w:color="auto" w:fill="auto"/>
            <w:vAlign w:val="center"/>
            <w:hideMark/>
          </w:tcPr>
          <w:p w14:paraId="31617DEA" w14:textId="77777777" w:rsidR="0065144E" w:rsidRPr="00C56B19" w:rsidRDefault="0065144E" w:rsidP="0065144E">
            <w:pPr>
              <w:jc w:val="center"/>
              <w:rPr>
                <w:sz w:val="24"/>
                <w:szCs w:val="24"/>
              </w:rPr>
            </w:pPr>
            <w:r w:rsidRPr="00C56B19">
              <w:rPr>
                <w:sz w:val="24"/>
                <w:szCs w:val="24"/>
              </w:rPr>
              <w:t>ГВС (ср)</w:t>
            </w:r>
          </w:p>
        </w:tc>
        <w:tc>
          <w:tcPr>
            <w:tcW w:w="1373" w:type="dxa"/>
            <w:tcBorders>
              <w:top w:val="nil"/>
              <w:left w:val="nil"/>
              <w:bottom w:val="single" w:sz="4" w:space="0" w:color="auto"/>
              <w:right w:val="single" w:sz="4" w:space="0" w:color="auto"/>
            </w:tcBorders>
            <w:shd w:val="clear" w:color="auto" w:fill="auto"/>
            <w:vAlign w:val="center"/>
            <w:hideMark/>
          </w:tcPr>
          <w:p w14:paraId="04284D8F" w14:textId="44B25FAD" w:rsidR="0065144E" w:rsidRPr="00C56B19" w:rsidRDefault="0065144E" w:rsidP="0065144E">
            <w:pPr>
              <w:jc w:val="center"/>
              <w:rPr>
                <w:sz w:val="24"/>
                <w:szCs w:val="24"/>
              </w:rPr>
            </w:pPr>
            <w:r>
              <w:rPr>
                <w:sz w:val="24"/>
                <w:szCs w:val="24"/>
              </w:rPr>
              <w:t>технология</w:t>
            </w:r>
          </w:p>
        </w:tc>
        <w:tc>
          <w:tcPr>
            <w:tcW w:w="976" w:type="dxa"/>
            <w:tcBorders>
              <w:top w:val="nil"/>
              <w:left w:val="nil"/>
              <w:bottom w:val="single" w:sz="4" w:space="0" w:color="auto"/>
              <w:right w:val="single" w:sz="4" w:space="0" w:color="auto"/>
            </w:tcBorders>
            <w:vAlign w:val="center"/>
          </w:tcPr>
          <w:p w14:paraId="6A2AA353" w14:textId="0A0D4E90" w:rsidR="0065144E" w:rsidRPr="00C56B19" w:rsidRDefault="0065144E" w:rsidP="0065144E">
            <w:pPr>
              <w:jc w:val="center"/>
              <w:rPr>
                <w:sz w:val="24"/>
                <w:szCs w:val="24"/>
              </w:rPr>
            </w:pPr>
            <w:r w:rsidRPr="00C56B19">
              <w:rPr>
                <w:sz w:val="24"/>
                <w:szCs w:val="24"/>
              </w:rPr>
              <w:t>всего</w:t>
            </w:r>
          </w:p>
        </w:tc>
      </w:tr>
      <w:tr w:rsidR="00716AA9" w:rsidRPr="00C56B19" w14:paraId="011C30E2" w14:textId="00C8965A" w:rsidTr="00B80C72">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C31D86F" w14:textId="1AF9CC58" w:rsidR="00716AA9" w:rsidRPr="00C56B19" w:rsidRDefault="00716AA9" w:rsidP="00716AA9">
            <w:pPr>
              <w:jc w:val="center"/>
              <w:rPr>
                <w:sz w:val="24"/>
                <w:szCs w:val="24"/>
              </w:rPr>
            </w:pPr>
            <w:r w:rsidRPr="00C56B19">
              <w:rPr>
                <w:sz w:val="24"/>
                <w:szCs w:val="24"/>
              </w:rPr>
              <w:t> </w:t>
            </w:r>
            <w:r>
              <w:rPr>
                <w:sz w:val="24"/>
                <w:szCs w:val="24"/>
              </w:rPr>
              <w:t>1</w:t>
            </w:r>
          </w:p>
        </w:tc>
        <w:tc>
          <w:tcPr>
            <w:tcW w:w="2913" w:type="dxa"/>
            <w:tcBorders>
              <w:top w:val="nil"/>
              <w:left w:val="nil"/>
              <w:bottom w:val="single" w:sz="4" w:space="0" w:color="auto"/>
              <w:right w:val="single" w:sz="4" w:space="0" w:color="auto"/>
            </w:tcBorders>
            <w:shd w:val="clear" w:color="auto" w:fill="auto"/>
            <w:vAlign w:val="center"/>
            <w:hideMark/>
          </w:tcPr>
          <w:p w14:paraId="1F4915CF" w14:textId="77777777" w:rsidR="00716AA9" w:rsidRPr="008802FC" w:rsidRDefault="00716AA9" w:rsidP="00716AA9">
            <w:pPr>
              <w:jc w:val="center"/>
              <w:rPr>
                <w:b/>
                <w:i/>
                <w:sz w:val="24"/>
                <w:szCs w:val="24"/>
              </w:rPr>
            </w:pPr>
            <w:r w:rsidRPr="008802FC">
              <w:rPr>
                <w:b/>
                <w:i/>
                <w:sz w:val="24"/>
                <w:szCs w:val="24"/>
              </w:rPr>
              <w:t>I очередь</w:t>
            </w:r>
          </w:p>
        </w:tc>
        <w:tc>
          <w:tcPr>
            <w:tcW w:w="1459" w:type="dxa"/>
            <w:tcBorders>
              <w:top w:val="nil"/>
              <w:left w:val="nil"/>
              <w:bottom w:val="single" w:sz="4" w:space="0" w:color="auto"/>
              <w:right w:val="single" w:sz="4" w:space="0" w:color="auto"/>
            </w:tcBorders>
            <w:shd w:val="clear" w:color="auto" w:fill="auto"/>
            <w:vAlign w:val="center"/>
            <w:hideMark/>
          </w:tcPr>
          <w:p w14:paraId="51D666DD" w14:textId="135395FA" w:rsidR="00716AA9" w:rsidRPr="00C56B19" w:rsidRDefault="00716AA9" w:rsidP="00716AA9">
            <w:pPr>
              <w:jc w:val="center"/>
              <w:rPr>
                <w:sz w:val="24"/>
                <w:szCs w:val="24"/>
              </w:rPr>
            </w:pPr>
            <w:r>
              <w:rPr>
                <w:sz w:val="24"/>
              </w:rPr>
              <w:t>2,1</w:t>
            </w:r>
          </w:p>
        </w:tc>
        <w:tc>
          <w:tcPr>
            <w:tcW w:w="1410" w:type="dxa"/>
            <w:tcBorders>
              <w:top w:val="nil"/>
              <w:left w:val="nil"/>
              <w:bottom w:val="single" w:sz="4" w:space="0" w:color="auto"/>
              <w:right w:val="single" w:sz="4" w:space="0" w:color="auto"/>
            </w:tcBorders>
            <w:shd w:val="clear" w:color="auto" w:fill="auto"/>
            <w:vAlign w:val="center"/>
            <w:hideMark/>
          </w:tcPr>
          <w:p w14:paraId="2934FCC3" w14:textId="7C0EAA31" w:rsidR="00716AA9" w:rsidRPr="00C56B19" w:rsidRDefault="00716AA9" w:rsidP="00716AA9">
            <w:pPr>
              <w:jc w:val="center"/>
              <w:rPr>
                <w:sz w:val="24"/>
                <w:szCs w:val="24"/>
              </w:rPr>
            </w:pPr>
            <w:r w:rsidRPr="00C56B19">
              <w:rPr>
                <w:sz w:val="24"/>
              </w:rPr>
              <w:t>-</w:t>
            </w:r>
          </w:p>
        </w:tc>
        <w:tc>
          <w:tcPr>
            <w:tcW w:w="1090" w:type="dxa"/>
            <w:tcBorders>
              <w:top w:val="nil"/>
              <w:left w:val="nil"/>
              <w:bottom w:val="single" w:sz="4" w:space="0" w:color="auto"/>
              <w:right w:val="single" w:sz="4" w:space="0" w:color="auto"/>
            </w:tcBorders>
            <w:shd w:val="clear" w:color="auto" w:fill="auto"/>
            <w:vAlign w:val="center"/>
            <w:hideMark/>
          </w:tcPr>
          <w:p w14:paraId="70D17B76" w14:textId="054783FB" w:rsidR="00716AA9" w:rsidRPr="00C56B19" w:rsidRDefault="00716AA9" w:rsidP="00716AA9">
            <w:pPr>
              <w:jc w:val="center"/>
              <w:rPr>
                <w:sz w:val="24"/>
                <w:szCs w:val="24"/>
              </w:rPr>
            </w:pPr>
            <w:r>
              <w:rPr>
                <w:sz w:val="24"/>
              </w:rPr>
              <w:t>0,2</w:t>
            </w:r>
          </w:p>
        </w:tc>
        <w:tc>
          <w:tcPr>
            <w:tcW w:w="1373" w:type="dxa"/>
            <w:tcBorders>
              <w:top w:val="nil"/>
              <w:left w:val="nil"/>
              <w:bottom w:val="single" w:sz="4" w:space="0" w:color="auto"/>
              <w:right w:val="single" w:sz="4" w:space="0" w:color="auto"/>
            </w:tcBorders>
            <w:shd w:val="clear" w:color="auto" w:fill="auto"/>
            <w:vAlign w:val="center"/>
            <w:hideMark/>
          </w:tcPr>
          <w:p w14:paraId="2F7A47AB" w14:textId="202D46F6" w:rsidR="00716AA9" w:rsidRPr="00C56B19" w:rsidRDefault="00716AA9" w:rsidP="00716AA9">
            <w:pPr>
              <w:jc w:val="center"/>
              <w:rPr>
                <w:sz w:val="24"/>
                <w:szCs w:val="24"/>
              </w:rPr>
            </w:pPr>
            <w:r>
              <w:rPr>
                <w:sz w:val="24"/>
              </w:rPr>
              <w:t>0,017</w:t>
            </w:r>
          </w:p>
        </w:tc>
        <w:tc>
          <w:tcPr>
            <w:tcW w:w="976" w:type="dxa"/>
            <w:tcBorders>
              <w:top w:val="nil"/>
              <w:left w:val="nil"/>
              <w:bottom w:val="single" w:sz="4" w:space="0" w:color="auto"/>
              <w:right w:val="single" w:sz="4" w:space="0" w:color="auto"/>
            </w:tcBorders>
            <w:vAlign w:val="center"/>
          </w:tcPr>
          <w:p w14:paraId="2A3C9D17" w14:textId="0407FEEC" w:rsidR="00716AA9" w:rsidRPr="00C56B19" w:rsidRDefault="00716AA9" w:rsidP="00716AA9">
            <w:pPr>
              <w:jc w:val="center"/>
              <w:rPr>
                <w:sz w:val="24"/>
                <w:szCs w:val="24"/>
              </w:rPr>
            </w:pPr>
            <w:r>
              <w:rPr>
                <w:sz w:val="24"/>
              </w:rPr>
              <w:t>2,3</w:t>
            </w:r>
          </w:p>
        </w:tc>
      </w:tr>
      <w:tr w:rsidR="00716AA9" w:rsidRPr="00C56B19" w14:paraId="1ABCABA5" w14:textId="45F669E4" w:rsidTr="00B80C72">
        <w:trPr>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208181C" w14:textId="610BC10C" w:rsidR="00716AA9" w:rsidRPr="00C56B19" w:rsidRDefault="00716AA9" w:rsidP="00716AA9">
            <w:pPr>
              <w:jc w:val="center"/>
              <w:rPr>
                <w:sz w:val="24"/>
                <w:szCs w:val="24"/>
              </w:rPr>
            </w:pPr>
            <w:r w:rsidRPr="00C56B19">
              <w:rPr>
                <w:sz w:val="24"/>
                <w:szCs w:val="24"/>
              </w:rPr>
              <w:t> </w:t>
            </w:r>
            <w:r>
              <w:rPr>
                <w:sz w:val="24"/>
                <w:szCs w:val="24"/>
              </w:rPr>
              <w:t>2</w:t>
            </w:r>
          </w:p>
        </w:tc>
        <w:tc>
          <w:tcPr>
            <w:tcW w:w="2913" w:type="dxa"/>
            <w:tcBorders>
              <w:top w:val="nil"/>
              <w:left w:val="nil"/>
              <w:bottom w:val="single" w:sz="4" w:space="0" w:color="auto"/>
              <w:right w:val="single" w:sz="4" w:space="0" w:color="auto"/>
            </w:tcBorders>
            <w:shd w:val="clear" w:color="auto" w:fill="auto"/>
            <w:vAlign w:val="center"/>
            <w:hideMark/>
          </w:tcPr>
          <w:p w14:paraId="4B91BDB7" w14:textId="77777777" w:rsidR="00716AA9" w:rsidRPr="008802FC" w:rsidRDefault="00716AA9" w:rsidP="00716AA9">
            <w:pPr>
              <w:jc w:val="center"/>
              <w:rPr>
                <w:b/>
                <w:i/>
                <w:sz w:val="24"/>
                <w:szCs w:val="24"/>
              </w:rPr>
            </w:pPr>
            <w:r w:rsidRPr="008802FC">
              <w:rPr>
                <w:b/>
                <w:i/>
                <w:sz w:val="24"/>
                <w:szCs w:val="24"/>
              </w:rPr>
              <w:t>Расчетный срок</w:t>
            </w:r>
          </w:p>
        </w:tc>
        <w:tc>
          <w:tcPr>
            <w:tcW w:w="1459" w:type="dxa"/>
            <w:tcBorders>
              <w:top w:val="nil"/>
              <w:left w:val="nil"/>
              <w:bottom w:val="single" w:sz="4" w:space="0" w:color="auto"/>
              <w:right w:val="single" w:sz="4" w:space="0" w:color="auto"/>
            </w:tcBorders>
            <w:shd w:val="clear" w:color="auto" w:fill="auto"/>
            <w:vAlign w:val="center"/>
            <w:hideMark/>
          </w:tcPr>
          <w:p w14:paraId="312803A0" w14:textId="10F72B7F" w:rsidR="00716AA9" w:rsidRPr="00C56B19" w:rsidRDefault="00716AA9" w:rsidP="00716AA9">
            <w:pPr>
              <w:jc w:val="center"/>
              <w:rPr>
                <w:sz w:val="24"/>
                <w:szCs w:val="24"/>
              </w:rPr>
            </w:pPr>
            <w:r>
              <w:rPr>
                <w:sz w:val="24"/>
              </w:rPr>
              <w:t>2,1</w:t>
            </w:r>
          </w:p>
        </w:tc>
        <w:tc>
          <w:tcPr>
            <w:tcW w:w="1410" w:type="dxa"/>
            <w:tcBorders>
              <w:top w:val="nil"/>
              <w:left w:val="nil"/>
              <w:bottom w:val="single" w:sz="4" w:space="0" w:color="auto"/>
              <w:right w:val="single" w:sz="4" w:space="0" w:color="auto"/>
            </w:tcBorders>
            <w:shd w:val="clear" w:color="auto" w:fill="auto"/>
            <w:vAlign w:val="center"/>
            <w:hideMark/>
          </w:tcPr>
          <w:p w14:paraId="671FEB69" w14:textId="0F8D3012" w:rsidR="00716AA9" w:rsidRPr="00C56B19" w:rsidRDefault="00716AA9" w:rsidP="00716AA9">
            <w:pPr>
              <w:jc w:val="center"/>
              <w:rPr>
                <w:sz w:val="24"/>
                <w:szCs w:val="24"/>
              </w:rPr>
            </w:pPr>
            <w:r w:rsidRPr="00C56B19">
              <w:rPr>
                <w:sz w:val="24"/>
              </w:rPr>
              <w:t>-</w:t>
            </w:r>
          </w:p>
        </w:tc>
        <w:tc>
          <w:tcPr>
            <w:tcW w:w="1090" w:type="dxa"/>
            <w:tcBorders>
              <w:top w:val="nil"/>
              <w:left w:val="nil"/>
              <w:bottom w:val="single" w:sz="4" w:space="0" w:color="auto"/>
              <w:right w:val="single" w:sz="4" w:space="0" w:color="auto"/>
            </w:tcBorders>
            <w:shd w:val="clear" w:color="auto" w:fill="auto"/>
            <w:vAlign w:val="center"/>
            <w:hideMark/>
          </w:tcPr>
          <w:p w14:paraId="4E9716A0" w14:textId="7A45326F" w:rsidR="00716AA9" w:rsidRPr="00C56B19" w:rsidRDefault="00716AA9" w:rsidP="00716AA9">
            <w:pPr>
              <w:jc w:val="center"/>
              <w:rPr>
                <w:sz w:val="24"/>
                <w:szCs w:val="24"/>
              </w:rPr>
            </w:pPr>
            <w:r>
              <w:rPr>
                <w:sz w:val="24"/>
              </w:rPr>
              <w:t>0,2</w:t>
            </w:r>
          </w:p>
        </w:tc>
        <w:tc>
          <w:tcPr>
            <w:tcW w:w="1373" w:type="dxa"/>
            <w:tcBorders>
              <w:top w:val="nil"/>
              <w:left w:val="nil"/>
              <w:bottom w:val="single" w:sz="4" w:space="0" w:color="auto"/>
              <w:right w:val="single" w:sz="4" w:space="0" w:color="auto"/>
            </w:tcBorders>
            <w:shd w:val="clear" w:color="auto" w:fill="auto"/>
            <w:vAlign w:val="center"/>
            <w:hideMark/>
          </w:tcPr>
          <w:p w14:paraId="154BDF28" w14:textId="3D96FB28" w:rsidR="00716AA9" w:rsidRPr="00C56B19" w:rsidRDefault="00716AA9" w:rsidP="00716AA9">
            <w:pPr>
              <w:jc w:val="center"/>
              <w:rPr>
                <w:sz w:val="24"/>
                <w:szCs w:val="24"/>
              </w:rPr>
            </w:pPr>
            <w:r>
              <w:rPr>
                <w:sz w:val="24"/>
              </w:rPr>
              <w:t>0,017</w:t>
            </w:r>
          </w:p>
        </w:tc>
        <w:tc>
          <w:tcPr>
            <w:tcW w:w="976" w:type="dxa"/>
            <w:tcBorders>
              <w:top w:val="nil"/>
              <w:left w:val="nil"/>
              <w:bottom w:val="single" w:sz="4" w:space="0" w:color="auto"/>
              <w:right w:val="single" w:sz="4" w:space="0" w:color="auto"/>
            </w:tcBorders>
            <w:vAlign w:val="center"/>
          </w:tcPr>
          <w:p w14:paraId="19492001" w14:textId="642DF144" w:rsidR="00716AA9" w:rsidRPr="00C56B19" w:rsidRDefault="00716AA9" w:rsidP="00716AA9">
            <w:pPr>
              <w:jc w:val="center"/>
              <w:rPr>
                <w:sz w:val="24"/>
              </w:rPr>
            </w:pPr>
            <w:r>
              <w:rPr>
                <w:sz w:val="24"/>
              </w:rPr>
              <w:t>2,3</w:t>
            </w:r>
          </w:p>
        </w:tc>
      </w:tr>
    </w:tbl>
    <w:p w14:paraId="48E22B31" w14:textId="77777777" w:rsidR="00ED278B" w:rsidRPr="00C56B19" w:rsidRDefault="00ED278B" w:rsidP="00ED278B">
      <w:pPr>
        <w:spacing w:line="276" w:lineRule="auto"/>
        <w:rPr>
          <w:sz w:val="24"/>
          <w:szCs w:val="24"/>
        </w:rPr>
      </w:pPr>
    </w:p>
    <w:p w14:paraId="279FCFE4" w14:textId="6B76D6AF" w:rsidR="00483407" w:rsidRPr="00C56B19" w:rsidRDefault="00483407" w:rsidP="007A1AA0">
      <w:pPr>
        <w:pStyle w:val="S0"/>
        <w:spacing w:line="276" w:lineRule="auto"/>
      </w:pPr>
      <w:r w:rsidRPr="00C56B19">
        <w:t xml:space="preserve">Проектом предлагается </w:t>
      </w:r>
      <w:r w:rsidR="00716AA9">
        <w:t xml:space="preserve">теплоснабжение потребителей от имеющейся </w:t>
      </w:r>
      <w:r w:rsidRPr="00C56B19">
        <w:t>котельн</w:t>
      </w:r>
      <w:r w:rsidR="00716AA9">
        <w:t>ой</w:t>
      </w:r>
      <w:r w:rsidRPr="00C56B19">
        <w:t xml:space="preserve"> по ул. Мира, 1а</w:t>
      </w:r>
      <w:r w:rsidR="00716AA9">
        <w:t>, которая имеет резерв мощности и возможность отключения части котлов при сохранении нагрузки.</w:t>
      </w:r>
    </w:p>
    <w:p w14:paraId="38F7368B" w14:textId="77777777" w:rsidR="00483407" w:rsidRPr="00C56B19" w:rsidRDefault="00483407" w:rsidP="007A1AA0">
      <w:pPr>
        <w:pStyle w:val="S0"/>
        <w:spacing w:line="276" w:lineRule="auto"/>
      </w:pPr>
      <w:r w:rsidRPr="00C56B19">
        <w:t>Схема теплоснабжения населенных пунктов Златоруновского сельсовета сохраняется в существующем виде.</w:t>
      </w:r>
    </w:p>
    <w:p w14:paraId="7EF44EBB" w14:textId="77777777" w:rsidR="00483407" w:rsidRPr="00C56B19" w:rsidRDefault="00483407" w:rsidP="007A1AA0">
      <w:pPr>
        <w:spacing w:line="276" w:lineRule="auto"/>
        <w:ind w:firstLine="709"/>
        <w:jc w:val="both"/>
        <w:rPr>
          <w:sz w:val="24"/>
          <w:szCs w:val="24"/>
        </w:rPr>
      </w:pPr>
      <w:r w:rsidRPr="00C56B19">
        <w:rPr>
          <w:sz w:val="24"/>
          <w:szCs w:val="24"/>
        </w:rPr>
        <w:t xml:space="preserve">Теплоснабжение усадебной застройки населенных пунктов сельсовета осуществлять от индивидуальных отопительных котлов, работающих на различных видах топлива. </w:t>
      </w:r>
    </w:p>
    <w:p w14:paraId="7D7D4CC6" w14:textId="77777777" w:rsidR="00483407" w:rsidRPr="00C56B19" w:rsidRDefault="00483407" w:rsidP="007A1AA0">
      <w:pPr>
        <w:spacing w:line="276" w:lineRule="auto"/>
        <w:ind w:firstLine="709"/>
        <w:jc w:val="both"/>
        <w:rPr>
          <w:sz w:val="24"/>
          <w:szCs w:val="24"/>
        </w:rPr>
      </w:pPr>
      <w:r w:rsidRPr="00C56B19">
        <w:rPr>
          <w:sz w:val="24"/>
          <w:szCs w:val="24"/>
        </w:rPr>
        <w:t>Индивидуальные отопительные котлы оборудуются системами дожига и оснащаются фильтрами для очистки дымовых газов.</w:t>
      </w:r>
    </w:p>
    <w:p w14:paraId="4AF7370C" w14:textId="77777777" w:rsidR="00483407" w:rsidRPr="00C56B19" w:rsidRDefault="00483407" w:rsidP="007A1AA0">
      <w:pPr>
        <w:spacing w:line="276" w:lineRule="auto"/>
        <w:ind w:firstLine="709"/>
        <w:jc w:val="both"/>
        <w:rPr>
          <w:sz w:val="24"/>
          <w:szCs w:val="24"/>
        </w:rPr>
      </w:pPr>
      <w:r w:rsidRPr="00C56B19">
        <w:rPr>
          <w:sz w:val="24"/>
          <w:szCs w:val="24"/>
        </w:rPr>
        <w:t>Проектом предлагается, имеющиеся в частной застройке индивидуальные отопительные печи заменить на отопительные котлы, имеющие системы дожига и оснащенные фильтрами для очистки дымовых газов.</w:t>
      </w:r>
    </w:p>
    <w:p w14:paraId="0907AF97" w14:textId="77777777" w:rsidR="00ED278B" w:rsidRPr="00C56B19" w:rsidRDefault="00ED278B" w:rsidP="00ED278B">
      <w:pPr>
        <w:pStyle w:val="143"/>
        <w:jc w:val="left"/>
        <w:rPr>
          <w:sz w:val="24"/>
          <w:szCs w:val="24"/>
          <w:lang w:val="ru-RU"/>
        </w:rPr>
      </w:pPr>
    </w:p>
    <w:p w14:paraId="06E7DA5F" w14:textId="77777777" w:rsidR="00ED278B" w:rsidRPr="00C56B19" w:rsidRDefault="00ED278B" w:rsidP="00CE51AE">
      <w:pPr>
        <w:pStyle w:val="60"/>
        <w:contextualSpacing/>
      </w:pPr>
      <w:r w:rsidRPr="00C56B19">
        <w:t>3.2.7.4 Электроснабжение</w:t>
      </w:r>
    </w:p>
    <w:p w14:paraId="07B12FEE" w14:textId="77777777" w:rsidR="003D7BF9" w:rsidRPr="00C56B19" w:rsidRDefault="003D7BF9" w:rsidP="007A1AA0">
      <w:pPr>
        <w:spacing w:line="276" w:lineRule="auto"/>
        <w:ind w:firstLine="709"/>
        <w:jc w:val="both"/>
        <w:rPr>
          <w:sz w:val="24"/>
          <w:szCs w:val="24"/>
        </w:rPr>
      </w:pPr>
    </w:p>
    <w:p w14:paraId="33886087" w14:textId="77777777" w:rsidR="00ED278B" w:rsidRPr="00C56B19" w:rsidRDefault="00ED278B" w:rsidP="007A1AA0">
      <w:pPr>
        <w:spacing w:line="276" w:lineRule="auto"/>
        <w:ind w:firstLine="709"/>
        <w:jc w:val="both"/>
        <w:rPr>
          <w:sz w:val="24"/>
          <w:szCs w:val="24"/>
        </w:rPr>
      </w:pPr>
      <w:r w:rsidRPr="00C56B19">
        <w:rPr>
          <w:sz w:val="24"/>
          <w:szCs w:val="24"/>
        </w:rPr>
        <w:t>Основные объекты электроснабжения – жилая застройка, объекты общественно – делового назначения.</w:t>
      </w:r>
    </w:p>
    <w:p w14:paraId="11EBF52F" w14:textId="43F0EB1B" w:rsidR="00ED278B" w:rsidRPr="00C56B19" w:rsidRDefault="00ED278B" w:rsidP="007A1AA0">
      <w:pPr>
        <w:spacing w:line="276" w:lineRule="auto"/>
        <w:ind w:firstLine="709"/>
        <w:jc w:val="both"/>
        <w:rPr>
          <w:sz w:val="24"/>
          <w:szCs w:val="24"/>
        </w:rPr>
      </w:pPr>
      <w:r w:rsidRPr="00C56B19">
        <w:rPr>
          <w:sz w:val="24"/>
          <w:szCs w:val="24"/>
        </w:rPr>
        <w:t xml:space="preserve">Расчетная электрическая нагрузка на I очередь составляет </w:t>
      </w:r>
      <w:r w:rsidR="00B44347">
        <w:rPr>
          <w:b/>
          <w:bCs/>
          <w:sz w:val="24"/>
        </w:rPr>
        <w:t>1224,1</w:t>
      </w:r>
      <w:r w:rsidRPr="00C56B19">
        <w:rPr>
          <w:sz w:val="24"/>
          <w:szCs w:val="24"/>
        </w:rPr>
        <w:t xml:space="preserve"> кВт:</w:t>
      </w:r>
    </w:p>
    <w:p w14:paraId="2429D342" w14:textId="4E5D2FA8" w:rsidR="00ED278B" w:rsidRPr="00C56B19" w:rsidRDefault="0084743F" w:rsidP="007A1AA0">
      <w:pPr>
        <w:spacing w:line="276" w:lineRule="auto"/>
        <w:jc w:val="both"/>
        <w:rPr>
          <w:sz w:val="24"/>
          <w:szCs w:val="24"/>
        </w:rPr>
      </w:pPr>
      <w:r w:rsidRPr="00C56B19">
        <w:rPr>
          <w:sz w:val="24"/>
          <w:szCs w:val="24"/>
        </w:rPr>
        <w:lastRenderedPageBreak/>
        <w:t>- на жилищный</w:t>
      </w:r>
      <w:r w:rsidR="00ED278B" w:rsidRPr="00C56B19">
        <w:rPr>
          <w:sz w:val="24"/>
          <w:szCs w:val="24"/>
        </w:rPr>
        <w:t xml:space="preserve"> фонд –</w:t>
      </w:r>
      <w:r w:rsidR="00B44347">
        <w:rPr>
          <w:sz w:val="24"/>
          <w:szCs w:val="24"/>
        </w:rPr>
        <w:t>941,6</w:t>
      </w:r>
      <w:r w:rsidR="00ED278B" w:rsidRPr="00C56B19">
        <w:rPr>
          <w:sz w:val="24"/>
          <w:szCs w:val="24"/>
        </w:rPr>
        <w:t xml:space="preserve"> кВт,</w:t>
      </w:r>
    </w:p>
    <w:p w14:paraId="739A53E1" w14:textId="324AC21B" w:rsidR="00ED278B" w:rsidRPr="00C56B19" w:rsidRDefault="00ED278B" w:rsidP="007A1AA0">
      <w:pPr>
        <w:spacing w:line="276" w:lineRule="auto"/>
        <w:jc w:val="both"/>
        <w:rPr>
          <w:sz w:val="24"/>
          <w:szCs w:val="24"/>
        </w:rPr>
      </w:pPr>
      <w:r w:rsidRPr="00C56B19">
        <w:rPr>
          <w:sz w:val="24"/>
          <w:szCs w:val="24"/>
        </w:rPr>
        <w:t xml:space="preserve">- на объекты соцкультбыта – </w:t>
      </w:r>
      <w:r w:rsidR="00DC3993" w:rsidRPr="00C56B19">
        <w:rPr>
          <w:sz w:val="24"/>
        </w:rPr>
        <w:t>2</w:t>
      </w:r>
      <w:r w:rsidR="00B44347">
        <w:rPr>
          <w:sz w:val="24"/>
        </w:rPr>
        <w:t>82,5</w:t>
      </w:r>
      <w:r w:rsidRPr="00C56B19">
        <w:rPr>
          <w:sz w:val="24"/>
          <w:szCs w:val="24"/>
        </w:rPr>
        <w:t xml:space="preserve"> кВт.</w:t>
      </w:r>
    </w:p>
    <w:p w14:paraId="0290D4D4" w14:textId="1924BE43" w:rsidR="00ED278B" w:rsidRPr="00C56B19" w:rsidRDefault="00ED278B" w:rsidP="007A1AA0">
      <w:pPr>
        <w:spacing w:line="276" w:lineRule="auto"/>
        <w:ind w:firstLine="709"/>
        <w:jc w:val="both"/>
        <w:rPr>
          <w:sz w:val="24"/>
          <w:szCs w:val="24"/>
        </w:rPr>
      </w:pPr>
      <w:r w:rsidRPr="00C56B19">
        <w:rPr>
          <w:sz w:val="24"/>
          <w:szCs w:val="24"/>
        </w:rPr>
        <w:t xml:space="preserve">Расчетная электрическая нагрузка на расчетный срок составляет </w:t>
      </w:r>
      <w:r w:rsidR="00B44347">
        <w:rPr>
          <w:b/>
          <w:bCs/>
          <w:sz w:val="24"/>
        </w:rPr>
        <w:t>1224,1</w:t>
      </w:r>
      <w:r w:rsidRPr="00C56B19">
        <w:rPr>
          <w:sz w:val="24"/>
          <w:szCs w:val="24"/>
        </w:rPr>
        <w:t xml:space="preserve"> кВт:</w:t>
      </w:r>
    </w:p>
    <w:p w14:paraId="094186AF" w14:textId="39E62F19" w:rsidR="00ED278B" w:rsidRPr="00C56B19" w:rsidRDefault="00ED278B" w:rsidP="007A1AA0">
      <w:pPr>
        <w:spacing w:line="276" w:lineRule="auto"/>
        <w:jc w:val="both"/>
        <w:rPr>
          <w:sz w:val="24"/>
          <w:szCs w:val="24"/>
        </w:rPr>
      </w:pPr>
      <w:r w:rsidRPr="00C56B19">
        <w:rPr>
          <w:sz w:val="24"/>
          <w:szCs w:val="24"/>
        </w:rPr>
        <w:t xml:space="preserve">- на жилищный фонд – </w:t>
      </w:r>
      <w:r w:rsidR="00B44347">
        <w:rPr>
          <w:sz w:val="24"/>
          <w:szCs w:val="24"/>
        </w:rPr>
        <w:t>941,6</w:t>
      </w:r>
      <w:r w:rsidRPr="00C56B19">
        <w:rPr>
          <w:sz w:val="24"/>
          <w:szCs w:val="24"/>
        </w:rPr>
        <w:t xml:space="preserve"> кВт,</w:t>
      </w:r>
    </w:p>
    <w:p w14:paraId="31D8ADDC" w14:textId="65D2B3E9" w:rsidR="00ED278B" w:rsidRPr="00C56B19" w:rsidRDefault="00ED278B" w:rsidP="007A1AA0">
      <w:pPr>
        <w:spacing w:line="276" w:lineRule="auto"/>
        <w:jc w:val="both"/>
        <w:rPr>
          <w:sz w:val="24"/>
          <w:szCs w:val="24"/>
        </w:rPr>
      </w:pPr>
      <w:r w:rsidRPr="00C56B19">
        <w:rPr>
          <w:sz w:val="24"/>
          <w:szCs w:val="24"/>
        </w:rPr>
        <w:t xml:space="preserve">- на объекты соцкультбыта – </w:t>
      </w:r>
      <w:r w:rsidR="00B44347">
        <w:rPr>
          <w:sz w:val="24"/>
          <w:szCs w:val="24"/>
        </w:rPr>
        <w:t>282,5</w:t>
      </w:r>
      <w:r w:rsidRPr="00C56B19">
        <w:rPr>
          <w:sz w:val="24"/>
          <w:szCs w:val="24"/>
        </w:rPr>
        <w:t xml:space="preserve"> кВт.</w:t>
      </w:r>
    </w:p>
    <w:p w14:paraId="6092A9ED" w14:textId="77777777" w:rsidR="00ED278B" w:rsidRPr="00C56B19" w:rsidRDefault="00ED278B" w:rsidP="007A1AA0">
      <w:pPr>
        <w:spacing w:line="276" w:lineRule="auto"/>
        <w:ind w:firstLine="709"/>
        <w:jc w:val="both"/>
        <w:rPr>
          <w:sz w:val="24"/>
          <w:szCs w:val="24"/>
        </w:rPr>
      </w:pPr>
      <w:r w:rsidRPr="00C56B19">
        <w:rPr>
          <w:sz w:val="24"/>
          <w:szCs w:val="24"/>
        </w:rPr>
        <w:t>Расчетная электрическая нагрузка по жилью и объектам соцкультбыта определена по укрупненным показателям.</w:t>
      </w:r>
    </w:p>
    <w:p w14:paraId="758DD1F5" w14:textId="77777777" w:rsidR="00ED278B" w:rsidRPr="00C56B19" w:rsidRDefault="00ED278B" w:rsidP="00ED278B">
      <w:pPr>
        <w:spacing w:line="276" w:lineRule="auto"/>
        <w:ind w:firstLine="709"/>
        <w:jc w:val="both"/>
        <w:rPr>
          <w:rFonts w:eastAsia="Calibri"/>
          <w:sz w:val="24"/>
          <w:szCs w:val="24"/>
          <w:lang w:eastAsia="en-US"/>
        </w:rPr>
      </w:pPr>
    </w:p>
    <w:p w14:paraId="5CBC98E4" w14:textId="77777777" w:rsidR="00ED278B" w:rsidRPr="00C56B19" w:rsidRDefault="00ED278B" w:rsidP="00ED278B">
      <w:pPr>
        <w:spacing w:line="276" w:lineRule="auto"/>
        <w:jc w:val="both"/>
        <w:rPr>
          <w:rFonts w:eastAsia="Calibri"/>
          <w:sz w:val="24"/>
          <w:szCs w:val="24"/>
          <w:lang w:eastAsia="en-US"/>
        </w:rPr>
      </w:pPr>
      <w:r w:rsidRPr="00C56B19">
        <w:rPr>
          <w:rFonts w:eastAsia="Calibri"/>
          <w:sz w:val="24"/>
          <w:szCs w:val="24"/>
          <w:lang w:eastAsia="en-US"/>
        </w:rPr>
        <w:t xml:space="preserve">Таблица </w:t>
      </w:r>
      <w:r w:rsidR="00E36EDD" w:rsidRPr="00C56B19">
        <w:rPr>
          <w:sz w:val="24"/>
          <w:szCs w:val="24"/>
        </w:rPr>
        <w:t>2</w:t>
      </w:r>
      <w:r w:rsidR="00B62178">
        <w:rPr>
          <w:sz w:val="24"/>
          <w:szCs w:val="24"/>
        </w:rPr>
        <w:t>8</w:t>
      </w:r>
      <w:r w:rsidRPr="00C56B19">
        <w:rPr>
          <w:rFonts w:eastAsia="Calibri"/>
          <w:sz w:val="24"/>
          <w:szCs w:val="24"/>
          <w:lang w:eastAsia="en-US"/>
        </w:rPr>
        <w:t xml:space="preserve"> – </w:t>
      </w:r>
      <w:r w:rsidRPr="00C56B19">
        <w:rPr>
          <w:sz w:val="24"/>
          <w:szCs w:val="24"/>
        </w:rPr>
        <w:t>Объемы электроснабжения</w:t>
      </w:r>
    </w:p>
    <w:tbl>
      <w:tblPr>
        <w:tblW w:w="0" w:type="auto"/>
        <w:tblInd w:w="93" w:type="dxa"/>
        <w:tblLook w:val="04A0" w:firstRow="1" w:lastRow="0" w:firstColumn="1" w:lastColumn="0" w:noHBand="0" w:noVBand="1"/>
      </w:tblPr>
      <w:tblGrid>
        <w:gridCol w:w="777"/>
        <w:gridCol w:w="4196"/>
        <w:gridCol w:w="1386"/>
        <w:gridCol w:w="1701"/>
        <w:gridCol w:w="1701"/>
      </w:tblGrid>
      <w:tr w:rsidR="00155973" w:rsidRPr="00C56B19" w14:paraId="147D0DA8" w14:textId="77777777" w:rsidTr="0084743F">
        <w:trPr>
          <w:trHeight w:val="464"/>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424A74" w14:textId="77777777" w:rsidR="00ED278B" w:rsidRPr="00C56B19" w:rsidRDefault="00ED278B" w:rsidP="000C4F21">
            <w:pPr>
              <w:jc w:val="center"/>
              <w:rPr>
                <w:sz w:val="24"/>
                <w:szCs w:val="24"/>
              </w:rPr>
            </w:pPr>
            <w:r w:rsidRPr="00C56B19">
              <w:rPr>
                <w:sz w:val="24"/>
                <w:szCs w:val="24"/>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2F25FF" w14:textId="77777777" w:rsidR="00ED278B" w:rsidRPr="00C56B19" w:rsidRDefault="00ED278B" w:rsidP="000C4F21">
            <w:pPr>
              <w:jc w:val="center"/>
              <w:rPr>
                <w:sz w:val="24"/>
                <w:szCs w:val="24"/>
              </w:rPr>
            </w:pPr>
            <w:r w:rsidRPr="00C56B19">
              <w:rPr>
                <w:sz w:val="24"/>
                <w:szCs w:val="24"/>
              </w:rPr>
              <w:t>Наименование потребителя</w:t>
            </w:r>
          </w:p>
        </w:tc>
        <w:tc>
          <w:tcPr>
            <w:tcW w:w="13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D18A04" w14:textId="77777777" w:rsidR="0084743F" w:rsidRPr="00C56B19" w:rsidRDefault="0084743F" w:rsidP="0084743F">
            <w:pPr>
              <w:jc w:val="center"/>
              <w:rPr>
                <w:sz w:val="24"/>
                <w:szCs w:val="24"/>
              </w:rPr>
            </w:pPr>
            <w:r w:rsidRPr="00C56B19">
              <w:rPr>
                <w:sz w:val="24"/>
                <w:szCs w:val="24"/>
              </w:rPr>
              <w:t>Норма</w:t>
            </w:r>
          </w:p>
          <w:p w14:paraId="6CA8A852" w14:textId="77777777" w:rsidR="00ED278B" w:rsidRPr="00C56B19" w:rsidRDefault="0084743F" w:rsidP="0084743F">
            <w:pPr>
              <w:jc w:val="center"/>
              <w:rPr>
                <w:sz w:val="24"/>
                <w:szCs w:val="24"/>
              </w:rPr>
            </w:pPr>
            <w:r w:rsidRPr="00C56B19">
              <w:rPr>
                <w:sz w:val="24"/>
                <w:szCs w:val="24"/>
              </w:rPr>
              <w:t>Вт/м</w:t>
            </w:r>
            <w:r w:rsidRPr="00C56B19">
              <w:rPr>
                <w:sz w:val="24"/>
                <w:szCs w:val="24"/>
                <w:vertAlign w:val="superscript"/>
              </w:rPr>
              <w:t>2</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4E4F12" w14:textId="77777777" w:rsidR="00ED278B" w:rsidRPr="00C56B19" w:rsidRDefault="00ED278B" w:rsidP="000C4F21">
            <w:pPr>
              <w:jc w:val="center"/>
              <w:rPr>
                <w:sz w:val="24"/>
                <w:szCs w:val="24"/>
              </w:rPr>
            </w:pPr>
            <w:r w:rsidRPr="00C56B19">
              <w:rPr>
                <w:sz w:val="24"/>
                <w:szCs w:val="24"/>
              </w:rPr>
              <w:t>Показатели, м</w:t>
            </w:r>
            <w:r w:rsidRPr="00C56B19">
              <w:rPr>
                <w:sz w:val="24"/>
                <w:szCs w:val="24"/>
                <w:vertAlign w:val="superscript"/>
              </w:rPr>
              <w:t>2</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3C33FD" w14:textId="77777777" w:rsidR="0084743F" w:rsidRPr="00C56B19" w:rsidRDefault="00ED278B" w:rsidP="0084743F">
            <w:pPr>
              <w:jc w:val="center"/>
              <w:rPr>
                <w:sz w:val="24"/>
                <w:szCs w:val="24"/>
              </w:rPr>
            </w:pPr>
            <w:r w:rsidRPr="00C56B19">
              <w:rPr>
                <w:sz w:val="24"/>
                <w:szCs w:val="24"/>
              </w:rPr>
              <w:t>Всего,</w:t>
            </w:r>
          </w:p>
          <w:p w14:paraId="00A35192" w14:textId="77777777" w:rsidR="00ED278B" w:rsidRPr="00C56B19" w:rsidRDefault="00ED278B" w:rsidP="0084743F">
            <w:pPr>
              <w:jc w:val="center"/>
              <w:rPr>
                <w:sz w:val="24"/>
                <w:szCs w:val="24"/>
              </w:rPr>
            </w:pPr>
            <w:r w:rsidRPr="00C56B19">
              <w:rPr>
                <w:sz w:val="24"/>
                <w:szCs w:val="24"/>
              </w:rPr>
              <w:t xml:space="preserve"> кВт</w:t>
            </w:r>
          </w:p>
        </w:tc>
      </w:tr>
      <w:tr w:rsidR="00155973" w:rsidRPr="00C56B19" w14:paraId="136E7A1C" w14:textId="77777777" w:rsidTr="0084743F">
        <w:trPr>
          <w:trHeight w:val="4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81A1AE" w14:textId="77777777" w:rsidR="00ED278B" w:rsidRPr="00C56B19" w:rsidRDefault="00ED278B" w:rsidP="000C4F21">
            <w:pPr>
              <w:rPr>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43F4E" w14:textId="77777777" w:rsidR="00ED278B" w:rsidRPr="00C56B19" w:rsidRDefault="00ED278B" w:rsidP="000C4F21">
            <w:pPr>
              <w:rPr>
                <w:sz w:val="24"/>
                <w:szCs w:val="24"/>
              </w:rPr>
            </w:pPr>
          </w:p>
        </w:tc>
        <w:tc>
          <w:tcPr>
            <w:tcW w:w="1386" w:type="dxa"/>
            <w:vMerge/>
            <w:tcBorders>
              <w:top w:val="single" w:sz="4" w:space="0" w:color="auto"/>
              <w:left w:val="single" w:sz="4" w:space="0" w:color="auto"/>
              <w:bottom w:val="single" w:sz="4" w:space="0" w:color="auto"/>
              <w:right w:val="single" w:sz="4" w:space="0" w:color="auto"/>
            </w:tcBorders>
            <w:vAlign w:val="center"/>
            <w:hideMark/>
          </w:tcPr>
          <w:p w14:paraId="6D9D602C" w14:textId="77777777" w:rsidR="00ED278B" w:rsidRPr="00C56B19" w:rsidRDefault="00ED278B" w:rsidP="000C4F21">
            <w:pPr>
              <w:rPr>
                <w:sz w:val="24"/>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7F6F75" w14:textId="77777777" w:rsidR="00ED278B" w:rsidRPr="00C56B19" w:rsidRDefault="00ED278B" w:rsidP="000C4F21">
            <w:pPr>
              <w:rPr>
                <w:sz w:val="24"/>
                <w:szCs w:val="24"/>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8E3BA4A" w14:textId="77777777" w:rsidR="00ED278B" w:rsidRPr="00C56B19" w:rsidRDefault="00ED278B" w:rsidP="000C4F21">
            <w:pPr>
              <w:rPr>
                <w:sz w:val="24"/>
                <w:szCs w:val="24"/>
              </w:rPr>
            </w:pPr>
          </w:p>
        </w:tc>
      </w:tr>
      <w:tr w:rsidR="00155973" w:rsidRPr="00C56B19" w14:paraId="679ECA8C" w14:textId="77777777" w:rsidTr="0084743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4F33C1" w14:textId="77777777" w:rsidR="00ED278B" w:rsidRPr="00C56B19" w:rsidRDefault="00ED278B" w:rsidP="000C4F21">
            <w:pPr>
              <w:jc w:val="center"/>
              <w:rPr>
                <w:sz w:val="24"/>
                <w:szCs w:val="24"/>
              </w:rPr>
            </w:pPr>
            <w:r w:rsidRPr="00C56B19">
              <w:rPr>
                <w:sz w:val="24"/>
                <w:szCs w:val="24"/>
              </w:rPr>
              <w:t> </w:t>
            </w:r>
          </w:p>
        </w:tc>
        <w:tc>
          <w:tcPr>
            <w:tcW w:w="0" w:type="auto"/>
            <w:tcBorders>
              <w:top w:val="nil"/>
              <w:left w:val="nil"/>
              <w:bottom w:val="single" w:sz="4" w:space="0" w:color="auto"/>
              <w:right w:val="single" w:sz="4" w:space="0" w:color="auto"/>
            </w:tcBorders>
            <w:shd w:val="clear" w:color="auto" w:fill="auto"/>
            <w:vAlign w:val="center"/>
            <w:hideMark/>
          </w:tcPr>
          <w:p w14:paraId="498133B4" w14:textId="77777777" w:rsidR="00ED278B" w:rsidRPr="008802FC" w:rsidRDefault="00ED278B" w:rsidP="008802FC">
            <w:pPr>
              <w:jc w:val="center"/>
              <w:rPr>
                <w:b/>
                <w:i/>
                <w:sz w:val="24"/>
                <w:szCs w:val="24"/>
              </w:rPr>
            </w:pPr>
            <w:r w:rsidRPr="008802FC">
              <w:rPr>
                <w:b/>
                <w:i/>
                <w:sz w:val="24"/>
                <w:szCs w:val="24"/>
              </w:rPr>
              <w:t>I очередь</w:t>
            </w:r>
          </w:p>
        </w:tc>
        <w:tc>
          <w:tcPr>
            <w:tcW w:w="1386" w:type="dxa"/>
            <w:tcBorders>
              <w:top w:val="nil"/>
              <w:left w:val="nil"/>
              <w:bottom w:val="single" w:sz="4" w:space="0" w:color="auto"/>
              <w:right w:val="single" w:sz="4" w:space="0" w:color="auto"/>
            </w:tcBorders>
            <w:shd w:val="clear" w:color="auto" w:fill="auto"/>
            <w:vAlign w:val="center"/>
            <w:hideMark/>
          </w:tcPr>
          <w:p w14:paraId="7CA949E4" w14:textId="77777777" w:rsidR="00ED278B" w:rsidRPr="00C56B19" w:rsidRDefault="00ED278B" w:rsidP="000C4F21">
            <w:pPr>
              <w:jc w:val="center"/>
              <w:rPr>
                <w:sz w:val="24"/>
                <w:szCs w:val="24"/>
              </w:rPr>
            </w:pPr>
            <w:r w:rsidRPr="00C56B19">
              <w:rPr>
                <w:sz w:val="24"/>
                <w:szCs w:val="24"/>
              </w:rPr>
              <w:t> </w:t>
            </w:r>
          </w:p>
        </w:tc>
        <w:tc>
          <w:tcPr>
            <w:tcW w:w="1701" w:type="dxa"/>
            <w:tcBorders>
              <w:top w:val="nil"/>
              <w:left w:val="nil"/>
              <w:bottom w:val="single" w:sz="4" w:space="0" w:color="auto"/>
              <w:right w:val="single" w:sz="4" w:space="0" w:color="auto"/>
            </w:tcBorders>
            <w:shd w:val="clear" w:color="auto" w:fill="auto"/>
            <w:vAlign w:val="center"/>
            <w:hideMark/>
          </w:tcPr>
          <w:p w14:paraId="0584B74D" w14:textId="77777777" w:rsidR="00ED278B" w:rsidRPr="00C56B19" w:rsidRDefault="00ED278B" w:rsidP="000C4F21">
            <w:pPr>
              <w:jc w:val="center"/>
              <w:rPr>
                <w:sz w:val="24"/>
                <w:szCs w:val="24"/>
              </w:rPr>
            </w:pPr>
            <w:r w:rsidRPr="00C56B19">
              <w:rPr>
                <w:sz w:val="24"/>
                <w:szCs w:val="24"/>
              </w:rPr>
              <w:t> </w:t>
            </w:r>
          </w:p>
        </w:tc>
        <w:tc>
          <w:tcPr>
            <w:tcW w:w="1701" w:type="dxa"/>
            <w:tcBorders>
              <w:top w:val="nil"/>
              <w:left w:val="nil"/>
              <w:bottom w:val="single" w:sz="4" w:space="0" w:color="auto"/>
              <w:right w:val="single" w:sz="4" w:space="0" w:color="auto"/>
            </w:tcBorders>
            <w:shd w:val="clear" w:color="auto" w:fill="auto"/>
            <w:vAlign w:val="center"/>
            <w:hideMark/>
          </w:tcPr>
          <w:p w14:paraId="4F78C808" w14:textId="77777777" w:rsidR="00ED278B" w:rsidRPr="00C56B19" w:rsidRDefault="00ED278B" w:rsidP="000C4F21">
            <w:pPr>
              <w:jc w:val="center"/>
              <w:rPr>
                <w:sz w:val="24"/>
                <w:szCs w:val="24"/>
              </w:rPr>
            </w:pPr>
            <w:r w:rsidRPr="00C56B19">
              <w:rPr>
                <w:sz w:val="24"/>
                <w:szCs w:val="24"/>
              </w:rPr>
              <w:t> </w:t>
            </w:r>
          </w:p>
        </w:tc>
      </w:tr>
      <w:tr w:rsidR="00155973" w:rsidRPr="00C56B19" w14:paraId="40FF4BEC" w14:textId="77777777" w:rsidTr="0084743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CD4F6D" w14:textId="77777777" w:rsidR="00DC3993" w:rsidRPr="00C56B19" w:rsidRDefault="00DC3993" w:rsidP="000C4F21">
            <w:pPr>
              <w:jc w:val="center"/>
              <w:rPr>
                <w:sz w:val="24"/>
                <w:szCs w:val="24"/>
              </w:rPr>
            </w:pPr>
            <w:r w:rsidRPr="00C56B19">
              <w:rPr>
                <w:sz w:val="24"/>
                <w:szCs w:val="24"/>
              </w:rPr>
              <w:t>1</w:t>
            </w:r>
          </w:p>
        </w:tc>
        <w:tc>
          <w:tcPr>
            <w:tcW w:w="0" w:type="auto"/>
            <w:tcBorders>
              <w:top w:val="nil"/>
              <w:left w:val="nil"/>
              <w:bottom w:val="single" w:sz="4" w:space="0" w:color="auto"/>
              <w:right w:val="single" w:sz="4" w:space="0" w:color="auto"/>
            </w:tcBorders>
            <w:shd w:val="clear" w:color="auto" w:fill="auto"/>
            <w:vAlign w:val="center"/>
            <w:hideMark/>
          </w:tcPr>
          <w:p w14:paraId="4C6CD805" w14:textId="77777777" w:rsidR="00DC3993" w:rsidRPr="00C56B19" w:rsidRDefault="00DC3993" w:rsidP="000C4F21">
            <w:pPr>
              <w:rPr>
                <w:sz w:val="24"/>
                <w:szCs w:val="24"/>
              </w:rPr>
            </w:pPr>
            <w:r w:rsidRPr="00C56B19">
              <w:rPr>
                <w:sz w:val="24"/>
                <w:szCs w:val="24"/>
              </w:rPr>
              <w:t>Жилищный фонд</w:t>
            </w:r>
          </w:p>
        </w:tc>
        <w:tc>
          <w:tcPr>
            <w:tcW w:w="1386" w:type="dxa"/>
            <w:tcBorders>
              <w:top w:val="nil"/>
              <w:left w:val="nil"/>
              <w:bottom w:val="single" w:sz="4" w:space="0" w:color="auto"/>
              <w:right w:val="single" w:sz="4" w:space="0" w:color="auto"/>
            </w:tcBorders>
            <w:shd w:val="clear" w:color="auto" w:fill="auto"/>
            <w:vAlign w:val="center"/>
            <w:hideMark/>
          </w:tcPr>
          <w:p w14:paraId="06A82657" w14:textId="77777777" w:rsidR="00DC3993" w:rsidRPr="00C56B19" w:rsidRDefault="00DC3993" w:rsidP="000C4F21">
            <w:pPr>
              <w:jc w:val="center"/>
              <w:rPr>
                <w:sz w:val="24"/>
                <w:szCs w:val="24"/>
              </w:rPr>
            </w:pPr>
            <w:r w:rsidRPr="00C56B19">
              <w:rPr>
                <w:sz w:val="24"/>
                <w:szCs w:val="24"/>
              </w:rPr>
              <w:t>22</w:t>
            </w:r>
          </w:p>
        </w:tc>
        <w:tc>
          <w:tcPr>
            <w:tcW w:w="1701" w:type="dxa"/>
            <w:tcBorders>
              <w:top w:val="nil"/>
              <w:left w:val="nil"/>
              <w:bottom w:val="single" w:sz="4" w:space="0" w:color="auto"/>
              <w:right w:val="single" w:sz="4" w:space="0" w:color="auto"/>
            </w:tcBorders>
            <w:shd w:val="clear" w:color="auto" w:fill="auto"/>
            <w:vAlign w:val="center"/>
            <w:hideMark/>
          </w:tcPr>
          <w:p w14:paraId="7BD38801" w14:textId="28A56E0F" w:rsidR="00DC3993" w:rsidRPr="00C56B19" w:rsidRDefault="00B44347">
            <w:pPr>
              <w:jc w:val="center"/>
              <w:rPr>
                <w:sz w:val="24"/>
                <w:szCs w:val="24"/>
              </w:rPr>
            </w:pPr>
            <w:r>
              <w:rPr>
                <w:sz w:val="24"/>
              </w:rPr>
              <w:t>428</w:t>
            </w:r>
            <w:r w:rsidR="00DC3993" w:rsidRPr="00C56B19">
              <w:rPr>
                <w:sz w:val="24"/>
              </w:rPr>
              <w:t>00.0</w:t>
            </w:r>
          </w:p>
        </w:tc>
        <w:tc>
          <w:tcPr>
            <w:tcW w:w="1701" w:type="dxa"/>
            <w:tcBorders>
              <w:top w:val="nil"/>
              <w:left w:val="nil"/>
              <w:bottom w:val="single" w:sz="4" w:space="0" w:color="auto"/>
              <w:right w:val="single" w:sz="4" w:space="0" w:color="auto"/>
            </w:tcBorders>
            <w:shd w:val="clear" w:color="auto" w:fill="auto"/>
            <w:vAlign w:val="center"/>
            <w:hideMark/>
          </w:tcPr>
          <w:p w14:paraId="7D159B9A" w14:textId="25B5F669" w:rsidR="00DC3993" w:rsidRPr="00C56B19" w:rsidRDefault="00B44347">
            <w:pPr>
              <w:jc w:val="center"/>
              <w:rPr>
                <w:sz w:val="24"/>
                <w:szCs w:val="24"/>
              </w:rPr>
            </w:pPr>
            <w:r>
              <w:rPr>
                <w:sz w:val="24"/>
              </w:rPr>
              <w:t>941,6</w:t>
            </w:r>
          </w:p>
        </w:tc>
      </w:tr>
      <w:tr w:rsidR="00155973" w:rsidRPr="00C56B19" w14:paraId="0D562A0F" w14:textId="77777777" w:rsidTr="0084743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062A5" w14:textId="77777777" w:rsidR="00DC3993" w:rsidRPr="00C56B19" w:rsidRDefault="00DC3993" w:rsidP="000C4F21">
            <w:pPr>
              <w:jc w:val="center"/>
              <w:rPr>
                <w:sz w:val="24"/>
                <w:szCs w:val="24"/>
              </w:rPr>
            </w:pPr>
            <w:r w:rsidRPr="00C56B19">
              <w:rPr>
                <w:sz w:val="24"/>
                <w:szCs w:val="24"/>
              </w:rPr>
              <w:t>2</w:t>
            </w:r>
          </w:p>
        </w:tc>
        <w:tc>
          <w:tcPr>
            <w:tcW w:w="0" w:type="auto"/>
            <w:tcBorders>
              <w:top w:val="nil"/>
              <w:left w:val="nil"/>
              <w:bottom w:val="single" w:sz="4" w:space="0" w:color="auto"/>
              <w:right w:val="single" w:sz="4" w:space="0" w:color="auto"/>
            </w:tcBorders>
            <w:shd w:val="clear" w:color="auto" w:fill="auto"/>
            <w:vAlign w:val="center"/>
            <w:hideMark/>
          </w:tcPr>
          <w:p w14:paraId="18A5197A" w14:textId="77777777" w:rsidR="00DC3993" w:rsidRPr="00C56B19" w:rsidRDefault="00DC3993" w:rsidP="000C4F21">
            <w:pPr>
              <w:rPr>
                <w:sz w:val="24"/>
                <w:szCs w:val="24"/>
              </w:rPr>
            </w:pPr>
            <w:r w:rsidRPr="00C56B19">
              <w:rPr>
                <w:sz w:val="24"/>
                <w:szCs w:val="24"/>
              </w:rPr>
              <w:t>Объекты общественно-делового назначения</w:t>
            </w:r>
          </w:p>
        </w:tc>
        <w:tc>
          <w:tcPr>
            <w:tcW w:w="1386" w:type="dxa"/>
            <w:tcBorders>
              <w:top w:val="nil"/>
              <w:left w:val="nil"/>
              <w:bottom w:val="single" w:sz="4" w:space="0" w:color="auto"/>
              <w:right w:val="single" w:sz="4" w:space="0" w:color="auto"/>
            </w:tcBorders>
            <w:shd w:val="clear" w:color="auto" w:fill="auto"/>
            <w:vAlign w:val="center"/>
            <w:hideMark/>
          </w:tcPr>
          <w:p w14:paraId="10CF2661" w14:textId="77777777" w:rsidR="00DC3993" w:rsidRPr="00C56B19" w:rsidRDefault="00DC3993" w:rsidP="000C4F21">
            <w:pPr>
              <w:jc w:val="center"/>
              <w:rPr>
                <w:sz w:val="24"/>
                <w:szCs w:val="24"/>
              </w:rPr>
            </w:pPr>
            <w:r w:rsidRPr="00C56B19">
              <w:rPr>
                <w:sz w:val="24"/>
                <w:szCs w:val="24"/>
              </w:rPr>
              <w:t> </w:t>
            </w:r>
          </w:p>
        </w:tc>
        <w:tc>
          <w:tcPr>
            <w:tcW w:w="1701" w:type="dxa"/>
            <w:tcBorders>
              <w:top w:val="nil"/>
              <w:left w:val="nil"/>
              <w:bottom w:val="single" w:sz="4" w:space="0" w:color="auto"/>
              <w:right w:val="single" w:sz="4" w:space="0" w:color="auto"/>
            </w:tcBorders>
            <w:shd w:val="clear" w:color="auto" w:fill="auto"/>
            <w:vAlign w:val="center"/>
            <w:hideMark/>
          </w:tcPr>
          <w:p w14:paraId="76000E88" w14:textId="77777777" w:rsidR="00DC3993" w:rsidRPr="00C56B19" w:rsidRDefault="00DC3993">
            <w:pPr>
              <w:jc w:val="center"/>
              <w:rPr>
                <w:sz w:val="24"/>
                <w:szCs w:val="24"/>
              </w:rPr>
            </w:pPr>
            <w:r w:rsidRPr="00C56B19">
              <w:rPr>
                <w:sz w:val="24"/>
              </w:rPr>
              <w:t> </w:t>
            </w:r>
          </w:p>
        </w:tc>
        <w:tc>
          <w:tcPr>
            <w:tcW w:w="1701" w:type="dxa"/>
            <w:tcBorders>
              <w:top w:val="nil"/>
              <w:left w:val="nil"/>
              <w:bottom w:val="single" w:sz="4" w:space="0" w:color="auto"/>
              <w:right w:val="single" w:sz="4" w:space="0" w:color="auto"/>
            </w:tcBorders>
            <w:shd w:val="clear" w:color="auto" w:fill="auto"/>
            <w:vAlign w:val="center"/>
            <w:hideMark/>
          </w:tcPr>
          <w:p w14:paraId="7B3A798E" w14:textId="0BD5434E" w:rsidR="00DC3993" w:rsidRPr="00C56B19" w:rsidRDefault="00B44347">
            <w:pPr>
              <w:jc w:val="center"/>
              <w:rPr>
                <w:sz w:val="24"/>
                <w:szCs w:val="24"/>
              </w:rPr>
            </w:pPr>
            <w:r>
              <w:rPr>
                <w:sz w:val="24"/>
              </w:rPr>
              <w:t>282,5</w:t>
            </w:r>
          </w:p>
        </w:tc>
      </w:tr>
      <w:tr w:rsidR="00155973" w:rsidRPr="00C56B19" w14:paraId="2DB7B444" w14:textId="77777777" w:rsidTr="0084743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984376" w14:textId="77777777" w:rsidR="00DC3993" w:rsidRPr="00C56B19" w:rsidRDefault="00DC3993" w:rsidP="000C4F21">
            <w:pPr>
              <w:jc w:val="center"/>
              <w:rPr>
                <w:sz w:val="24"/>
                <w:szCs w:val="24"/>
              </w:rPr>
            </w:pPr>
            <w:r w:rsidRPr="00C56B19">
              <w:rPr>
                <w:sz w:val="24"/>
                <w:szCs w:val="24"/>
              </w:rPr>
              <w:t>3</w:t>
            </w:r>
          </w:p>
        </w:tc>
        <w:tc>
          <w:tcPr>
            <w:tcW w:w="0" w:type="auto"/>
            <w:tcBorders>
              <w:top w:val="nil"/>
              <w:left w:val="nil"/>
              <w:bottom w:val="single" w:sz="4" w:space="0" w:color="auto"/>
              <w:right w:val="single" w:sz="4" w:space="0" w:color="auto"/>
            </w:tcBorders>
            <w:shd w:val="clear" w:color="auto" w:fill="auto"/>
            <w:vAlign w:val="center"/>
            <w:hideMark/>
          </w:tcPr>
          <w:p w14:paraId="1560E0AF" w14:textId="77777777" w:rsidR="00DC3993" w:rsidRPr="00C56B19" w:rsidRDefault="00DC3993" w:rsidP="000C4F21">
            <w:pPr>
              <w:rPr>
                <w:sz w:val="24"/>
                <w:szCs w:val="24"/>
              </w:rPr>
            </w:pPr>
            <w:r w:rsidRPr="00C56B19">
              <w:rPr>
                <w:sz w:val="24"/>
                <w:szCs w:val="24"/>
              </w:rPr>
              <w:t>Итого</w:t>
            </w:r>
          </w:p>
        </w:tc>
        <w:tc>
          <w:tcPr>
            <w:tcW w:w="1386" w:type="dxa"/>
            <w:tcBorders>
              <w:top w:val="nil"/>
              <w:left w:val="nil"/>
              <w:bottom w:val="single" w:sz="4" w:space="0" w:color="auto"/>
              <w:right w:val="single" w:sz="4" w:space="0" w:color="auto"/>
            </w:tcBorders>
            <w:shd w:val="clear" w:color="auto" w:fill="auto"/>
            <w:vAlign w:val="center"/>
            <w:hideMark/>
          </w:tcPr>
          <w:p w14:paraId="409852BF" w14:textId="77777777" w:rsidR="00DC3993" w:rsidRPr="00C56B19" w:rsidRDefault="00DC3993" w:rsidP="000C4F21">
            <w:pPr>
              <w:jc w:val="center"/>
              <w:rPr>
                <w:sz w:val="24"/>
                <w:szCs w:val="24"/>
              </w:rPr>
            </w:pPr>
            <w:r w:rsidRPr="00C56B19">
              <w:rPr>
                <w:sz w:val="24"/>
                <w:szCs w:val="24"/>
              </w:rPr>
              <w:t> </w:t>
            </w:r>
          </w:p>
        </w:tc>
        <w:tc>
          <w:tcPr>
            <w:tcW w:w="1701" w:type="dxa"/>
            <w:tcBorders>
              <w:top w:val="nil"/>
              <w:left w:val="nil"/>
              <w:bottom w:val="single" w:sz="4" w:space="0" w:color="auto"/>
              <w:right w:val="single" w:sz="4" w:space="0" w:color="auto"/>
            </w:tcBorders>
            <w:shd w:val="clear" w:color="auto" w:fill="auto"/>
            <w:hideMark/>
          </w:tcPr>
          <w:p w14:paraId="2EAB3391" w14:textId="77777777" w:rsidR="00DC3993" w:rsidRPr="00C56B19" w:rsidRDefault="00DC3993">
            <w:pPr>
              <w:jc w:val="center"/>
              <w:rPr>
                <w:sz w:val="24"/>
                <w:szCs w:val="24"/>
              </w:rPr>
            </w:pPr>
            <w:r w:rsidRPr="00C56B19">
              <w:rPr>
                <w:sz w:val="24"/>
              </w:rPr>
              <w:t> </w:t>
            </w:r>
          </w:p>
        </w:tc>
        <w:tc>
          <w:tcPr>
            <w:tcW w:w="1701" w:type="dxa"/>
            <w:tcBorders>
              <w:top w:val="nil"/>
              <w:left w:val="nil"/>
              <w:bottom w:val="single" w:sz="4" w:space="0" w:color="auto"/>
              <w:right w:val="single" w:sz="4" w:space="0" w:color="auto"/>
            </w:tcBorders>
            <w:shd w:val="clear" w:color="auto" w:fill="auto"/>
            <w:vAlign w:val="center"/>
            <w:hideMark/>
          </w:tcPr>
          <w:p w14:paraId="78E614C5" w14:textId="3F32100B" w:rsidR="00DC3993" w:rsidRPr="00C56B19" w:rsidRDefault="00DC3993">
            <w:pPr>
              <w:jc w:val="center"/>
              <w:rPr>
                <w:b/>
                <w:bCs/>
                <w:sz w:val="24"/>
                <w:szCs w:val="24"/>
              </w:rPr>
            </w:pPr>
            <w:r w:rsidRPr="00C56B19">
              <w:rPr>
                <w:b/>
                <w:bCs/>
                <w:sz w:val="24"/>
              </w:rPr>
              <w:t>1</w:t>
            </w:r>
            <w:r w:rsidR="00B44347">
              <w:rPr>
                <w:b/>
                <w:bCs/>
                <w:sz w:val="24"/>
              </w:rPr>
              <w:t>224,1</w:t>
            </w:r>
          </w:p>
        </w:tc>
      </w:tr>
      <w:tr w:rsidR="00155973" w:rsidRPr="00C56B19" w14:paraId="5064008F" w14:textId="77777777" w:rsidTr="0084743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B615A" w14:textId="77777777" w:rsidR="00DC3993" w:rsidRPr="00C56B19" w:rsidRDefault="00DC3993" w:rsidP="000C4F21">
            <w:pPr>
              <w:jc w:val="center"/>
              <w:rPr>
                <w:sz w:val="24"/>
                <w:szCs w:val="24"/>
              </w:rPr>
            </w:pPr>
            <w:r w:rsidRPr="00C56B19">
              <w:rPr>
                <w:sz w:val="24"/>
                <w:szCs w:val="24"/>
              </w:rPr>
              <w:t> </w:t>
            </w:r>
          </w:p>
        </w:tc>
        <w:tc>
          <w:tcPr>
            <w:tcW w:w="0" w:type="auto"/>
            <w:tcBorders>
              <w:top w:val="nil"/>
              <w:left w:val="nil"/>
              <w:bottom w:val="single" w:sz="4" w:space="0" w:color="auto"/>
              <w:right w:val="single" w:sz="4" w:space="0" w:color="auto"/>
            </w:tcBorders>
            <w:shd w:val="clear" w:color="auto" w:fill="auto"/>
            <w:vAlign w:val="center"/>
            <w:hideMark/>
          </w:tcPr>
          <w:p w14:paraId="2D22B2EE" w14:textId="77777777" w:rsidR="00DC3993" w:rsidRPr="008802FC" w:rsidRDefault="00DC3993" w:rsidP="008802FC">
            <w:pPr>
              <w:jc w:val="center"/>
              <w:rPr>
                <w:b/>
                <w:i/>
                <w:sz w:val="24"/>
                <w:szCs w:val="24"/>
              </w:rPr>
            </w:pPr>
            <w:r w:rsidRPr="008802FC">
              <w:rPr>
                <w:b/>
                <w:i/>
                <w:sz w:val="24"/>
                <w:szCs w:val="24"/>
              </w:rPr>
              <w:t>Расчетный срок</w:t>
            </w:r>
          </w:p>
        </w:tc>
        <w:tc>
          <w:tcPr>
            <w:tcW w:w="1386" w:type="dxa"/>
            <w:tcBorders>
              <w:top w:val="nil"/>
              <w:left w:val="nil"/>
              <w:bottom w:val="single" w:sz="4" w:space="0" w:color="auto"/>
              <w:right w:val="single" w:sz="4" w:space="0" w:color="auto"/>
            </w:tcBorders>
            <w:shd w:val="clear" w:color="auto" w:fill="auto"/>
            <w:vAlign w:val="center"/>
            <w:hideMark/>
          </w:tcPr>
          <w:p w14:paraId="27372A68" w14:textId="77777777" w:rsidR="00DC3993" w:rsidRPr="00C56B19" w:rsidRDefault="00DC3993" w:rsidP="000C4F21">
            <w:pPr>
              <w:jc w:val="center"/>
              <w:rPr>
                <w:sz w:val="24"/>
                <w:szCs w:val="24"/>
              </w:rPr>
            </w:pPr>
            <w:r w:rsidRPr="00C56B19">
              <w:rPr>
                <w:sz w:val="24"/>
                <w:szCs w:val="24"/>
              </w:rPr>
              <w:t> </w:t>
            </w:r>
          </w:p>
        </w:tc>
        <w:tc>
          <w:tcPr>
            <w:tcW w:w="1701" w:type="dxa"/>
            <w:tcBorders>
              <w:top w:val="nil"/>
              <w:left w:val="nil"/>
              <w:bottom w:val="single" w:sz="4" w:space="0" w:color="auto"/>
              <w:right w:val="single" w:sz="4" w:space="0" w:color="auto"/>
            </w:tcBorders>
            <w:shd w:val="clear" w:color="auto" w:fill="auto"/>
            <w:vAlign w:val="center"/>
            <w:hideMark/>
          </w:tcPr>
          <w:p w14:paraId="0A62985F" w14:textId="77777777" w:rsidR="00DC3993" w:rsidRPr="00C56B19" w:rsidRDefault="00DC3993">
            <w:pPr>
              <w:jc w:val="center"/>
              <w:rPr>
                <w:sz w:val="24"/>
                <w:szCs w:val="24"/>
              </w:rPr>
            </w:pPr>
            <w:r w:rsidRPr="00C56B19">
              <w:rPr>
                <w:sz w:val="24"/>
              </w:rPr>
              <w:t> </w:t>
            </w:r>
          </w:p>
        </w:tc>
        <w:tc>
          <w:tcPr>
            <w:tcW w:w="1701" w:type="dxa"/>
            <w:tcBorders>
              <w:top w:val="nil"/>
              <w:left w:val="nil"/>
              <w:bottom w:val="single" w:sz="4" w:space="0" w:color="auto"/>
              <w:right w:val="single" w:sz="4" w:space="0" w:color="auto"/>
            </w:tcBorders>
            <w:shd w:val="clear" w:color="auto" w:fill="auto"/>
            <w:vAlign w:val="center"/>
            <w:hideMark/>
          </w:tcPr>
          <w:p w14:paraId="037C3E05" w14:textId="77777777" w:rsidR="00DC3993" w:rsidRPr="00C56B19" w:rsidRDefault="00DC3993">
            <w:pPr>
              <w:jc w:val="center"/>
              <w:rPr>
                <w:sz w:val="24"/>
                <w:szCs w:val="24"/>
              </w:rPr>
            </w:pPr>
            <w:r w:rsidRPr="00C56B19">
              <w:rPr>
                <w:sz w:val="24"/>
              </w:rPr>
              <w:t> </w:t>
            </w:r>
          </w:p>
        </w:tc>
      </w:tr>
      <w:tr w:rsidR="00B44347" w:rsidRPr="00C56B19" w14:paraId="2E6997DA" w14:textId="77777777" w:rsidTr="0084743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765760" w14:textId="77777777" w:rsidR="00B44347" w:rsidRPr="00C56B19" w:rsidRDefault="00B44347" w:rsidP="00B44347">
            <w:pPr>
              <w:jc w:val="center"/>
              <w:rPr>
                <w:sz w:val="24"/>
                <w:szCs w:val="24"/>
              </w:rPr>
            </w:pPr>
            <w:r w:rsidRPr="00C56B19">
              <w:rPr>
                <w:sz w:val="24"/>
                <w:szCs w:val="24"/>
              </w:rPr>
              <w:t>1</w:t>
            </w:r>
          </w:p>
        </w:tc>
        <w:tc>
          <w:tcPr>
            <w:tcW w:w="0" w:type="auto"/>
            <w:tcBorders>
              <w:top w:val="nil"/>
              <w:left w:val="nil"/>
              <w:bottom w:val="single" w:sz="4" w:space="0" w:color="auto"/>
              <w:right w:val="single" w:sz="4" w:space="0" w:color="auto"/>
            </w:tcBorders>
            <w:shd w:val="clear" w:color="auto" w:fill="auto"/>
            <w:vAlign w:val="center"/>
            <w:hideMark/>
          </w:tcPr>
          <w:p w14:paraId="0202C729" w14:textId="77777777" w:rsidR="00B44347" w:rsidRPr="00C56B19" w:rsidRDefault="00B44347" w:rsidP="00B44347">
            <w:pPr>
              <w:rPr>
                <w:sz w:val="24"/>
                <w:szCs w:val="24"/>
              </w:rPr>
            </w:pPr>
            <w:r w:rsidRPr="00C56B19">
              <w:rPr>
                <w:sz w:val="24"/>
                <w:szCs w:val="24"/>
              </w:rPr>
              <w:t>Жилищный фонд</w:t>
            </w:r>
          </w:p>
        </w:tc>
        <w:tc>
          <w:tcPr>
            <w:tcW w:w="1386" w:type="dxa"/>
            <w:tcBorders>
              <w:top w:val="nil"/>
              <w:left w:val="nil"/>
              <w:bottom w:val="single" w:sz="4" w:space="0" w:color="auto"/>
              <w:right w:val="single" w:sz="4" w:space="0" w:color="auto"/>
            </w:tcBorders>
            <w:shd w:val="clear" w:color="auto" w:fill="auto"/>
            <w:vAlign w:val="center"/>
            <w:hideMark/>
          </w:tcPr>
          <w:p w14:paraId="3F9F15BC" w14:textId="77777777" w:rsidR="00B44347" w:rsidRPr="00C56B19" w:rsidRDefault="00B44347" w:rsidP="00B44347">
            <w:pPr>
              <w:jc w:val="center"/>
              <w:rPr>
                <w:sz w:val="24"/>
                <w:szCs w:val="24"/>
              </w:rPr>
            </w:pPr>
            <w:r w:rsidRPr="00C56B19">
              <w:rPr>
                <w:sz w:val="24"/>
                <w:szCs w:val="24"/>
              </w:rPr>
              <w:t>22</w:t>
            </w:r>
          </w:p>
        </w:tc>
        <w:tc>
          <w:tcPr>
            <w:tcW w:w="1701" w:type="dxa"/>
            <w:tcBorders>
              <w:top w:val="nil"/>
              <w:left w:val="nil"/>
              <w:bottom w:val="single" w:sz="4" w:space="0" w:color="auto"/>
              <w:right w:val="single" w:sz="4" w:space="0" w:color="auto"/>
            </w:tcBorders>
            <w:shd w:val="clear" w:color="auto" w:fill="auto"/>
            <w:vAlign w:val="center"/>
            <w:hideMark/>
          </w:tcPr>
          <w:p w14:paraId="55119CB9" w14:textId="015AA2BF" w:rsidR="00B44347" w:rsidRPr="00C56B19" w:rsidRDefault="00B44347" w:rsidP="00B44347">
            <w:pPr>
              <w:jc w:val="center"/>
              <w:rPr>
                <w:sz w:val="24"/>
                <w:szCs w:val="24"/>
              </w:rPr>
            </w:pPr>
            <w:r>
              <w:rPr>
                <w:sz w:val="24"/>
              </w:rPr>
              <w:t>428</w:t>
            </w:r>
            <w:r w:rsidRPr="00C56B19">
              <w:rPr>
                <w:sz w:val="24"/>
              </w:rPr>
              <w:t>00.0</w:t>
            </w:r>
          </w:p>
        </w:tc>
        <w:tc>
          <w:tcPr>
            <w:tcW w:w="1701" w:type="dxa"/>
            <w:tcBorders>
              <w:top w:val="nil"/>
              <w:left w:val="nil"/>
              <w:bottom w:val="single" w:sz="4" w:space="0" w:color="auto"/>
              <w:right w:val="single" w:sz="4" w:space="0" w:color="auto"/>
            </w:tcBorders>
            <w:shd w:val="clear" w:color="auto" w:fill="auto"/>
            <w:vAlign w:val="center"/>
            <w:hideMark/>
          </w:tcPr>
          <w:p w14:paraId="1FB6445E" w14:textId="753973C5" w:rsidR="00B44347" w:rsidRPr="00C56B19" w:rsidRDefault="00B44347" w:rsidP="00B44347">
            <w:pPr>
              <w:jc w:val="center"/>
              <w:rPr>
                <w:sz w:val="24"/>
                <w:szCs w:val="24"/>
              </w:rPr>
            </w:pPr>
            <w:r>
              <w:rPr>
                <w:sz w:val="24"/>
              </w:rPr>
              <w:t>941,6</w:t>
            </w:r>
          </w:p>
        </w:tc>
      </w:tr>
      <w:tr w:rsidR="00B44347" w:rsidRPr="00C56B19" w14:paraId="74B102ED" w14:textId="77777777" w:rsidTr="0084743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F34789" w14:textId="77777777" w:rsidR="00B44347" w:rsidRPr="00C56B19" w:rsidRDefault="00B44347" w:rsidP="00B44347">
            <w:pPr>
              <w:jc w:val="center"/>
              <w:rPr>
                <w:sz w:val="24"/>
                <w:szCs w:val="24"/>
              </w:rPr>
            </w:pPr>
            <w:r w:rsidRPr="00C56B19">
              <w:rPr>
                <w:sz w:val="24"/>
                <w:szCs w:val="24"/>
              </w:rPr>
              <w:t>2</w:t>
            </w:r>
          </w:p>
        </w:tc>
        <w:tc>
          <w:tcPr>
            <w:tcW w:w="0" w:type="auto"/>
            <w:tcBorders>
              <w:top w:val="nil"/>
              <w:left w:val="nil"/>
              <w:bottom w:val="single" w:sz="4" w:space="0" w:color="auto"/>
              <w:right w:val="single" w:sz="4" w:space="0" w:color="auto"/>
            </w:tcBorders>
            <w:shd w:val="clear" w:color="auto" w:fill="auto"/>
            <w:vAlign w:val="center"/>
            <w:hideMark/>
          </w:tcPr>
          <w:p w14:paraId="470C153B" w14:textId="77777777" w:rsidR="00B44347" w:rsidRPr="00C56B19" w:rsidRDefault="00B44347" w:rsidP="00B44347">
            <w:pPr>
              <w:rPr>
                <w:sz w:val="24"/>
                <w:szCs w:val="24"/>
              </w:rPr>
            </w:pPr>
            <w:r w:rsidRPr="00C56B19">
              <w:rPr>
                <w:sz w:val="24"/>
                <w:szCs w:val="24"/>
              </w:rPr>
              <w:t>Объекты общественно-делового назначения</w:t>
            </w:r>
          </w:p>
        </w:tc>
        <w:tc>
          <w:tcPr>
            <w:tcW w:w="1386" w:type="dxa"/>
            <w:tcBorders>
              <w:top w:val="nil"/>
              <w:left w:val="nil"/>
              <w:bottom w:val="single" w:sz="4" w:space="0" w:color="auto"/>
              <w:right w:val="single" w:sz="4" w:space="0" w:color="auto"/>
            </w:tcBorders>
            <w:shd w:val="clear" w:color="auto" w:fill="auto"/>
            <w:vAlign w:val="center"/>
            <w:hideMark/>
          </w:tcPr>
          <w:p w14:paraId="359756B2" w14:textId="77777777" w:rsidR="00B44347" w:rsidRPr="00C56B19" w:rsidRDefault="00B44347" w:rsidP="00B44347">
            <w:pPr>
              <w:jc w:val="center"/>
              <w:rPr>
                <w:sz w:val="24"/>
                <w:szCs w:val="24"/>
              </w:rPr>
            </w:pPr>
            <w:r w:rsidRPr="00C56B19">
              <w:rPr>
                <w:sz w:val="24"/>
                <w:szCs w:val="24"/>
              </w:rPr>
              <w:t> </w:t>
            </w:r>
          </w:p>
        </w:tc>
        <w:tc>
          <w:tcPr>
            <w:tcW w:w="1701" w:type="dxa"/>
            <w:tcBorders>
              <w:top w:val="nil"/>
              <w:left w:val="nil"/>
              <w:bottom w:val="single" w:sz="4" w:space="0" w:color="auto"/>
              <w:right w:val="single" w:sz="4" w:space="0" w:color="auto"/>
            </w:tcBorders>
            <w:shd w:val="clear" w:color="auto" w:fill="auto"/>
            <w:vAlign w:val="center"/>
            <w:hideMark/>
          </w:tcPr>
          <w:p w14:paraId="09E5B17A" w14:textId="0B839606" w:rsidR="00B44347" w:rsidRPr="00C56B19" w:rsidRDefault="00B44347" w:rsidP="00B44347">
            <w:pPr>
              <w:jc w:val="center"/>
              <w:rPr>
                <w:sz w:val="24"/>
                <w:szCs w:val="24"/>
              </w:rPr>
            </w:pPr>
            <w:r w:rsidRPr="00C56B19">
              <w:rPr>
                <w:sz w:val="24"/>
              </w:rPr>
              <w:t> </w:t>
            </w:r>
          </w:p>
        </w:tc>
        <w:tc>
          <w:tcPr>
            <w:tcW w:w="1701" w:type="dxa"/>
            <w:tcBorders>
              <w:top w:val="nil"/>
              <w:left w:val="nil"/>
              <w:bottom w:val="single" w:sz="4" w:space="0" w:color="auto"/>
              <w:right w:val="single" w:sz="4" w:space="0" w:color="auto"/>
            </w:tcBorders>
            <w:shd w:val="clear" w:color="auto" w:fill="auto"/>
            <w:vAlign w:val="center"/>
            <w:hideMark/>
          </w:tcPr>
          <w:p w14:paraId="4BD63B62" w14:textId="0E3FF52E" w:rsidR="00B44347" w:rsidRPr="00C56B19" w:rsidRDefault="00B44347" w:rsidP="00B44347">
            <w:pPr>
              <w:jc w:val="center"/>
              <w:rPr>
                <w:sz w:val="24"/>
                <w:szCs w:val="24"/>
              </w:rPr>
            </w:pPr>
            <w:r>
              <w:rPr>
                <w:sz w:val="24"/>
              </w:rPr>
              <w:t>282,5</w:t>
            </w:r>
          </w:p>
        </w:tc>
      </w:tr>
      <w:tr w:rsidR="00B44347" w:rsidRPr="00C56B19" w14:paraId="32D3B393" w14:textId="77777777" w:rsidTr="0084743F">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CA469E" w14:textId="77777777" w:rsidR="00B44347" w:rsidRPr="00C56B19" w:rsidRDefault="00B44347" w:rsidP="00B44347">
            <w:pPr>
              <w:jc w:val="center"/>
              <w:rPr>
                <w:sz w:val="24"/>
                <w:szCs w:val="24"/>
              </w:rPr>
            </w:pPr>
            <w:r w:rsidRPr="00C56B19">
              <w:rPr>
                <w:sz w:val="24"/>
                <w:szCs w:val="24"/>
              </w:rPr>
              <w:t>3</w:t>
            </w:r>
          </w:p>
        </w:tc>
        <w:tc>
          <w:tcPr>
            <w:tcW w:w="0" w:type="auto"/>
            <w:tcBorders>
              <w:top w:val="nil"/>
              <w:left w:val="nil"/>
              <w:bottom w:val="single" w:sz="4" w:space="0" w:color="auto"/>
              <w:right w:val="single" w:sz="4" w:space="0" w:color="auto"/>
            </w:tcBorders>
            <w:shd w:val="clear" w:color="auto" w:fill="auto"/>
            <w:vAlign w:val="center"/>
            <w:hideMark/>
          </w:tcPr>
          <w:p w14:paraId="7C03F370" w14:textId="77777777" w:rsidR="00B44347" w:rsidRPr="008802FC" w:rsidRDefault="00B44347" w:rsidP="00B44347">
            <w:pPr>
              <w:jc w:val="center"/>
              <w:rPr>
                <w:b/>
                <w:i/>
                <w:sz w:val="24"/>
                <w:szCs w:val="24"/>
              </w:rPr>
            </w:pPr>
            <w:r w:rsidRPr="008802FC">
              <w:rPr>
                <w:b/>
                <w:i/>
                <w:sz w:val="24"/>
                <w:szCs w:val="24"/>
              </w:rPr>
              <w:t>Итого</w:t>
            </w:r>
          </w:p>
        </w:tc>
        <w:tc>
          <w:tcPr>
            <w:tcW w:w="1386" w:type="dxa"/>
            <w:tcBorders>
              <w:top w:val="nil"/>
              <w:left w:val="nil"/>
              <w:bottom w:val="single" w:sz="4" w:space="0" w:color="auto"/>
              <w:right w:val="single" w:sz="4" w:space="0" w:color="auto"/>
            </w:tcBorders>
            <w:shd w:val="clear" w:color="auto" w:fill="auto"/>
            <w:vAlign w:val="center"/>
            <w:hideMark/>
          </w:tcPr>
          <w:p w14:paraId="3E9EF9F0" w14:textId="77777777" w:rsidR="00B44347" w:rsidRPr="00C56B19" w:rsidRDefault="00B44347" w:rsidP="00B44347">
            <w:pPr>
              <w:jc w:val="center"/>
              <w:rPr>
                <w:sz w:val="24"/>
                <w:szCs w:val="24"/>
              </w:rPr>
            </w:pPr>
            <w:r w:rsidRPr="00C56B19">
              <w:rPr>
                <w:sz w:val="24"/>
                <w:szCs w:val="24"/>
              </w:rPr>
              <w:t> </w:t>
            </w:r>
          </w:p>
        </w:tc>
        <w:tc>
          <w:tcPr>
            <w:tcW w:w="1701" w:type="dxa"/>
            <w:tcBorders>
              <w:top w:val="nil"/>
              <w:left w:val="nil"/>
              <w:bottom w:val="single" w:sz="4" w:space="0" w:color="auto"/>
              <w:right w:val="single" w:sz="4" w:space="0" w:color="auto"/>
            </w:tcBorders>
            <w:shd w:val="clear" w:color="auto" w:fill="auto"/>
            <w:hideMark/>
          </w:tcPr>
          <w:p w14:paraId="73E7358A" w14:textId="0E2AE8FB" w:rsidR="00B44347" w:rsidRPr="00C56B19" w:rsidRDefault="00B44347" w:rsidP="00B44347">
            <w:pPr>
              <w:jc w:val="center"/>
              <w:rPr>
                <w:sz w:val="24"/>
                <w:szCs w:val="24"/>
              </w:rPr>
            </w:pPr>
            <w:r w:rsidRPr="00C56B19">
              <w:rPr>
                <w:sz w:val="24"/>
              </w:rPr>
              <w:t> </w:t>
            </w:r>
          </w:p>
        </w:tc>
        <w:tc>
          <w:tcPr>
            <w:tcW w:w="1701" w:type="dxa"/>
            <w:tcBorders>
              <w:top w:val="nil"/>
              <w:left w:val="nil"/>
              <w:bottom w:val="single" w:sz="4" w:space="0" w:color="auto"/>
              <w:right w:val="single" w:sz="4" w:space="0" w:color="auto"/>
            </w:tcBorders>
            <w:shd w:val="clear" w:color="auto" w:fill="auto"/>
            <w:vAlign w:val="center"/>
            <w:hideMark/>
          </w:tcPr>
          <w:p w14:paraId="07FDE8AC" w14:textId="5BAF6143" w:rsidR="00B44347" w:rsidRPr="00C56B19" w:rsidRDefault="00B44347" w:rsidP="00B44347">
            <w:pPr>
              <w:jc w:val="center"/>
              <w:rPr>
                <w:b/>
                <w:bCs/>
                <w:sz w:val="24"/>
                <w:szCs w:val="24"/>
              </w:rPr>
            </w:pPr>
            <w:r w:rsidRPr="00C56B19">
              <w:rPr>
                <w:b/>
                <w:bCs/>
                <w:sz w:val="24"/>
              </w:rPr>
              <w:t>1</w:t>
            </w:r>
            <w:r>
              <w:rPr>
                <w:b/>
                <w:bCs/>
                <w:sz w:val="24"/>
              </w:rPr>
              <w:t>224,1</w:t>
            </w:r>
          </w:p>
        </w:tc>
      </w:tr>
    </w:tbl>
    <w:p w14:paraId="7E9CE4DE" w14:textId="77777777" w:rsidR="00ED278B" w:rsidRPr="00C56B19" w:rsidRDefault="00ED278B" w:rsidP="00ED278B">
      <w:pPr>
        <w:spacing w:line="276" w:lineRule="auto"/>
        <w:ind w:firstLine="709"/>
        <w:rPr>
          <w:sz w:val="24"/>
          <w:szCs w:val="24"/>
        </w:rPr>
      </w:pPr>
    </w:p>
    <w:p w14:paraId="64050A03" w14:textId="77777777" w:rsidR="00D05EBD" w:rsidRPr="00C56B19" w:rsidRDefault="00D05EBD" w:rsidP="007A1AA0">
      <w:pPr>
        <w:spacing w:line="276" w:lineRule="auto"/>
        <w:ind w:firstLine="709"/>
        <w:jc w:val="both"/>
        <w:rPr>
          <w:sz w:val="24"/>
          <w:szCs w:val="24"/>
        </w:rPr>
      </w:pPr>
      <w:r w:rsidRPr="00C56B19">
        <w:rPr>
          <w:sz w:val="24"/>
          <w:szCs w:val="24"/>
        </w:rPr>
        <w:t>Сохраняется существующая схема электроснабжения.</w:t>
      </w:r>
    </w:p>
    <w:p w14:paraId="305E0E8D" w14:textId="77777777" w:rsidR="00D05EBD" w:rsidRPr="00C56B19" w:rsidRDefault="00D05EBD" w:rsidP="007A1AA0">
      <w:pPr>
        <w:spacing w:line="276" w:lineRule="auto"/>
        <w:ind w:firstLine="709"/>
        <w:jc w:val="both"/>
        <w:rPr>
          <w:sz w:val="24"/>
          <w:szCs w:val="24"/>
        </w:rPr>
      </w:pPr>
      <w:r w:rsidRPr="00C56B19">
        <w:rPr>
          <w:sz w:val="24"/>
          <w:szCs w:val="24"/>
        </w:rPr>
        <w:t>Проектом предлагается выполнить капитальный ремонт и реконструкцию сетей электроснабжения 10 кВ, 0,4 кВ и трансформаторных подстанций ТП 10/0,4 кВ. Места проведения ремонтов уточнить на последующих стадиях проектирования.</w:t>
      </w:r>
    </w:p>
    <w:p w14:paraId="2360FB8F" w14:textId="77777777" w:rsidR="00D05EBD" w:rsidRPr="00C56B19" w:rsidRDefault="00D05EBD" w:rsidP="007A1AA0">
      <w:pPr>
        <w:spacing w:line="276" w:lineRule="auto"/>
        <w:ind w:firstLine="709"/>
        <w:jc w:val="both"/>
        <w:rPr>
          <w:sz w:val="24"/>
          <w:szCs w:val="24"/>
        </w:rPr>
      </w:pPr>
      <w:r w:rsidRPr="00C56B19">
        <w:rPr>
          <w:sz w:val="24"/>
          <w:szCs w:val="24"/>
        </w:rPr>
        <w:t>Подключение новых абонентов выполнить от существующих сетей.</w:t>
      </w:r>
    </w:p>
    <w:p w14:paraId="5A9F6999" w14:textId="77777777" w:rsidR="00ED278B" w:rsidRPr="00C56B19" w:rsidRDefault="00ED278B" w:rsidP="00ED278B">
      <w:pPr>
        <w:ind w:firstLine="709"/>
        <w:rPr>
          <w:iCs/>
          <w:sz w:val="24"/>
          <w:szCs w:val="24"/>
        </w:rPr>
      </w:pPr>
    </w:p>
    <w:p w14:paraId="30A30BD1" w14:textId="77777777" w:rsidR="00ED278B" w:rsidRPr="00C56B19" w:rsidRDefault="00ED278B" w:rsidP="00CE51AE">
      <w:pPr>
        <w:pStyle w:val="60"/>
        <w:contextualSpacing/>
      </w:pPr>
      <w:r w:rsidRPr="00C56B19">
        <w:t>3.2.7.5 Газоснабжение</w:t>
      </w:r>
    </w:p>
    <w:p w14:paraId="7A0926B7" w14:textId="77777777" w:rsidR="003D7BF9" w:rsidRPr="00C56B19" w:rsidRDefault="003D7BF9" w:rsidP="00C16A22">
      <w:pPr>
        <w:suppressAutoHyphens/>
        <w:spacing w:line="276" w:lineRule="auto"/>
        <w:ind w:firstLine="567"/>
        <w:jc w:val="both"/>
        <w:rPr>
          <w:sz w:val="24"/>
          <w:szCs w:val="24"/>
        </w:rPr>
      </w:pPr>
    </w:p>
    <w:p w14:paraId="4C1F39DC" w14:textId="77777777" w:rsidR="00C16A22" w:rsidRPr="00C56B19" w:rsidRDefault="00C16A22" w:rsidP="00C16A22">
      <w:pPr>
        <w:suppressAutoHyphens/>
        <w:spacing w:line="276" w:lineRule="auto"/>
        <w:ind w:firstLine="567"/>
        <w:jc w:val="both"/>
        <w:rPr>
          <w:sz w:val="24"/>
          <w:szCs w:val="24"/>
        </w:rPr>
      </w:pPr>
      <w:r w:rsidRPr="00C56B19">
        <w:rPr>
          <w:sz w:val="24"/>
          <w:szCs w:val="24"/>
        </w:rPr>
        <w:t xml:space="preserve">Для нужд населения применяется </w:t>
      </w:r>
      <w:r w:rsidR="007E3DF2" w:rsidRPr="00C56B19">
        <w:rPr>
          <w:sz w:val="24"/>
          <w:szCs w:val="24"/>
        </w:rPr>
        <w:t>сжиженные углеводородные газы</w:t>
      </w:r>
      <w:r w:rsidRPr="00C56B19">
        <w:rPr>
          <w:sz w:val="24"/>
          <w:szCs w:val="24"/>
        </w:rPr>
        <w:t xml:space="preserve"> в основном для пищеприготовления</w:t>
      </w:r>
      <w:r w:rsidR="007E3DF2" w:rsidRPr="00C56B19">
        <w:rPr>
          <w:sz w:val="24"/>
          <w:szCs w:val="24"/>
        </w:rPr>
        <w:t>.</w:t>
      </w:r>
      <w:r w:rsidRPr="00C56B19">
        <w:rPr>
          <w:sz w:val="24"/>
          <w:szCs w:val="24"/>
        </w:rPr>
        <w:t xml:space="preserve"> Доставка производиться в баллонах, из г.</w:t>
      </w:r>
      <w:r w:rsidR="007E3DF2" w:rsidRPr="00C56B19">
        <w:rPr>
          <w:sz w:val="24"/>
          <w:szCs w:val="24"/>
        </w:rPr>
        <w:t xml:space="preserve"> </w:t>
      </w:r>
      <w:r w:rsidRPr="00C56B19">
        <w:rPr>
          <w:sz w:val="24"/>
          <w:szCs w:val="24"/>
        </w:rPr>
        <w:t xml:space="preserve">Ужур специализированным автотранспортом. </w:t>
      </w:r>
      <w:r w:rsidR="00EA692C" w:rsidRPr="00C56B19">
        <w:rPr>
          <w:sz w:val="24"/>
          <w:szCs w:val="24"/>
        </w:rPr>
        <w:t>Изменений сложившейся системы газоснабжения не предусматривается.</w:t>
      </w:r>
    </w:p>
    <w:p w14:paraId="64FB7EAB" w14:textId="77777777" w:rsidR="00ED278B" w:rsidRPr="00C56B19" w:rsidRDefault="00ED278B" w:rsidP="00ED278B">
      <w:pPr>
        <w:suppressAutoHyphens/>
        <w:spacing w:line="276" w:lineRule="auto"/>
        <w:ind w:firstLine="709"/>
        <w:rPr>
          <w:sz w:val="24"/>
          <w:szCs w:val="24"/>
        </w:rPr>
      </w:pPr>
    </w:p>
    <w:p w14:paraId="1F37467B" w14:textId="77777777" w:rsidR="00ED278B" w:rsidRPr="00C56B19" w:rsidRDefault="00ED278B" w:rsidP="00CE51AE">
      <w:pPr>
        <w:pStyle w:val="60"/>
        <w:contextualSpacing/>
      </w:pPr>
      <w:r w:rsidRPr="00C56B19">
        <w:t>3.2.7.6 Трубопроводный транспорт</w:t>
      </w:r>
    </w:p>
    <w:p w14:paraId="2697A6CA" w14:textId="77777777" w:rsidR="003D7BF9" w:rsidRPr="00C56B19" w:rsidRDefault="003D7BF9" w:rsidP="00ED278B">
      <w:pPr>
        <w:suppressAutoHyphens/>
        <w:spacing w:line="276" w:lineRule="auto"/>
        <w:ind w:firstLine="709"/>
        <w:jc w:val="both"/>
        <w:rPr>
          <w:sz w:val="24"/>
          <w:szCs w:val="24"/>
        </w:rPr>
      </w:pPr>
    </w:p>
    <w:p w14:paraId="22E65F83" w14:textId="77777777" w:rsidR="00ED278B" w:rsidRPr="00C56B19" w:rsidRDefault="00ED278B" w:rsidP="00ED278B">
      <w:pPr>
        <w:suppressAutoHyphens/>
        <w:spacing w:line="276" w:lineRule="auto"/>
        <w:ind w:firstLine="709"/>
        <w:jc w:val="both"/>
        <w:rPr>
          <w:sz w:val="24"/>
          <w:szCs w:val="24"/>
        </w:rPr>
      </w:pPr>
      <w:r w:rsidRPr="00C56B19">
        <w:rPr>
          <w:sz w:val="24"/>
          <w:szCs w:val="24"/>
        </w:rPr>
        <w:t xml:space="preserve">Не предусматривается строительство объектов трубопроводного транспорта. </w:t>
      </w:r>
    </w:p>
    <w:p w14:paraId="7AEAED0B" w14:textId="77777777" w:rsidR="00ED278B" w:rsidRPr="00C56B19" w:rsidRDefault="00ED278B" w:rsidP="00ED278B">
      <w:pPr>
        <w:suppressAutoHyphens/>
        <w:spacing w:line="276" w:lineRule="auto"/>
        <w:ind w:firstLine="709"/>
        <w:rPr>
          <w:sz w:val="24"/>
          <w:szCs w:val="24"/>
        </w:rPr>
      </w:pPr>
    </w:p>
    <w:p w14:paraId="2194B1A3" w14:textId="77777777" w:rsidR="00ED278B" w:rsidRPr="00C56B19" w:rsidRDefault="00ED278B" w:rsidP="00CE51AE">
      <w:pPr>
        <w:pStyle w:val="60"/>
        <w:contextualSpacing/>
      </w:pPr>
      <w:r w:rsidRPr="00C56B19">
        <w:t>3.2.7.7 Связь</w:t>
      </w:r>
    </w:p>
    <w:p w14:paraId="606F90C1" w14:textId="77777777" w:rsidR="003D7BF9" w:rsidRPr="00C56B19" w:rsidRDefault="003D7BF9" w:rsidP="00D05EBD">
      <w:pPr>
        <w:tabs>
          <w:tab w:val="left" w:pos="6804"/>
        </w:tabs>
        <w:spacing w:line="276" w:lineRule="auto"/>
        <w:ind w:firstLine="720"/>
        <w:jc w:val="both"/>
        <w:rPr>
          <w:sz w:val="24"/>
          <w:szCs w:val="24"/>
        </w:rPr>
      </w:pPr>
    </w:p>
    <w:p w14:paraId="33113473" w14:textId="77777777" w:rsidR="00D05EBD" w:rsidRPr="00C56B19" w:rsidRDefault="00D05EBD" w:rsidP="00D05EBD">
      <w:pPr>
        <w:tabs>
          <w:tab w:val="left" w:pos="6804"/>
        </w:tabs>
        <w:spacing w:line="276" w:lineRule="auto"/>
        <w:ind w:firstLine="720"/>
        <w:jc w:val="both"/>
        <w:rPr>
          <w:sz w:val="24"/>
          <w:szCs w:val="24"/>
        </w:rPr>
      </w:pPr>
      <w:r w:rsidRPr="00C56B19">
        <w:rPr>
          <w:sz w:val="24"/>
          <w:szCs w:val="24"/>
        </w:rPr>
        <w:t>Основная телекоммуникационная сеть района – телефонная сеть общего пользования поддерживается структурным подразделением центра телекоммуникаций Красноярского филиала ОАО «Сибирьтелеком». Данное предприятие так же является</w:t>
      </w:r>
      <w:r w:rsidR="003068A0" w:rsidRPr="00C56B19">
        <w:rPr>
          <w:sz w:val="24"/>
          <w:szCs w:val="24"/>
        </w:rPr>
        <w:t>, наряду с операторами мобильной связи,</w:t>
      </w:r>
      <w:r w:rsidRPr="00C56B19">
        <w:rPr>
          <w:sz w:val="24"/>
          <w:szCs w:val="24"/>
        </w:rPr>
        <w:t xml:space="preserve"> поставщиком услуг связи Интернет в районе. </w:t>
      </w:r>
    </w:p>
    <w:p w14:paraId="3615EEAE" w14:textId="77777777" w:rsidR="00D05EBD" w:rsidRPr="00C56B19" w:rsidRDefault="00D05EBD" w:rsidP="00D05EBD">
      <w:pPr>
        <w:spacing w:line="276" w:lineRule="auto"/>
        <w:ind w:firstLine="708"/>
        <w:jc w:val="both"/>
        <w:rPr>
          <w:sz w:val="24"/>
          <w:szCs w:val="24"/>
        </w:rPr>
      </w:pPr>
      <w:r w:rsidRPr="00C56B19">
        <w:rPr>
          <w:sz w:val="24"/>
          <w:szCs w:val="24"/>
        </w:rPr>
        <w:t>В районе действуют основные операторы сотовой связи</w:t>
      </w:r>
      <w:r w:rsidR="00EA692C" w:rsidRPr="00C56B19">
        <w:rPr>
          <w:sz w:val="24"/>
          <w:szCs w:val="24"/>
        </w:rPr>
        <w:t>, «Мегафон», «МТС», «Билайн», «ТЕЛЕ2»</w:t>
      </w:r>
      <w:r w:rsidRPr="00C56B19">
        <w:rPr>
          <w:sz w:val="24"/>
          <w:szCs w:val="24"/>
        </w:rPr>
        <w:t xml:space="preserve">. </w:t>
      </w:r>
    </w:p>
    <w:p w14:paraId="027246F5" w14:textId="77777777" w:rsidR="00D05EBD" w:rsidRPr="00C56B19" w:rsidRDefault="00D05EBD" w:rsidP="00D05EBD">
      <w:pPr>
        <w:spacing w:line="276" w:lineRule="auto"/>
        <w:ind w:firstLine="709"/>
        <w:jc w:val="both"/>
        <w:rPr>
          <w:sz w:val="24"/>
          <w:szCs w:val="24"/>
        </w:rPr>
      </w:pPr>
      <w:r w:rsidRPr="00C56B19">
        <w:rPr>
          <w:sz w:val="24"/>
          <w:szCs w:val="24"/>
        </w:rPr>
        <w:lastRenderedPageBreak/>
        <w:t>Телевизионным вещанием охвачено 100% населения.</w:t>
      </w:r>
      <w:r w:rsidR="00EA692C" w:rsidRPr="00C56B19">
        <w:rPr>
          <w:sz w:val="24"/>
          <w:szCs w:val="24"/>
        </w:rPr>
        <w:t xml:space="preserve"> На территории сельсовета вещают телеканалы федерального значения </w:t>
      </w:r>
      <w:r w:rsidR="003068A0" w:rsidRPr="00C56B19">
        <w:rPr>
          <w:sz w:val="24"/>
          <w:szCs w:val="24"/>
        </w:rPr>
        <w:t>«Первый канал», «Россия», «СТС», «Спорт», «Звезда».</w:t>
      </w:r>
    </w:p>
    <w:p w14:paraId="7518CBE4" w14:textId="77777777" w:rsidR="0081182D" w:rsidRPr="00C56B19" w:rsidRDefault="0081182D" w:rsidP="0081182D">
      <w:pPr>
        <w:spacing w:line="276" w:lineRule="auto"/>
        <w:ind w:firstLine="709"/>
        <w:jc w:val="both"/>
        <w:rPr>
          <w:sz w:val="24"/>
          <w:szCs w:val="24"/>
        </w:rPr>
      </w:pPr>
      <w:r w:rsidRPr="00C56B19">
        <w:rPr>
          <w:sz w:val="24"/>
          <w:szCs w:val="24"/>
        </w:rPr>
        <w:t xml:space="preserve">Антенно-мачтовые сооружения расположены в северной части п. Златоруновск. </w:t>
      </w:r>
    </w:p>
    <w:p w14:paraId="5352CE15" w14:textId="77777777" w:rsidR="003068A0" w:rsidRPr="00C56B19" w:rsidRDefault="003068A0" w:rsidP="00D05EBD">
      <w:pPr>
        <w:spacing w:line="276" w:lineRule="auto"/>
        <w:ind w:firstLine="709"/>
        <w:jc w:val="both"/>
        <w:rPr>
          <w:sz w:val="24"/>
          <w:szCs w:val="24"/>
        </w:rPr>
      </w:pPr>
      <w:r w:rsidRPr="00C56B19">
        <w:rPr>
          <w:sz w:val="24"/>
          <w:szCs w:val="24"/>
        </w:rPr>
        <w:t>На перспективу проектом предлагается проведение мероприятий по улучшению качества предоставляемых услуг связ</w:t>
      </w:r>
      <w:r w:rsidR="001C0457" w:rsidRPr="00C56B19">
        <w:rPr>
          <w:sz w:val="24"/>
          <w:szCs w:val="24"/>
        </w:rPr>
        <w:t xml:space="preserve">и, в том </w:t>
      </w:r>
      <w:r w:rsidRPr="00C56B19">
        <w:rPr>
          <w:sz w:val="24"/>
          <w:szCs w:val="24"/>
        </w:rPr>
        <w:t>числе мобильной связи, сети интернет и телевещания.</w:t>
      </w:r>
    </w:p>
    <w:p w14:paraId="2AB8EDE5" w14:textId="77777777" w:rsidR="001F0D97" w:rsidRPr="00C56B19" w:rsidRDefault="001F0D97" w:rsidP="00613F2E">
      <w:pPr>
        <w:spacing w:line="276" w:lineRule="auto"/>
        <w:ind w:firstLine="709"/>
        <w:jc w:val="both"/>
        <w:rPr>
          <w:sz w:val="24"/>
          <w:szCs w:val="24"/>
        </w:rPr>
      </w:pPr>
    </w:p>
    <w:p w14:paraId="138B441C" w14:textId="77777777" w:rsidR="008C239F" w:rsidRPr="00C56B19" w:rsidRDefault="008C239F" w:rsidP="00613F2E">
      <w:pPr>
        <w:pStyle w:val="5"/>
        <w:spacing w:before="0" w:line="276" w:lineRule="auto"/>
        <w:ind w:firstLine="709"/>
        <w:rPr>
          <w:rFonts w:ascii="Times New Roman" w:hAnsi="Times New Roman" w:cs="Times New Roman"/>
          <w:b/>
          <w:color w:val="auto"/>
          <w:sz w:val="24"/>
          <w:szCs w:val="24"/>
        </w:rPr>
      </w:pPr>
      <w:bookmarkStart w:id="72" w:name="_Toc461103000"/>
      <w:bookmarkStart w:id="73" w:name="_Toc205545410"/>
      <w:r w:rsidRPr="00C56B19">
        <w:rPr>
          <w:rFonts w:ascii="Times New Roman" w:hAnsi="Times New Roman" w:cs="Times New Roman"/>
          <w:b/>
          <w:color w:val="auto"/>
          <w:sz w:val="24"/>
          <w:szCs w:val="24"/>
        </w:rPr>
        <w:t>3.2.8 Мероприятия по охране окружающей среды</w:t>
      </w:r>
      <w:bookmarkEnd w:id="72"/>
      <w:bookmarkEnd w:id="73"/>
    </w:p>
    <w:p w14:paraId="60C09872" w14:textId="77777777" w:rsidR="003D7BF9" w:rsidRPr="00C56B19" w:rsidRDefault="003D7BF9" w:rsidP="00613F2E">
      <w:pPr>
        <w:widowControl w:val="0"/>
        <w:spacing w:line="276" w:lineRule="auto"/>
        <w:ind w:firstLine="709"/>
        <w:jc w:val="both"/>
        <w:rPr>
          <w:snapToGrid w:val="0"/>
          <w:sz w:val="24"/>
          <w:szCs w:val="24"/>
          <w:lang w:eastAsia="x-none"/>
        </w:rPr>
      </w:pPr>
    </w:p>
    <w:p w14:paraId="57A5490B" w14:textId="77777777" w:rsidR="00BB4FD3" w:rsidRPr="00C56B19" w:rsidRDefault="00BB4FD3" w:rsidP="00613F2E">
      <w:pPr>
        <w:widowControl w:val="0"/>
        <w:spacing w:line="276" w:lineRule="auto"/>
        <w:ind w:firstLine="709"/>
        <w:jc w:val="both"/>
        <w:rPr>
          <w:snapToGrid w:val="0"/>
          <w:sz w:val="24"/>
          <w:szCs w:val="24"/>
          <w:lang w:eastAsia="x-none"/>
        </w:rPr>
      </w:pPr>
      <w:r w:rsidRPr="00C56B19">
        <w:rPr>
          <w:snapToGrid w:val="0"/>
          <w:sz w:val="24"/>
          <w:szCs w:val="24"/>
          <w:lang w:val="x-none" w:eastAsia="x-none"/>
        </w:rPr>
        <w:t xml:space="preserve">На территории </w:t>
      </w:r>
      <w:r w:rsidRPr="00C56B19">
        <w:rPr>
          <w:snapToGrid w:val="0"/>
          <w:sz w:val="24"/>
          <w:szCs w:val="24"/>
          <w:lang w:eastAsia="x-none"/>
        </w:rPr>
        <w:t>проектируемого</w:t>
      </w:r>
      <w:r w:rsidRPr="00C56B19">
        <w:rPr>
          <w:snapToGrid w:val="0"/>
          <w:sz w:val="24"/>
          <w:szCs w:val="24"/>
          <w:lang w:val="x-none" w:eastAsia="x-none"/>
        </w:rPr>
        <w:t xml:space="preserve"> сельсовета не планируется строительство вредных производств, связанных с выбросами в воздушный бассейн и сбросами в природные водные объекты. </w:t>
      </w:r>
    </w:p>
    <w:p w14:paraId="7AF01FF5" w14:textId="77777777" w:rsidR="00BB4FD3" w:rsidRPr="00C56B19" w:rsidRDefault="00BB4FD3" w:rsidP="00613F2E">
      <w:pPr>
        <w:tabs>
          <w:tab w:val="num" w:pos="1080"/>
          <w:tab w:val="left" w:pos="1260"/>
        </w:tabs>
        <w:spacing w:line="276" w:lineRule="auto"/>
        <w:ind w:firstLine="709"/>
        <w:jc w:val="both"/>
        <w:rPr>
          <w:sz w:val="24"/>
          <w:szCs w:val="24"/>
        </w:rPr>
      </w:pPr>
      <w:r w:rsidRPr="00C56B19">
        <w:rPr>
          <w:sz w:val="24"/>
          <w:szCs w:val="24"/>
        </w:rPr>
        <w:t>В первую очередь необходимо выполнение мероприятий, предусмотренных в Комплексных программах социально-экономического развития Ужурского район</w:t>
      </w:r>
      <w:r w:rsidR="001C0457" w:rsidRPr="00C56B19">
        <w:rPr>
          <w:sz w:val="24"/>
          <w:szCs w:val="24"/>
        </w:rPr>
        <w:t>а и Златоруновского сельсовета.</w:t>
      </w:r>
      <w:r w:rsidRPr="00C56B19">
        <w:rPr>
          <w:sz w:val="24"/>
          <w:szCs w:val="24"/>
        </w:rPr>
        <w:t xml:space="preserve"> </w:t>
      </w:r>
    </w:p>
    <w:p w14:paraId="6906E899" w14:textId="5D4A8E70" w:rsidR="00BB4FD3" w:rsidRPr="00C56B19" w:rsidRDefault="00BB4FD3" w:rsidP="00613F2E">
      <w:pPr>
        <w:tabs>
          <w:tab w:val="num" w:pos="1080"/>
          <w:tab w:val="left" w:pos="1260"/>
        </w:tabs>
        <w:spacing w:line="276" w:lineRule="auto"/>
        <w:ind w:firstLine="709"/>
        <w:jc w:val="both"/>
        <w:rPr>
          <w:sz w:val="24"/>
          <w:szCs w:val="24"/>
        </w:rPr>
      </w:pPr>
      <w:r w:rsidRPr="00C56B19">
        <w:rPr>
          <w:sz w:val="24"/>
          <w:szCs w:val="24"/>
        </w:rPr>
        <w:t>При проектировании, строительстве и эксплуатации новых объектов требуется соблюдение законов РФ</w:t>
      </w:r>
      <w:r w:rsidR="00490A1D">
        <w:rPr>
          <w:sz w:val="24"/>
          <w:szCs w:val="24"/>
        </w:rPr>
        <w:t>,</w:t>
      </w:r>
      <w:r w:rsidRPr="00C56B19">
        <w:rPr>
          <w:sz w:val="24"/>
          <w:szCs w:val="24"/>
        </w:rPr>
        <w:t xml:space="preserve"> в частности</w:t>
      </w:r>
      <w:r w:rsidR="00490A1D">
        <w:rPr>
          <w:sz w:val="24"/>
          <w:szCs w:val="24"/>
        </w:rPr>
        <w:t>,</w:t>
      </w:r>
      <w:r w:rsidRPr="00C56B19">
        <w:rPr>
          <w:sz w:val="24"/>
          <w:szCs w:val="24"/>
        </w:rPr>
        <w:t xml:space="preserve"> в области охраны окружающей среды и нормативных документов. Требуется уделить особое внимание вопросам загрязнения атмосферного воздуха. Планируемые объекты должны разработать природоохранную документацию (Перечень мероприятий по охране окружающей среды, Оценка воздействия на окружающую среду, Проект обоснования санитарно-защитной зоны и иные документы), согласовать, утвердить их в органах санитарно-эпидемиологического и экологического контроля. На планируемых объектах необходимо применять экологически чистые производства, установить высокоэффективные средства очистки производственных выбросов, минимизировать неорганизованные выбросы, вести мониторинг окружающей среды и прочие мероприятия по сокращению загрязнения окружающей среды, в том числе и атмосферного воздуха. </w:t>
      </w:r>
    </w:p>
    <w:p w14:paraId="49161351" w14:textId="77777777" w:rsidR="001F0D97" w:rsidRPr="00C56B19" w:rsidRDefault="001F0D97" w:rsidP="00613F2E">
      <w:pPr>
        <w:spacing w:line="276" w:lineRule="auto"/>
      </w:pPr>
    </w:p>
    <w:p w14:paraId="6EEFED2E" w14:textId="77777777" w:rsidR="002F0AD5" w:rsidRPr="00C56B19" w:rsidRDefault="00F5738E" w:rsidP="00613F2E">
      <w:pPr>
        <w:pStyle w:val="60"/>
      </w:pPr>
      <w:bookmarkStart w:id="74" w:name="_Toc464659455"/>
      <w:r w:rsidRPr="00C56B19">
        <w:t>3.2.8.1</w:t>
      </w:r>
      <w:r w:rsidR="002F0AD5" w:rsidRPr="00C56B19">
        <w:t xml:space="preserve"> Мероприятия по охране и рациональному использованию земельных ресурсов</w:t>
      </w:r>
      <w:bookmarkEnd w:id="74"/>
    </w:p>
    <w:p w14:paraId="056AE6FD" w14:textId="77777777" w:rsidR="003D7BF9" w:rsidRPr="00C56B19" w:rsidRDefault="003D7BF9" w:rsidP="00613F2E">
      <w:pPr>
        <w:widowControl w:val="0"/>
        <w:spacing w:line="276" w:lineRule="auto"/>
        <w:ind w:firstLine="709"/>
        <w:jc w:val="both"/>
        <w:rPr>
          <w:snapToGrid w:val="0"/>
          <w:sz w:val="24"/>
          <w:szCs w:val="24"/>
        </w:rPr>
      </w:pPr>
      <w:bookmarkStart w:id="75" w:name="_Toc464659457"/>
    </w:p>
    <w:p w14:paraId="712C3353" w14:textId="77777777"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При осуществлении решений генерального плана необходимо выполнение следующих мероприятий, направленных на рациональное использование земель сельсовета:</w:t>
      </w:r>
    </w:p>
    <w:p w14:paraId="47B9F8EE" w14:textId="77777777" w:rsidR="00BB4FD3" w:rsidRPr="00C56B19" w:rsidRDefault="00BB4FD3" w:rsidP="00F41BB4">
      <w:pPr>
        <w:widowControl w:val="0"/>
        <w:numPr>
          <w:ilvl w:val="0"/>
          <w:numId w:val="15"/>
        </w:numPr>
        <w:tabs>
          <w:tab w:val="left" w:pos="1134"/>
        </w:tabs>
        <w:spacing w:line="276" w:lineRule="auto"/>
        <w:ind w:left="0" w:firstLine="709"/>
        <w:jc w:val="both"/>
        <w:rPr>
          <w:snapToGrid w:val="0"/>
          <w:sz w:val="24"/>
          <w:szCs w:val="24"/>
        </w:rPr>
      </w:pPr>
      <w:r w:rsidRPr="00C56B19">
        <w:rPr>
          <w:snapToGrid w:val="0"/>
          <w:sz w:val="24"/>
          <w:szCs w:val="24"/>
        </w:rPr>
        <w:t>Соблюдение противопожарных разрывов между лесом и границей застройки в населенных пунктах.</w:t>
      </w:r>
    </w:p>
    <w:p w14:paraId="448F8D04" w14:textId="77777777" w:rsidR="00BB4FD3" w:rsidRPr="00C56B19" w:rsidRDefault="00BB4FD3" w:rsidP="00F41BB4">
      <w:pPr>
        <w:widowControl w:val="0"/>
        <w:numPr>
          <w:ilvl w:val="0"/>
          <w:numId w:val="15"/>
        </w:numPr>
        <w:tabs>
          <w:tab w:val="left" w:pos="1134"/>
        </w:tabs>
        <w:spacing w:line="276" w:lineRule="auto"/>
        <w:ind w:left="0" w:firstLine="709"/>
        <w:jc w:val="both"/>
        <w:rPr>
          <w:bCs/>
          <w:snapToGrid w:val="0"/>
          <w:sz w:val="24"/>
          <w:szCs w:val="24"/>
        </w:rPr>
      </w:pPr>
      <w:r w:rsidRPr="00C56B19">
        <w:rPr>
          <w:bCs/>
          <w:snapToGrid w:val="0"/>
          <w:sz w:val="24"/>
          <w:szCs w:val="24"/>
        </w:rPr>
        <w:t>Рациональное использование сельскохозяйственных угодий может быть достигнуто за счет:</w:t>
      </w:r>
    </w:p>
    <w:p w14:paraId="5221A207" w14:textId="77777777" w:rsidR="00BB4FD3" w:rsidRPr="00C56B19" w:rsidRDefault="00BB4FD3" w:rsidP="00F41BB4">
      <w:pPr>
        <w:widowControl w:val="0"/>
        <w:numPr>
          <w:ilvl w:val="0"/>
          <w:numId w:val="14"/>
        </w:numPr>
        <w:tabs>
          <w:tab w:val="left" w:pos="1134"/>
        </w:tabs>
        <w:spacing w:line="276" w:lineRule="auto"/>
        <w:ind w:left="0" w:firstLine="709"/>
        <w:jc w:val="both"/>
        <w:rPr>
          <w:bCs/>
          <w:snapToGrid w:val="0"/>
          <w:sz w:val="24"/>
          <w:szCs w:val="24"/>
        </w:rPr>
      </w:pPr>
      <w:r w:rsidRPr="00C56B19">
        <w:rPr>
          <w:snapToGrid w:val="0"/>
          <w:sz w:val="24"/>
          <w:szCs w:val="24"/>
        </w:rPr>
        <w:t>включения в оборот незадействованных земель, пригодных к использованию в сельскохозяйственном производстве (залежей);</w:t>
      </w:r>
    </w:p>
    <w:p w14:paraId="6F51BCA2" w14:textId="77777777" w:rsidR="00BB4FD3" w:rsidRPr="00C56B19" w:rsidRDefault="00BB4FD3" w:rsidP="00F41BB4">
      <w:pPr>
        <w:widowControl w:val="0"/>
        <w:numPr>
          <w:ilvl w:val="0"/>
          <w:numId w:val="14"/>
        </w:numPr>
        <w:tabs>
          <w:tab w:val="left" w:pos="1134"/>
        </w:tabs>
        <w:spacing w:line="276" w:lineRule="auto"/>
        <w:ind w:left="0" w:firstLine="709"/>
        <w:jc w:val="both"/>
        <w:rPr>
          <w:bCs/>
          <w:snapToGrid w:val="0"/>
          <w:sz w:val="24"/>
          <w:szCs w:val="24"/>
        </w:rPr>
      </w:pPr>
      <w:r w:rsidRPr="00C56B19">
        <w:rPr>
          <w:bCs/>
          <w:snapToGrid w:val="0"/>
          <w:sz w:val="24"/>
          <w:szCs w:val="24"/>
        </w:rPr>
        <w:t xml:space="preserve">сохранения и повышения плодородия земель сельскохозяйственного назначения; </w:t>
      </w:r>
    </w:p>
    <w:p w14:paraId="2DBE87BE" w14:textId="77777777" w:rsidR="00BB4FD3" w:rsidRPr="00C56B19" w:rsidRDefault="00BB4FD3" w:rsidP="00F41BB4">
      <w:pPr>
        <w:widowControl w:val="0"/>
        <w:numPr>
          <w:ilvl w:val="0"/>
          <w:numId w:val="14"/>
        </w:numPr>
        <w:tabs>
          <w:tab w:val="left" w:pos="1134"/>
        </w:tabs>
        <w:spacing w:line="276" w:lineRule="auto"/>
        <w:ind w:left="0" w:firstLine="709"/>
        <w:jc w:val="both"/>
        <w:rPr>
          <w:bCs/>
          <w:snapToGrid w:val="0"/>
          <w:sz w:val="24"/>
          <w:szCs w:val="24"/>
        </w:rPr>
      </w:pPr>
      <w:r w:rsidRPr="00C56B19">
        <w:rPr>
          <w:bCs/>
          <w:snapToGrid w:val="0"/>
          <w:sz w:val="24"/>
          <w:szCs w:val="24"/>
        </w:rPr>
        <w:t>развития элитного семеноводства и племенного животноводства;</w:t>
      </w:r>
    </w:p>
    <w:p w14:paraId="016A454A" w14:textId="77777777" w:rsidR="00BB4FD3" w:rsidRPr="00C56B19" w:rsidRDefault="00BB4FD3" w:rsidP="00F41BB4">
      <w:pPr>
        <w:widowControl w:val="0"/>
        <w:numPr>
          <w:ilvl w:val="0"/>
          <w:numId w:val="14"/>
        </w:numPr>
        <w:tabs>
          <w:tab w:val="left" w:pos="1134"/>
        </w:tabs>
        <w:spacing w:line="276" w:lineRule="auto"/>
        <w:ind w:left="0" w:firstLine="709"/>
        <w:jc w:val="both"/>
        <w:rPr>
          <w:snapToGrid w:val="0"/>
          <w:sz w:val="24"/>
          <w:szCs w:val="24"/>
        </w:rPr>
      </w:pPr>
      <w:r w:rsidRPr="00C56B19">
        <w:rPr>
          <w:snapToGrid w:val="0"/>
          <w:kern w:val="16"/>
          <w:sz w:val="24"/>
          <w:szCs w:val="24"/>
        </w:rPr>
        <w:t>внедрения в производство высокоурожайных и перспективных сортов сельскохозяйственных культур, прогрессивных технологий возделывания;</w:t>
      </w:r>
    </w:p>
    <w:p w14:paraId="64F0E360" w14:textId="77777777" w:rsidR="00BB4FD3" w:rsidRPr="00C56B19" w:rsidRDefault="00BB4FD3" w:rsidP="00F41BB4">
      <w:pPr>
        <w:widowControl w:val="0"/>
        <w:numPr>
          <w:ilvl w:val="0"/>
          <w:numId w:val="14"/>
        </w:numPr>
        <w:tabs>
          <w:tab w:val="left" w:pos="1134"/>
        </w:tabs>
        <w:spacing w:line="276" w:lineRule="auto"/>
        <w:ind w:left="0" w:firstLine="709"/>
        <w:jc w:val="both"/>
        <w:rPr>
          <w:snapToGrid w:val="0"/>
          <w:sz w:val="24"/>
          <w:szCs w:val="24"/>
        </w:rPr>
      </w:pPr>
      <w:r w:rsidRPr="00C56B19">
        <w:rPr>
          <w:snapToGrid w:val="0"/>
          <w:sz w:val="24"/>
          <w:szCs w:val="24"/>
        </w:rPr>
        <w:t xml:space="preserve">создания условий для развития фермерских и крестьянских хозяйств, финансовой </w:t>
      </w:r>
      <w:r w:rsidRPr="00C56B19">
        <w:rPr>
          <w:snapToGrid w:val="0"/>
          <w:sz w:val="24"/>
          <w:szCs w:val="24"/>
        </w:rPr>
        <w:lastRenderedPageBreak/>
        <w:t>поддержки этого направления.</w:t>
      </w:r>
    </w:p>
    <w:p w14:paraId="084FBC43" w14:textId="77777777" w:rsidR="001F0D97" w:rsidRPr="00C56B19" w:rsidRDefault="001F0D97" w:rsidP="00613F2E">
      <w:pPr>
        <w:spacing w:line="276" w:lineRule="auto"/>
        <w:rPr>
          <w:rFonts w:eastAsiaTheme="majorEastAsia"/>
        </w:rPr>
      </w:pPr>
    </w:p>
    <w:p w14:paraId="75F601DF" w14:textId="77777777" w:rsidR="00542122" w:rsidRPr="00C56B19" w:rsidRDefault="00F5738E" w:rsidP="00613F2E">
      <w:pPr>
        <w:pStyle w:val="60"/>
      </w:pPr>
      <w:r w:rsidRPr="00C56B19">
        <w:t>3.2.8.2</w:t>
      </w:r>
      <w:r w:rsidR="00542122" w:rsidRPr="00C56B19">
        <w:t xml:space="preserve"> Мероприятия по охране </w:t>
      </w:r>
      <w:r w:rsidR="001C0457" w:rsidRPr="00C56B19">
        <w:t>и</w:t>
      </w:r>
      <w:r w:rsidR="00BB4FD3" w:rsidRPr="00C56B19">
        <w:t xml:space="preserve"> рациональному использованию ресурсов недр</w:t>
      </w:r>
    </w:p>
    <w:p w14:paraId="79B2B64E" w14:textId="77777777" w:rsidR="003D7BF9" w:rsidRPr="00C56B19" w:rsidRDefault="003D7BF9" w:rsidP="00613F2E">
      <w:pPr>
        <w:widowControl w:val="0"/>
        <w:spacing w:line="276" w:lineRule="auto"/>
        <w:ind w:firstLine="709"/>
        <w:jc w:val="both"/>
        <w:rPr>
          <w:snapToGrid w:val="0"/>
          <w:sz w:val="24"/>
          <w:szCs w:val="24"/>
        </w:rPr>
      </w:pPr>
    </w:p>
    <w:p w14:paraId="5808B68F" w14:textId="15369B43"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В соответствии со статьей 25 Закона Российской Федерации от 21.02.1992 № 2395-1 «О недрах» проектирование и строительство населенных пунктов, промышленных</w:t>
      </w:r>
      <w:r w:rsidR="00CE2A47">
        <w:rPr>
          <w:snapToGrid w:val="0"/>
          <w:sz w:val="24"/>
          <w:szCs w:val="24"/>
        </w:rPr>
        <w:t xml:space="preserve"> </w:t>
      </w:r>
      <w:r w:rsidRPr="00C56B19">
        <w:rPr>
          <w:snapToGrid w:val="0"/>
          <w:sz w:val="24"/>
          <w:szCs w:val="24"/>
        </w:rPr>
        <w:t>комплексов и других хозяйственных объектов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w:t>
      </w:r>
    </w:p>
    <w:p w14:paraId="61507F43" w14:textId="77777777"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агентства по недропользованию или его территориального органа.</w:t>
      </w:r>
    </w:p>
    <w:p w14:paraId="682F1C15" w14:textId="77777777"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 53.</w:t>
      </w:r>
    </w:p>
    <w:p w14:paraId="72553D4C" w14:textId="77777777"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Для обеспечения возможности извлечения полезных ископаемых, согласно требованиям Федерального закона, застройку новых площадок необходимо вести с учетом сохранения требуемых санитарно-защитных зон от объекта по добыче полезных ископаемых и с соблюдением очередности строительства.</w:t>
      </w:r>
    </w:p>
    <w:p w14:paraId="4B1D8D7C" w14:textId="77777777" w:rsidR="00BB4FD3" w:rsidRPr="00C56B19" w:rsidRDefault="00BB4FD3" w:rsidP="00613F2E">
      <w:pPr>
        <w:spacing w:line="276" w:lineRule="auto"/>
        <w:ind w:firstLine="709"/>
        <w:jc w:val="both"/>
        <w:rPr>
          <w:i/>
          <w:sz w:val="24"/>
          <w:szCs w:val="24"/>
          <w:u w:val="single"/>
        </w:rPr>
      </w:pPr>
      <w:r w:rsidRPr="00C56B19">
        <w:rPr>
          <w:i/>
          <w:sz w:val="24"/>
          <w:szCs w:val="24"/>
          <w:u w:val="single"/>
        </w:rPr>
        <w:t>Мероприятия по охране недр:</w:t>
      </w:r>
    </w:p>
    <w:p w14:paraId="47C9B812" w14:textId="77777777" w:rsidR="00BB4FD3" w:rsidRPr="00C56B19" w:rsidRDefault="00BB4FD3" w:rsidP="00F41BB4">
      <w:pPr>
        <w:widowControl w:val="0"/>
        <w:numPr>
          <w:ilvl w:val="0"/>
          <w:numId w:val="12"/>
        </w:numPr>
        <w:tabs>
          <w:tab w:val="left" w:pos="1134"/>
        </w:tabs>
        <w:spacing w:line="276" w:lineRule="auto"/>
        <w:ind w:left="0" w:firstLine="709"/>
        <w:jc w:val="both"/>
        <w:rPr>
          <w:snapToGrid w:val="0"/>
          <w:sz w:val="24"/>
          <w:szCs w:val="24"/>
        </w:rPr>
      </w:pPr>
      <w:r w:rsidRPr="00C56B19">
        <w:rPr>
          <w:snapToGrid w:val="0"/>
          <w:sz w:val="24"/>
          <w:szCs w:val="24"/>
        </w:rPr>
        <w:t>предупреждение самовольной застройки площадей залегания полезных ископаемых и соблюдение установленного порядка использования этих площадей в иных целях;</w:t>
      </w:r>
    </w:p>
    <w:p w14:paraId="20A76534" w14:textId="77777777" w:rsidR="00BB4FD3" w:rsidRPr="00C56B19" w:rsidRDefault="00BB4FD3" w:rsidP="00F41BB4">
      <w:pPr>
        <w:widowControl w:val="0"/>
        <w:numPr>
          <w:ilvl w:val="0"/>
          <w:numId w:val="12"/>
        </w:numPr>
        <w:tabs>
          <w:tab w:val="left" w:pos="1134"/>
        </w:tabs>
        <w:spacing w:line="276" w:lineRule="auto"/>
        <w:ind w:left="0" w:firstLine="709"/>
        <w:jc w:val="both"/>
        <w:rPr>
          <w:snapToGrid w:val="0"/>
          <w:sz w:val="24"/>
          <w:szCs w:val="24"/>
        </w:rPr>
      </w:pPr>
      <w:r w:rsidRPr="00C56B19">
        <w:rPr>
          <w:snapToGrid w:val="0"/>
          <w:sz w:val="24"/>
          <w:szCs w:val="24"/>
        </w:rPr>
        <w:t>предотвращение размещения отходов производства и потребления на водосборных площадях подземных водных объектов и в местах залегания подземных вод, которые используются для целей питьевого водоснабжения или технологического обеспечения водой объектов промышленности либо объектов сельскохозяйственного назначения или резервирование которых осуществлено в качестве источников питьевого водоснабжения;</w:t>
      </w:r>
    </w:p>
    <w:p w14:paraId="50E24D7D" w14:textId="77777777" w:rsidR="00BB4FD3" w:rsidRPr="00C56B19" w:rsidRDefault="00BB4FD3" w:rsidP="00F41BB4">
      <w:pPr>
        <w:widowControl w:val="0"/>
        <w:numPr>
          <w:ilvl w:val="0"/>
          <w:numId w:val="12"/>
        </w:numPr>
        <w:tabs>
          <w:tab w:val="left" w:pos="1134"/>
        </w:tabs>
        <w:spacing w:line="276" w:lineRule="auto"/>
        <w:ind w:left="0" w:firstLine="709"/>
        <w:jc w:val="both"/>
        <w:rPr>
          <w:snapToGrid w:val="0"/>
          <w:sz w:val="24"/>
          <w:szCs w:val="24"/>
        </w:rPr>
      </w:pPr>
      <w:r w:rsidRPr="00C56B19">
        <w:rPr>
          <w:snapToGrid w:val="0"/>
          <w:sz w:val="24"/>
          <w:szCs w:val="24"/>
        </w:rPr>
        <w:t>получение заключений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 разрешений на строительство в местах залегания полезных ископаемых при проектировании объектов капитального строительства.</w:t>
      </w:r>
    </w:p>
    <w:p w14:paraId="14C386D6" w14:textId="77777777" w:rsidR="001F0D97" w:rsidRPr="00C56B19" w:rsidRDefault="001F0D97" w:rsidP="00613F2E">
      <w:pPr>
        <w:widowControl w:val="0"/>
        <w:tabs>
          <w:tab w:val="left" w:pos="1134"/>
        </w:tabs>
        <w:spacing w:line="276" w:lineRule="auto"/>
        <w:jc w:val="both"/>
        <w:rPr>
          <w:rFonts w:eastAsiaTheme="majorEastAsia"/>
          <w:snapToGrid w:val="0"/>
          <w:sz w:val="24"/>
          <w:szCs w:val="24"/>
        </w:rPr>
      </w:pPr>
    </w:p>
    <w:p w14:paraId="2C186BBA" w14:textId="77777777" w:rsidR="002F0AD5" w:rsidRPr="00C56B19" w:rsidRDefault="002F0AD5" w:rsidP="00613F2E">
      <w:pPr>
        <w:pStyle w:val="60"/>
      </w:pPr>
      <w:r w:rsidRPr="00C56B19">
        <w:t>3.2.8.</w:t>
      </w:r>
      <w:r w:rsidR="00542122" w:rsidRPr="00C56B19">
        <w:t>3</w:t>
      </w:r>
      <w:r w:rsidRPr="00C56B19">
        <w:t xml:space="preserve"> Мероприятия по охране воздушного бассейна от загрязнения</w:t>
      </w:r>
      <w:bookmarkEnd w:id="75"/>
    </w:p>
    <w:p w14:paraId="3FE989F3" w14:textId="77777777" w:rsidR="003D7BF9" w:rsidRPr="00C56B19" w:rsidRDefault="003D7BF9" w:rsidP="00613F2E">
      <w:pPr>
        <w:spacing w:line="276" w:lineRule="auto"/>
        <w:ind w:firstLine="709"/>
        <w:jc w:val="both"/>
        <w:rPr>
          <w:sz w:val="24"/>
          <w:szCs w:val="24"/>
        </w:rPr>
      </w:pPr>
    </w:p>
    <w:p w14:paraId="7D5DFEC6" w14:textId="77777777" w:rsidR="00BB4FD3" w:rsidRPr="00C56B19" w:rsidRDefault="00BB4FD3" w:rsidP="00613F2E">
      <w:pPr>
        <w:spacing w:line="276" w:lineRule="auto"/>
        <w:ind w:firstLine="709"/>
        <w:jc w:val="both"/>
        <w:rPr>
          <w:sz w:val="24"/>
          <w:szCs w:val="24"/>
        </w:rPr>
      </w:pPr>
      <w:r w:rsidRPr="00C56B19">
        <w:rPr>
          <w:sz w:val="24"/>
          <w:szCs w:val="24"/>
        </w:rPr>
        <w:t>Для снижения негативного воздействия от предприятий, а также автотранспорта проектом предлагается:</w:t>
      </w:r>
    </w:p>
    <w:p w14:paraId="1A03E76B" w14:textId="77777777" w:rsidR="00BF5EEF" w:rsidRPr="00C56B19" w:rsidRDefault="00BF5EEF" w:rsidP="00613F2E">
      <w:pPr>
        <w:spacing w:line="276" w:lineRule="auto"/>
        <w:ind w:firstLine="709"/>
        <w:jc w:val="both"/>
        <w:rPr>
          <w:sz w:val="24"/>
          <w:szCs w:val="24"/>
        </w:rPr>
      </w:pPr>
    </w:p>
    <w:p w14:paraId="22D1C685" w14:textId="77777777" w:rsidR="00BB4FD3" w:rsidRPr="00C56B19" w:rsidRDefault="00BB4FD3" w:rsidP="00F41BB4">
      <w:pPr>
        <w:numPr>
          <w:ilvl w:val="0"/>
          <w:numId w:val="19"/>
        </w:numPr>
        <w:tabs>
          <w:tab w:val="left" w:pos="1134"/>
        </w:tabs>
        <w:suppressAutoHyphens/>
        <w:spacing w:line="276" w:lineRule="auto"/>
        <w:ind w:left="0" w:firstLine="709"/>
        <w:jc w:val="both"/>
        <w:rPr>
          <w:sz w:val="24"/>
          <w:szCs w:val="24"/>
        </w:rPr>
      </w:pPr>
      <w:r w:rsidRPr="00C56B19">
        <w:rPr>
          <w:sz w:val="24"/>
          <w:szCs w:val="24"/>
        </w:rPr>
        <w:lastRenderedPageBreak/>
        <w:t>Комплекс мероприятий, направленных на снижение уровня воздействия от предприятий:</w:t>
      </w:r>
    </w:p>
    <w:p w14:paraId="64B99D34" w14:textId="77777777" w:rsidR="00BB4FD3" w:rsidRPr="00C56B19" w:rsidRDefault="00BB4FD3" w:rsidP="00F41BB4">
      <w:pPr>
        <w:numPr>
          <w:ilvl w:val="0"/>
          <w:numId w:val="20"/>
        </w:numPr>
        <w:tabs>
          <w:tab w:val="num" w:pos="720"/>
          <w:tab w:val="left" w:pos="1134"/>
        </w:tabs>
        <w:spacing w:line="276" w:lineRule="auto"/>
        <w:ind w:left="0" w:firstLine="709"/>
        <w:jc w:val="both"/>
        <w:rPr>
          <w:sz w:val="24"/>
          <w:szCs w:val="24"/>
        </w:rPr>
      </w:pPr>
      <w:r w:rsidRPr="00C56B19">
        <w:rPr>
          <w:sz w:val="24"/>
          <w:szCs w:val="24"/>
        </w:rPr>
        <w:t>в жилых домах усадебного типа, индивидуальные отопительные печи заменить на отопительные котлы на твердом топливе, имеющие системы дожига и оснащенные фильтрами для очистки дымовых газов;</w:t>
      </w:r>
    </w:p>
    <w:p w14:paraId="3FD0B945" w14:textId="77777777" w:rsidR="00BB4FD3" w:rsidRPr="00C56B19" w:rsidRDefault="00BB4FD3" w:rsidP="00F41BB4">
      <w:pPr>
        <w:numPr>
          <w:ilvl w:val="0"/>
          <w:numId w:val="20"/>
        </w:numPr>
        <w:tabs>
          <w:tab w:val="num" w:pos="720"/>
          <w:tab w:val="left" w:pos="1134"/>
        </w:tabs>
        <w:spacing w:line="276" w:lineRule="auto"/>
        <w:ind w:left="0" w:firstLine="709"/>
        <w:jc w:val="both"/>
        <w:rPr>
          <w:sz w:val="24"/>
          <w:szCs w:val="24"/>
        </w:rPr>
      </w:pPr>
      <w:r w:rsidRPr="00C56B19">
        <w:rPr>
          <w:sz w:val="24"/>
          <w:szCs w:val="24"/>
        </w:rPr>
        <w:t>существующим и планируемым предприятиям и коммунальным объектам, имеющим организованный выброс загрязняющих веществ в атмосферу, требуется разработать том ПДВ, оформить разрешение на выброс загрязняющих веществ в атмосферу, согласовать и утвердить их в органах санитарно-эпидемиологического и экологического контроля;</w:t>
      </w:r>
    </w:p>
    <w:p w14:paraId="45605CB0" w14:textId="77777777" w:rsidR="00BB4FD3" w:rsidRPr="00C56B19" w:rsidRDefault="00BB4FD3" w:rsidP="00F41BB4">
      <w:pPr>
        <w:numPr>
          <w:ilvl w:val="0"/>
          <w:numId w:val="20"/>
        </w:numPr>
        <w:tabs>
          <w:tab w:val="num" w:pos="720"/>
          <w:tab w:val="left" w:pos="1134"/>
        </w:tabs>
        <w:spacing w:line="276" w:lineRule="auto"/>
        <w:ind w:left="0" w:firstLine="709"/>
        <w:jc w:val="both"/>
        <w:rPr>
          <w:sz w:val="24"/>
          <w:szCs w:val="24"/>
        </w:rPr>
      </w:pPr>
      <w:r w:rsidRPr="00C56B19">
        <w:rPr>
          <w:sz w:val="24"/>
          <w:szCs w:val="24"/>
        </w:rPr>
        <w:t>существующие и планируемые предприятия, коммунальные объекты должны обеспечить производственный контроль за соблюдением нормативов ПДВ загрязняющих веществ в атмосферу, а также контроль качества атмосферного воздуха в санитарно-защитных зонах;</w:t>
      </w:r>
    </w:p>
    <w:p w14:paraId="1CD0B6DD" w14:textId="77777777" w:rsidR="00BB4FD3" w:rsidRPr="00C56B19" w:rsidRDefault="00BB4FD3" w:rsidP="00F41BB4">
      <w:pPr>
        <w:numPr>
          <w:ilvl w:val="0"/>
          <w:numId w:val="20"/>
        </w:numPr>
        <w:tabs>
          <w:tab w:val="left" w:pos="1134"/>
        </w:tabs>
        <w:spacing w:line="276" w:lineRule="auto"/>
        <w:ind w:left="0" w:firstLine="709"/>
        <w:jc w:val="both"/>
        <w:rPr>
          <w:sz w:val="24"/>
          <w:szCs w:val="24"/>
        </w:rPr>
      </w:pPr>
      <w:r w:rsidRPr="00C56B19">
        <w:rPr>
          <w:sz w:val="24"/>
          <w:szCs w:val="24"/>
        </w:rPr>
        <w:t>озеленение территорий вдоль дорог, которое должно осуществляться с использованием специальных посадок с подбором древесно-кустарниковых пород для лучшего шумо- и газопоглощающего эффекта.</w:t>
      </w:r>
    </w:p>
    <w:p w14:paraId="0E03F77B" w14:textId="77777777" w:rsidR="00BB4FD3" w:rsidRPr="00C56B19" w:rsidRDefault="00BB4FD3" w:rsidP="00613F2E">
      <w:pPr>
        <w:tabs>
          <w:tab w:val="left" w:pos="1134"/>
        </w:tabs>
        <w:spacing w:line="276" w:lineRule="auto"/>
        <w:ind w:firstLine="709"/>
        <w:jc w:val="both"/>
        <w:rPr>
          <w:sz w:val="24"/>
          <w:szCs w:val="24"/>
        </w:rPr>
      </w:pPr>
    </w:p>
    <w:p w14:paraId="4939F031" w14:textId="77777777" w:rsidR="00BB4FD3" w:rsidRPr="00C56B19" w:rsidRDefault="00BB4FD3" w:rsidP="00F41BB4">
      <w:pPr>
        <w:numPr>
          <w:ilvl w:val="0"/>
          <w:numId w:val="19"/>
        </w:numPr>
        <w:tabs>
          <w:tab w:val="clear" w:pos="1070"/>
          <w:tab w:val="left" w:pos="1080"/>
          <w:tab w:val="left" w:pos="1134"/>
        </w:tabs>
        <w:suppressAutoHyphens/>
        <w:spacing w:line="276" w:lineRule="auto"/>
        <w:ind w:left="0" w:firstLine="709"/>
        <w:jc w:val="both"/>
        <w:rPr>
          <w:sz w:val="24"/>
          <w:szCs w:val="24"/>
        </w:rPr>
      </w:pPr>
      <w:r w:rsidRPr="00C56B19">
        <w:rPr>
          <w:sz w:val="24"/>
          <w:szCs w:val="24"/>
        </w:rPr>
        <w:t xml:space="preserve">Комплекс мероприятий по снижению вредного воздействия автотранспорта: </w:t>
      </w:r>
    </w:p>
    <w:p w14:paraId="4EC05EB8" w14:textId="77777777" w:rsidR="00BB4FD3" w:rsidRPr="00C56B19" w:rsidRDefault="00BB4FD3" w:rsidP="00F41BB4">
      <w:pPr>
        <w:numPr>
          <w:ilvl w:val="0"/>
          <w:numId w:val="18"/>
        </w:numPr>
        <w:tabs>
          <w:tab w:val="num" w:pos="720"/>
          <w:tab w:val="left" w:pos="1134"/>
        </w:tabs>
        <w:spacing w:line="276" w:lineRule="auto"/>
        <w:ind w:left="0" w:firstLine="709"/>
        <w:jc w:val="both"/>
        <w:rPr>
          <w:sz w:val="24"/>
          <w:szCs w:val="24"/>
        </w:rPr>
      </w:pPr>
      <w:r w:rsidRPr="00C56B19">
        <w:rPr>
          <w:sz w:val="24"/>
          <w:szCs w:val="24"/>
        </w:rPr>
        <w:t>контроль технического состояния автотранспорта как личного, так и ведомственного;</w:t>
      </w:r>
    </w:p>
    <w:p w14:paraId="44FE874B" w14:textId="77777777" w:rsidR="00BB4FD3" w:rsidRPr="00C56B19" w:rsidRDefault="00BB4FD3" w:rsidP="00F41BB4">
      <w:pPr>
        <w:numPr>
          <w:ilvl w:val="0"/>
          <w:numId w:val="17"/>
        </w:numPr>
        <w:tabs>
          <w:tab w:val="num" w:pos="993"/>
          <w:tab w:val="left" w:pos="1134"/>
        </w:tabs>
        <w:suppressAutoHyphens/>
        <w:spacing w:line="276" w:lineRule="auto"/>
        <w:ind w:left="0" w:firstLine="709"/>
        <w:jc w:val="both"/>
        <w:rPr>
          <w:sz w:val="24"/>
          <w:szCs w:val="24"/>
        </w:rPr>
      </w:pPr>
      <w:r w:rsidRPr="00C56B19">
        <w:rPr>
          <w:sz w:val="24"/>
          <w:szCs w:val="24"/>
        </w:rPr>
        <w:t>улучшение качества дорожного покрытия и устройство асфальтобетонного покрытия дорог;</w:t>
      </w:r>
    </w:p>
    <w:p w14:paraId="739928E7" w14:textId="77777777" w:rsidR="00BB4FD3" w:rsidRPr="00C56B19" w:rsidRDefault="00BB4FD3" w:rsidP="00F41BB4">
      <w:pPr>
        <w:numPr>
          <w:ilvl w:val="0"/>
          <w:numId w:val="17"/>
        </w:numPr>
        <w:tabs>
          <w:tab w:val="num" w:pos="993"/>
          <w:tab w:val="left" w:pos="1134"/>
        </w:tabs>
        <w:suppressAutoHyphens/>
        <w:spacing w:line="276" w:lineRule="auto"/>
        <w:ind w:left="0" w:firstLine="709"/>
        <w:jc w:val="both"/>
        <w:rPr>
          <w:sz w:val="24"/>
          <w:szCs w:val="24"/>
        </w:rPr>
      </w:pPr>
      <w:r w:rsidRPr="00C56B19">
        <w:rPr>
          <w:sz w:val="24"/>
          <w:szCs w:val="24"/>
        </w:rPr>
        <w:t>ограничение скорости транспорта в населенном пункте.</w:t>
      </w:r>
    </w:p>
    <w:p w14:paraId="55C30BE5" w14:textId="77777777" w:rsidR="00BF5EEF" w:rsidRPr="00C56B19" w:rsidRDefault="00BF5EEF" w:rsidP="00BF5EEF">
      <w:pPr>
        <w:tabs>
          <w:tab w:val="num" w:pos="993"/>
          <w:tab w:val="left" w:pos="1134"/>
        </w:tabs>
        <w:suppressAutoHyphens/>
        <w:spacing w:line="276" w:lineRule="auto"/>
        <w:rPr>
          <w:sz w:val="24"/>
          <w:szCs w:val="24"/>
        </w:rPr>
      </w:pPr>
    </w:p>
    <w:p w14:paraId="36AC3246" w14:textId="77777777" w:rsidR="00BB4FD3" w:rsidRPr="00C56B19" w:rsidRDefault="00BB4FD3" w:rsidP="00613F2E">
      <w:pPr>
        <w:spacing w:line="276" w:lineRule="auto"/>
        <w:ind w:firstLine="709"/>
        <w:jc w:val="both"/>
        <w:rPr>
          <w:sz w:val="24"/>
          <w:szCs w:val="24"/>
        </w:rPr>
      </w:pPr>
      <w:r w:rsidRPr="00C56B19">
        <w:rPr>
          <w:sz w:val="24"/>
          <w:szCs w:val="24"/>
        </w:rPr>
        <w:t>В результате реализации предлагаемых мероприятий можно минимизировать негативное воздействие на окружающую среду от стационарных и передвижных источников загрязнения.</w:t>
      </w:r>
    </w:p>
    <w:p w14:paraId="0711785B" w14:textId="77777777" w:rsidR="00BB4FD3" w:rsidRPr="00C56B19" w:rsidRDefault="00BB4FD3" w:rsidP="00613F2E">
      <w:pPr>
        <w:widowControl w:val="0"/>
        <w:spacing w:line="276" w:lineRule="auto"/>
        <w:ind w:firstLine="709"/>
        <w:jc w:val="both"/>
        <w:rPr>
          <w:i/>
          <w:snapToGrid w:val="0"/>
          <w:sz w:val="24"/>
          <w:szCs w:val="24"/>
          <w:u w:val="single"/>
          <w:lang w:eastAsia="x-none"/>
        </w:rPr>
      </w:pPr>
      <w:r w:rsidRPr="00C56B19">
        <w:rPr>
          <w:i/>
          <w:snapToGrid w:val="0"/>
          <w:sz w:val="24"/>
          <w:szCs w:val="24"/>
          <w:u w:val="single"/>
          <w:lang w:eastAsia="x-none"/>
        </w:rPr>
        <w:t>Санитарно-защитные зоны</w:t>
      </w:r>
    </w:p>
    <w:p w14:paraId="4442F521" w14:textId="77777777" w:rsidR="00BB4FD3" w:rsidRPr="00C56B19" w:rsidRDefault="00BB4FD3" w:rsidP="00F41BB4">
      <w:pPr>
        <w:numPr>
          <w:ilvl w:val="1"/>
          <w:numId w:val="16"/>
        </w:numPr>
        <w:tabs>
          <w:tab w:val="left" w:pos="993"/>
        </w:tabs>
        <w:spacing w:line="276" w:lineRule="auto"/>
        <w:ind w:left="0" w:firstLine="709"/>
        <w:jc w:val="both"/>
        <w:rPr>
          <w:sz w:val="24"/>
          <w:szCs w:val="24"/>
        </w:rPr>
      </w:pPr>
      <w:r w:rsidRPr="00C56B19">
        <w:rPr>
          <w:sz w:val="24"/>
          <w:szCs w:val="24"/>
        </w:rPr>
        <w:t xml:space="preserve">проектными планировочными решениями учитываются санитарно-защитные зоны существующих предприятий и объектов согласно полученным сведениям; </w:t>
      </w:r>
    </w:p>
    <w:p w14:paraId="57C2C40F" w14:textId="77777777" w:rsidR="00BB4FD3" w:rsidRPr="00C56B19" w:rsidRDefault="00BB4FD3" w:rsidP="00F41BB4">
      <w:pPr>
        <w:numPr>
          <w:ilvl w:val="1"/>
          <w:numId w:val="16"/>
        </w:numPr>
        <w:tabs>
          <w:tab w:val="left" w:pos="993"/>
        </w:tabs>
        <w:spacing w:line="276" w:lineRule="auto"/>
        <w:ind w:left="0" w:firstLine="709"/>
        <w:jc w:val="both"/>
        <w:rPr>
          <w:sz w:val="24"/>
          <w:szCs w:val="24"/>
        </w:rPr>
      </w:pPr>
      <w:r w:rsidRPr="00C56B19">
        <w:rPr>
          <w:sz w:val="24"/>
          <w:szCs w:val="24"/>
        </w:rPr>
        <w:t>размещение новых жилых кварталов и производственных территорий выпо</w:t>
      </w:r>
      <w:r w:rsidR="001C0457" w:rsidRPr="00C56B19">
        <w:rPr>
          <w:sz w:val="24"/>
          <w:szCs w:val="24"/>
        </w:rPr>
        <w:t xml:space="preserve">лнено с учетом ориентировочных </w:t>
      </w:r>
      <w:r w:rsidRPr="00C56B19">
        <w:rPr>
          <w:sz w:val="24"/>
          <w:szCs w:val="24"/>
        </w:rPr>
        <w:t>размеров СЗЗ проектируемых объектов в соответствии с СанПиН 2.2.1/2.1.1.1200-03;</w:t>
      </w:r>
    </w:p>
    <w:p w14:paraId="65E861D1" w14:textId="77777777" w:rsidR="00BB4FD3" w:rsidRPr="00C56B19" w:rsidRDefault="00BB4FD3" w:rsidP="00F41BB4">
      <w:pPr>
        <w:numPr>
          <w:ilvl w:val="1"/>
          <w:numId w:val="16"/>
        </w:numPr>
        <w:tabs>
          <w:tab w:val="left" w:pos="993"/>
        </w:tabs>
        <w:spacing w:line="276" w:lineRule="auto"/>
        <w:ind w:left="0" w:firstLine="709"/>
        <w:jc w:val="both"/>
        <w:rPr>
          <w:sz w:val="24"/>
          <w:szCs w:val="24"/>
        </w:rPr>
      </w:pPr>
      <w:r w:rsidRPr="00C56B19">
        <w:rPr>
          <w:sz w:val="24"/>
          <w:szCs w:val="24"/>
        </w:rPr>
        <w:t>благоустройство и озеленение территории санитарно-защитных зон;</w:t>
      </w:r>
    </w:p>
    <w:p w14:paraId="1EFD7E1F" w14:textId="77777777" w:rsidR="00BB4FD3" w:rsidRPr="00C56B19" w:rsidRDefault="00BB4FD3" w:rsidP="00F41BB4">
      <w:pPr>
        <w:numPr>
          <w:ilvl w:val="1"/>
          <w:numId w:val="16"/>
        </w:numPr>
        <w:tabs>
          <w:tab w:val="left" w:pos="993"/>
        </w:tabs>
        <w:spacing w:line="276" w:lineRule="auto"/>
        <w:ind w:left="0" w:firstLine="709"/>
        <w:jc w:val="both"/>
        <w:rPr>
          <w:sz w:val="24"/>
          <w:szCs w:val="24"/>
        </w:rPr>
      </w:pPr>
      <w:r w:rsidRPr="00C56B19">
        <w:rPr>
          <w:sz w:val="24"/>
          <w:szCs w:val="24"/>
        </w:rPr>
        <w:t>разработка проектов санитарно-защитных зон существующими и планируемыми предприятиями, не имеющих таковых.</w:t>
      </w:r>
    </w:p>
    <w:p w14:paraId="7DDC3403" w14:textId="77777777" w:rsidR="00BB4FD3" w:rsidRPr="00C56B19" w:rsidRDefault="00BB4FD3" w:rsidP="00F41BB4">
      <w:pPr>
        <w:numPr>
          <w:ilvl w:val="1"/>
          <w:numId w:val="16"/>
        </w:numPr>
        <w:tabs>
          <w:tab w:val="left" w:pos="993"/>
        </w:tabs>
        <w:spacing w:line="276" w:lineRule="auto"/>
        <w:ind w:left="0" w:firstLine="709"/>
        <w:jc w:val="both"/>
        <w:rPr>
          <w:sz w:val="24"/>
          <w:szCs w:val="24"/>
        </w:rPr>
      </w:pPr>
      <w:r w:rsidRPr="00C56B19">
        <w:rPr>
          <w:sz w:val="24"/>
          <w:szCs w:val="24"/>
        </w:rPr>
        <w:t>осуществление контроля со стороны администрации за установлением границ санитарно-защитных зон вновь размещаемых предприятий с последующим внесением их в линии градостроительного регулирования и введением ограничений на использование земель.</w:t>
      </w:r>
    </w:p>
    <w:p w14:paraId="03C4659C" w14:textId="77777777"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 xml:space="preserve">Проектом не планируется строительство новых производственных предприятий – источников негативного воздействия на воздушный бассейн. </w:t>
      </w:r>
    </w:p>
    <w:p w14:paraId="207AB15E" w14:textId="77777777"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 xml:space="preserve">Санитарно-защитные зоны для действующих предприятий не установлены. Необходимо установить границы санитарно-защитных зон от всех действующих, а также </w:t>
      </w:r>
      <w:r w:rsidRPr="00C56B19">
        <w:rPr>
          <w:snapToGrid w:val="0"/>
          <w:sz w:val="24"/>
          <w:szCs w:val="24"/>
        </w:rPr>
        <w:lastRenderedPageBreak/>
        <w:t>планируемых объектов, являющихся источниками вредного воздействия на атмосферный воздух, на основании соответствующих проектов, получивших положительное санитарно-эпидемиологическое заключение.</w:t>
      </w:r>
    </w:p>
    <w:p w14:paraId="1DF3369F" w14:textId="77777777" w:rsidR="00BB4FD3" w:rsidRPr="00C56B19" w:rsidRDefault="00BB4FD3" w:rsidP="00613F2E">
      <w:pPr>
        <w:widowControl w:val="0"/>
        <w:spacing w:line="276" w:lineRule="auto"/>
        <w:ind w:firstLine="709"/>
        <w:jc w:val="both"/>
        <w:rPr>
          <w:snapToGrid w:val="0"/>
          <w:sz w:val="24"/>
          <w:szCs w:val="24"/>
        </w:rPr>
      </w:pPr>
    </w:p>
    <w:p w14:paraId="16833294" w14:textId="77777777" w:rsidR="00BB4FD3" w:rsidRPr="00C56B19" w:rsidRDefault="00BB4FD3" w:rsidP="00CE2A47">
      <w:pPr>
        <w:keepNext/>
        <w:spacing w:line="276" w:lineRule="auto"/>
        <w:ind w:firstLine="709"/>
        <w:jc w:val="both"/>
        <w:rPr>
          <w:i/>
          <w:sz w:val="24"/>
          <w:szCs w:val="24"/>
        </w:rPr>
      </w:pPr>
      <w:r w:rsidRPr="00C56B19">
        <w:rPr>
          <w:i/>
          <w:sz w:val="24"/>
          <w:szCs w:val="24"/>
        </w:rPr>
        <w:t>Мероприятия по уменьшению выбросов загрязняющих веществ в атмосферу:</w:t>
      </w:r>
    </w:p>
    <w:p w14:paraId="42380FD0" w14:textId="77777777" w:rsidR="00BB4FD3" w:rsidRPr="00C56B19" w:rsidRDefault="00BB4FD3" w:rsidP="00F41BB4">
      <w:pPr>
        <w:widowControl w:val="0"/>
        <w:numPr>
          <w:ilvl w:val="0"/>
          <w:numId w:val="31"/>
        </w:numPr>
        <w:spacing w:line="276" w:lineRule="auto"/>
        <w:ind w:left="0" w:firstLine="709"/>
        <w:jc w:val="both"/>
        <w:rPr>
          <w:snapToGrid w:val="0"/>
          <w:sz w:val="24"/>
          <w:szCs w:val="24"/>
        </w:rPr>
      </w:pPr>
      <w:r w:rsidRPr="00C56B19">
        <w:rPr>
          <w:snapToGrid w:val="0"/>
          <w:sz w:val="24"/>
          <w:szCs w:val="24"/>
        </w:rPr>
        <w:t>выполнить капитальный ремонт и реконструкцию существующ</w:t>
      </w:r>
      <w:r w:rsidR="00925FB4" w:rsidRPr="00C56B19">
        <w:rPr>
          <w:snapToGrid w:val="0"/>
          <w:sz w:val="24"/>
          <w:szCs w:val="24"/>
        </w:rPr>
        <w:t>ей</w:t>
      </w:r>
      <w:r w:rsidRPr="00C56B19">
        <w:rPr>
          <w:snapToGrid w:val="0"/>
          <w:sz w:val="24"/>
          <w:szCs w:val="24"/>
        </w:rPr>
        <w:t xml:space="preserve"> котельн</w:t>
      </w:r>
      <w:r w:rsidR="00925FB4" w:rsidRPr="00C56B19">
        <w:rPr>
          <w:snapToGrid w:val="0"/>
          <w:sz w:val="24"/>
          <w:szCs w:val="24"/>
        </w:rPr>
        <w:t>ой</w:t>
      </w:r>
      <w:r w:rsidRPr="00C56B19">
        <w:rPr>
          <w:snapToGrid w:val="0"/>
          <w:sz w:val="24"/>
          <w:szCs w:val="24"/>
        </w:rPr>
        <w:t xml:space="preserve"> заменить физически и морально устаревш</w:t>
      </w:r>
      <w:r w:rsidR="00925FB4" w:rsidRPr="00C56B19">
        <w:rPr>
          <w:snapToGrid w:val="0"/>
          <w:sz w:val="24"/>
          <w:szCs w:val="24"/>
        </w:rPr>
        <w:t>ие котлы на новые</w:t>
      </w:r>
      <w:r w:rsidRPr="00C56B19">
        <w:rPr>
          <w:snapToGrid w:val="0"/>
          <w:sz w:val="24"/>
          <w:szCs w:val="24"/>
        </w:rPr>
        <w:t>;</w:t>
      </w:r>
    </w:p>
    <w:p w14:paraId="7BC3734E" w14:textId="77777777" w:rsidR="00BB4FD3" w:rsidRPr="00C56B19" w:rsidRDefault="00BB4FD3" w:rsidP="00F41BB4">
      <w:pPr>
        <w:widowControl w:val="0"/>
        <w:numPr>
          <w:ilvl w:val="0"/>
          <w:numId w:val="31"/>
        </w:numPr>
        <w:spacing w:line="276" w:lineRule="auto"/>
        <w:ind w:left="0" w:firstLine="709"/>
        <w:jc w:val="both"/>
        <w:rPr>
          <w:snapToGrid w:val="0"/>
          <w:sz w:val="24"/>
          <w:szCs w:val="24"/>
        </w:rPr>
      </w:pPr>
      <w:r w:rsidRPr="00C56B19">
        <w:rPr>
          <w:snapToGrid w:val="0"/>
          <w:sz w:val="24"/>
          <w:szCs w:val="24"/>
        </w:rPr>
        <w:t>в жилых домах усадебного типа индивидуальные отопительные печи заменить на отопительные котлы, имеющие системы дожига и оснащенные фильтрами для очистки дымовых газов;</w:t>
      </w:r>
    </w:p>
    <w:p w14:paraId="142B61E3" w14:textId="77777777" w:rsidR="00BB4FD3" w:rsidRPr="00C56B19" w:rsidRDefault="00BB4FD3" w:rsidP="00F41BB4">
      <w:pPr>
        <w:widowControl w:val="0"/>
        <w:numPr>
          <w:ilvl w:val="0"/>
          <w:numId w:val="31"/>
        </w:numPr>
        <w:spacing w:line="276" w:lineRule="auto"/>
        <w:ind w:left="0" w:firstLine="709"/>
        <w:jc w:val="both"/>
        <w:rPr>
          <w:snapToGrid w:val="0"/>
          <w:sz w:val="24"/>
          <w:szCs w:val="24"/>
        </w:rPr>
      </w:pPr>
      <w:r w:rsidRPr="00C56B19">
        <w:rPr>
          <w:snapToGrid w:val="0"/>
          <w:sz w:val="24"/>
          <w:szCs w:val="24"/>
        </w:rPr>
        <w:t>собственникам объектов – источников вредного воздействия на атмосферный воздух – выполнить проекты определения (при необходимости – сокращения) границ санитарно-защитных зон, с последующей постановкой их на учет в государственный кадастр недвижимости;</w:t>
      </w:r>
    </w:p>
    <w:p w14:paraId="5F570054" w14:textId="77777777" w:rsidR="00BB4FD3" w:rsidRPr="00C56B19" w:rsidRDefault="00BB4FD3" w:rsidP="00F41BB4">
      <w:pPr>
        <w:widowControl w:val="0"/>
        <w:numPr>
          <w:ilvl w:val="0"/>
          <w:numId w:val="31"/>
        </w:numPr>
        <w:spacing w:line="276" w:lineRule="auto"/>
        <w:ind w:left="0" w:firstLine="709"/>
        <w:jc w:val="both"/>
        <w:rPr>
          <w:snapToGrid w:val="0"/>
          <w:sz w:val="24"/>
          <w:szCs w:val="24"/>
        </w:rPr>
      </w:pPr>
      <w:r w:rsidRPr="00C56B19">
        <w:rPr>
          <w:snapToGrid w:val="0"/>
          <w:sz w:val="24"/>
          <w:szCs w:val="24"/>
        </w:rPr>
        <w:t>существующие и планируемые предприятия, коммунальные объекты должны обеспечить производственный контроль за соблюдением нормативов ПДВ загрязняющих веществ в атмосферу, а также контроль качества атмосферного воздуха на границах санитарно-защитных зон;</w:t>
      </w:r>
    </w:p>
    <w:p w14:paraId="27B47F91" w14:textId="77777777" w:rsidR="00BB4FD3" w:rsidRPr="00C56B19" w:rsidRDefault="00BB4FD3" w:rsidP="00F41BB4">
      <w:pPr>
        <w:widowControl w:val="0"/>
        <w:numPr>
          <w:ilvl w:val="0"/>
          <w:numId w:val="31"/>
        </w:numPr>
        <w:spacing w:line="276" w:lineRule="auto"/>
        <w:ind w:left="0" w:firstLine="709"/>
        <w:jc w:val="both"/>
        <w:rPr>
          <w:snapToGrid w:val="0"/>
          <w:sz w:val="24"/>
          <w:szCs w:val="24"/>
        </w:rPr>
      </w:pPr>
      <w:r w:rsidRPr="00C56B19">
        <w:rPr>
          <w:snapToGrid w:val="0"/>
          <w:sz w:val="24"/>
          <w:szCs w:val="24"/>
        </w:rPr>
        <w:t>выполнить программы исследования и установить границы санитарно-защитных зон в соответствии с выполненными проектами с постановкой их на кадастр.</w:t>
      </w:r>
    </w:p>
    <w:p w14:paraId="528EAA7A" w14:textId="77777777" w:rsidR="001F0D97" w:rsidRPr="00C56B19" w:rsidRDefault="001F0D97" w:rsidP="00613F2E">
      <w:pPr>
        <w:pStyle w:val="124"/>
        <w:spacing w:before="0" w:after="0"/>
      </w:pPr>
    </w:p>
    <w:p w14:paraId="462EEB21" w14:textId="77777777" w:rsidR="007F41EC" w:rsidRPr="00C56B19" w:rsidRDefault="007F41EC" w:rsidP="00613F2E">
      <w:pPr>
        <w:pStyle w:val="60"/>
      </w:pPr>
      <w:bookmarkStart w:id="76" w:name="_Toc464659458"/>
      <w:r w:rsidRPr="00C56B19">
        <w:t>3.2.8.</w:t>
      </w:r>
      <w:r w:rsidR="00542122" w:rsidRPr="00C56B19">
        <w:t>4</w:t>
      </w:r>
      <w:r w:rsidRPr="00C56B19">
        <w:t xml:space="preserve"> Мероприятия по охране и рациональному использованию водных ресурсов</w:t>
      </w:r>
      <w:bookmarkEnd w:id="76"/>
    </w:p>
    <w:p w14:paraId="10FF1E8B" w14:textId="77777777" w:rsidR="00382DB8" w:rsidRPr="00C56B19" w:rsidRDefault="00382DB8" w:rsidP="00613F2E">
      <w:pPr>
        <w:pStyle w:val="124"/>
        <w:spacing w:before="0" w:after="0"/>
      </w:pPr>
    </w:p>
    <w:p w14:paraId="26436DE6" w14:textId="77777777" w:rsidR="00BB4FD3" w:rsidRPr="00C56B19" w:rsidRDefault="00BB4FD3" w:rsidP="00613F2E">
      <w:pPr>
        <w:widowControl w:val="0"/>
        <w:spacing w:line="276" w:lineRule="auto"/>
        <w:ind w:firstLine="709"/>
        <w:jc w:val="both"/>
        <w:rPr>
          <w:rFonts w:eastAsia="Calibri"/>
          <w:snapToGrid w:val="0"/>
          <w:sz w:val="24"/>
          <w:szCs w:val="24"/>
        </w:rPr>
      </w:pPr>
      <w:r w:rsidRPr="00C56B19">
        <w:rPr>
          <w:rFonts w:eastAsia="Calibri"/>
          <w:snapToGrid w:val="0"/>
          <w:sz w:val="24"/>
          <w:szCs w:val="24"/>
        </w:rPr>
        <w:t>Для всех водозаборных сооружений хозяйственно питьевого водоснабжения обязательным условием является разработка и утверждение проектов зон санитарной охраны. Границы зон санитарной охраны источников питьевого водоснабжения устанавливаются в соответствии с разработанными и утвержденными проектами с учетом особенностей расположения водозаборных сооружений.</w:t>
      </w:r>
    </w:p>
    <w:p w14:paraId="03DBDB43" w14:textId="77777777" w:rsidR="00BB4FD3" w:rsidRPr="00C56B19" w:rsidRDefault="00BB4FD3" w:rsidP="00613F2E">
      <w:pPr>
        <w:widowControl w:val="0"/>
        <w:spacing w:line="276" w:lineRule="auto"/>
        <w:ind w:firstLine="709"/>
        <w:jc w:val="both"/>
        <w:rPr>
          <w:rFonts w:eastAsia="Calibri"/>
          <w:snapToGrid w:val="0"/>
          <w:sz w:val="24"/>
          <w:szCs w:val="24"/>
        </w:rPr>
      </w:pPr>
      <w:r w:rsidRPr="00C56B19">
        <w:rPr>
          <w:rFonts w:eastAsia="Calibri"/>
          <w:snapToGrid w:val="0"/>
          <w:sz w:val="24"/>
          <w:szCs w:val="24"/>
        </w:rPr>
        <w:t xml:space="preserve">Установление границ водооохранных зон и границ прибрежных защитных полос водных объектов целесообразно в пределах населенных пунктов. </w:t>
      </w:r>
    </w:p>
    <w:p w14:paraId="2477507D" w14:textId="77777777" w:rsidR="00BB4FD3" w:rsidRPr="00C56B19" w:rsidRDefault="00BB4FD3" w:rsidP="00613F2E">
      <w:pPr>
        <w:spacing w:line="276" w:lineRule="auto"/>
        <w:ind w:firstLine="709"/>
        <w:jc w:val="both"/>
        <w:rPr>
          <w:i/>
          <w:sz w:val="24"/>
          <w:szCs w:val="24"/>
        </w:rPr>
      </w:pPr>
      <w:r w:rsidRPr="00C56B19">
        <w:rPr>
          <w:i/>
          <w:sz w:val="24"/>
          <w:szCs w:val="24"/>
        </w:rPr>
        <w:t>Мероприятия по охране поверхностных и подземных вод от загрязнения и истощения</w:t>
      </w:r>
    </w:p>
    <w:p w14:paraId="10579944" w14:textId="77777777"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В целях предотвращения химического, бактериологического и теплового загрязнения поверхностных водных объектов сточными водами необходимо предусмотреть:</w:t>
      </w:r>
    </w:p>
    <w:p w14:paraId="0B9F6E9E" w14:textId="77777777" w:rsidR="00BB4FD3" w:rsidRPr="00C56B19" w:rsidRDefault="00BB4FD3" w:rsidP="00F41BB4">
      <w:pPr>
        <w:widowControl w:val="0"/>
        <w:numPr>
          <w:ilvl w:val="0"/>
          <w:numId w:val="21"/>
        </w:numPr>
        <w:tabs>
          <w:tab w:val="left" w:pos="1134"/>
        </w:tabs>
        <w:spacing w:line="276" w:lineRule="auto"/>
        <w:ind w:left="0" w:firstLine="709"/>
        <w:jc w:val="both"/>
        <w:rPr>
          <w:snapToGrid w:val="0"/>
          <w:sz w:val="24"/>
          <w:szCs w:val="24"/>
        </w:rPr>
      </w:pPr>
      <w:r w:rsidRPr="00C56B19">
        <w:rPr>
          <w:snapToGrid w:val="0"/>
          <w:sz w:val="24"/>
          <w:szCs w:val="24"/>
        </w:rPr>
        <w:t xml:space="preserve">Разработка и утверждение проектов зон санитарной охраны для существующих планируемых источников водоснабжения. </w:t>
      </w:r>
    </w:p>
    <w:p w14:paraId="7E635D9D" w14:textId="77777777" w:rsidR="00BB4FD3" w:rsidRPr="00C56B19" w:rsidRDefault="00BB4FD3" w:rsidP="00F41BB4">
      <w:pPr>
        <w:widowControl w:val="0"/>
        <w:numPr>
          <w:ilvl w:val="0"/>
          <w:numId w:val="21"/>
        </w:numPr>
        <w:tabs>
          <w:tab w:val="left" w:pos="1134"/>
        </w:tabs>
        <w:spacing w:line="276" w:lineRule="auto"/>
        <w:ind w:left="0" w:firstLine="709"/>
        <w:jc w:val="both"/>
        <w:rPr>
          <w:snapToGrid w:val="0"/>
          <w:sz w:val="24"/>
          <w:szCs w:val="24"/>
        </w:rPr>
      </w:pPr>
      <w:r w:rsidRPr="00C56B19">
        <w:rPr>
          <w:snapToGrid w:val="0"/>
          <w:sz w:val="24"/>
          <w:szCs w:val="24"/>
        </w:rPr>
        <w:t>Обеспечение выполнения мероприятий на территории зон санитарной охраны</w:t>
      </w:r>
      <w:r w:rsidRPr="00C56B19">
        <w:rPr>
          <w:snapToGrid w:val="0"/>
          <w:kern w:val="32"/>
          <w:sz w:val="24"/>
          <w:szCs w:val="24"/>
        </w:rPr>
        <w:t>.</w:t>
      </w:r>
    </w:p>
    <w:p w14:paraId="450B5568" w14:textId="77777777" w:rsidR="00BB4FD3" w:rsidRPr="00C56B19" w:rsidRDefault="00BB4FD3" w:rsidP="00F41BB4">
      <w:pPr>
        <w:widowControl w:val="0"/>
        <w:numPr>
          <w:ilvl w:val="0"/>
          <w:numId w:val="21"/>
        </w:numPr>
        <w:tabs>
          <w:tab w:val="left" w:pos="1134"/>
        </w:tabs>
        <w:spacing w:line="276" w:lineRule="auto"/>
        <w:ind w:left="0" w:firstLine="709"/>
        <w:jc w:val="both"/>
        <w:rPr>
          <w:snapToGrid w:val="0"/>
          <w:sz w:val="24"/>
          <w:szCs w:val="24"/>
        </w:rPr>
      </w:pPr>
      <w:r w:rsidRPr="00C56B19">
        <w:rPr>
          <w:snapToGrid w:val="0"/>
          <w:sz w:val="24"/>
          <w:szCs w:val="24"/>
        </w:rPr>
        <w:t>Проведение производственного контроля качества воды в ведомственных или аккредитованных в установленном порядке лабораториях, с периодичностью лабораторных исследований, установленной действующими нормативными документами, и с учетом приоритетных загрязняющих веществ.</w:t>
      </w:r>
    </w:p>
    <w:p w14:paraId="5ED85CE8" w14:textId="77777777" w:rsidR="00BB4FD3" w:rsidRPr="00C56B19" w:rsidRDefault="00BB4FD3" w:rsidP="00F41BB4">
      <w:pPr>
        <w:widowControl w:val="0"/>
        <w:numPr>
          <w:ilvl w:val="0"/>
          <w:numId w:val="21"/>
        </w:numPr>
        <w:tabs>
          <w:tab w:val="left" w:pos="1134"/>
        </w:tabs>
        <w:spacing w:line="276" w:lineRule="auto"/>
        <w:ind w:left="0" w:firstLine="709"/>
        <w:jc w:val="both"/>
        <w:rPr>
          <w:snapToGrid w:val="0"/>
          <w:sz w:val="24"/>
          <w:szCs w:val="24"/>
        </w:rPr>
      </w:pPr>
      <w:r w:rsidRPr="00C56B19">
        <w:rPr>
          <w:sz w:val="24"/>
          <w:szCs w:val="24"/>
        </w:rPr>
        <w:t>Установление границ водоохранных зон и границ прибрежных защитных полос от рек и ручьев.</w:t>
      </w:r>
    </w:p>
    <w:p w14:paraId="2D71203A" w14:textId="77777777" w:rsidR="00BB4FD3" w:rsidRPr="00C56B19" w:rsidRDefault="00BB4FD3" w:rsidP="00F41BB4">
      <w:pPr>
        <w:widowControl w:val="0"/>
        <w:numPr>
          <w:ilvl w:val="0"/>
          <w:numId w:val="21"/>
        </w:numPr>
        <w:tabs>
          <w:tab w:val="left" w:pos="1134"/>
        </w:tabs>
        <w:spacing w:line="276" w:lineRule="auto"/>
        <w:ind w:left="0" w:firstLine="709"/>
        <w:jc w:val="both"/>
        <w:rPr>
          <w:snapToGrid w:val="0"/>
          <w:sz w:val="24"/>
          <w:szCs w:val="24"/>
        </w:rPr>
      </w:pPr>
      <w:r w:rsidRPr="00C56B19">
        <w:rPr>
          <w:snapToGrid w:val="0"/>
          <w:sz w:val="24"/>
          <w:szCs w:val="24"/>
        </w:rPr>
        <w:t>Выполнение мероприятий в водоохранных зонах:</w:t>
      </w:r>
    </w:p>
    <w:p w14:paraId="67EE12C8" w14:textId="77777777" w:rsidR="00BB4FD3" w:rsidRPr="00C56B19" w:rsidRDefault="00BB4FD3" w:rsidP="00F41BB4">
      <w:pPr>
        <w:widowControl w:val="0"/>
        <w:numPr>
          <w:ilvl w:val="0"/>
          <w:numId w:val="22"/>
        </w:numPr>
        <w:spacing w:line="276" w:lineRule="auto"/>
        <w:ind w:left="0" w:firstLine="709"/>
        <w:jc w:val="both"/>
        <w:rPr>
          <w:snapToGrid w:val="0"/>
          <w:sz w:val="24"/>
          <w:szCs w:val="24"/>
        </w:rPr>
      </w:pPr>
      <w:r w:rsidRPr="00C56B19">
        <w:rPr>
          <w:snapToGrid w:val="0"/>
          <w:sz w:val="24"/>
          <w:szCs w:val="24"/>
        </w:rPr>
        <w:t xml:space="preserve">Закрепление на местности специальными информационными знаками в </w:t>
      </w:r>
      <w:r w:rsidRPr="00C56B19">
        <w:rPr>
          <w:snapToGrid w:val="0"/>
          <w:sz w:val="24"/>
          <w:szCs w:val="24"/>
        </w:rPr>
        <w:lastRenderedPageBreak/>
        <w:t xml:space="preserve">соответствии с земельным законодательством границ водоохранных зон и прибрежных защитных полос рек в населенных пунктах, рекреационных зонах. </w:t>
      </w:r>
    </w:p>
    <w:p w14:paraId="335367F6" w14:textId="77777777" w:rsidR="00BB4FD3" w:rsidRPr="00C56B19" w:rsidRDefault="00BB4FD3" w:rsidP="00F41BB4">
      <w:pPr>
        <w:widowControl w:val="0"/>
        <w:numPr>
          <w:ilvl w:val="0"/>
          <w:numId w:val="22"/>
        </w:numPr>
        <w:spacing w:line="276" w:lineRule="auto"/>
        <w:ind w:left="0" w:firstLine="709"/>
        <w:jc w:val="both"/>
        <w:rPr>
          <w:snapToGrid w:val="0"/>
          <w:sz w:val="24"/>
          <w:szCs w:val="24"/>
        </w:rPr>
      </w:pPr>
      <w:r w:rsidRPr="00C56B19">
        <w:rPr>
          <w:snapToGrid w:val="0"/>
          <w:sz w:val="24"/>
          <w:szCs w:val="24"/>
        </w:rPr>
        <w:t>Ликвидация в водоохранных зонах проницаемых выгребов, и других объектов, размещение которых запрещено в водоохранных зонах согласно действующему законодательству.</w:t>
      </w:r>
    </w:p>
    <w:p w14:paraId="21C81206" w14:textId="77777777" w:rsidR="00BB4FD3" w:rsidRPr="00C56B19" w:rsidRDefault="00BB4FD3" w:rsidP="00613F2E">
      <w:pPr>
        <w:spacing w:line="276" w:lineRule="auto"/>
        <w:ind w:firstLine="709"/>
        <w:jc w:val="both"/>
        <w:rPr>
          <w:i/>
          <w:sz w:val="24"/>
          <w:szCs w:val="24"/>
        </w:rPr>
      </w:pPr>
      <w:r w:rsidRPr="00C56B19">
        <w:rPr>
          <w:i/>
          <w:sz w:val="24"/>
          <w:szCs w:val="24"/>
        </w:rPr>
        <w:t>Охрана территории от негативного воздействия вод</w:t>
      </w:r>
    </w:p>
    <w:p w14:paraId="136838DD" w14:textId="77777777" w:rsidR="00BB4FD3" w:rsidRPr="00C56B19" w:rsidRDefault="001C0457" w:rsidP="00613F2E">
      <w:pPr>
        <w:widowControl w:val="0"/>
        <w:spacing w:line="276" w:lineRule="auto"/>
        <w:ind w:firstLine="709"/>
        <w:jc w:val="both"/>
        <w:rPr>
          <w:snapToGrid w:val="0"/>
          <w:sz w:val="24"/>
          <w:szCs w:val="24"/>
        </w:rPr>
      </w:pPr>
      <w:r w:rsidRPr="00C56B19">
        <w:rPr>
          <w:snapToGrid w:val="0"/>
          <w:sz w:val="24"/>
          <w:szCs w:val="24"/>
        </w:rPr>
        <w:t>Границы зон затопления, подтопления определяются</w:t>
      </w:r>
      <w:r w:rsidR="00BB4FD3" w:rsidRPr="00C56B19">
        <w:rPr>
          <w:snapToGrid w:val="0"/>
          <w:sz w:val="24"/>
          <w:szCs w:val="24"/>
        </w:rPr>
        <w:t xml:space="preserve">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w:t>
      </w:r>
      <w:r w:rsidRPr="00C56B19">
        <w:rPr>
          <w:snapToGrid w:val="0"/>
          <w:sz w:val="24"/>
          <w:szCs w:val="24"/>
        </w:rPr>
        <w:t xml:space="preserve"> самоуправления, об определении</w:t>
      </w:r>
      <w:r w:rsidR="00BB4FD3" w:rsidRPr="00C56B19">
        <w:rPr>
          <w:snapToGrid w:val="0"/>
          <w:sz w:val="24"/>
          <w:szCs w:val="24"/>
        </w:rPr>
        <w:t xml:space="preserve"> границ</w:t>
      </w:r>
      <w:r w:rsidRPr="00C56B19">
        <w:rPr>
          <w:snapToGrid w:val="0"/>
          <w:sz w:val="24"/>
          <w:szCs w:val="24"/>
        </w:rPr>
        <w:t xml:space="preserve"> зон затопления, подтопления.</w:t>
      </w:r>
      <w:r w:rsidR="00BB4FD3" w:rsidRPr="00C56B19">
        <w:rPr>
          <w:snapToGrid w:val="0"/>
          <w:sz w:val="24"/>
          <w:szCs w:val="24"/>
        </w:rPr>
        <w:t xml:space="preserve"> </w:t>
      </w:r>
    </w:p>
    <w:p w14:paraId="205A311B" w14:textId="77777777"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Основными мероприятиями по предотвращению затопления территорий и ликвидации его последствий являю</w:t>
      </w:r>
      <w:r w:rsidR="001C0457" w:rsidRPr="00C56B19">
        <w:rPr>
          <w:snapToGrid w:val="0"/>
          <w:sz w:val="24"/>
          <w:szCs w:val="24"/>
        </w:rPr>
        <w:t>тся:</w:t>
      </w:r>
    </w:p>
    <w:p w14:paraId="3F1AA2D7" w14:textId="77777777" w:rsidR="00BB4FD3" w:rsidRPr="00C56B19" w:rsidRDefault="00BB4FD3" w:rsidP="00F41BB4">
      <w:pPr>
        <w:widowControl w:val="0"/>
        <w:numPr>
          <w:ilvl w:val="0"/>
          <w:numId w:val="23"/>
        </w:numPr>
        <w:spacing w:line="276" w:lineRule="auto"/>
        <w:ind w:left="0" w:firstLine="709"/>
        <w:jc w:val="both"/>
        <w:rPr>
          <w:snapToGrid w:val="0"/>
          <w:sz w:val="24"/>
          <w:szCs w:val="24"/>
        </w:rPr>
      </w:pPr>
      <w:r w:rsidRPr="00C56B19">
        <w:rPr>
          <w:rFonts w:eastAsia="Calibri"/>
          <w:snapToGrid w:val="0"/>
          <w:sz w:val="24"/>
          <w:szCs w:val="24"/>
        </w:rPr>
        <w:t>определение границ зон затопления, подтопления, в соответствии с порядком предусмотренным постановлением Правительства российской Федерации от 18.04.2014 № 360;</w:t>
      </w:r>
    </w:p>
    <w:p w14:paraId="7BE5D743" w14:textId="77777777" w:rsidR="00BB4FD3" w:rsidRPr="00C56B19" w:rsidRDefault="00BB4FD3" w:rsidP="00F41BB4">
      <w:pPr>
        <w:widowControl w:val="0"/>
        <w:numPr>
          <w:ilvl w:val="0"/>
          <w:numId w:val="23"/>
        </w:numPr>
        <w:spacing w:line="276" w:lineRule="auto"/>
        <w:ind w:left="0" w:firstLine="709"/>
        <w:jc w:val="both"/>
        <w:rPr>
          <w:snapToGrid w:val="0"/>
          <w:sz w:val="24"/>
          <w:szCs w:val="24"/>
        </w:rPr>
      </w:pPr>
      <w:r w:rsidRPr="00C56B19">
        <w:rPr>
          <w:snapToGrid w:val="0"/>
          <w:sz w:val="24"/>
          <w:szCs w:val="24"/>
        </w:rPr>
        <w:t>выполнение мероприятий по инженерной подготовке территории.</w:t>
      </w:r>
    </w:p>
    <w:p w14:paraId="3B801848" w14:textId="77777777" w:rsidR="00BB4FD3" w:rsidRPr="00C56B19" w:rsidRDefault="00BB4FD3" w:rsidP="00613F2E">
      <w:pPr>
        <w:widowControl w:val="0"/>
        <w:tabs>
          <w:tab w:val="left" w:pos="1134"/>
        </w:tabs>
        <w:spacing w:line="276" w:lineRule="auto"/>
        <w:ind w:firstLine="709"/>
        <w:jc w:val="both"/>
        <w:rPr>
          <w:snapToGrid w:val="0"/>
          <w:sz w:val="24"/>
          <w:szCs w:val="24"/>
        </w:rPr>
      </w:pPr>
      <w:r w:rsidRPr="00C56B19">
        <w:rPr>
          <w:snapToGrid w:val="0"/>
          <w:sz w:val="24"/>
          <w:szCs w:val="24"/>
        </w:rPr>
        <w:t>Кроме того, необходимо предусмотреть</w:t>
      </w:r>
      <w:r w:rsidR="00011EAA" w:rsidRPr="00C56B19">
        <w:rPr>
          <w:snapToGrid w:val="0"/>
          <w:sz w:val="24"/>
          <w:szCs w:val="24"/>
        </w:rPr>
        <w:t xml:space="preserve"> обязательность</w:t>
      </w:r>
      <w:r w:rsidRPr="00C56B19">
        <w:rPr>
          <w:snapToGrid w:val="0"/>
          <w:sz w:val="24"/>
          <w:szCs w:val="24"/>
        </w:rPr>
        <w:t xml:space="preserve"> подготовк</w:t>
      </w:r>
      <w:r w:rsidR="00011EAA" w:rsidRPr="00C56B19">
        <w:rPr>
          <w:snapToGrid w:val="0"/>
          <w:sz w:val="24"/>
          <w:szCs w:val="24"/>
        </w:rPr>
        <w:t>и</w:t>
      </w:r>
      <w:r w:rsidRPr="00C56B19">
        <w:rPr>
          <w:snapToGrid w:val="0"/>
          <w:sz w:val="24"/>
          <w:szCs w:val="24"/>
        </w:rPr>
        <w:t xml:space="preserve"> сведений о границах зоны с особыми условиями использования территории, которые должны содержать графическое описание местоположения границ данной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в соответствии с требованиями, установленными пунктами 10, 11 статьи 106 Земельного кодекса Российской Федерации, приказом 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w:t>
      </w:r>
      <w:r w:rsidRPr="00C56B19">
        <w:rPr>
          <w:sz w:val="24"/>
          <w:szCs w:val="24"/>
          <w:shd w:val="clear" w:color="auto" w:fill="FFFFFF"/>
        </w:rPr>
        <w:t xml:space="preserve">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N 163 и от 4 мая 2018 г. N 236»</w:t>
      </w:r>
      <w:r w:rsidRPr="00C56B19">
        <w:rPr>
          <w:snapToGrid w:val="0"/>
          <w:sz w:val="24"/>
          <w:szCs w:val="24"/>
        </w:rPr>
        <w:t>.</w:t>
      </w:r>
    </w:p>
    <w:p w14:paraId="3C304E36" w14:textId="77777777" w:rsidR="000C5C34" w:rsidRPr="00C56B19" w:rsidRDefault="000C5C34" w:rsidP="000C5C34">
      <w:pPr>
        <w:pStyle w:val="5a"/>
        <w:shd w:val="clear" w:color="auto" w:fill="auto"/>
        <w:tabs>
          <w:tab w:val="left" w:pos="342"/>
        </w:tabs>
        <w:suppressAutoHyphens/>
        <w:spacing w:line="276" w:lineRule="auto"/>
        <w:ind w:firstLine="709"/>
        <w:rPr>
          <w:color w:val="auto"/>
        </w:rPr>
      </w:pPr>
      <w:r w:rsidRPr="00C56B19">
        <w:rPr>
          <w:color w:val="auto"/>
        </w:rPr>
        <w:t>При размещении вновь строящихся объектов на территории Златоруновского сельсовета Ужурского района необходимо учитывать требования статей 43, 44 Водного кодекса Российской Федерации и СанПиН 2.1.4.1110-02 «Зоны санитарной зоны источников водоснабжения и водопроводов питьевого назначения», предъявляемые к трем поясам зон санитарной охран ы имеющихся и планируемых к строительству источников питьевого и хозяйственно-бытового назначения.</w:t>
      </w:r>
    </w:p>
    <w:p w14:paraId="24352F1B" w14:textId="77777777" w:rsidR="000C5C34" w:rsidRPr="00C56B19" w:rsidRDefault="000C5C34" w:rsidP="000C5C34">
      <w:pPr>
        <w:widowControl w:val="0"/>
        <w:suppressAutoHyphens/>
        <w:spacing w:line="276" w:lineRule="auto"/>
        <w:ind w:firstLine="709"/>
        <w:jc w:val="both"/>
        <w:rPr>
          <w:rFonts w:eastAsia="Lucida Sans Unicode"/>
          <w:sz w:val="24"/>
          <w:szCs w:val="24"/>
        </w:rPr>
      </w:pPr>
      <w:r w:rsidRPr="00C56B19">
        <w:rPr>
          <w:rFonts w:eastAsia="Lucida Sans Unicode"/>
          <w:sz w:val="24"/>
          <w:szCs w:val="24"/>
        </w:rPr>
        <w:t>Протяженность второго и третьего поясов зон санитарной охраны поверхностных источников водоснабжения могут достигать сотни километров, в обязательно порядке должны быть учтены требования пунктов 3.3.2, 3.3.3 СанПиН.</w:t>
      </w:r>
    </w:p>
    <w:p w14:paraId="275CEF35" w14:textId="77777777" w:rsidR="001F0D97" w:rsidRPr="00C56B19" w:rsidRDefault="001F0D97" w:rsidP="00613F2E">
      <w:pPr>
        <w:pStyle w:val="124"/>
        <w:spacing w:before="0" w:after="0"/>
      </w:pPr>
    </w:p>
    <w:p w14:paraId="33519A46" w14:textId="77777777" w:rsidR="007F41EC" w:rsidRPr="00C56B19" w:rsidRDefault="007F41EC" w:rsidP="00613F2E">
      <w:pPr>
        <w:pStyle w:val="60"/>
        <w:jc w:val="both"/>
      </w:pPr>
      <w:bookmarkStart w:id="77" w:name="_Toc464659459"/>
      <w:r w:rsidRPr="00C56B19">
        <w:lastRenderedPageBreak/>
        <w:t>3.2.8.</w:t>
      </w:r>
      <w:r w:rsidR="00542122" w:rsidRPr="00C56B19">
        <w:t>5</w:t>
      </w:r>
      <w:r w:rsidRPr="00C56B19">
        <w:t xml:space="preserve"> Мероприятия </w:t>
      </w:r>
      <w:bookmarkEnd w:id="77"/>
      <w:r w:rsidR="00BB4FD3" w:rsidRPr="00C56B19">
        <w:rPr>
          <w:rFonts w:eastAsia="Times New Roman"/>
          <w:iCs w:val="0"/>
        </w:rPr>
        <w:t>по охране и рациональному использованию ресурсов растительного и животного мира</w:t>
      </w:r>
    </w:p>
    <w:p w14:paraId="5C9836FC" w14:textId="77777777" w:rsidR="001F0D97" w:rsidRPr="00C56B19" w:rsidRDefault="001F0D97" w:rsidP="00613F2E">
      <w:pPr>
        <w:widowControl w:val="0"/>
        <w:spacing w:line="276" w:lineRule="auto"/>
        <w:ind w:firstLine="709"/>
        <w:jc w:val="center"/>
        <w:rPr>
          <w:snapToGrid w:val="0"/>
          <w:sz w:val="24"/>
          <w:szCs w:val="24"/>
          <w:lang w:eastAsia="x-none"/>
        </w:rPr>
      </w:pPr>
    </w:p>
    <w:p w14:paraId="56824D4B" w14:textId="77777777" w:rsidR="00BB4FD3" w:rsidRPr="00C56B19" w:rsidRDefault="00BB4FD3" w:rsidP="00613F2E">
      <w:pPr>
        <w:widowControl w:val="0"/>
        <w:spacing w:line="276" w:lineRule="auto"/>
        <w:ind w:firstLine="709"/>
        <w:jc w:val="both"/>
        <w:rPr>
          <w:snapToGrid w:val="0"/>
          <w:sz w:val="24"/>
          <w:szCs w:val="24"/>
        </w:rPr>
      </w:pPr>
      <w:r w:rsidRPr="00C56B19">
        <w:rPr>
          <w:snapToGrid w:val="0"/>
          <w:sz w:val="24"/>
          <w:szCs w:val="24"/>
        </w:rPr>
        <w:t>На основании постановлений Прав</w:t>
      </w:r>
      <w:r w:rsidR="001C0457" w:rsidRPr="00C56B19">
        <w:rPr>
          <w:snapToGrid w:val="0"/>
          <w:sz w:val="24"/>
          <w:szCs w:val="24"/>
        </w:rPr>
        <w:t>ительства Российской Федерации:</w:t>
      </w:r>
      <w:r w:rsidRPr="00C56B19">
        <w:rPr>
          <w:snapToGrid w:val="0"/>
          <w:sz w:val="24"/>
          <w:szCs w:val="24"/>
        </w:rPr>
        <w:t xml:space="preserve"> от 19.01.2006 № 20, от 05.03.2007 № 145, от 16.02.2008 № 87 любое освоение земельного участка сопровождается инжен</w:t>
      </w:r>
      <w:r w:rsidR="001C0457" w:rsidRPr="00C56B19">
        <w:rPr>
          <w:snapToGrid w:val="0"/>
          <w:sz w:val="24"/>
          <w:szCs w:val="24"/>
        </w:rPr>
        <w:t>ерно-экологическими изысканиями</w:t>
      </w:r>
      <w:r w:rsidRPr="00C56B19">
        <w:rPr>
          <w:snapToGrid w:val="0"/>
          <w:sz w:val="24"/>
          <w:szCs w:val="24"/>
        </w:rPr>
        <w:t xml:space="preserve"> с проведением собственных исследований на п</w:t>
      </w:r>
      <w:r w:rsidR="001C0457" w:rsidRPr="00C56B19">
        <w:rPr>
          <w:snapToGrid w:val="0"/>
          <w:sz w:val="24"/>
          <w:szCs w:val="24"/>
        </w:rPr>
        <w:t>редмет наличия растений</w:t>
      </w:r>
      <w:r w:rsidRPr="00C56B19">
        <w:rPr>
          <w:snapToGrid w:val="0"/>
          <w:sz w:val="24"/>
          <w:szCs w:val="24"/>
        </w:rPr>
        <w:t xml:space="preserve"> и животных, занесенных в Красные книги Российской Федерации и субъекта Российской Федерации. Для получения достоверной информации по участкам предстоящего строительства исполнитель самостоятельно проводит оценку воздействия на окружающую среду и/или экологическую экспертизу с целью инве</w:t>
      </w:r>
      <w:r w:rsidR="001C0457" w:rsidRPr="00C56B19">
        <w:rPr>
          <w:snapToGrid w:val="0"/>
          <w:sz w:val="24"/>
          <w:szCs w:val="24"/>
        </w:rPr>
        <w:t>нтаризаций редких и находящихся</w:t>
      </w:r>
      <w:r w:rsidRPr="00C56B19">
        <w:rPr>
          <w:snapToGrid w:val="0"/>
          <w:sz w:val="24"/>
          <w:szCs w:val="24"/>
        </w:rPr>
        <w:t xml:space="preserve"> под угрозой исчезновения видов растений, животных и грибов, в том числе занесенных в Красную книгу Российской Федерации и красные книги субъектов Российской Федерации.</w:t>
      </w:r>
    </w:p>
    <w:p w14:paraId="5FDC17BA" w14:textId="77777777" w:rsidR="00086379" w:rsidRPr="00C56B19" w:rsidRDefault="00086379" w:rsidP="00613F2E">
      <w:pPr>
        <w:widowControl w:val="0"/>
        <w:spacing w:line="276" w:lineRule="auto"/>
        <w:ind w:firstLine="709"/>
        <w:jc w:val="both"/>
        <w:rPr>
          <w:snapToGrid w:val="0"/>
          <w:sz w:val="24"/>
          <w:szCs w:val="24"/>
          <w:lang w:eastAsia="x-none"/>
        </w:rPr>
      </w:pPr>
    </w:p>
    <w:p w14:paraId="1987207A" w14:textId="77777777" w:rsidR="00BB4FD3" w:rsidRPr="00C56B19" w:rsidRDefault="009E6545" w:rsidP="00613F2E">
      <w:pPr>
        <w:pStyle w:val="60"/>
        <w:rPr>
          <w:rStyle w:val="ab"/>
          <w:i/>
          <w:color w:val="auto"/>
          <w:u w:val="none"/>
        </w:rPr>
      </w:pPr>
      <w:bookmarkStart w:id="78" w:name="_Toc464659460"/>
      <w:r w:rsidRPr="00C56B19">
        <w:t>3.2.8.</w:t>
      </w:r>
      <w:r w:rsidR="00542122" w:rsidRPr="00C56B19">
        <w:t>6</w:t>
      </w:r>
      <w:r w:rsidRPr="00C56B19">
        <w:t xml:space="preserve"> Мероприятия </w:t>
      </w:r>
      <w:bookmarkEnd w:id="78"/>
      <w:r w:rsidR="00BB4FD3" w:rsidRPr="00C56B19">
        <w:rPr>
          <w:rStyle w:val="ab"/>
          <w:color w:val="auto"/>
          <w:u w:val="none"/>
        </w:rPr>
        <w:t>в области обращения с отходами</w:t>
      </w:r>
    </w:p>
    <w:p w14:paraId="6FF59CFE" w14:textId="77777777" w:rsidR="003D7BF9" w:rsidRPr="00C56B19" w:rsidRDefault="003D7BF9" w:rsidP="00F027AE">
      <w:pPr>
        <w:pStyle w:val="124"/>
      </w:pPr>
    </w:p>
    <w:p w14:paraId="3C94B0B6" w14:textId="0FE6563E" w:rsidR="00F027AE" w:rsidRDefault="00B67BE1" w:rsidP="00F027AE">
      <w:pPr>
        <w:pStyle w:val="124"/>
      </w:pPr>
      <w:r w:rsidRPr="00C56B19">
        <w:t xml:space="preserve">Мероприятия в области обращения с отходами в проекте приняты </w:t>
      </w:r>
      <w:r w:rsidR="00F027AE" w:rsidRPr="00C56B19">
        <w:rPr>
          <w:lang w:eastAsia="x-none"/>
        </w:rPr>
        <w:t xml:space="preserve">в соответствии с Приказом </w:t>
      </w:r>
      <w:r w:rsidR="006C7052">
        <w:rPr>
          <w:lang w:eastAsia="x-none"/>
        </w:rPr>
        <w:t>М</w:t>
      </w:r>
      <w:r w:rsidR="00F027AE" w:rsidRPr="00C56B19">
        <w:t>инистерства природных ресурсов и экологии Красноярского края от 23.0</w:t>
      </w:r>
      <w:r w:rsidR="006C7052">
        <w:t>9</w:t>
      </w:r>
      <w:r w:rsidR="00F027AE" w:rsidRPr="00C56B19">
        <w:t xml:space="preserve">.2016 № 1/451-од «Об утверждении территориальной схемы обращения с отходами, в том числе с твердыми коммунальными отходами, в Красноярском крае». </w:t>
      </w:r>
      <w:r w:rsidR="006C7052">
        <w:t xml:space="preserve">Территориальная схема включает в себя </w:t>
      </w:r>
      <w:r w:rsidR="001E3C17">
        <w:t>разделы «Целевые показатели по обезвреживанию, утилизации, размещению твердых коммунальных отходов», «Баланс количественных характеристик образования, обработки, утилизации, обезвреживания, размещения твердых коммунальных отходов», «Действующие объекты обработки, утилизации, обезвреживания, размещения твердых коммунальных отходов, перегрузочные станции», «Планируемы</w:t>
      </w:r>
      <w:r w:rsidR="003C57E6">
        <w:t>е</w:t>
      </w:r>
      <w:r w:rsidR="001E3C17">
        <w:t xml:space="preserve"> к строительству, реконструкции, выведению из эксплуатации объекты обработки, утилизации, обезвреживания, размещения твердых коммунальных отходов, перегрузочные станции», «Схема потоков твердых коммунальных отходов», «Сведения о зонах деятельности региональных операторов по обращению с твердыми коммунальными отходами».</w:t>
      </w:r>
    </w:p>
    <w:p w14:paraId="12873782" w14:textId="6038AB3C" w:rsidR="00BD6E6E" w:rsidRPr="00BD6E6E" w:rsidRDefault="00BD6E6E" w:rsidP="00F027AE">
      <w:pPr>
        <w:pStyle w:val="124"/>
      </w:pPr>
      <w:r>
        <w:t>Согласно Территориальной схеме обращения с отходами, на территории Златоруновского сельсовета размещены 48 контейнерных площадок для накопления отходов</w:t>
      </w:r>
      <w:r w:rsidR="00723C4A">
        <w:t xml:space="preserve"> (78 контейнеров по 0,75 </w:t>
      </w:r>
      <w:r w:rsidR="00723C4A" w:rsidRPr="00F46FA3">
        <w:t>м</w:t>
      </w:r>
      <w:r w:rsidR="00723C4A" w:rsidRPr="00F46FA3">
        <w:rPr>
          <w:vertAlign w:val="superscript"/>
        </w:rPr>
        <w:t>3</w:t>
      </w:r>
      <w:r w:rsidR="00723C4A">
        <w:t>).</w:t>
      </w:r>
      <w:r w:rsidR="00464636">
        <w:t xml:space="preserve"> Процент охвата населения — 100%.</w:t>
      </w:r>
      <w:r w:rsidR="00B96294">
        <w:t xml:space="preserve"> Объектов обработки, утилизации, обезвреживания отходов на территории Златоруновского сельсовета не имеется.</w:t>
      </w:r>
      <w:r w:rsidR="00CC12FA">
        <w:t xml:space="preserve"> Полигон ТБО размещен в г. Ужуре Ужурского района.</w:t>
      </w:r>
    </w:p>
    <w:p w14:paraId="2F4C1A73" w14:textId="77777777" w:rsidR="00325FC9" w:rsidRPr="00C56B19" w:rsidRDefault="00325FC9" w:rsidP="00325FC9">
      <w:pPr>
        <w:pStyle w:val="124"/>
      </w:pPr>
      <w:r w:rsidRPr="00C56B19">
        <w:t xml:space="preserve">Для расчета количества твердых коммунальных отходов на перспективу использованы: </w:t>
      </w:r>
    </w:p>
    <w:p w14:paraId="159F6993" w14:textId="77777777" w:rsidR="00325FC9" w:rsidRPr="00C56B19" w:rsidRDefault="00325FC9" w:rsidP="00325FC9">
      <w:pPr>
        <w:pStyle w:val="-TNR12"/>
        <w:tabs>
          <w:tab w:val="clear" w:pos="1701"/>
          <w:tab w:val="left" w:pos="993"/>
        </w:tabs>
        <w:ind w:left="0"/>
      </w:pPr>
      <w:r w:rsidRPr="00C56B19">
        <w:t>СП 42.13330.2016 (актуализированная редакция СНиП 2.07.01-89*) Градостроительство. Планировка и застройка городских и сельских поселений.</w:t>
      </w:r>
    </w:p>
    <w:p w14:paraId="1FA1DDEF" w14:textId="1ED4E498" w:rsidR="00325FC9" w:rsidRPr="00C56B19" w:rsidRDefault="00325FC9" w:rsidP="00325FC9">
      <w:pPr>
        <w:pStyle w:val="-TNR12"/>
        <w:tabs>
          <w:tab w:val="clear" w:pos="1701"/>
          <w:tab w:val="left" w:pos="993"/>
        </w:tabs>
        <w:ind w:left="0"/>
      </w:pPr>
      <w:r w:rsidRPr="00C56B19">
        <w:t xml:space="preserve">Приказ министерства природных ресурсов и </w:t>
      </w:r>
      <w:r w:rsidR="001C0457" w:rsidRPr="00C56B19">
        <w:t xml:space="preserve">экологии Красноярского края от </w:t>
      </w:r>
      <w:r w:rsidR="001567A6">
        <w:t>14</w:t>
      </w:r>
      <w:r w:rsidRPr="00C56B19">
        <w:t>.</w:t>
      </w:r>
      <w:r w:rsidR="001567A6">
        <w:t>1</w:t>
      </w:r>
      <w:r w:rsidRPr="00C56B19">
        <w:t>1.202</w:t>
      </w:r>
      <w:r w:rsidR="001567A6">
        <w:t>4</w:t>
      </w:r>
      <w:r w:rsidRPr="00C56B19">
        <w:t xml:space="preserve"> </w:t>
      </w:r>
      <w:r w:rsidR="001567A6">
        <w:t>77-1232</w:t>
      </w:r>
      <w:r w:rsidRPr="00C56B19">
        <w:t>-од «Об установлении нормативов накопления твердых коммунальных отходов на территории Красноярского края».</w:t>
      </w:r>
    </w:p>
    <w:p w14:paraId="1FCBCFC6" w14:textId="77777777" w:rsidR="00325FC9" w:rsidRPr="00C56B19" w:rsidRDefault="00325FC9" w:rsidP="00325FC9">
      <w:pPr>
        <w:pStyle w:val="124"/>
      </w:pPr>
      <w:r w:rsidRPr="00C56B19">
        <w:t xml:space="preserve">Согласно Методическим рекомендациям «О порядке разработки генеральных схем очистки территорий населенных пунктов Российской Федерации», в основу расчета объема накопления ТКО должны приниматься нормы накопления по жилому фонду и от отдельно стоящих объектов общественного назначения, торговых, культурно-бытовых и </w:t>
      </w:r>
      <w:r w:rsidRPr="00C56B19">
        <w:lastRenderedPageBreak/>
        <w:t xml:space="preserve">коммунальных учреждений, утвержденные органами местного самоуправления. </w:t>
      </w:r>
    </w:p>
    <w:p w14:paraId="68EEB060" w14:textId="77777777" w:rsidR="00325FC9" w:rsidRPr="00C56B19" w:rsidRDefault="00325FC9" w:rsidP="00325FC9">
      <w:pPr>
        <w:pStyle w:val="124"/>
        <w:tabs>
          <w:tab w:val="left" w:pos="1134"/>
        </w:tabs>
      </w:pPr>
      <w:r w:rsidRPr="00C56B19">
        <w:t xml:space="preserve">Более 95% ТКО на территориях муниципальных образований образуются за счет вклада трех основных источников: </w:t>
      </w:r>
    </w:p>
    <w:p w14:paraId="27F13DB9" w14:textId="77777777" w:rsidR="00325FC9" w:rsidRPr="00C56B19" w:rsidRDefault="00325FC9" w:rsidP="00F41BB4">
      <w:pPr>
        <w:pStyle w:val="124"/>
        <w:numPr>
          <w:ilvl w:val="0"/>
          <w:numId w:val="35"/>
        </w:numPr>
        <w:tabs>
          <w:tab w:val="left" w:pos="1134"/>
        </w:tabs>
        <w:ind w:left="0" w:firstLine="709"/>
      </w:pPr>
      <w:r w:rsidRPr="00C56B19">
        <w:t xml:space="preserve">население, проживающее в жилищном фонде (благоустроенном и неблагоустроенном); </w:t>
      </w:r>
    </w:p>
    <w:p w14:paraId="6CD9BCCB" w14:textId="77777777" w:rsidR="00325FC9" w:rsidRPr="00C56B19" w:rsidRDefault="00325FC9" w:rsidP="00F41BB4">
      <w:pPr>
        <w:pStyle w:val="124"/>
        <w:numPr>
          <w:ilvl w:val="0"/>
          <w:numId w:val="35"/>
        </w:numPr>
        <w:tabs>
          <w:tab w:val="left" w:pos="1134"/>
        </w:tabs>
        <w:ind w:left="0" w:firstLine="709"/>
      </w:pPr>
      <w:r w:rsidRPr="00C56B19">
        <w:t xml:space="preserve">предприятия торговли, торгующие производственными и непроизводственным и товарами; </w:t>
      </w:r>
    </w:p>
    <w:p w14:paraId="782CA8BC" w14:textId="77777777" w:rsidR="00325FC9" w:rsidRPr="00C56B19" w:rsidRDefault="00325FC9" w:rsidP="00F41BB4">
      <w:pPr>
        <w:pStyle w:val="124"/>
        <w:numPr>
          <w:ilvl w:val="0"/>
          <w:numId w:val="35"/>
        </w:numPr>
        <w:tabs>
          <w:tab w:val="left" w:pos="1134"/>
        </w:tabs>
        <w:ind w:left="0" w:firstLine="709"/>
      </w:pPr>
      <w:r w:rsidRPr="00C56B19">
        <w:t xml:space="preserve">места приложения труда – организации, учреждения общественного назначения, торговые предприятия, промышленные предприятия, спортивные учреждения и пр., где имеются сотрудники. </w:t>
      </w:r>
    </w:p>
    <w:p w14:paraId="64523133" w14:textId="77777777" w:rsidR="00325FC9" w:rsidRPr="00C56B19" w:rsidRDefault="00325FC9" w:rsidP="00325FC9">
      <w:pPr>
        <w:pStyle w:val="126"/>
        <w:ind w:firstLine="709"/>
      </w:pPr>
      <w:r w:rsidRPr="00C56B19">
        <w:t>Расчет ТКО от населения:</w:t>
      </w:r>
    </w:p>
    <w:p w14:paraId="403669F0" w14:textId="0CE6CC56" w:rsidR="00B67BE1" w:rsidRPr="00C56B19" w:rsidRDefault="00325FC9" w:rsidP="00B67BE1">
      <w:pPr>
        <w:widowControl w:val="0"/>
        <w:spacing w:line="276" w:lineRule="auto"/>
        <w:ind w:firstLine="709"/>
        <w:jc w:val="both"/>
        <w:rPr>
          <w:snapToGrid w:val="0"/>
          <w:sz w:val="24"/>
          <w:szCs w:val="24"/>
        </w:rPr>
      </w:pPr>
      <w:r w:rsidRPr="00C56B19">
        <w:rPr>
          <w:sz w:val="24"/>
        </w:rPr>
        <w:t>В соответствии с «Нормативами накопления твердых коммунальных отходов на территории Красноярского края» (Приказ министерства природных ресурсов и экологии Красноярского края «Об установлении нормативов накопления твердых коммунальных отходов на территории Красноярского края»)</w:t>
      </w:r>
      <w:r w:rsidR="00B67BE1" w:rsidRPr="00C56B19">
        <w:rPr>
          <w:snapToGrid w:val="0"/>
          <w:sz w:val="32"/>
          <w:szCs w:val="24"/>
        </w:rPr>
        <w:t xml:space="preserve"> </w:t>
      </w:r>
      <w:r w:rsidR="00B67BE1" w:rsidRPr="00C56B19">
        <w:rPr>
          <w:snapToGrid w:val="0"/>
          <w:sz w:val="24"/>
          <w:szCs w:val="24"/>
        </w:rPr>
        <w:t>для Назаровской технологической зоны Красноярского края, куда входит Ужурский район, принята норма</w:t>
      </w:r>
      <w:r w:rsidRPr="00C56B19">
        <w:rPr>
          <w:snapToGrid w:val="0"/>
          <w:sz w:val="24"/>
          <w:szCs w:val="24"/>
        </w:rPr>
        <w:t xml:space="preserve"> </w:t>
      </w:r>
      <w:r w:rsidR="0024665E">
        <w:rPr>
          <w:snapToGrid w:val="0"/>
          <w:sz w:val="24"/>
          <w:szCs w:val="24"/>
        </w:rPr>
        <w:t>2,1829</w:t>
      </w:r>
      <w:r w:rsidRPr="00C56B19">
        <w:rPr>
          <w:snapToGrid w:val="0"/>
          <w:sz w:val="24"/>
          <w:szCs w:val="24"/>
        </w:rPr>
        <w:t xml:space="preserve"> </w:t>
      </w:r>
      <w:r w:rsidRPr="00C56B19">
        <w:rPr>
          <w:sz w:val="24"/>
          <w:szCs w:val="24"/>
        </w:rPr>
        <w:t>м</w:t>
      </w:r>
      <w:r w:rsidRPr="00C56B19">
        <w:rPr>
          <w:sz w:val="24"/>
          <w:szCs w:val="24"/>
          <w:vertAlign w:val="superscript"/>
        </w:rPr>
        <w:t>3</w:t>
      </w:r>
      <w:r w:rsidRPr="00C56B19">
        <w:rPr>
          <w:sz w:val="24"/>
          <w:szCs w:val="24"/>
        </w:rPr>
        <w:t xml:space="preserve"> на 1 человека в </w:t>
      </w:r>
      <w:r w:rsidR="0024665E">
        <w:rPr>
          <w:sz w:val="24"/>
          <w:szCs w:val="24"/>
        </w:rPr>
        <w:t>год</w:t>
      </w:r>
      <w:r w:rsidRPr="00C56B19">
        <w:rPr>
          <w:sz w:val="24"/>
          <w:szCs w:val="24"/>
        </w:rPr>
        <w:t xml:space="preserve"> в индивидуальных домовладениях.</w:t>
      </w:r>
    </w:p>
    <w:p w14:paraId="028AF20F" w14:textId="536A46DF" w:rsidR="00325FC9" w:rsidRPr="00C56B19" w:rsidRDefault="00325FC9" w:rsidP="00325FC9">
      <w:pPr>
        <w:pStyle w:val="124"/>
      </w:pPr>
      <w:r w:rsidRPr="00C56B19">
        <w:t xml:space="preserve">Согласно МДК 7-01.2003, при расчете объема накопления коммунальных отходов следует учитывать тенденцию роста норм накопления в пределах 0,3-0,5%. В данный прогноз норматива накопления ТКО заложено его ежегодное увеличение на 0,5% </w:t>
      </w:r>
      <w:r w:rsidR="0024665E">
        <w:t>(2,29</w:t>
      </w:r>
      <w:r w:rsidR="00CD47F2">
        <w:t xml:space="preserve">20 </w:t>
      </w:r>
      <w:r w:rsidR="00CD47F2" w:rsidRPr="00F46FA3">
        <w:t>м</w:t>
      </w:r>
      <w:r w:rsidR="00CD47F2" w:rsidRPr="00F46FA3">
        <w:rPr>
          <w:vertAlign w:val="superscript"/>
        </w:rPr>
        <w:t>3</w:t>
      </w:r>
      <w:r w:rsidR="00CD47F2">
        <w:t xml:space="preserve"> </w:t>
      </w:r>
      <w:r w:rsidR="0024665E">
        <w:t xml:space="preserve">на сроке первой очереди и </w:t>
      </w:r>
      <w:r w:rsidR="00CD47F2">
        <w:t xml:space="preserve">2,4012 </w:t>
      </w:r>
      <w:r w:rsidR="00CD47F2" w:rsidRPr="00F46FA3">
        <w:t>м</w:t>
      </w:r>
      <w:r w:rsidR="00CD47F2" w:rsidRPr="00F46FA3">
        <w:rPr>
          <w:vertAlign w:val="superscript"/>
        </w:rPr>
        <w:t>3</w:t>
      </w:r>
      <w:r w:rsidR="00CD47F2">
        <w:t xml:space="preserve"> </w:t>
      </w:r>
      <w:r w:rsidR="0024665E">
        <w:t>на расчетном сроке)</w:t>
      </w:r>
      <w:r w:rsidRPr="00C56B19">
        <w:t xml:space="preserve">. </w:t>
      </w:r>
    </w:p>
    <w:p w14:paraId="2774E312" w14:textId="77777777" w:rsidR="00481974" w:rsidRPr="00C56B19" w:rsidRDefault="00481974" w:rsidP="00B67BE1">
      <w:pPr>
        <w:widowControl w:val="0"/>
        <w:spacing w:before="40" w:after="40" w:line="276" w:lineRule="auto"/>
        <w:jc w:val="both"/>
        <w:rPr>
          <w:snapToGrid w:val="0"/>
          <w:sz w:val="24"/>
          <w:szCs w:val="24"/>
        </w:rPr>
      </w:pPr>
    </w:p>
    <w:p w14:paraId="4A37F72B" w14:textId="77777777" w:rsidR="00B67BE1" w:rsidRPr="00C56B19" w:rsidRDefault="00DF5F21" w:rsidP="00B67BE1">
      <w:pPr>
        <w:widowControl w:val="0"/>
        <w:spacing w:before="40" w:after="40" w:line="276" w:lineRule="auto"/>
        <w:jc w:val="both"/>
        <w:rPr>
          <w:snapToGrid w:val="0"/>
          <w:sz w:val="24"/>
          <w:szCs w:val="24"/>
        </w:rPr>
      </w:pPr>
      <w:r w:rsidRPr="00C56B19">
        <w:rPr>
          <w:snapToGrid w:val="0"/>
          <w:sz w:val="24"/>
          <w:szCs w:val="24"/>
        </w:rPr>
        <w:t>Таблица</w:t>
      </w:r>
      <w:r w:rsidR="00E36EDD" w:rsidRPr="00C56B19">
        <w:rPr>
          <w:snapToGrid w:val="0"/>
          <w:sz w:val="24"/>
          <w:szCs w:val="24"/>
        </w:rPr>
        <w:t xml:space="preserve"> </w:t>
      </w:r>
      <w:r w:rsidR="00B62178">
        <w:rPr>
          <w:snapToGrid w:val="0"/>
          <w:sz w:val="24"/>
          <w:szCs w:val="24"/>
        </w:rPr>
        <w:t>29</w:t>
      </w:r>
      <w:r w:rsidR="001C0457" w:rsidRPr="00C56B19">
        <w:rPr>
          <w:snapToGrid w:val="0"/>
          <w:sz w:val="24"/>
          <w:szCs w:val="24"/>
        </w:rPr>
        <w:t xml:space="preserve"> -</w:t>
      </w:r>
      <w:r w:rsidRPr="00C56B19">
        <w:rPr>
          <w:snapToGrid w:val="0"/>
          <w:sz w:val="24"/>
          <w:szCs w:val="24"/>
        </w:rPr>
        <w:t xml:space="preserve"> </w:t>
      </w:r>
      <w:r w:rsidR="00614E44" w:rsidRPr="00C56B19">
        <w:rPr>
          <w:snapToGrid w:val="0"/>
          <w:sz w:val="24"/>
          <w:szCs w:val="24"/>
        </w:rPr>
        <w:t>Расчет ТКО от населения:</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1E0" w:firstRow="1" w:lastRow="1" w:firstColumn="1" w:lastColumn="1" w:noHBand="0" w:noVBand="0"/>
      </w:tblPr>
      <w:tblGrid>
        <w:gridCol w:w="416"/>
        <w:gridCol w:w="3671"/>
        <w:gridCol w:w="1515"/>
        <w:gridCol w:w="1514"/>
        <w:gridCol w:w="1206"/>
        <w:gridCol w:w="1332"/>
      </w:tblGrid>
      <w:tr w:rsidR="00155973" w:rsidRPr="00C56B19" w14:paraId="6FDB0FD1" w14:textId="77777777" w:rsidTr="00946DAA">
        <w:trPr>
          <w:cantSplit/>
          <w:tblHeader/>
        </w:trPr>
        <w:tc>
          <w:tcPr>
            <w:tcW w:w="416" w:type="dxa"/>
            <w:vMerge w:val="restart"/>
            <w:tcBorders>
              <w:right w:val="single" w:sz="4" w:space="0" w:color="auto"/>
            </w:tcBorders>
          </w:tcPr>
          <w:p w14:paraId="6011FDFE"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 п/п</w:t>
            </w:r>
          </w:p>
        </w:tc>
        <w:tc>
          <w:tcPr>
            <w:tcW w:w="3671" w:type="dxa"/>
            <w:vMerge w:val="restart"/>
            <w:tcBorders>
              <w:left w:val="single" w:sz="4" w:space="0" w:color="auto"/>
            </w:tcBorders>
          </w:tcPr>
          <w:p w14:paraId="2D49DD28" w14:textId="77777777" w:rsidR="00B67BE1" w:rsidRPr="00C56B19" w:rsidRDefault="00B67BE1" w:rsidP="006B205E">
            <w:pPr>
              <w:widowControl w:val="0"/>
              <w:autoSpaceDE w:val="0"/>
              <w:autoSpaceDN w:val="0"/>
              <w:adjustRightInd w:val="0"/>
              <w:spacing w:line="276" w:lineRule="auto"/>
              <w:ind w:left="8" w:firstLine="126"/>
              <w:jc w:val="center"/>
              <w:rPr>
                <w:bCs/>
                <w:sz w:val="22"/>
                <w:szCs w:val="22"/>
                <w:shd w:val="clear" w:color="auto" w:fill="FFFFFF"/>
              </w:rPr>
            </w:pPr>
            <w:r w:rsidRPr="00C56B19">
              <w:rPr>
                <w:bCs/>
                <w:sz w:val="22"/>
                <w:szCs w:val="22"/>
                <w:shd w:val="clear" w:color="auto" w:fill="FFFFFF"/>
              </w:rPr>
              <w:t>Наименование населенных пунктов</w:t>
            </w:r>
          </w:p>
        </w:tc>
        <w:tc>
          <w:tcPr>
            <w:tcW w:w="1515" w:type="dxa"/>
            <w:vMerge w:val="restart"/>
          </w:tcPr>
          <w:p w14:paraId="05B5FFE2"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 xml:space="preserve">Численность, чел. населения на </w:t>
            </w:r>
            <w:r w:rsidRPr="00C56B19">
              <w:rPr>
                <w:bCs/>
                <w:sz w:val="22"/>
                <w:szCs w:val="22"/>
                <w:shd w:val="clear" w:color="auto" w:fill="FFFFFF"/>
                <w:lang w:val="en-US"/>
              </w:rPr>
              <w:t>I</w:t>
            </w:r>
            <w:r w:rsidRPr="00C56B19">
              <w:rPr>
                <w:bCs/>
                <w:sz w:val="22"/>
                <w:szCs w:val="22"/>
                <w:shd w:val="clear" w:color="auto" w:fill="FFFFFF"/>
              </w:rPr>
              <w:t xml:space="preserve"> очередь, чел.</w:t>
            </w:r>
          </w:p>
        </w:tc>
        <w:tc>
          <w:tcPr>
            <w:tcW w:w="1514" w:type="dxa"/>
            <w:vMerge w:val="restart"/>
          </w:tcPr>
          <w:p w14:paraId="322624FE"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Численность, чел населения на расчетный срок, чел.</w:t>
            </w:r>
          </w:p>
        </w:tc>
        <w:tc>
          <w:tcPr>
            <w:tcW w:w="2538" w:type="dxa"/>
            <w:gridSpan w:val="2"/>
          </w:tcPr>
          <w:p w14:paraId="7C65FE55" w14:textId="075B36F5"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Количество ТКО</w:t>
            </w:r>
            <w:r w:rsidR="0024665E">
              <w:rPr>
                <w:bCs/>
                <w:sz w:val="22"/>
                <w:szCs w:val="22"/>
                <w:shd w:val="clear" w:color="auto" w:fill="FFFFFF"/>
              </w:rPr>
              <w:t>,</w:t>
            </w:r>
            <w:r w:rsidRPr="00C56B19">
              <w:rPr>
                <w:bCs/>
                <w:sz w:val="22"/>
                <w:szCs w:val="22"/>
                <w:shd w:val="clear" w:color="auto" w:fill="FFFFFF"/>
              </w:rPr>
              <w:t xml:space="preserve"> </w:t>
            </w:r>
            <w:r w:rsidR="0024665E" w:rsidRPr="0024665E">
              <w:rPr>
                <w:bCs/>
                <w:sz w:val="22"/>
                <w:szCs w:val="22"/>
                <w:shd w:val="clear" w:color="auto" w:fill="FFFFFF"/>
              </w:rPr>
              <w:t>м</w:t>
            </w:r>
            <w:r w:rsidR="0024665E" w:rsidRPr="0024665E">
              <w:rPr>
                <w:bCs/>
                <w:sz w:val="22"/>
                <w:szCs w:val="22"/>
                <w:shd w:val="clear" w:color="auto" w:fill="FFFFFF"/>
                <w:vertAlign w:val="superscript"/>
              </w:rPr>
              <w:t>3</w:t>
            </w:r>
            <w:r w:rsidR="0024665E">
              <w:rPr>
                <w:bCs/>
                <w:sz w:val="22"/>
                <w:szCs w:val="22"/>
                <w:shd w:val="clear" w:color="auto" w:fill="FFFFFF"/>
              </w:rPr>
              <w:t xml:space="preserve"> </w:t>
            </w:r>
            <w:r w:rsidRPr="00C56B19">
              <w:rPr>
                <w:bCs/>
                <w:sz w:val="22"/>
                <w:szCs w:val="22"/>
                <w:shd w:val="clear" w:color="auto" w:fill="FFFFFF"/>
              </w:rPr>
              <w:t>в год</w:t>
            </w:r>
          </w:p>
        </w:tc>
      </w:tr>
      <w:tr w:rsidR="00155973" w:rsidRPr="00C56B19" w14:paraId="203EC11F" w14:textId="77777777" w:rsidTr="00946DAA">
        <w:trPr>
          <w:cantSplit/>
          <w:tblHeader/>
        </w:trPr>
        <w:tc>
          <w:tcPr>
            <w:tcW w:w="416" w:type="dxa"/>
            <w:vMerge/>
            <w:tcBorders>
              <w:right w:val="single" w:sz="4" w:space="0" w:color="auto"/>
            </w:tcBorders>
          </w:tcPr>
          <w:p w14:paraId="41FAB864"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p>
        </w:tc>
        <w:tc>
          <w:tcPr>
            <w:tcW w:w="3671" w:type="dxa"/>
            <w:vMerge/>
            <w:tcBorders>
              <w:left w:val="single" w:sz="4" w:space="0" w:color="auto"/>
            </w:tcBorders>
          </w:tcPr>
          <w:p w14:paraId="4A80AAB8" w14:textId="77777777" w:rsidR="00B67BE1" w:rsidRPr="00C56B19" w:rsidRDefault="00B67BE1" w:rsidP="006B205E">
            <w:pPr>
              <w:widowControl w:val="0"/>
              <w:autoSpaceDE w:val="0"/>
              <w:autoSpaceDN w:val="0"/>
              <w:adjustRightInd w:val="0"/>
              <w:spacing w:line="276" w:lineRule="auto"/>
              <w:ind w:left="8" w:firstLine="126"/>
              <w:jc w:val="center"/>
              <w:rPr>
                <w:bCs/>
                <w:sz w:val="22"/>
                <w:szCs w:val="22"/>
                <w:shd w:val="clear" w:color="auto" w:fill="FFFFFF"/>
              </w:rPr>
            </w:pPr>
          </w:p>
        </w:tc>
        <w:tc>
          <w:tcPr>
            <w:tcW w:w="1515" w:type="dxa"/>
            <w:vMerge/>
          </w:tcPr>
          <w:p w14:paraId="45223F3E"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p>
        </w:tc>
        <w:tc>
          <w:tcPr>
            <w:tcW w:w="1514" w:type="dxa"/>
            <w:vMerge/>
          </w:tcPr>
          <w:p w14:paraId="4DE104AA"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p>
        </w:tc>
        <w:tc>
          <w:tcPr>
            <w:tcW w:w="1206" w:type="dxa"/>
          </w:tcPr>
          <w:p w14:paraId="4C7CD11D"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1 очередь</w:t>
            </w:r>
          </w:p>
        </w:tc>
        <w:tc>
          <w:tcPr>
            <w:tcW w:w="0" w:type="auto"/>
          </w:tcPr>
          <w:p w14:paraId="6B6F19D4"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Расчетный срок</w:t>
            </w:r>
          </w:p>
        </w:tc>
      </w:tr>
      <w:tr w:rsidR="00155973" w:rsidRPr="00C56B19" w14:paraId="3EEC12C3" w14:textId="77777777" w:rsidTr="00946DAA">
        <w:trPr>
          <w:cantSplit/>
          <w:trHeight w:val="365"/>
          <w:tblHeader/>
        </w:trPr>
        <w:tc>
          <w:tcPr>
            <w:tcW w:w="416" w:type="dxa"/>
            <w:vMerge/>
            <w:tcBorders>
              <w:right w:val="single" w:sz="4" w:space="0" w:color="auto"/>
            </w:tcBorders>
          </w:tcPr>
          <w:p w14:paraId="22837358"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p>
        </w:tc>
        <w:tc>
          <w:tcPr>
            <w:tcW w:w="3671" w:type="dxa"/>
            <w:vMerge/>
            <w:tcBorders>
              <w:left w:val="single" w:sz="4" w:space="0" w:color="auto"/>
            </w:tcBorders>
          </w:tcPr>
          <w:p w14:paraId="27ECA979" w14:textId="77777777" w:rsidR="00B67BE1" w:rsidRPr="00C56B19" w:rsidRDefault="00B67BE1" w:rsidP="006B205E">
            <w:pPr>
              <w:widowControl w:val="0"/>
              <w:autoSpaceDE w:val="0"/>
              <w:autoSpaceDN w:val="0"/>
              <w:adjustRightInd w:val="0"/>
              <w:spacing w:line="276" w:lineRule="auto"/>
              <w:ind w:left="8" w:firstLine="126"/>
              <w:jc w:val="center"/>
              <w:rPr>
                <w:bCs/>
                <w:sz w:val="22"/>
                <w:szCs w:val="22"/>
                <w:shd w:val="clear" w:color="auto" w:fill="FFFFFF"/>
              </w:rPr>
            </w:pPr>
          </w:p>
        </w:tc>
        <w:tc>
          <w:tcPr>
            <w:tcW w:w="1515" w:type="dxa"/>
            <w:vMerge/>
          </w:tcPr>
          <w:p w14:paraId="3D2E4AC5"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p>
        </w:tc>
        <w:tc>
          <w:tcPr>
            <w:tcW w:w="1514" w:type="dxa"/>
            <w:vMerge/>
          </w:tcPr>
          <w:p w14:paraId="33F729CE" w14:textId="77777777" w:rsidR="00B67BE1" w:rsidRPr="00C56B19" w:rsidRDefault="00B67BE1" w:rsidP="00F54606">
            <w:pPr>
              <w:widowControl w:val="0"/>
              <w:autoSpaceDE w:val="0"/>
              <w:autoSpaceDN w:val="0"/>
              <w:adjustRightInd w:val="0"/>
              <w:spacing w:line="276" w:lineRule="auto"/>
              <w:ind w:left="8"/>
              <w:jc w:val="center"/>
              <w:rPr>
                <w:bCs/>
                <w:sz w:val="22"/>
                <w:szCs w:val="22"/>
                <w:shd w:val="clear" w:color="auto" w:fill="FFFFFF"/>
              </w:rPr>
            </w:pPr>
          </w:p>
        </w:tc>
        <w:tc>
          <w:tcPr>
            <w:tcW w:w="1206" w:type="dxa"/>
          </w:tcPr>
          <w:p w14:paraId="2C0B8D31" w14:textId="77777777" w:rsidR="00B67BE1" w:rsidRPr="00C56B19" w:rsidRDefault="00B67BE1" w:rsidP="006B205E">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Всего ТКО</w:t>
            </w:r>
          </w:p>
        </w:tc>
        <w:tc>
          <w:tcPr>
            <w:tcW w:w="0" w:type="auto"/>
          </w:tcPr>
          <w:p w14:paraId="523463F8" w14:textId="77777777" w:rsidR="00B67BE1" w:rsidRPr="00C56B19" w:rsidRDefault="00B67BE1" w:rsidP="006B205E">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Всего ТКО</w:t>
            </w:r>
          </w:p>
        </w:tc>
      </w:tr>
      <w:tr w:rsidR="00946DAA" w:rsidRPr="00C56B19" w14:paraId="4A504095" w14:textId="77777777" w:rsidTr="00946DAA">
        <w:trPr>
          <w:cantSplit/>
          <w:tblHeader/>
        </w:trPr>
        <w:tc>
          <w:tcPr>
            <w:tcW w:w="416" w:type="dxa"/>
            <w:tcBorders>
              <w:right w:val="single" w:sz="4" w:space="0" w:color="auto"/>
            </w:tcBorders>
          </w:tcPr>
          <w:p w14:paraId="01988B60" w14:textId="77777777" w:rsidR="00946DAA" w:rsidRPr="00C56B19" w:rsidRDefault="00946DAA" w:rsidP="00946DAA">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1</w:t>
            </w:r>
          </w:p>
        </w:tc>
        <w:tc>
          <w:tcPr>
            <w:tcW w:w="3671" w:type="dxa"/>
            <w:tcBorders>
              <w:left w:val="single" w:sz="4" w:space="0" w:color="auto"/>
            </w:tcBorders>
          </w:tcPr>
          <w:p w14:paraId="54278EC2" w14:textId="77777777" w:rsidR="00946DAA" w:rsidRPr="00C56B19" w:rsidRDefault="00946DAA" w:rsidP="00946DAA">
            <w:pPr>
              <w:spacing w:line="276" w:lineRule="auto"/>
              <w:ind w:firstLine="126"/>
              <w:rPr>
                <w:sz w:val="24"/>
                <w:szCs w:val="24"/>
              </w:rPr>
            </w:pPr>
            <w:r w:rsidRPr="00C56B19">
              <w:rPr>
                <w:sz w:val="24"/>
                <w:szCs w:val="24"/>
              </w:rPr>
              <w:t>п. Златоруновск</w:t>
            </w:r>
          </w:p>
        </w:tc>
        <w:tc>
          <w:tcPr>
            <w:tcW w:w="1515" w:type="dxa"/>
          </w:tcPr>
          <w:p w14:paraId="0C9C7AC1" w14:textId="74E1818C" w:rsidR="00946DAA" w:rsidRPr="00C56B19" w:rsidRDefault="00946DAA" w:rsidP="00946DAA">
            <w:pPr>
              <w:jc w:val="center"/>
              <w:rPr>
                <w:sz w:val="24"/>
                <w:szCs w:val="24"/>
              </w:rPr>
            </w:pPr>
            <w:r>
              <w:rPr>
                <w:sz w:val="24"/>
                <w:szCs w:val="24"/>
              </w:rPr>
              <w:t>918</w:t>
            </w:r>
          </w:p>
        </w:tc>
        <w:tc>
          <w:tcPr>
            <w:tcW w:w="1514" w:type="dxa"/>
          </w:tcPr>
          <w:p w14:paraId="6A1DE79F" w14:textId="26697C55" w:rsidR="00946DAA" w:rsidRPr="00C56B19" w:rsidRDefault="00946DAA" w:rsidP="00946DAA">
            <w:pPr>
              <w:jc w:val="center"/>
              <w:rPr>
                <w:sz w:val="24"/>
                <w:szCs w:val="24"/>
              </w:rPr>
            </w:pPr>
            <w:r>
              <w:rPr>
                <w:sz w:val="24"/>
                <w:szCs w:val="24"/>
              </w:rPr>
              <w:t>918</w:t>
            </w:r>
          </w:p>
        </w:tc>
        <w:tc>
          <w:tcPr>
            <w:tcW w:w="1206" w:type="dxa"/>
          </w:tcPr>
          <w:p w14:paraId="184BB0BB" w14:textId="39C730E2" w:rsidR="00946DAA" w:rsidRPr="00C56B19" w:rsidRDefault="0024665E" w:rsidP="00946DAA">
            <w:pPr>
              <w:widowControl w:val="0"/>
              <w:tabs>
                <w:tab w:val="left" w:pos="338"/>
                <w:tab w:val="center" w:pos="599"/>
              </w:tabs>
              <w:autoSpaceDE w:val="0"/>
              <w:autoSpaceDN w:val="0"/>
              <w:adjustRightInd w:val="0"/>
              <w:spacing w:line="276" w:lineRule="auto"/>
              <w:ind w:left="8"/>
              <w:jc w:val="center"/>
              <w:rPr>
                <w:bCs/>
                <w:sz w:val="22"/>
                <w:szCs w:val="22"/>
                <w:shd w:val="clear" w:color="auto" w:fill="FFFFFF"/>
              </w:rPr>
            </w:pPr>
            <w:r>
              <w:rPr>
                <w:bCs/>
                <w:sz w:val="22"/>
                <w:szCs w:val="22"/>
                <w:shd w:val="clear" w:color="auto" w:fill="FFFFFF"/>
              </w:rPr>
              <w:t>2104,1</w:t>
            </w:r>
          </w:p>
        </w:tc>
        <w:tc>
          <w:tcPr>
            <w:tcW w:w="0" w:type="auto"/>
          </w:tcPr>
          <w:p w14:paraId="2AC7B3FA" w14:textId="55DEE42C" w:rsidR="00946DAA" w:rsidRPr="00C56B19" w:rsidRDefault="00CD47F2" w:rsidP="00946DAA">
            <w:pPr>
              <w:widowControl w:val="0"/>
              <w:autoSpaceDE w:val="0"/>
              <w:autoSpaceDN w:val="0"/>
              <w:adjustRightInd w:val="0"/>
              <w:spacing w:line="276" w:lineRule="auto"/>
              <w:ind w:left="8"/>
              <w:jc w:val="center"/>
              <w:rPr>
                <w:bCs/>
                <w:sz w:val="22"/>
                <w:szCs w:val="22"/>
                <w:shd w:val="clear" w:color="auto" w:fill="FFFFFF"/>
              </w:rPr>
            </w:pPr>
            <w:r>
              <w:rPr>
                <w:bCs/>
                <w:sz w:val="22"/>
                <w:szCs w:val="22"/>
                <w:shd w:val="clear" w:color="auto" w:fill="FFFFFF"/>
              </w:rPr>
              <w:t>2204,3</w:t>
            </w:r>
          </w:p>
        </w:tc>
      </w:tr>
      <w:tr w:rsidR="00946DAA" w:rsidRPr="00C56B19" w14:paraId="543878F4" w14:textId="77777777" w:rsidTr="00946DAA">
        <w:trPr>
          <w:cantSplit/>
        </w:trPr>
        <w:tc>
          <w:tcPr>
            <w:tcW w:w="416" w:type="dxa"/>
            <w:tcBorders>
              <w:right w:val="single" w:sz="4" w:space="0" w:color="auto"/>
            </w:tcBorders>
            <w:vAlign w:val="center"/>
          </w:tcPr>
          <w:p w14:paraId="03CA67E7" w14:textId="77777777" w:rsidR="00946DAA" w:rsidRPr="00C56B19" w:rsidRDefault="00946DAA" w:rsidP="00946DAA">
            <w:pPr>
              <w:widowControl w:val="0"/>
              <w:autoSpaceDE w:val="0"/>
              <w:autoSpaceDN w:val="0"/>
              <w:adjustRightInd w:val="0"/>
              <w:spacing w:line="276" w:lineRule="auto"/>
              <w:ind w:left="8"/>
              <w:jc w:val="center"/>
              <w:rPr>
                <w:bCs/>
                <w:sz w:val="24"/>
                <w:szCs w:val="24"/>
                <w:shd w:val="clear" w:color="auto" w:fill="FFFFFF"/>
              </w:rPr>
            </w:pPr>
            <w:r w:rsidRPr="00C56B19">
              <w:rPr>
                <w:bCs/>
                <w:sz w:val="22"/>
                <w:szCs w:val="22"/>
                <w:shd w:val="clear" w:color="auto" w:fill="FFFFFF"/>
              </w:rPr>
              <w:t>2</w:t>
            </w:r>
          </w:p>
        </w:tc>
        <w:tc>
          <w:tcPr>
            <w:tcW w:w="3671" w:type="dxa"/>
            <w:tcBorders>
              <w:left w:val="single" w:sz="4" w:space="0" w:color="auto"/>
            </w:tcBorders>
          </w:tcPr>
          <w:p w14:paraId="0700BF3F" w14:textId="77777777" w:rsidR="00946DAA" w:rsidRPr="00C56B19" w:rsidRDefault="00946DAA" w:rsidP="00946DAA">
            <w:pPr>
              <w:spacing w:line="276" w:lineRule="auto"/>
              <w:ind w:firstLine="126"/>
              <w:rPr>
                <w:sz w:val="24"/>
                <w:szCs w:val="24"/>
              </w:rPr>
            </w:pPr>
            <w:r w:rsidRPr="00C56B19">
              <w:rPr>
                <w:sz w:val="24"/>
                <w:szCs w:val="24"/>
              </w:rPr>
              <w:t>п. Кутузовка</w:t>
            </w:r>
          </w:p>
        </w:tc>
        <w:tc>
          <w:tcPr>
            <w:tcW w:w="1515" w:type="dxa"/>
          </w:tcPr>
          <w:p w14:paraId="42B57B73" w14:textId="7FBB892A" w:rsidR="00946DAA" w:rsidRPr="00C56B19" w:rsidRDefault="00946DAA" w:rsidP="00946DAA">
            <w:pPr>
              <w:jc w:val="center"/>
              <w:rPr>
                <w:sz w:val="24"/>
                <w:szCs w:val="24"/>
              </w:rPr>
            </w:pPr>
            <w:r>
              <w:rPr>
                <w:sz w:val="24"/>
                <w:szCs w:val="24"/>
              </w:rPr>
              <w:t>163</w:t>
            </w:r>
          </w:p>
        </w:tc>
        <w:tc>
          <w:tcPr>
            <w:tcW w:w="1514" w:type="dxa"/>
          </w:tcPr>
          <w:p w14:paraId="474DC105" w14:textId="49D4A405" w:rsidR="00946DAA" w:rsidRPr="00C56B19" w:rsidRDefault="00946DAA" w:rsidP="00946DAA">
            <w:pPr>
              <w:jc w:val="center"/>
              <w:rPr>
                <w:sz w:val="24"/>
                <w:szCs w:val="24"/>
              </w:rPr>
            </w:pPr>
            <w:r>
              <w:rPr>
                <w:sz w:val="24"/>
                <w:szCs w:val="24"/>
              </w:rPr>
              <w:t>163</w:t>
            </w:r>
          </w:p>
        </w:tc>
        <w:tc>
          <w:tcPr>
            <w:tcW w:w="1206" w:type="dxa"/>
            <w:vAlign w:val="center"/>
          </w:tcPr>
          <w:p w14:paraId="0CF2B948" w14:textId="0654A3E1" w:rsidR="00946DAA" w:rsidRPr="00C56B19" w:rsidRDefault="00CD47F2" w:rsidP="00946DAA">
            <w:pPr>
              <w:widowControl w:val="0"/>
              <w:autoSpaceDE w:val="0"/>
              <w:autoSpaceDN w:val="0"/>
              <w:adjustRightInd w:val="0"/>
              <w:spacing w:line="276" w:lineRule="auto"/>
              <w:jc w:val="center"/>
              <w:rPr>
                <w:bCs/>
                <w:sz w:val="24"/>
                <w:szCs w:val="24"/>
                <w:shd w:val="clear" w:color="auto" w:fill="FFFFFF"/>
              </w:rPr>
            </w:pPr>
            <w:r>
              <w:rPr>
                <w:bCs/>
                <w:sz w:val="24"/>
                <w:szCs w:val="24"/>
                <w:shd w:val="clear" w:color="auto" w:fill="FFFFFF"/>
              </w:rPr>
              <w:t>373,6</w:t>
            </w:r>
          </w:p>
        </w:tc>
        <w:tc>
          <w:tcPr>
            <w:tcW w:w="0" w:type="auto"/>
            <w:vAlign w:val="center"/>
          </w:tcPr>
          <w:p w14:paraId="56BAB82D" w14:textId="22E00DD7" w:rsidR="00946DAA" w:rsidRPr="00C56B19" w:rsidRDefault="00CD47F2" w:rsidP="00946DAA">
            <w:pPr>
              <w:widowControl w:val="0"/>
              <w:autoSpaceDE w:val="0"/>
              <w:autoSpaceDN w:val="0"/>
              <w:adjustRightInd w:val="0"/>
              <w:spacing w:line="276" w:lineRule="auto"/>
              <w:jc w:val="center"/>
              <w:rPr>
                <w:bCs/>
                <w:sz w:val="24"/>
                <w:szCs w:val="24"/>
                <w:shd w:val="clear" w:color="auto" w:fill="FFFFFF"/>
              </w:rPr>
            </w:pPr>
            <w:r>
              <w:rPr>
                <w:bCs/>
                <w:sz w:val="24"/>
                <w:szCs w:val="24"/>
                <w:shd w:val="clear" w:color="auto" w:fill="FFFFFF"/>
              </w:rPr>
              <w:t>391,4</w:t>
            </w:r>
          </w:p>
        </w:tc>
      </w:tr>
      <w:tr w:rsidR="00946DAA" w:rsidRPr="00C56B19" w14:paraId="435A3959" w14:textId="77777777" w:rsidTr="00946DAA">
        <w:trPr>
          <w:cantSplit/>
        </w:trPr>
        <w:tc>
          <w:tcPr>
            <w:tcW w:w="416" w:type="dxa"/>
            <w:tcBorders>
              <w:right w:val="single" w:sz="4" w:space="0" w:color="auto"/>
            </w:tcBorders>
            <w:vAlign w:val="center"/>
          </w:tcPr>
          <w:p w14:paraId="158503FB" w14:textId="77777777" w:rsidR="00946DAA" w:rsidRPr="00C56B19" w:rsidRDefault="00946DAA" w:rsidP="00946DAA">
            <w:pPr>
              <w:widowControl w:val="0"/>
              <w:autoSpaceDE w:val="0"/>
              <w:autoSpaceDN w:val="0"/>
              <w:adjustRightInd w:val="0"/>
              <w:spacing w:line="276" w:lineRule="auto"/>
              <w:ind w:left="8"/>
              <w:jc w:val="center"/>
              <w:rPr>
                <w:bCs/>
                <w:sz w:val="24"/>
                <w:szCs w:val="24"/>
                <w:shd w:val="clear" w:color="auto" w:fill="FFFFFF"/>
              </w:rPr>
            </w:pPr>
            <w:r w:rsidRPr="00C56B19">
              <w:rPr>
                <w:bCs/>
                <w:sz w:val="22"/>
                <w:szCs w:val="22"/>
                <w:shd w:val="clear" w:color="auto" w:fill="FFFFFF"/>
              </w:rPr>
              <w:t>3</w:t>
            </w:r>
          </w:p>
        </w:tc>
        <w:tc>
          <w:tcPr>
            <w:tcW w:w="3671" w:type="dxa"/>
            <w:tcBorders>
              <w:left w:val="single" w:sz="4" w:space="0" w:color="auto"/>
            </w:tcBorders>
          </w:tcPr>
          <w:p w14:paraId="2AF677C5" w14:textId="77777777" w:rsidR="00946DAA" w:rsidRPr="00C56B19" w:rsidRDefault="00946DAA" w:rsidP="00946DAA">
            <w:pPr>
              <w:spacing w:line="276" w:lineRule="auto"/>
              <w:ind w:firstLine="126"/>
              <w:rPr>
                <w:sz w:val="24"/>
                <w:szCs w:val="24"/>
              </w:rPr>
            </w:pPr>
            <w:r w:rsidRPr="00C56B19">
              <w:rPr>
                <w:sz w:val="24"/>
                <w:szCs w:val="24"/>
              </w:rPr>
              <w:t>п. Солбатский</w:t>
            </w:r>
          </w:p>
        </w:tc>
        <w:tc>
          <w:tcPr>
            <w:tcW w:w="1515" w:type="dxa"/>
          </w:tcPr>
          <w:p w14:paraId="4C5D9443" w14:textId="406D55A8" w:rsidR="00946DAA" w:rsidRPr="00C56B19" w:rsidRDefault="00946DAA" w:rsidP="00946DAA">
            <w:pPr>
              <w:jc w:val="center"/>
              <w:rPr>
                <w:sz w:val="24"/>
                <w:szCs w:val="24"/>
              </w:rPr>
            </w:pPr>
            <w:r>
              <w:rPr>
                <w:sz w:val="24"/>
                <w:szCs w:val="24"/>
              </w:rPr>
              <w:t>107</w:t>
            </w:r>
          </w:p>
        </w:tc>
        <w:tc>
          <w:tcPr>
            <w:tcW w:w="1514" w:type="dxa"/>
          </w:tcPr>
          <w:p w14:paraId="3D0DA40F" w14:textId="45A44E64" w:rsidR="00946DAA" w:rsidRPr="00C56B19" w:rsidRDefault="00946DAA" w:rsidP="00946DAA">
            <w:pPr>
              <w:jc w:val="center"/>
              <w:rPr>
                <w:sz w:val="24"/>
                <w:szCs w:val="24"/>
              </w:rPr>
            </w:pPr>
            <w:r>
              <w:rPr>
                <w:sz w:val="24"/>
                <w:szCs w:val="24"/>
              </w:rPr>
              <w:t>107</w:t>
            </w:r>
          </w:p>
        </w:tc>
        <w:tc>
          <w:tcPr>
            <w:tcW w:w="1206" w:type="dxa"/>
            <w:vAlign w:val="center"/>
          </w:tcPr>
          <w:p w14:paraId="4F5BA57F" w14:textId="6E1DE31C" w:rsidR="00946DAA" w:rsidRPr="00C56B19" w:rsidRDefault="00CD47F2" w:rsidP="00946DAA">
            <w:pPr>
              <w:widowControl w:val="0"/>
              <w:autoSpaceDE w:val="0"/>
              <w:autoSpaceDN w:val="0"/>
              <w:adjustRightInd w:val="0"/>
              <w:spacing w:line="276" w:lineRule="auto"/>
              <w:jc w:val="center"/>
              <w:rPr>
                <w:bCs/>
                <w:sz w:val="24"/>
                <w:szCs w:val="24"/>
                <w:shd w:val="clear" w:color="auto" w:fill="FFFFFF"/>
              </w:rPr>
            </w:pPr>
            <w:r>
              <w:rPr>
                <w:bCs/>
                <w:sz w:val="24"/>
                <w:szCs w:val="24"/>
                <w:shd w:val="clear" w:color="auto" w:fill="FFFFFF"/>
              </w:rPr>
              <w:t>245,2</w:t>
            </w:r>
          </w:p>
        </w:tc>
        <w:tc>
          <w:tcPr>
            <w:tcW w:w="0" w:type="auto"/>
            <w:vAlign w:val="center"/>
          </w:tcPr>
          <w:p w14:paraId="09E8CF02" w14:textId="746D16B9" w:rsidR="00946DAA" w:rsidRPr="00C56B19" w:rsidRDefault="00CD47F2" w:rsidP="00946DAA">
            <w:pPr>
              <w:widowControl w:val="0"/>
              <w:autoSpaceDE w:val="0"/>
              <w:autoSpaceDN w:val="0"/>
              <w:adjustRightInd w:val="0"/>
              <w:spacing w:line="276" w:lineRule="auto"/>
              <w:jc w:val="center"/>
              <w:rPr>
                <w:bCs/>
                <w:sz w:val="24"/>
                <w:szCs w:val="24"/>
                <w:shd w:val="clear" w:color="auto" w:fill="FFFFFF"/>
              </w:rPr>
            </w:pPr>
            <w:r>
              <w:rPr>
                <w:bCs/>
                <w:sz w:val="24"/>
                <w:szCs w:val="24"/>
                <w:shd w:val="clear" w:color="auto" w:fill="FFFFFF"/>
              </w:rPr>
              <w:t>256,9</w:t>
            </w:r>
          </w:p>
        </w:tc>
      </w:tr>
      <w:tr w:rsidR="00946DAA" w:rsidRPr="00C56B19" w14:paraId="35C9A7BC" w14:textId="77777777" w:rsidTr="00946DAA">
        <w:trPr>
          <w:cantSplit/>
        </w:trPr>
        <w:tc>
          <w:tcPr>
            <w:tcW w:w="416" w:type="dxa"/>
            <w:tcBorders>
              <w:right w:val="single" w:sz="4" w:space="0" w:color="auto"/>
            </w:tcBorders>
            <w:vAlign w:val="center"/>
          </w:tcPr>
          <w:p w14:paraId="7756D8F4" w14:textId="77777777" w:rsidR="00946DAA" w:rsidRPr="00C56B19" w:rsidRDefault="00946DAA" w:rsidP="00946DAA">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4</w:t>
            </w:r>
          </w:p>
        </w:tc>
        <w:tc>
          <w:tcPr>
            <w:tcW w:w="3671" w:type="dxa"/>
            <w:tcBorders>
              <w:left w:val="single" w:sz="4" w:space="0" w:color="auto"/>
            </w:tcBorders>
          </w:tcPr>
          <w:p w14:paraId="59CE0FBC" w14:textId="77777777" w:rsidR="00946DAA" w:rsidRPr="00C56B19" w:rsidRDefault="00946DAA" w:rsidP="00946DAA">
            <w:pPr>
              <w:spacing w:line="276" w:lineRule="auto"/>
              <w:ind w:firstLine="126"/>
              <w:rPr>
                <w:sz w:val="24"/>
                <w:szCs w:val="24"/>
              </w:rPr>
            </w:pPr>
            <w:r w:rsidRPr="00C56B19">
              <w:rPr>
                <w:sz w:val="24"/>
                <w:szCs w:val="24"/>
              </w:rPr>
              <w:t>п. Сухая Долина</w:t>
            </w:r>
          </w:p>
        </w:tc>
        <w:tc>
          <w:tcPr>
            <w:tcW w:w="1515" w:type="dxa"/>
          </w:tcPr>
          <w:p w14:paraId="513E8C51" w14:textId="546FD3B6" w:rsidR="00946DAA" w:rsidRPr="00C56B19" w:rsidRDefault="00946DAA" w:rsidP="00946DAA">
            <w:pPr>
              <w:jc w:val="center"/>
              <w:rPr>
                <w:sz w:val="24"/>
                <w:szCs w:val="24"/>
              </w:rPr>
            </w:pPr>
            <w:r>
              <w:rPr>
                <w:sz w:val="24"/>
                <w:szCs w:val="24"/>
              </w:rPr>
              <w:t>273</w:t>
            </w:r>
          </w:p>
        </w:tc>
        <w:tc>
          <w:tcPr>
            <w:tcW w:w="1514" w:type="dxa"/>
          </w:tcPr>
          <w:p w14:paraId="6799E447" w14:textId="4506AE39" w:rsidR="00946DAA" w:rsidRPr="00C56B19" w:rsidRDefault="00946DAA" w:rsidP="00946DAA">
            <w:pPr>
              <w:jc w:val="center"/>
              <w:rPr>
                <w:sz w:val="24"/>
                <w:szCs w:val="24"/>
              </w:rPr>
            </w:pPr>
            <w:r>
              <w:rPr>
                <w:sz w:val="24"/>
                <w:szCs w:val="24"/>
              </w:rPr>
              <w:t>273</w:t>
            </w:r>
          </w:p>
        </w:tc>
        <w:tc>
          <w:tcPr>
            <w:tcW w:w="1206" w:type="dxa"/>
            <w:vAlign w:val="center"/>
          </w:tcPr>
          <w:p w14:paraId="15D7645E" w14:textId="0253A273" w:rsidR="00946DAA" w:rsidRPr="00C56B19" w:rsidRDefault="00CD47F2" w:rsidP="00946DAA">
            <w:pPr>
              <w:widowControl w:val="0"/>
              <w:autoSpaceDE w:val="0"/>
              <w:autoSpaceDN w:val="0"/>
              <w:adjustRightInd w:val="0"/>
              <w:spacing w:line="276" w:lineRule="auto"/>
              <w:jc w:val="center"/>
              <w:rPr>
                <w:bCs/>
                <w:sz w:val="24"/>
                <w:szCs w:val="24"/>
                <w:shd w:val="clear" w:color="auto" w:fill="FFFFFF"/>
              </w:rPr>
            </w:pPr>
            <w:r>
              <w:rPr>
                <w:bCs/>
                <w:sz w:val="24"/>
                <w:szCs w:val="24"/>
                <w:shd w:val="clear" w:color="auto" w:fill="FFFFFF"/>
              </w:rPr>
              <w:t>625,7</w:t>
            </w:r>
          </w:p>
        </w:tc>
        <w:tc>
          <w:tcPr>
            <w:tcW w:w="0" w:type="auto"/>
            <w:vAlign w:val="center"/>
          </w:tcPr>
          <w:p w14:paraId="03322532" w14:textId="07870451" w:rsidR="00946DAA" w:rsidRPr="00C56B19" w:rsidRDefault="00CD47F2" w:rsidP="00946DAA">
            <w:pPr>
              <w:widowControl w:val="0"/>
              <w:autoSpaceDE w:val="0"/>
              <w:autoSpaceDN w:val="0"/>
              <w:adjustRightInd w:val="0"/>
              <w:spacing w:line="276" w:lineRule="auto"/>
              <w:jc w:val="center"/>
              <w:rPr>
                <w:bCs/>
                <w:sz w:val="24"/>
                <w:szCs w:val="24"/>
                <w:shd w:val="clear" w:color="auto" w:fill="FFFFFF"/>
              </w:rPr>
            </w:pPr>
            <w:r>
              <w:rPr>
                <w:bCs/>
                <w:sz w:val="24"/>
                <w:szCs w:val="24"/>
                <w:shd w:val="clear" w:color="auto" w:fill="FFFFFF"/>
              </w:rPr>
              <w:t>655,5</w:t>
            </w:r>
          </w:p>
        </w:tc>
      </w:tr>
      <w:tr w:rsidR="00946DAA" w:rsidRPr="00C56B19" w14:paraId="55774BE8" w14:textId="77777777" w:rsidTr="00946DAA">
        <w:trPr>
          <w:cantSplit/>
        </w:trPr>
        <w:tc>
          <w:tcPr>
            <w:tcW w:w="416" w:type="dxa"/>
            <w:tcBorders>
              <w:right w:val="single" w:sz="4" w:space="0" w:color="auto"/>
            </w:tcBorders>
            <w:vAlign w:val="center"/>
          </w:tcPr>
          <w:p w14:paraId="1434B676" w14:textId="77777777" w:rsidR="00946DAA" w:rsidRPr="00C56B19" w:rsidRDefault="00946DAA" w:rsidP="00946DAA">
            <w:pPr>
              <w:widowControl w:val="0"/>
              <w:autoSpaceDE w:val="0"/>
              <w:autoSpaceDN w:val="0"/>
              <w:adjustRightInd w:val="0"/>
              <w:spacing w:line="276" w:lineRule="auto"/>
              <w:ind w:left="8"/>
              <w:jc w:val="center"/>
              <w:rPr>
                <w:bCs/>
                <w:sz w:val="22"/>
                <w:szCs w:val="22"/>
                <w:shd w:val="clear" w:color="auto" w:fill="FFFFFF"/>
              </w:rPr>
            </w:pPr>
            <w:r w:rsidRPr="00C56B19">
              <w:rPr>
                <w:bCs/>
                <w:sz w:val="22"/>
                <w:szCs w:val="22"/>
                <w:shd w:val="clear" w:color="auto" w:fill="FFFFFF"/>
              </w:rPr>
              <w:t>5</w:t>
            </w:r>
          </w:p>
        </w:tc>
        <w:tc>
          <w:tcPr>
            <w:tcW w:w="3671" w:type="dxa"/>
            <w:tcBorders>
              <w:left w:val="single" w:sz="4" w:space="0" w:color="auto"/>
            </w:tcBorders>
          </w:tcPr>
          <w:p w14:paraId="45488B35" w14:textId="77777777" w:rsidR="00946DAA" w:rsidRPr="00C56B19" w:rsidRDefault="00946DAA" w:rsidP="00946DAA">
            <w:pPr>
              <w:spacing w:line="276" w:lineRule="auto"/>
              <w:ind w:firstLine="126"/>
              <w:rPr>
                <w:sz w:val="24"/>
                <w:szCs w:val="24"/>
              </w:rPr>
            </w:pPr>
            <w:r w:rsidRPr="00C56B19">
              <w:rPr>
                <w:sz w:val="24"/>
                <w:szCs w:val="24"/>
              </w:rPr>
              <w:t>п. Учум</w:t>
            </w:r>
          </w:p>
        </w:tc>
        <w:tc>
          <w:tcPr>
            <w:tcW w:w="1515" w:type="dxa"/>
          </w:tcPr>
          <w:p w14:paraId="0B114EE4" w14:textId="34D2D819" w:rsidR="00946DAA" w:rsidRPr="00C56B19" w:rsidRDefault="00946DAA" w:rsidP="00946DAA">
            <w:pPr>
              <w:jc w:val="center"/>
              <w:rPr>
                <w:sz w:val="24"/>
                <w:szCs w:val="24"/>
              </w:rPr>
            </w:pPr>
            <w:r>
              <w:rPr>
                <w:sz w:val="24"/>
                <w:szCs w:val="24"/>
              </w:rPr>
              <w:t>66</w:t>
            </w:r>
          </w:p>
        </w:tc>
        <w:tc>
          <w:tcPr>
            <w:tcW w:w="1514" w:type="dxa"/>
          </w:tcPr>
          <w:p w14:paraId="320C441D" w14:textId="105A0B35" w:rsidR="00946DAA" w:rsidRPr="00C56B19" w:rsidRDefault="00946DAA" w:rsidP="00946DAA">
            <w:pPr>
              <w:jc w:val="center"/>
              <w:rPr>
                <w:sz w:val="24"/>
                <w:szCs w:val="24"/>
              </w:rPr>
            </w:pPr>
            <w:r>
              <w:rPr>
                <w:sz w:val="24"/>
                <w:szCs w:val="24"/>
              </w:rPr>
              <w:t>66</w:t>
            </w:r>
          </w:p>
        </w:tc>
        <w:tc>
          <w:tcPr>
            <w:tcW w:w="1206" w:type="dxa"/>
            <w:vAlign w:val="center"/>
          </w:tcPr>
          <w:p w14:paraId="1B9DEAB9" w14:textId="46FC0181" w:rsidR="00946DAA" w:rsidRPr="00C56B19" w:rsidRDefault="00CD47F2" w:rsidP="00946DAA">
            <w:pPr>
              <w:widowControl w:val="0"/>
              <w:autoSpaceDE w:val="0"/>
              <w:autoSpaceDN w:val="0"/>
              <w:adjustRightInd w:val="0"/>
              <w:spacing w:line="276" w:lineRule="auto"/>
              <w:jc w:val="center"/>
              <w:rPr>
                <w:bCs/>
                <w:sz w:val="24"/>
                <w:szCs w:val="24"/>
                <w:shd w:val="clear" w:color="auto" w:fill="FFFFFF"/>
              </w:rPr>
            </w:pPr>
            <w:r>
              <w:rPr>
                <w:bCs/>
                <w:sz w:val="24"/>
                <w:szCs w:val="24"/>
                <w:shd w:val="clear" w:color="auto" w:fill="FFFFFF"/>
              </w:rPr>
              <w:t>151,3</w:t>
            </w:r>
          </w:p>
        </w:tc>
        <w:tc>
          <w:tcPr>
            <w:tcW w:w="0" w:type="auto"/>
            <w:vAlign w:val="center"/>
          </w:tcPr>
          <w:p w14:paraId="14427B0D" w14:textId="61ED1DA5" w:rsidR="00946DAA" w:rsidRPr="00C56B19" w:rsidRDefault="00CD47F2" w:rsidP="00946DAA">
            <w:pPr>
              <w:widowControl w:val="0"/>
              <w:autoSpaceDE w:val="0"/>
              <w:autoSpaceDN w:val="0"/>
              <w:adjustRightInd w:val="0"/>
              <w:spacing w:line="276" w:lineRule="auto"/>
              <w:jc w:val="center"/>
              <w:rPr>
                <w:bCs/>
                <w:sz w:val="24"/>
                <w:szCs w:val="24"/>
                <w:shd w:val="clear" w:color="auto" w:fill="FFFFFF"/>
              </w:rPr>
            </w:pPr>
            <w:r>
              <w:rPr>
                <w:bCs/>
                <w:sz w:val="24"/>
                <w:szCs w:val="24"/>
                <w:shd w:val="clear" w:color="auto" w:fill="FFFFFF"/>
              </w:rPr>
              <w:t>158,5</w:t>
            </w:r>
          </w:p>
        </w:tc>
      </w:tr>
      <w:tr w:rsidR="00946DAA" w:rsidRPr="00C56B19" w14:paraId="4325B713" w14:textId="77777777" w:rsidTr="00946DAA">
        <w:trPr>
          <w:cantSplit/>
        </w:trPr>
        <w:tc>
          <w:tcPr>
            <w:tcW w:w="416" w:type="dxa"/>
            <w:tcBorders>
              <w:right w:val="single" w:sz="4" w:space="0" w:color="auto"/>
            </w:tcBorders>
            <w:vAlign w:val="center"/>
          </w:tcPr>
          <w:p w14:paraId="5CA7E73C" w14:textId="77777777" w:rsidR="00946DAA" w:rsidRPr="00C56B19" w:rsidRDefault="00946DAA" w:rsidP="00946DAA">
            <w:pPr>
              <w:widowControl w:val="0"/>
              <w:autoSpaceDE w:val="0"/>
              <w:autoSpaceDN w:val="0"/>
              <w:adjustRightInd w:val="0"/>
              <w:spacing w:line="276" w:lineRule="auto"/>
              <w:ind w:left="8"/>
              <w:jc w:val="center"/>
              <w:rPr>
                <w:b/>
                <w:bCs/>
                <w:sz w:val="24"/>
                <w:szCs w:val="24"/>
                <w:shd w:val="clear" w:color="auto" w:fill="FFFFFF"/>
              </w:rPr>
            </w:pPr>
          </w:p>
        </w:tc>
        <w:tc>
          <w:tcPr>
            <w:tcW w:w="3671" w:type="dxa"/>
            <w:tcBorders>
              <w:left w:val="single" w:sz="4" w:space="0" w:color="auto"/>
              <w:right w:val="single" w:sz="4" w:space="0" w:color="auto"/>
            </w:tcBorders>
          </w:tcPr>
          <w:p w14:paraId="305ECE7A" w14:textId="77777777" w:rsidR="00946DAA" w:rsidRPr="0074724E" w:rsidRDefault="00946DAA" w:rsidP="00946DAA">
            <w:pPr>
              <w:spacing w:line="276" w:lineRule="auto"/>
              <w:ind w:left="159"/>
              <w:rPr>
                <w:b/>
                <w:i/>
                <w:sz w:val="24"/>
                <w:szCs w:val="24"/>
              </w:rPr>
            </w:pPr>
            <w:r>
              <w:rPr>
                <w:b/>
                <w:i/>
                <w:sz w:val="24"/>
                <w:szCs w:val="24"/>
              </w:rPr>
              <w:t xml:space="preserve"> </w:t>
            </w:r>
            <w:r w:rsidRPr="0074724E">
              <w:rPr>
                <w:b/>
                <w:i/>
                <w:sz w:val="24"/>
                <w:szCs w:val="24"/>
              </w:rPr>
              <w:t>Всего по МО Ужурский сельсовет</w:t>
            </w:r>
          </w:p>
        </w:tc>
        <w:tc>
          <w:tcPr>
            <w:tcW w:w="3029" w:type="dxa"/>
            <w:gridSpan w:val="2"/>
            <w:tcBorders>
              <w:top w:val="single" w:sz="4" w:space="0" w:color="auto"/>
              <w:left w:val="single" w:sz="4" w:space="0" w:color="auto"/>
              <w:bottom w:val="single" w:sz="4" w:space="0" w:color="auto"/>
              <w:right w:val="single" w:sz="4" w:space="0" w:color="auto"/>
            </w:tcBorders>
            <w:vAlign w:val="center"/>
          </w:tcPr>
          <w:p w14:paraId="4023E474" w14:textId="77777777" w:rsidR="00946DAA" w:rsidRPr="00C56B19" w:rsidRDefault="00946DAA" w:rsidP="00946DAA">
            <w:pPr>
              <w:widowControl w:val="0"/>
              <w:autoSpaceDE w:val="0"/>
              <w:autoSpaceDN w:val="0"/>
              <w:adjustRightInd w:val="0"/>
              <w:spacing w:line="276" w:lineRule="auto"/>
              <w:ind w:right="55"/>
              <w:jc w:val="right"/>
              <w:rPr>
                <w:b/>
                <w:bCs/>
                <w:sz w:val="24"/>
                <w:szCs w:val="22"/>
                <w:shd w:val="clear" w:color="auto" w:fill="FFFFFF"/>
              </w:rPr>
            </w:pPr>
          </w:p>
        </w:tc>
        <w:tc>
          <w:tcPr>
            <w:tcW w:w="1206" w:type="dxa"/>
            <w:tcBorders>
              <w:top w:val="single" w:sz="4" w:space="0" w:color="auto"/>
              <w:left w:val="single" w:sz="4" w:space="0" w:color="auto"/>
              <w:bottom w:val="single" w:sz="4" w:space="0" w:color="auto"/>
              <w:right w:val="single" w:sz="4" w:space="0" w:color="auto"/>
            </w:tcBorders>
            <w:vAlign w:val="center"/>
          </w:tcPr>
          <w:p w14:paraId="3C001094" w14:textId="79BF1371" w:rsidR="00946DAA" w:rsidRPr="00C56B19" w:rsidRDefault="00CD47F2" w:rsidP="00946DAA">
            <w:pPr>
              <w:widowControl w:val="0"/>
              <w:autoSpaceDE w:val="0"/>
              <w:autoSpaceDN w:val="0"/>
              <w:adjustRightInd w:val="0"/>
              <w:spacing w:line="276" w:lineRule="auto"/>
              <w:ind w:right="55"/>
              <w:jc w:val="center"/>
              <w:rPr>
                <w:b/>
                <w:bCs/>
                <w:sz w:val="24"/>
                <w:szCs w:val="22"/>
                <w:shd w:val="clear" w:color="auto" w:fill="FFFFFF"/>
              </w:rPr>
            </w:pPr>
            <w:r>
              <w:rPr>
                <w:b/>
                <w:bCs/>
                <w:sz w:val="24"/>
                <w:szCs w:val="22"/>
                <w:shd w:val="clear" w:color="auto" w:fill="FFFFFF"/>
              </w:rPr>
              <w:fldChar w:fldCharType="begin"/>
            </w:r>
            <w:r>
              <w:rPr>
                <w:b/>
                <w:bCs/>
                <w:sz w:val="24"/>
                <w:szCs w:val="22"/>
                <w:shd w:val="clear" w:color="auto" w:fill="FFFFFF"/>
              </w:rPr>
              <w:instrText xml:space="preserve"> =SUM(ABOVE) </w:instrText>
            </w:r>
            <w:r>
              <w:rPr>
                <w:b/>
                <w:bCs/>
                <w:sz w:val="24"/>
                <w:szCs w:val="22"/>
                <w:shd w:val="clear" w:color="auto" w:fill="FFFFFF"/>
              </w:rPr>
              <w:fldChar w:fldCharType="separate"/>
            </w:r>
            <w:r>
              <w:rPr>
                <w:b/>
                <w:bCs/>
                <w:noProof/>
                <w:sz w:val="24"/>
                <w:szCs w:val="22"/>
                <w:shd w:val="clear" w:color="auto" w:fill="FFFFFF"/>
              </w:rPr>
              <w:t>3499,9</w:t>
            </w:r>
            <w:r>
              <w:rPr>
                <w:b/>
                <w:bCs/>
                <w:sz w:val="24"/>
                <w:szCs w:val="22"/>
                <w:shd w:val="clear" w:color="auto" w:fill="FFFFFF"/>
              </w:rPr>
              <w:fldChar w:fldCharType="end"/>
            </w:r>
          </w:p>
        </w:tc>
        <w:tc>
          <w:tcPr>
            <w:tcW w:w="1332" w:type="dxa"/>
            <w:tcBorders>
              <w:top w:val="single" w:sz="4" w:space="0" w:color="auto"/>
              <w:left w:val="single" w:sz="4" w:space="0" w:color="auto"/>
              <w:bottom w:val="single" w:sz="4" w:space="0" w:color="auto"/>
              <w:right w:val="single" w:sz="4" w:space="0" w:color="auto"/>
            </w:tcBorders>
            <w:vAlign w:val="center"/>
          </w:tcPr>
          <w:p w14:paraId="6988E0D2" w14:textId="671FC2CF" w:rsidR="00946DAA" w:rsidRPr="00C56B19" w:rsidRDefault="00CD47F2" w:rsidP="00946DAA">
            <w:pPr>
              <w:widowControl w:val="0"/>
              <w:autoSpaceDE w:val="0"/>
              <w:autoSpaceDN w:val="0"/>
              <w:adjustRightInd w:val="0"/>
              <w:spacing w:line="276" w:lineRule="auto"/>
              <w:ind w:right="55"/>
              <w:jc w:val="center"/>
              <w:rPr>
                <w:b/>
                <w:bCs/>
                <w:sz w:val="24"/>
                <w:szCs w:val="22"/>
                <w:shd w:val="clear" w:color="auto" w:fill="FFFFFF"/>
              </w:rPr>
            </w:pPr>
            <w:r>
              <w:rPr>
                <w:b/>
                <w:bCs/>
                <w:sz w:val="24"/>
                <w:szCs w:val="22"/>
                <w:shd w:val="clear" w:color="auto" w:fill="FFFFFF"/>
              </w:rPr>
              <w:fldChar w:fldCharType="begin"/>
            </w:r>
            <w:r>
              <w:rPr>
                <w:b/>
                <w:bCs/>
                <w:sz w:val="24"/>
                <w:szCs w:val="22"/>
                <w:shd w:val="clear" w:color="auto" w:fill="FFFFFF"/>
              </w:rPr>
              <w:instrText xml:space="preserve"> =SUM(ABOVE) </w:instrText>
            </w:r>
            <w:r>
              <w:rPr>
                <w:b/>
                <w:bCs/>
                <w:sz w:val="24"/>
                <w:szCs w:val="22"/>
                <w:shd w:val="clear" w:color="auto" w:fill="FFFFFF"/>
              </w:rPr>
              <w:fldChar w:fldCharType="separate"/>
            </w:r>
            <w:r>
              <w:rPr>
                <w:b/>
                <w:bCs/>
                <w:noProof/>
                <w:sz w:val="24"/>
                <w:szCs w:val="22"/>
                <w:shd w:val="clear" w:color="auto" w:fill="FFFFFF"/>
              </w:rPr>
              <w:t>3666,6</w:t>
            </w:r>
            <w:r>
              <w:rPr>
                <w:b/>
                <w:bCs/>
                <w:sz w:val="24"/>
                <w:szCs w:val="22"/>
                <w:shd w:val="clear" w:color="auto" w:fill="FFFFFF"/>
              </w:rPr>
              <w:fldChar w:fldCharType="end"/>
            </w:r>
          </w:p>
        </w:tc>
      </w:tr>
    </w:tbl>
    <w:p w14:paraId="18ED2521" w14:textId="77777777" w:rsidR="00325FC9" w:rsidRPr="00C56B19" w:rsidRDefault="00325FC9" w:rsidP="00481974">
      <w:pPr>
        <w:widowControl w:val="0"/>
        <w:ind w:firstLine="709"/>
        <w:jc w:val="both"/>
        <w:rPr>
          <w:sz w:val="24"/>
          <w:szCs w:val="24"/>
        </w:rPr>
      </w:pPr>
    </w:p>
    <w:p w14:paraId="5CB61291" w14:textId="77777777" w:rsidR="00325FC9" w:rsidRPr="00C56B19" w:rsidRDefault="00325FC9" w:rsidP="00481974">
      <w:pPr>
        <w:pStyle w:val="124"/>
        <w:spacing w:before="0" w:after="0" w:line="240" w:lineRule="auto"/>
      </w:pPr>
      <w:r w:rsidRPr="00C56B19">
        <w:t xml:space="preserve">Количество ТКО от различных объектов социального и культурно-бытового обслуживания населения рассчитывается исходя из проектной мощности (вместимости) объектов и нормативов накопления ТКО. Поскольку нормативы накопления твердых коммунальных отходов на территории Красноярского края ежегодно корректируются, расчет ТКО от объектов социального и культурно-бытового обслуживания населения не выполнялся. </w:t>
      </w:r>
    </w:p>
    <w:p w14:paraId="4FF32BA0" w14:textId="77777777" w:rsidR="00325FC9" w:rsidRPr="00C56B19" w:rsidRDefault="00325FC9" w:rsidP="00481974">
      <w:pPr>
        <w:pStyle w:val="124"/>
        <w:spacing w:before="0" w:after="0" w:line="240" w:lineRule="auto"/>
      </w:pPr>
      <w:r w:rsidRPr="00C56B19">
        <w:t xml:space="preserve">Территориальной схемой предусмотрен постепенный переход к 100%-ному охвату территории Красноярского края системой планово-регулярного сбора ТКО. Организация сбора ТКО разработана с учетом сложности передвижения (бездорожье, суровые зимы, </w:t>
      </w:r>
      <w:r w:rsidRPr="00C56B19">
        <w:lastRenderedPageBreak/>
        <w:t xml:space="preserve">долгая распутица), малой заселенности, </w:t>
      </w:r>
      <w:r w:rsidRPr="00C56B19">
        <w:rPr>
          <w:shd w:val="clear" w:color="auto" w:fill="FFFFFF"/>
        </w:rPr>
        <w:t xml:space="preserve">дальности </w:t>
      </w:r>
      <w:r w:rsidRPr="00C56B19">
        <w:t xml:space="preserve">расстояния во многих населенных пунктах. </w:t>
      </w:r>
    </w:p>
    <w:p w14:paraId="3EDD88FE" w14:textId="77777777" w:rsidR="00325FC9" w:rsidRPr="00C56B19" w:rsidRDefault="00325FC9" w:rsidP="00481974">
      <w:pPr>
        <w:pStyle w:val="124"/>
        <w:spacing w:before="0" w:after="0" w:line="240" w:lineRule="auto"/>
      </w:pPr>
      <w:r w:rsidRPr="00C56B19">
        <w:t>Основной целевой моделью накопления твердых коммунальных отходов является накопление отходов в контейнерах, расположенных на оборудованных контейнерных площадках.</w:t>
      </w:r>
    </w:p>
    <w:p w14:paraId="53DD5961" w14:textId="77777777" w:rsidR="00325FC9" w:rsidRPr="00C56B19" w:rsidRDefault="00325FC9" w:rsidP="00481974">
      <w:pPr>
        <w:pStyle w:val="124"/>
        <w:spacing w:before="0" w:after="0" w:line="240" w:lineRule="auto"/>
      </w:pPr>
      <w:r w:rsidRPr="00C56B19">
        <w:t xml:space="preserve">Контейнерный сбор предполагает организацию контейнерных площадок, соответствующих требованиям СанПиН 2.1.3684-21 от 28.01.2021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6DBAC7A9" w14:textId="77777777" w:rsidR="00325FC9" w:rsidRPr="00C56B19" w:rsidRDefault="00325FC9" w:rsidP="00481974">
      <w:pPr>
        <w:pStyle w:val="124"/>
        <w:spacing w:before="0" w:after="0" w:line="240" w:lineRule="auto"/>
      </w:pPr>
      <w:r w:rsidRPr="00C56B19">
        <w:t>Контейнерные площадки, независимо от видов мусоросборников (контейнеров и бункеров) должны иметь подъездной путь, твердое (асфальтовое, бетонное) покрытие с уклоном для отведения талых и дождевых сточных вод, а также ограждение, обеспечивающее предупреждение распространения отходов за пределы контейнерной площадки.</w:t>
      </w:r>
    </w:p>
    <w:p w14:paraId="318A8E0A" w14:textId="77777777" w:rsidR="00325FC9" w:rsidRPr="00C56B19" w:rsidRDefault="00325FC9" w:rsidP="00481974">
      <w:pPr>
        <w:pStyle w:val="124"/>
        <w:spacing w:before="0" w:after="0" w:line="240" w:lineRule="auto"/>
      </w:pPr>
      <w:r w:rsidRPr="00C56B19">
        <w:t>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w:t>
      </w:r>
      <w:r w:rsidRPr="00C56B19">
        <w:rPr>
          <w:noProof/>
        </w:rPr>
        <mc:AlternateContent>
          <mc:Choice Requires="wps">
            <w:drawing>
              <wp:inline distT="0" distB="0" distL="0" distR="0" wp14:anchorId="6146B790" wp14:editId="70FCF1FE">
                <wp:extent cx="106045" cy="220345"/>
                <wp:effectExtent l="0" t="0" r="0" b="0"/>
                <wp:docPr id="92" name="Прямоугольник 92" descr="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6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5478FA" id="Прямоугольник 92" o:spid="_x0000_s1026" al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style="width:8.35pt;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" filled="f" stroked="f">
                <o:lock v:ext="edit" aspectratio="t"/>
                <w10:anchorlock/>
              </v:rect>
            </w:pict>
          </mc:Fallback>
        </mc:AlternateContent>
      </w:r>
      <w:r w:rsidRPr="00C56B19">
        <w:t> должно быть не менее 20 метров, но не более 100 метров; до территорий медицинских организаций в сельских населённых пунктах - не менее 15 метров.</w:t>
      </w:r>
    </w:p>
    <w:p w14:paraId="2B77E1FC" w14:textId="77777777" w:rsidR="00325FC9" w:rsidRPr="00C56B19" w:rsidRDefault="00325FC9" w:rsidP="00481974">
      <w:pPr>
        <w:pStyle w:val="124"/>
        <w:spacing w:before="0" w:after="0" w:line="240" w:lineRule="auto"/>
      </w:pPr>
      <w:r w:rsidRPr="00C56B19">
        <w:t xml:space="preserve">Допускается уменьшение не более чем на 25% указанных расстояний на основании результатов оценки заявки на создание места (площадки) накопления ТКО на предмет ее соответствия санитарно-эпидемиологическим требованиям. </w:t>
      </w:r>
    </w:p>
    <w:p w14:paraId="31255DE9" w14:textId="77777777" w:rsidR="00325FC9" w:rsidRPr="00C56B19" w:rsidRDefault="00325FC9" w:rsidP="00481974">
      <w:pPr>
        <w:pStyle w:val="124"/>
        <w:spacing w:before="0" w:after="0" w:line="240" w:lineRule="auto"/>
      </w:pPr>
      <w:r w:rsidRPr="00C56B19">
        <w:t>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в городских населённых пунктах - не менее 10 метров, в сельских населённых пунктах - не менее 15 метров.</w:t>
      </w:r>
    </w:p>
    <w:p w14:paraId="01907390" w14:textId="77777777" w:rsidR="00325FC9" w:rsidRPr="00C56B19" w:rsidRDefault="00325FC9" w:rsidP="00481974">
      <w:pPr>
        <w:pStyle w:val="124"/>
        <w:spacing w:before="0" w:after="0" w:line="240" w:lineRule="auto"/>
      </w:pPr>
      <w:r w:rsidRPr="00C56B19">
        <w:t>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p>
    <w:p w14:paraId="1DAE0C78" w14:textId="77777777" w:rsidR="00325FC9" w:rsidRPr="00C56B19" w:rsidRDefault="00325FC9" w:rsidP="00481974">
      <w:pPr>
        <w:pStyle w:val="124"/>
        <w:spacing w:before="0" w:after="0" w:line="240" w:lineRule="auto"/>
      </w:pPr>
      <w:r w:rsidRPr="00C56B19">
        <w:t>Для осуществления раздельного сбора ТКО необходимо установить дополнительные контейнеры, количество которых определяется видами собираемых отходов.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39211111" w14:textId="77777777" w:rsidR="00325FC9" w:rsidRPr="00C56B19" w:rsidRDefault="00325FC9" w:rsidP="00481974">
      <w:pPr>
        <w:pStyle w:val="124"/>
        <w:spacing w:before="0" w:after="0" w:line="240" w:lineRule="auto"/>
      </w:pPr>
      <w:r w:rsidRPr="00C56B19">
        <w:t>При выборе контейнеров должны быть соблюдены следующие требования:</w:t>
      </w:r>
    </w:p>
    <w:p w14:paraId="4498845E" w14:textId="77777777" w:rsidR="00325FC9" w:rsidRPr="00C56B19" w:rsidRDefault="00325FC9" w:rsidP="00F41BB4">
      <w:pPr>
        <w:pStyle w:val="124"/>
        <w:numPr>
          <w:ilvl w:val="0"/>
          <w:numId w:val="38"/>
        </w:numPr>
        <w:snapToGrid w:val="0"/>
        <w:spacing w:before="0" w:after="0" w:line="240" w:lineRule="auto"/>
        <w:ind w:left="0" w:firstLine="360"/>
      </w:pPr>
      <w:r w:rsidRPr="00C56B19">
        <w:t>наличие крышек для предотвращения распространения дурных запахов, растаскивания отходов животными, распространения инфекций, сохранения ресурсного потенциала отходов, предотвращения обводнения отходов;</w:t>
      </w:r>
    </w:p>
    <w:p w14:paraId="2A1ADB5F" w14:textId="77777777" w:rsidR="00325FC9" w:rsidRPr="00C56B19" w:rsidRDefault="00325FC9" w:rsidP="00F41BB4">
      <w:pPr>
        <w:pStyle w:val="124"/>
        <w:numPr>
          <w:ilvl w:val="0"/>
          <w:numId w:val="38"/>
        </w:numPr>
        <w:snapToGrid w:val="0"/>
        <w:spacing w:before="0" w:after="0" w:line="240" w:lineRule="auto"/>
        <w:ind w:left="0" w:firstLine="360"/>
      </w:pPr>
      <w:r w:rsidRPr="00C56B19">
        <w:t>оснащение колесами, что позволяет выкатывать контейнер для опорожнения при вывозе мусороуборочной техникой с задней загрузкой;</w:t>
      </w:r>
    </w:p>
    <w:p w14:paraId="635EA174" w14:textId="77777777" w:rsidR="00325FC9" w:rsidRPr="00C56B19" w:rsidRDefault="00325FC9" w:rsidP="00F41BB4">
      <w:pPr>
        <w:pStyle w:val="124"/>
        <w:numPr>
          <w:ilvl w:val="0"/>
          <w:numId w:val="38"/>
        </w:numPr>
        <w:snapToGrid w:val="0"/>
        <w:spacing w:before="0" w:after="0" w:line="240" w:lineRule="auto"/>
        <w:ind w:left="0" w:firstLine="360"/>
      </w:pPr>
      <w:r w:rsidRPr="00C56B19">
        <w:t>прочность, сохранение прочности в холодный период года;</w:t>
      </w:r>
    </w:p>
    <w:p w14:paraId="4064C618" w14:textId="77777777" w:rsidR="00325FC9" w:rsidRPr="00C56B19" w:rsidRDefault="00325FC9" w:rsidP="00F41BB4">
      <w:pPr>
        <w:pStyle w:val="124"/>
        <w:numPr>
          <w:ilvl w:val="0"/>
          <w:numId w:val="38"/>
        </w:numPr>
        <w:snapToGrid w:val="0"/>
        <w:spacing w:before="0" w:after="0" w:line="240" w:lineRule="auto"/>
        <w:ind w:left="0" w:firstLine="360"/>
      </w:pPr>
      <w:r w:rsidRPr="00C56B19">
        <w:t>низкие адгезионные свойства (с целью предотвращения примерзания и прилипания отходов).</w:t>
      </w:r>
    </w:p>
    <w:p w14:paraId="75105038" w14:textId="77777777" w:rsidR="00325FC9" w:rsidRPr="00C56B19" w:rsidRDefault="00325FC9" w:rsidP="00481974">
      <w:pPr>
        <w:pStyle w:val="124"/>
        <w:spacing w:before="0" w:after="0" w:line="240" w:lineRule="auto"/>
        <w:rPr>
          <w:rFonts w:eastAsia="Calibri"/>
        </w:rPr>
      </w:pPr>
      <w:r w:rsidRPr="00C56B19">
        <w:rPr>
          <w:rFonts w:eastAsia="Calibri"/>
        </w:rPr>
        <w:t>Для населенных пунктов с численностью менее 1000 жителей в ка</w:t>
      </w:r>
      <w:r w:rsidR="001C0457" w:rsidRPr="00C56B19">
        <w:rPr>
          <w:rFonts w:eastAsia="Calibri"/>
        </w:rPr>
        <w:t xml:space="preserve">честве </w:t>
      </w:r>
      <w:r w:rsidR="001C0457" w:rsidRPr="00C56B19">
        <w:rPr>
          <w:rFonts w:eastAsia="Calibri"/>
        </w:rPr>
        <w:lastRenderedPageBreak/>
        <w:t>альтернативного варианта</w:t>
      </w:r>
      <w:r w:rsidRPr="00C56B19">
        <w:rPr>
          <w:rFonts w:eastAsia="Calibri"/>
        </w:rPr>
        <w:t xml:space="preserve"> предлагается реализовать систему накопления и удаления отходов с помощью бункеров-накопителей объемом 8 </w:t>
      </w:r>
      <w:r w:rsidRPr="00C56B19">
        <w:t>куб. м</w:t>
      </w:r>
      <w:r w:rsidRPr="00C56B19">
        <w:rPr>
          <w:rFonts w:eastAsia="Calibri"/>
        </w:rPr>
        <w:t xml:space="preserve">, установленных на границе населенных пунктов. Население самостоятельно складирует отходы в бункеры-накопители. Накопление и вывоз отходов необходимо осуществлять специальными мусоровозами, осуществляющими освобождение бункера непосредственно на бункерной площадке. </w:t>
      </w:r>
    </w:p>
    <w:p w14:paraId="0DE27BD1" w14:textId="77777777" w:rsidR="00325FC9" w:rsidRPr="00C56B19" w:rsidRDefault="00325FC9" w:rsidP="00481974">
      <w:pPr>
        <w:pStyle w:val="124"/>
        <w:spacing w:before="0" w:after="0" w:line="240" w:lineRule="auto"/>
      </w:pPr>
      <w:r w:rsidRPr="00C56B19">
        <w:t>Допускается сбор и удаление (вывоз) ТКО (КГО) с территорий сельских поселений или с территорий малоэтажной застройки городских поселений бестарным методом (без накопления ТКО (КГО) на контейнерных площадках).</w:t>
      </w:r>
    </w:p>
    <w:p w14:paraId="44B4C3FD" w14:textId="77777777" w:rsidR="00325FC9" w:rsidRPr="00C56B19" w:rsidRDefault="00325FC9" w:rsidP="00481974">
      <w:pPr>
        <w:pStyle w:val="124"/>
        <w:spacing w:before="0" w:after="0" w:line="240" w:lineRule="auto"/>
        <w:rPr>
          <w:rFonts w:eastAsia="Calibri"/>
        </w:rPr>
      </w:pPr>
      <w:r w:rsidRPr="00C56B19">
        <w:rPr>
          <w:rFonts w:eastAsia="Calibri"/>
        </w:rPr>
        <w:t>Отходы юридических лиц в сельских населенных пунктах необходимо собирать в специальные контейнеры, которые должны приобретаться хозяйствующими субъектами самостоятельно. При этом необходимо оборудовать контейнерные площадки для размещения контейнеров. Вывоз отходов юридических лиц может осуществляться спецтехникой для вывоза ТКО от жилого сектора на основании отдельных договоров с обслуживающей организацией.</w:t>
      </w:r>
    </w:p>
    <w:p w14:paraId="65CF8A30" w14:textId="77777777" w:rsidR="00325FC9" w:rsidRPr="00C56B19" w:rsidRDefault="00325FC9" w:rsidP="00481974">
      <w:pPr>
        <w:pStyle w:val="124"/>
        <w:spacing w:before="0" w:after="0" w:line="240" w:lineRule="auto"/>
        <w:rPr>
          <w:rFonts w:eastAsia="Calibri"/>
        </w:rPr>
      </w:pPr>
      <w:r w:rsidRPr="00C56B19">
        <w:rPr>
          <w:rFonts w:eastAsia="Calibri"/>
        </w:rPr>
        <w:t>Вывоз отходов юридических лиц может осуществляться спецтехникой для вывоза ТКО от жилого сектора на основании отдельных договоров с обслуживающей организацией.</w:t>
      </w:r>
    </w:p>
    <w:p w14:paraId="65F54600" w14:textId="77777777" w:rsidR="00325FC9" w:rsidRPr="00C56B19" w:rsidRDefault="00325FC9" w:rsidP="00481974">
      <w:pPr>
        <w:pStyle w:val="124"/>
        <w:spacing w:before="0" w:after="0" w:line="240" w:lineRule="auto"/>
      </w:pPr>
      <w:r w:rsidRPr="00C56B19">
        <w:t>Обустройство новых контейнерных площадок является обязанностью муниципальных образований. Обновление контейнерного парка может быть возложено на регионального оператора в пределах 1% от его необходимой валовой выручки в случае, если эти затраты включены в единый тариф регионального оператора.</w:t>
      </w:r>
    </w:p>
    <w:p w14:paraId="0D8B63CA" w14:textId="77777777" w:rsidR="00325FC9" w:rsidRPr="00C56B19" w:rsidRDefault="00325FC9" w:rsidP="00481974">
      <w:pPr>
        <w:pStyle w:val="124"/>
        <w:spacing w:before="0" w:after="0" w:line="240" w:lineRule="auto"/>
      </w:pPr>
      <w:r w:rsidRPr="00C56B19">
        <w:t>Владелец контейнерной и (или) специальной площадки обеспечивает проведение уборки, дезинсекции и дератизации контейнерной и (или) специальной площадки в зависимости от температуры наружного воздуха, количества контейнеров на площадке, расс</w:t>
      </w:r>
      <w:r w:rsidR="001C0457" w:rsidRPr="00C56B19">
        <w:t>тояния до нормируемых объектов.</w:t>
      </w:r>
      <w:r w:rsidRPr="00C56B19">
        <w:t xml:space="preserve"> Срок временного накопления несортированных ТКО определяется исходя из среднесуточной температуры наружного воздуха в течение 3-х суток:</w:t>
      </w:r>
    </w:p>
    <w:p w14:paraId="3780048A" w14:textId="77777777" w:rsidR="00325FC9" w:rsidRPr="00C56B19" w:rsidRDefault="00325FC9" w:rsidP="00481974">
      <w:pPr>
        <w:pStyle w:val="-TNR12"/>
        <w:spacing w:before="0" w:after="0" w:line="240" w:lineRule="auto"/>
        <w:ind w:left="0"/>
      </w:pPr>
      <w:r w:rsidRPr="00C56B19">
        <w:t>плюс 5°С и выше – не более 1 суток;</w:t>
      </w:r>
    </w:p>
    <w:p w14:paraId="453AF8E6" w14:textId="77777777" w:rsidR="00325FC9" w:rsidRPr="00C56B19" w:rsidRDefault="00325FC9" w:rsidP="00481974">
      <w:pPr>
        <w:pStyle w:val="-TNR12"/>
        <w:spacing w:before="0" w:after="0" w:line="240" w:lineRule="auto"/>
        <w:ind w:left="0"/>
      </w:pPr>
      <w:r w:rsidRPr="00C56B19">
        <w:t>плюс 4°С и ниже – не более 3 суток.</w:t>
      </w:r>
    </w:p>
    <w:p w14:paraId="026B766F" w14:textId="77777777" w:rsidR="00325FC9" w:rsidRPr="00C56B19" w:rsidRDefault="00325FC9" w:rsidP="00481974">
      <w:pPr>
        <w:pStyle w:val="124"/>
        <w:spacing w:before="0" w:after="0" w:line="240" w:lineRule="auto"/>
      </w:pPr>
      <w:r w:rsidRPr="00C56B19">
        <w:t xml:space="preserve">Мероприятия в области обращения с отходами в проекте приняты в соответствии с Территориальной схемой обращения с отходами, в том числе с твердыми коммунальными отходами для территории Красноярского края (далее – территориальная схема), утвержденной приказом Министерства природных ресурсов и экологии Красноярского края от 29.10.2019 № 77-1795-од. На перспективу в территориальной схеме учтены объекты захоронения твердых коммунальных отходов (ТКО), которые имеют проект и положительное заключение государственной экологической экспертизы, и известна дата ввода в эксплуатацию. </w:t>
      </w:r>
    </w:p>
    <w:p w14:paraId="6FAB42DC" w14:textId="77777777" w:rsidR="00325FC9" w:rsidRPr="00C56B19" w:rsidRDefault="00325FC9" w:rsidP="00481974">
      <w:pPr>
        <w:pStyle w:val="124"/>
        <w:spacing w:before="0" w:after="0" w:line="240" w:lineRule="auto"/>
      </w:pPr>
      <w:r w:rsidRPr="00C56B19">
        <w:t xml:space="preserve">Территория Красноярского края разделена на зоны деятельности региональных операторов по обращению с твердыми коммунальными отходами («технологические зоны»). </w:t>
      </w:r>
    </w:p>
    <w:p w14:paraId="1830D728" w14:textId="77777777" w:rsidR="00325FC9" w:rsidRPr="00C56B19" w:rsidRDefault="00325FC9" w:rsidP="00481974">
      <w:pPr>
        <w:pStyle w:val="124"/>
        <w:spacing w:before="0" w:after="0" w:line="240" w:lineRule="auto"/>
      </w:pPr>
      <w:r w:rsidRPr="00C56B19">
        <w:t>Управление ТКО в рамках технологической зоны должно осуществляться одним региональным оператором. Физически территориальная зона может обслуживаться несколькими различными операторами, осуществляющими сбор, транспортирование, переработку, размещение ТКО. Региональный оператор заключает договоры с операторами.</w:t>
      </w:r>
    </w:p>
    <w:p w14:paraId="24BACCDC" w14:textId="77777777" w:rsidR="00325FC9" w:rsidRPr="00C56B19" w:rsidRDefault="00325FC9" w:rsidP="00481974">
      <w:pPr>
        <w:pStyle w:val="124"/>
        <w:spacing w:before="0" w:after="0" w:line="240" w:lineRule="auto"/>
      </w:pPr>
      <w:r w:rsidRPr="00C56B19">
        <w:t>Региональный оператор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сбора которых находятся в зоне деятельности регионального оператора. Требования к региональному оператору устанавливаются Правительством Российской Федерации.</w:t>
      </w:r>
    </w:p>
    <w:p w14:paraId="2D51D7A9" w14:textId="4A6FACD1" w:rsidR="00325FC9" w:rsidRDefault="00325FC9" w:rsidP="00481974">
      <w:pPr>
        <w:pStyle w:val="124"/>
        <w:spacing w:before="0" w:after="0" w:line="240" w:lineRule="auto"/>
      </w:pPr>
      <w:r w:rsidRPr="00C56B19">
        <w:t xml:space="preserve">Строительство объектов размещения ТКО на территории </w:t>
      </w:r>
      <w:r w:rsidRPr="00C56B19">
        <w:rPr>
          <w:rFonts w:eastAsia="Calibri"/>
        </w:rPr>
        <w:t>Златоруновского</w:t>
      </w:r>
      <w:r w:rsidRPr="00C56B19">
        <w:t xml:space="preserve"> сельсовета не планируется. </w:t>
      </w:r>
    </w:p>
    <w:p w14:paraId="3945BC85" w14:textId="2244BB93" w:rsidR="00635C3C" w:rsidRPr="00C56B19" w:rsidRDefault="00635C3C" w:rsidP="00481974">
      <w:pPr>
        <w:pStyle w:val="124"/>
        <w:spacing w:before="0" w:after="0" w:line="240" w:lineRule="auto"/>
      </w:pPr>
      <w:r>
        <w:t xml:space="preserve">По информации Службы по ветеринарному надзору Красноярского края, на территории Златоруновского сельсовета отсутствуют зарегистрированные объекты государственной ветеринарной службы. В 2026 году по Государственной программе Красноярского края «Развитие сельского хозяйства и регулирование рынков </w:t>
      </w:r>
      <w:r>
        <w:lastRenderedPageBreak/>
        <w:t>сельскохозяйственной продукции, сырья и продовольствия», утве</w:t>
      </w:r>
      <w:r w:rsidR="00D45A6C">
        <w:t>р</w:t>
      </w:r>
      <w:r>
        <w:t>жденной постановлением Правительства Красноярского края от 30.09.2013 № 506-н, на территории Златоруновского сельсовета, в п. Златоруновск, планируется размещение мобильного вагончика.</w:t>
      </w:r>
    </w:p>
    <w:p w14:paraId="37CB29AA" w14:textId="77777777" w:rsidR="00325FC9" w:rsidRPr="00C56B19" w:rsidRDefault="00325FC9" w:rsidP="00481974">
      <w:pPr>
        <w:pStyle w:val="124"/>
        <w:spacing w:before="0" w:after="0" w:line="240" w:lineRule="auto"/>
        <w:rPr>
          <w:i/>
        </w:rPr>
      </w:pPr>
      <w:r w:rsidRPr="00C56B19">
        <w:rPr>
          <w:i/>
        </w:rPr>
        <w:t xml:space="preserve">Мероприятия в области обращения с отходами </w:t>
      </w:r>
    </w:p>
    <w:p w14:paraId="080A2C3D" w14:textId="77777777" w:rsidR="00325FC9" w:rsidRPr="00C56B19" w:rsidRDefault="00325FC9" w:rsidP="00481974">
      <w:pPr>
        <w:widowControl w:val="0"/>
        <w:tabs>
          <w:tab w:val="left" w:pos="851"/>
        </w:tabs>
        <w:ind w:firstLine="709"/>
        <w:jc w:val="both"/>
        <w:rPr>
          <w:rFonts w:eastAsia="Calibri"/>
          <w:snapToGrid w:val="0"/>
          <w:sz w:val="24"/>
          <w:szCs w:val="24"/>
        </w:rPr>
      </w:pPr>
      <w:r w:rsidRPr="00C56B19">
        <w:rPr>
          <w:rFonts w:eastAsia="Calibri"/>
          <w:snapToGrid w:val="0"/>
          <w:sz w:val="24"/>
          <w:szCs w:val="24"/>
        </w:rPr>
        <w:t>- повышение экологической культуры населения в вопросах обращения с отходами потребления;</w:t>
      </w:r>
    </w:p>
    <w:p w14:paraId="094FCC99" w14:textId="77777777" w:rsidR="00325FC9" w:rsidRPr="00C56B19" w:rsidRDefault="00325FC9" w:rsidP="00481974">
      <w:pPr>
        <w:widowControl w:val="0"/>
        <w:tabs>
          <w:tab w:val="left" w:pos="851"/>
        </w:tabs>
        <w:ind w:firstLine="709"/>
        <w:jc w:val="both"/>
        <w:rPr>
          <w:snapToGrid w:val="0"/>
          <w:sz w:val="24"/>
          <w:szCs w:val="24"/>
        </w:rPr>
      </w:pPr>
      <w:r w:rsidRPr="00C56B19">
        <w:rPr>
          <w:snapToGrid w:val="0"/>
          <w:sz w:val="24"/>
          <w:szCs w:val="24"/>
        </w:rPr>
        <w:t>- организация контейнерных площадок;</w:t>
      </w:r>
    </w:p>
    <w:p w14:paraId="5568B20B" w14:textId="77777777" w:rsidR="00325FC9" w:rsidRPr="00C56B19" w:rsidRDefault="00325FC9" w:rsidP="00481974">
      <w:pPr>
        <w:widowControl w:val="0"/>
        <w:tabs>
          <w:tab w:val="left" w:pos="851"/>
        </w:tabs>
        <w:ind w:firstLine="709"/>
        <w:jc w:val="both"/>
        <w:rPr>
          <w:snapToGrid w:val="0"/>
          <w:sz w:val="24"/>
          <w:szCs w:val="24"/>
        </w:rPr>
      </w:pPr>
      <w:r w:rsidRPr="00C56B19">
        <w:rPr>
          <w:snapToGrid w:val="0"/>
          <w:sz w:val="24"/>
          <w:szCs w:val="24"/>
        </w:rPr>
        <w:t>- введение раздельного сбора ТКО;</w:t>
      </w:r>
    </w:p>
    <w:p w14:paraId="2C832D22" w14:textId="77777777" w:rsidR="00325FC9" w:rsidRPr="00C56B19" w:rsidRDefault="00325FC9" w:rsidP="00481974">
      <w:pPr>
        <w:widowControl w:val="0"/>
        <w:tabs>
          <w:tab w:val="left" w:pos="851"/>
        </w:tabs>
        <w:ind w:firstLine="709"/>
        <w:jc w:val="both"/>
        <w:rPr>
          <w:snapToGrid w:val="0"/>
          <w:sz w:val="24"/>
          <w:szCs w:val="24"/>
        </w:rPr>
      </w:pPr>
      <w:r w:rsidRPr="00C56B19">
        <w:rPr>
          <w:snapToGrid w:val="0"/>
          <w:sz w:val="24"/>
          <w:szCs w:val="24"/>
        </w:rPr>
        <w:t>- строгое соблюдение регулярности вывоза коммунальных отходов с территории жилищного фонда и организаций;</w:t>
      </w:r>
    </w:p>
    <w:p w14:paraId="3F6742B9" w14:textId="77777777" w:rsidR="00325FC9" w:rsidRPr="00C56B19" w:rsidRDefault="00325FC9" w:rsidP="00481974">
      <w:pPr>
        <w:widowControl w:val="0"/>
        <w:tabs>
          <w:tab w:val="left" w:pos="851"/>
        </w:tabs>
        <w:ind w:firstLine="709"/>
        <w:jc w:val="both"/>
      </w:pPr>
      <w:r w:rsidRPr="00C56B19">
        <w:rPr>
          <w:snapToGrid w:val="0"/>
          <w:sz w:val="24"/>
          <w:szCs w:val="24"/>
        </w:rPr>
        <w:t>- выявление и ликвидация несанкционированных свалок.</w:t>
      </w:r>
    </w:p>
    <w:p w14:paraId="77779715" w14:textId="77777777" w:rsidR="00954BDF" w:rsidRPr="00C56B19" w:rsidRDefault="00954BDF" w:rsidP="00481974">
      <w:pPr>
        <w:widowControl w:val="0"/>
        <w:jc w:val="both"/>
        <w:rPr>
          <w:snapToGrid w:val="0"/>
          <w:sz w:val="24"/>
          <w:szCs w:val="24"/>
        </w:rPr>
      </w:pPr>
    </w:p>
    <w:p w14:paraId="41EC05B4" w14:textId="77777777" w:rsidR="00B97405" w:rsidRPr="00C56B19" w:rsidRDefault="00B97405" w:rsidP="00481974">
      <w:pPr>
        <w:pStyle w:val="60"/>
        <w:spacing w:line="240" w:lineRule="auto"/>
      </w:pPr>
      <w:r w:rsidRPr="00C56B19">
        <w:t>3.2.</w:t>
      </w:r>
      <w:r w:rsidR="00EA4341" w:rsidRPr="00C56B19">
        <w:t>8.</w:t>
      </w:r>
      <w:r w:rsidR="00C20C69" w:rsidRPr="00C56B19">
        <w:t>7</w:t>
      </w:r>
      <w:r w:rsidRPr="00C56B19">
        <w:t xml:space="preserve"> Перечень мероприятий по охране окружающей среды</w:t>
      </w:r>
    </w:p>
    <w:p w14:paraId="16A394A6" w14:textId="77777777" w:rsidR="00BB4FD3" w:rsidRPr="00C56B19" w:rsidRDefault="00BB4FD3" w:rsidP="00481974">
      <w:pPr>
        <w:ind w:firstLine="709"/>
        <w:jc w:val="both"/>
        <w:rPr>
          <w:i/>
          <w:sz w:val="24"/>
          <w:szCs w:val="24"/>
        </w:rPr>
      </w:pPr>
    </w:p>
    <w:p w14:paraId="1C8A5802" w14:textId="77777777" w:rsidR="00BB4FD3" w:rsidRPr="00C56B19" w:rsidRDefault="00BB4FD3" w:rsidP="00F41BB4">
      <w:pPr>
        <w:widowControl w:val="0"/>
        <w:numPr>
          <w:ilvl w:val="0"/>
          <w:numId w:val="33"/>
        </w:numPr>
        <w:tabs>
          <w:tab w:val="left" w:pos="993"/>
          <w:tab w:val="left" w:pos="1134"/>
        </w:tabs>
        <w:ind w:left="0" w:firstLine="709"/>
        <w:jc w:val="both"/>
        <w:rPr>
          <w:snapToGrid w:val="0"/>
          <w:sz w:val="24"/>
          <w:szCs w:val="24"/>
        </w:rPr>
      </w:pPr>
      <w:r w:rsidRPr="00C56B19">
        <w:rPr>
          <w:snapToGrid w:val="0"/>
          <w:sz w:val="24"/>
          <w:szCs w:val="24"/>
        </w:rPr>
        <w:t>Проведение мероприятий по инженерной подготовке территории;</w:t>
      </w:r>
    </w:p>
    <w:p w14:paraId="025F04F2" w14:textId="77777777" w:rsidR="00BB4FD3" w:rsidRPr="00C56B19" w:rsidRDefault="00BB4FD3" w:rsidP="00F41BB4">
      <w:pPr>
        <w:widowControl w:val="0"/>
        <w:numPr>
          <w:ilvl w:val="0"/>
          <w:numId w:val="33"/>
        </w:numPr>
        <w:tabs>
          <w:tab w:val="left" w:pos="993"/>
          <w:tab w:val="left" w:pos="1134"/>
        </w:tabs>
        <w:ind w:left="0" w:firstLine="709"/>
        <w:jc w:val="both"/>
        <w:rPr>
          <w:snapToGrid w:val="0"/>
          <w:sz w:val="24"/>
          <w:szCs w:val="24"/>
        </w:rPr>
      </w:pPr>
      <w:r w:rsidRPr="00C56B19">
        <w:rPr>
          <w:snapToGrid w:val="0"/>
          <w:sz w:val="24"/>
          <w:szCs w:val="24"/>
        </w:rPr>
        <w:t>Соблюдение противопожарных разрывов между лесом и границей застройки в населенных пунктах;</w:t>
      </w:r>
    </w:p>
    <w:p w14:paraId="124D5E95" w14:textId="77777777" w:rsidR="00BB4FD3" w:rsidRPr="00C56B19" w:rsidRDefault="00BB4FD3" w:rsidP="00F41BB4">
      <w:pPr>
        <w:widowControl w:val="0"/>
        <w:numPr>
          <w:ilvl w:val="0"/>
          <w:numId w:val="33"/>
        </w:numPr>
        <w:tabs>
          <w:tab w:val="left" w:pos="993"/>
          <w:tab w:val="left" w:pos="1134"/>
        </w:tabs>
        <w:ind w:left="0" w:firstLine="709"/>
        <w:jc w:val="both"/>
        <w:rPr>
          <w:snapToGrid w:val="0"/>
          <w:sz w:val="24"/>
          <w:szCs w:val="24"/>
        </w:rPr>
      </w:pPr>
      <w:r w:rsidRPr="00C56B19">
        <w:rPr>
          <w:snapToGrid w:val="0"/>
          <w:sz w:val="24"/>
          <w:szCs w:val="24"/>
        </w:rPr>
        <w:t>При отведении новых участков для строительства за пределами населенных пунктов необходимо проведение инженерно-экологических изысканий на предмет выявления местообитаний редких, уязвимых и подверженных исчезновению видов животных и растений.</w:t>
      </w:r>
    </w:p>
    <w:p w14:paraId="3D32231E" w14:textId="77777777" w:rsidR="00BB4FD3" w:rsidRPr="00C56B19" w:rsidRDefault="00BB4FD3" w:rsidP="00F41BB4">
      <w:pPr>
        <w:widowControl w:val="0"/>
        <w:numPr>
          <w:ilvl w:val="0"/>
          <w:numId w:val="33"/>
        </w:numPr>
        <w:tabs>
          <w:tab w:val="left" w:pos="993"/>
          <w:tab w:val="left" w:pos="1134"/>
        </w:tabs>
        <w:ind w:left="0" w:firstLine="709"/>
        <w:jc w:val="both"/>
        <w:rPr>
          <w:snapToGrid w:val="0"/>
          <w:sz w:val="24"/>
          <w:szCs w:val="24"/>
        </w:rPr>
      </w:pPr>
      <w:r w:rsidRPr="00C56B19">
        <w:rPr>
          <w:snapToGrid w:val="0"/>
          <w:sz w:val="24"/>
          <w:szCs w:val="24"/>
        </w:rPr>
        <w:t>Осуществление перевода земель из категории земли сельскохозяйственного назначения в категорию земли населенных пунктов при установлении (расширении) границы населенного пункта.</w:t>
      </w:r>
    </w:p>
    <w:p w14:paraId="477A0E17" w14:textId="77777777" w:rsidR="00BB4FD3" w:rsidRPr="00C56B19" w:rsidRDefault="00BB4FD3" w:rsidP="00F41BB4">
      <w:pPr>
        <w:widowControl w:val="0"/>
        <w:numPr>
          <w:ilvl w:val="0"/>
          <w:numId w:val="33"/>
        </w:numPr>
        <w:tabs>
          <w:tab w:val="left" w:pos="1134"/>
        </w:tabs>
        <w:ind w:left="0" w:firstLine="709"/>
        <w:jc w:val="both"/>
        <w:rPr>
          <w:snapToGrid w:val="0"/>
          <w:sz w:val="24"/>
          <w:szCs w:val="24"/>
        </w:rPr>
      </w:pPr>
      <w:r w:rsidRPr="00C56B19">
        <w:rPr>
          <w:snapToGrid w:val="0"/>
          <w:sz w:val="24"/>
          <w:szCs w:val="24"/>
        </w:rPr>
        <w:t>Разработка и утверждение проектов санитарно-защитных зон от предприятий и объектов, являющихся источниками загрязнения атмосферного воздуха. Внесение границ санитарно-защитных зон в материалы ГКН. Внесение границ утвержденных границ санитарно-защитных зон в градостроительную документацию.</w:t>
      </w:r>
    </w:p>
    <w:p w14:paraId="307B5A2E" w14:textId="77777777" w:rsidR="00BB4FD3" w:rsidRPr="00C56B19" w:rsidRDefault="00BB4FD3" w:rsidP="00F41BB4">
      <w:pPr>
        <w:numPr>
          <w:ilvl w:val="0"/>
          <w:numId w:val="33"/>
        </w:numPr>
        <w:tabs>
          <w:tab w:val="left" w:pos="1134"/>
        </w:tabs>
        <w:ind w:left="0" w:firstLine="709"/>
        <w:jc w:val="both"/>
        <w:rPr>
          <w:sz w:val="24"/>
          <w:szCs w:val="24"/>
        </w:rPr>
      </w:pPr>
      <w:r w:rsidRPr="00C56B19">
        <w:rPr>
          <w:sz w:val="24"/>
          <w:szCs w:val="24"/>
        </w:rPr>
        <w:t>Мероприятия по охране недр:</w:t>
      </w:r>
    </w:p>
    <w:p w14:paraId="073F57AD" w14:textId="77777777" w:rsidR="00BB4FD3" w:rsidRPr="00C56B19" w:rsidRDefault="00BB4FD3" w:rsidP="00F41BB4">
      <w:pPr>
        <w:widowControl w:val="0"/>
        <w:numPr>
          <w:ilvl w:val="0"/>
          <w:numId w:val="12"/>
        </w:numPr>
        <w:tabs>
          <w:tab w:val="left" w:pos="1134"/>
        </w:tabs>
        <w:ind w:left="0" w:firstLine="709"/>
        <w:jc w:val="both"/>
        <w:rPr>
          <w:snapToGrid w:val="0"/>
          <w:sz w:val="24"/>
          <w:szCs w:val="24"/>
        </w:rPr>
      </w:pPr>
      <w:r w:rsidRPr="00C56B19">
        <w:rPr>
          <w:snapToGrid w:val="0"/>
          <w:sz w:val="24"/>
          <w:szCs w:val="24"/>
        </w:rPr>
        <w:t>предупреждение самовольной застройки площадей залегания полезных ископаемых и соблюдение установленного порядка использования этих площадей в иных целях;</w:t>
      </w:r>
    </w:p>
    <w:p w14:paraId="24134DD5" w14:textId="77777777" w:rsidR="00BB4FD3" w:rsidRPr="00C56B19" w:rsidRDefault="00BB4FD3" w:rsidP="00F41BB4">
      <w:pPr>
        <w:widowControl w:val="0"/>
        <w:numPr>
          <w:ilvl w:val="0"/>
          <w:numId w:val="12"/>
        </w:numPr>
        <w:tabs>
          <w:tab w:val="left" w:pos="1134"/>
        </w:tabs>
        <w:ind w:left="0" w:firstLine="709"/>
        <w:jc w:val="both"/>
        <w:rPr>
          <w:snapToGrid w:val="0"/>
          <w:sz w:val="24"/>
          <w:szCs w:val="24"/>
        </w:rPr>
      </w:pPr>
      <w:r w:rsidRPr="00C56B19">
        <w:rPr>
          <w:snapToGrid w:val="0"/>
          <w:sz w:val="24"/>
          <w:szCs w:val="24"/>
        </w:rPr>
        <w:t>предотвращение размещения отходов производства и потребления на водосборных площадях подземных водных объектов и в местах залегания подземных вод, которые используются для целей питьевого водоснабжения или технологического обеспечения водой объектов промышленности либо объектов сельскохозяйственного назначения или резервирование которых осуществлено в качестве источников питьевого водоснабжения;</w:t>
      </w:r>
    </w:p>
    <w:p w14:paraId="139DB0E2" w14:textId="77777777" w:rsidR="00BB4FD3" w:rsidRPr="00C56B19" w:rsidRDefault="00BB4FD3" w:rsidP="00F41BB4">
      <w:pPr>
        <w:widowControl w:val="0"/>
        <w:numPr>
          <w:ilvl w:val="0"/>
          <w:numId w:val="12"/>
        </w:numPr>
        <w:tabs>
          <w:tab w:val="left" w:pos="1134"/>
        </w:tabs>
        <w:ind w:left="0" w:firstLine="709"/>
        <w:jc w:val="both"/>
        <w:rPr>
          <w:snapToGrid w:val="0"/>
          <w:sz w:val="24"/>
          <w:szCs w:val="24"/>
        </w:rPr>
      </w:pPr>
      <w:r w:rsidRPr="00C56B19">
        <w:rPr>
          <w:snapToGrid w:val="0"/>
          <w:sz w:val="24"/>
          <w:szCs w:val="24"/>
        </w:rPr>
        <w:t>получение заключений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 разрешений на строительство в местах залегания полезных ископаемых при проектировании объектов капитального строительства.</w:t>
      </w:r>
    </w:p>
    <w:p w14:paraId="2397930A" w14:textId="77777777" w:rsidR="00BB4FD3" w:rsidRPr="00C56B19" w:rsidRDefault="00BB4FD3" w:rsidP="00F41BB4">
      <w:pPr>
        <w:numPr>
          <w:ilvl w:val="0"/>
          <w:numId w:val="33"/>
        </w:numPr>
        <w:tabs>
          <w:tab w:val="left" w:pos="1134"/>
        </w:tabs>
        <w:ind w:left="0" w:firstLine="709"/>
        <w:jc w:val="both"/>
        <w:rPr>
          <w:sz w:val="24"/>
          <w:szCs w:val="24"/>
        </w:rPr>
      </w:pPr>
      <w:r w:rsidRPr="00C56B19">
        <w:rPr>
          <w:sz w:val="24"/>
          <w:szCs w:val="24"/>
        </w:rPr>
        <w:t>Мероприятия по охране атмосферного воздуха на территории жилой застройки требуется:</w:t>
      </w:r>
    </w:p>
    <w:p w14:paraId="08F09E4F" w14:textId="77777777" w:rsidR="00BB4FD3" w:rsidRPr="00C56B19" w:rsidRDefault="00BB4FD3" w:rsidP="00F41BB4">
      <w:pPr>
        <w:widowControl w:val="0"/>
        <w:numPr>
          <w:ilvl w:val="0"/>
          <w:numId w:val="32"/>
        </w:numPr>
        <w:tabs>
          <w:tab w:val="left" w:pos="1134"/>
        </w:tabs>
        <w:ind w:left="0" w:firstLine="709"/>
        <w:jc w:val="both"/>
        <w:rPr>
          <w:snapToGrid w:val="0"/>
          <w:sz w:val="24"/>
          <w:szCs w:val="24"/>
        </w:rPr>
      </w:pPr>
      <w:r w:rsidRPr="00C56B19">
        <w:rPr>
          <w:snapToGrid w:val="0"/>
          <w:sz w:val="24"/>
          <w:szCs w:val="24"/>
        </w:rPr>
        <w:t xml:space="preserve">выбор площадок для строительства предприятий, выделяющих вредности в воздушный бассейн с учетом аэрометеорологических условий местности. Размещение новых предприятий с учетом возможности организации санитарно-защитных зон требуемого размера соответственно классу вредности; </w:t>
      </w:r>
    </w:p>
    <w:p w14:paraId="11F5EE9B" w14:textId="77777777" w:rsidR="00BB4FD3" w:rsidRPr="00C56B19" w:rsidRDefault="00BB4FD3" w:rsidP="00F41BB4">
      <w:pPr>
        <w:widowControl w:val="0"/>
        <w:numPr>
          <w:ilvl w:val="0"/>
          <w:numId w:val="32"/>
        </w:numPr>
        <w:tabs>
          <w:tab w:val="left" w:pos="1134"/>
        </w:tabs>
        <w:ind w:left="0" w:firstLine="709"/>
        <w:jc w:val="both"/>
        <w:rPr>
          <w:snapToGrid w:val="0"/>
          <w:sz w:val="24"/>
          <w:szCs w:val="24"/>
        </w:rPr>
      </w:pPr>
      <w:r w:rsidRPr="00C56B19">
        <w:rPr>
          <w:snapToGrid w:val="0"/>
          <w:sz w:val="24"/>
          <w:szCs w:val="24"/>
        </w:rPr>
        <w:t>проведение атмосфероохранных мероприятий за счет собственников предприятий и разработка проектов санитарно-защитных зон предприятий;</w:t>
      </w:r>
    </w:p>
    <w:p w14:paraId="22CF62BD" w14:textId="77777777" w:rsidR="00BB4FD3" w:rsidRPr="00C56B19" w:rsidRDefault="00BB4FD3" w:rsidP="00F41BB4">
      <w:pPr>
        <w:widowControl w:val="0"/>
        <w:numPr>
          <w:ilvl w:val="0"/>
          <w:numId w:val="32"/>
        </w:numPr>
        <w:tabs>
          <w:tab w:val="left" w:pos="1134"/>
        </w:tabs>
        <w:ind w:left="0" w:firstLine="709"/>
        <w:jc w:val="both"/>
        <w:rPr>
          <w:snapToGrid w:val="0"/>
          <w:sz w:val="24"/>
          <w:szCs w:val="24"/>
        </w:rPr>
      </w:pPr>
      <w:r w:rsidRPr="00C56B19">
        <w:rPr>
          <w:snapToGrid w:val="0"/>
          <w:sz w:val="24"/>
          <w:szCs w:val="24"/>
        </w:rPr>
        <w:t xml:space="preserve">проведение производственного лабораторного контроля при функционировании предприятий </w:t>
      </w:r>
      <w:r w:rsidRPr="00C56B19">
        <w:rPr>
          <w:snapToGrid w:val="0"/>
          <w:sz w:val="24"/>
          <w:szCs w:val="24"/>
          <w:lang w:val="en-US"/>
        </w:rPr>
        <w:t>I</w:t>
      </w:r>
      <w:r w:rsidRPr="00C56B19">
        <w:rPr>
          <w:snapToGrid w:val="0"/>
          <w:sz w:val="24"/>
          <w:szCs w:val="24"/>
        </w:rPr>
        <w:t>-</w:t>
      </w:r>
      <w:r w:rsidRPr="00C56B19">
        <w:rPr>
          <w:snapToGrid w:val="0"/>
          <w:sz w:val="24"/>
          <w:szCs w:val="24"/>
          <w:lang w:val="en-US"/>
        </w:rPr>
        <w:t>III</w:t>
      </w:r>
      <w:r w:rsidRPr="00C56B19">
        <w:rPr>
          <w:snapToGrid w:val="0"/>
          <w:sz w:val="24"/>
          <w:szCs w:val="24"/>
        </w:rPr>
        <w:t xml:space="preserve"> класса опасности в зоне влияния выбросов данного объекта силами </w:t>
      </w:r>
      <w:r w:rsidRPr="00C56B19">
        <w:rPr>
          <w:snapToGrid w:val="0"/>
          <w:sz w:val="24"/>
          <w:szCs w:val="24"/>
        </w:rPr>
        <w:lastRenderedPageBreak/>
        <w:t>хозяйствующих субъектов;</w:t>
      </w:r>
    </w:p>
    <w:p w14:paraId="090BA981" w14:textId="77777777" w:rsidR="00BB4FD3" w:rsidRPr="00C56B19" w:rsidRDefault="00BB4FD3" w:rsidP="00F41BB4">
      <w:pPr>
        <w:widowControl w:val="0"/>
        <w:numPr>
          <w:ilvl w:val="0"/>
          <w:numId w:val="32"/>
        </w:numPr>
        <w:tabs>
          <w:tab w:val="left" w:pos="1134"/>
        </w:tabs>
        <w:ind w:left="0" w:firstLine="709"/>
        <w:jc w:val="both"/>
        <w:rPr>
          <w:snapToGrid w:val="0"/>
          <w:sz w:val="24"/>
          <w:szCs w:val="24"/>
        </w:rPr>
      </w:pPr>
      <w:r w:rsidRPr="00C56B19">
        <w:rPr>
          <w:snapToGrid w:val="0"/>
          <w:sz w:val="24"/>
          <w:szCs w:val="24"/>
        </w:rPr>
        <w:t xml:space="preserve">выполнение технологических мероприятий для уменьшения объемов отходящих газов и подавления вредных выбросов в воздушный бассейн от котельных (применение современного оборудования, эффективных методов очистки, использования высокоэффективных котлов в сочетании с дожигом и очисткой дымовых газов); </w:t>
      </w:r>
    </w:p>
    <w:p w14:paraId="1F728039" w14:textId="77777777" w:rsidR="00BB4FD3" w:rsidRPr="00C56B19" w:rsidRDefault="00BB4FD3" w:rsidP="00F41BB4">
      <w:pPr>
        <w:widowControl w:val="0"/>
        <w:numPr>
          <w:ilvl w:val="0"/>
          <w:numId w:val="32"/>
        </w:numPr>
        <w:tabs>
          <w:tab w:val="left" w:pos="1134"/>
        </w:tabs>
        <w:ind w:left="0" w:firstLine="709"/>
        <w:jc w:val="both"/>
        <w:rPr>
          <w:snapToGrid w:val="0"/>
          <w:sz w:val="24"/>
          <w:szCs w:val="24"/>
        </w:rPr>
      </w:pPr>
      <w:r w:rsidRPr="00C56B19">
        <w:rPr>
          <w:snapToGrid w:val="0"/>
          <w:sz w:val="24"/>
          <w:szCs w:val="24"/>
        </w:rPr>
        <w:t>осуществление контроля со стороны администрации за установлением границ санитарно-защитных зон вновь размещаемых предприятий с последующим внесением их в линии градостроительного регулирования и введением ограничений на использование земель;</w:t>
      </w:r>
    </w:p>
    <w:p w14:paraId="06ADD3B1" w14:textId="77777777" w:rsidR="00BB4FD3" w:rsidRPr="00C56B19" w:rsidRDefault="00BB4FD3" w:rsidP="00F41BB4">
      <w:pPr>
        <w:widowControl w:val="0"/>
        <w:numPr>
          <w:ilvl w:val="0"/>
          <w:numId w:val="32"/>
        </w:numPr>
        <w:tabs>
          <w:tab w:val="left" w:pos="1134"/>
        </w:tabs>
        <w:ind w:left="0" w:firstLine="709"/>
        <w:jc w:val="both"/>
        <w:rPr>
          <w:snapToGrid w:val="0"/>
          <w:sz w:val="24"/>
          <w:szCs w:val="24"/>
        </w:rPr>
      </w:pPr>
      <w:r w:rsidRPr="00C56B19">
        <w:rPr>
          <w:snapToGrid w:val="0"/>
          <w:sz w:val="24"/>
          <w:szCs w:val="24"/>
        </w:rPr>
        <w:t>применение озеленения в санитарно-защитных зонах;</w:t>
      </w:r>
    </w:p>
    <w:p w14:paraId="559EDDA1" w14:textId="77777777" w:rsidR="00BB4FD3" w:rsidRPr="00C56B19" w:rsidRDefault="00BB4FD3" w:rsidP="00F41BB4">
      <w:pPr>
        <w:widowControl w:val="0"/>
        <w:numPr>
          <w:ilvl w:val="0"/>
          <w:numId w:val="32"/>
        </w:numPr>
        <w:tabs>
          <w:tab w:val="left" w:pos="1134"/>
        </w:tabs>
        <w:ind w:left="0" w:firstLine="709"/>
        <w:jc w:val="both"/>
        <w:rPr>
          <w:snapToGrid w:val="0"/>
          <w:sz w:val="24"/>
          <w:szCs w:val="24"/>
        </w:rPr>
      </w:pPr>
      <w:r w:rsidRPr="00C56B19">
        <w:rPr>
          <w:snapToGrid w:val="0"/>
          <w:sz w:val="24"/>
          <w:szCs w:val="24"/>
        </w:rPr>
        <w:t>содержание дорожного полотна в надлежащем состоянии, своевременный ремонт дороги.</w:t>
      </w:r>
    </w:p>
    <w:p w14:paraId="4AA94965" w14:textId="77777777" w:rsidR="00BB4FD3" w:rsidRPr="00C56B19" w:rsidRDefault="00BB4FD3" w:rsidP="00F41BB4">
      <w:pPr>
        <w:numPr>
          <w:ilvl w:val="0"/>
          <w:numId w:val="33"/>
        </w:numPr>
        <w:tabs>
          <w:tab w:val="left" w:pos="1134"/>
        </w:tabs>
        <w:ind w:left="0" w:firstLine="709"/>
        <w:jc w:val="both"/>
        <w:rPr>
          <w:sz w:val="24"/>
          <w:szCs w:val="24"/>
        </w:rPr>
      </w:pPr>
      <w:r w:rsidRPr="00C56B19">
        <w:rPr>
          <w:sz w:val="24"/>
          <w:szCs w:val="24"/>
        </w:rPr>
        <w:t>Мероприятия по охране поверхностных и подземных вод:</w:t>
      </w:r>
    </w:p>
    <w:p w14:paraId="5B7194B6" w14:textId="77777777" w:rsidR="00BB4FD3" w:rsidRPr="00C56B19" w:rsidRDefault="00BB4FD3" w:rsidP="00481974">
      <w:pPr>
        <w:widowControl w:val="0"/>
        <w:tabs>
          <w:tab w:val="left" w:pos="1134"/>
        </w:tabs>
        <w:ind w:firstLine="709"/>
        <w:jc w:val="both"/>
        <w:rPr>
          <w:snapToGrid w:val="0"/>
          <w:sz w:val="24"/>
          <w:szCs w:val="24"/>
        </w:rPr>
      </w:pPr>
      <w:r w:rsidRPr="00C56B19">
        <w:rPr>
          <w:snapToGrid w:val="0"/>
          <w:sz w:val="24"/>
          <w:szCs w:val="24"/>
        </w:rPr>
        <w:t>Мероприятия в водоохранных зонах рек и ручьев:</w:t>
      </w:r>
    </w:p>
    <w:p w14:paraId="2F62EEF9" w14:textId="77777777" w:rsidR="00BB4FD3" w:rsidRPr="00C56B19" w:rsidRDefault="00BB4FD3" w:rsidP="00F41BB4">
      <w:pPr>
        <w:widowControl w:val="0"/>
        <w:numPr>
          <w:ilvl w:val="0"/>
          <w:numId w:val="34"/>
        </w:numPr>
        <w:tabs>
          <w:tab w:val="left" w:pos="1134"/>
        </w:tabs>
        <w:ind w:left="0" w:firstLine="709"/>
        <w:jc w:val="both"/>
        <w:rPr>
          <w:snapToGrid w:val="0"/>
          <w:sz w:val="24"/>
          <w:szCs w:val="24"/>
        </w:rPr>
      </w:pPr>
      <w:r w:rsidRPr="00C56B19">
        <w:rPr>
          <w:snapToGrid w:val="0"/>
          <w:sz w:val="24"/>
          <w:szCs w:val="24"/>
        </w:rPr>
        <w:t>закрепление на местности специальными информационными знаками в соответствии с земельным законодательством границ водоохранных зон и прибрежных защитных полос рек в населенных пунктах, рекреационных зонах;</w:t>
      </w:r>
    </w:p>
    <w:p w14:paraId="01768CAB" w14:textId="77777777" w:rsidR="00BB4FD3" w:rsidRPr="00C56B19" w:rsidRDefault="00BB4FD3" w:rsidP="00F41BB4">
      <w:pPr>
        <w:widowControl w:val="0"/>
        <w:numPr>
          <w:ilvl w:val="0"/>
          <w:numId w:val="34"/>
        </w:numPr>
        <w:tabs>
          <w:tab w:val="left" w:pos="1134"/>
        </w:tabs>
        <w:ind w:left="0" w:firstLine="709"/>
        <w:jc w:val="both"/>
        <w:rPr>
          <w:snapToGrid w:val="0"/>
          <w:sz w:val="24"/>
          <w:szCs w:val="24"/>
        </w:rPr>
      </w:pPr>
      <w:r w:rsidRPr="00C56B19">
        <w:rPr>
          <w:snapToGrid w:val="0"/>
          <w:sz w:val="24"/>
          <w:szCs w:val="24"/>
        </w:rPr>
        <w:t>ликвидация в водоохранных зонах проницаемых выгребов;</w:t>
      </w:r>
    </w:p>
    <w:p w14:paraId="3BFF372A" w14:textId="77777777" w:rsidR="00BB4FD3" w:rsidRPr="00C56B19" w:rsidRDefault="00BB4FD3" w:rsidP="00F41BB4">
      <w:pPr>
        <w:widowControl w:val="0"/>
        <w:numPr>
          <w:ilvl w:val="0"/>
          <w:numId w:val="34"/>
        </w:numPr>
        <w:tabs>
          <w:tab w:val="left" w:pos="1134"/>
        </w:tabs>
        <w:ind w:left="0" w:firstLine="709"/>
        <w:jc w:val="both"/>
        <w:rPr>
          <w:snapToGrid w:val="0"/>
          <w:sz w:val="24"/>
          <w:szCs w:val="24"/>
        </w:rPr>
      </w:pPr>
      <w:r w:rsidRPr="00C56B19">
        <w:rPr>
          <w:snapToGrid w:val="0"/>
          <w:sz w:val="24"/>
          <w:szCs w:val="24"/>
        </w:rPr>
        <w:t>эксплуатация хозяйственных и иных объектов, попадающих в водоохранную зону при условии оборудования таких объектов сооружениями, обеспечивающими охрану рек от загрязнения, засорения и истощения.</w:t>
      </w:r>
    </w:p>
    <w:p w14:paraId="48F42531" w14:textId="77777777" w:rsidR="00BB4FD3" w:rsidRPr="00C56B19" w:rsidRDefault="00BB4FD3" w:rsidP="00F41BB4">
      <w:pPr>
        <w:widowControl w:val="0"/>
        <w:numPr>
          <w:ilvl w:val="0"/>
          <w:numId w:val="33"/>
        </w:numPr>
        <w:tabs>
          <w:tab w:val="left" w:pos="1134"/>
        </w:tabs>
        <w:ind w:left="0" w:firstLine="709"/>
        <w:jc w:val="both"/>
        <w:rPr>
          <w:snapToGrid w:val="0"/>
          <w:sz w:val="24"/>
          <w:szCs w:val="24"/>
        </w:rPr>
      </w:pPr>
      <w:r w:rsidRPr="00C56B19">
        <w:rPr>
          <w:snapToGrid w:val="0"/>
          <w:sz w:val="24"/>
          <w:szCs w:val="24"/>
        </w:rPr>
        <w:t>Для обеспечения населения питьевой водой гарантированного качества на уровне органов местного самоуправления принять решение по вопросам:</w:t>
      </w:r>
    </w:p>
    <w:p w14:paraId="5943B36C" w14:textId="77777777" w:rsidR="00BB4FD3" w:rsidRPr="00C56B19" w:rsidRDefault="00BB4FD3" w:rsidP="00F41BB4">
      <w:pPr>
        <w:widowControl w:val="0"/>
        <w:numPr>
          <w:ilvl w:val="0"/>
          <w:numId w:val="34"/>
        </w:numPr>
        <w:tabs>
          <w:tab w:val="left" w:pos="1134"/>
        </w:tabs>
        <w:ind w:left="0" w:firstLine="709"/>
        <w:jc w:val="both"/>
        <w:rPr>
          <w:snapToGrid w:val="0"/>
          <w:sz w:val="24"/>
          <w:szCs w:val="24"/>
        </w:rPr>
      </w:pPr>
      <w:r w:rsidRPr="00C56B19">
        <w:rPr>
          <w:snapToGrid w:val="0"/>
          <w:sz w:val="24"/>
          <w:szCs w:val="24"/>
        </w:rPr>
        <w:t>разработки и утверждения проектов зон санитарной охраны;</w:t>
      </w:r>
    </w:p>
    <w:p w14:paraId="15472249" w14:textId="77777777" w:rsidR="00BB4FD3" w:rsidRPr="00C56B19" w:rsidRDefault="00BB4FD3" w:rsidP="00F41BB4">
      <w:pPr>
        <w:widowControl w:val="0"/>
        <w:numPr>
          <w:ilvl w:val="0"/>
          <w:numId w:val="34"/>
        </w:numPr>
        <w:tabs>
          <w:tab w:val="left" w:pos="1134"/>
        </w:tabs>
        <w:ind w:left="0" w:firstLine="709"/>
        <w:jc w:val="both"/>
        <w:rPr>
          <w:snapToGrid w:val="0"/>
          <w:sz w:val="24"/>
          <w:szCs w:val="24"/>
        </w:rPr>
      </w:pPr>
      <w:r w:rsidRPr="00C56B19">
        <w:rPr>
          <w:snapToGrid w:val="0"/>
          <w:sz w:val="24"/>
          <w:szCs w:val="24"/>
        </w:rPr>
        <w:t>обеспечения выполнения мероприятий на территории зон санитарной охраны;</w:t>
      </w:r>
    </w:p>
    <w:p w14:paraId="64FAFB25" w14:textId="77777777" w:rsidR="00BB4FD3" w:rsidRPr="00C56B19" w:rsidRDefault="00BB4FD3" w:rsidP="00F41BB4">
      <w:pPr>
        <w:widowControl w:val="0"/>
        <w:numPr>
          <w:ilvl w:val="0"/>
          <w:numId w:val="34"/>
        </w:numPr>
        <w:tabs>
          <w:tab w:val="left" w:pos="1134"/>
        </w:tabs>
        <w:ind w:left="0" w:firstLine="709"/>
        <w:jc w:val="both"/>
        <w:rPr>
          <w:snapToGrid w:val="0"/>
          <w:sz w:val="24"/>
          <w:szCs w:val="24"/>
        </w:rPr>
      </w:pPr>
      <w:r w:rsidRPr="00C56B19">
        <w:rPr>
          <w:snapToGrid w:val="0"/>
          <w:sz w:val="24"/>
          <w:szCs w:val="24"/>
        </w:rPr>
        <w:t>оборудования необходимым комплексом сооружений очистки и обеззараживания питьевой воды на водопроводах, в зависимости от качества воды водоисточника;</w:t>
      </w:r>
    </w:p>
    <w:p w14:paraId="0B81B63A" w14:textId="77777777" w:rsidR="00BB4FD3" w:rsidRPr="00C56B19" w:rsidRDefault="00BB4FD3" w:rsidP="00F41BB4">
      <w:pPr>
        <w:widowControl w:val="0"/>
        <w:numPr>
          <w:ilvl w:val="0"/>
          <w:numId w:val="34"/>
        </w:numPr>
        <w:tabs>
          <w:tab w:val="left" w:pos="1134"/>
        </w:tabs>
        <w:ind w:left="0" w:firstLine="709"/>
        <w:jc w:val="both"/>
        <w:rPr>
          <w:snapToGrid w:val="0"/>
          <w:sz w:val="24"/>
          <w:szCs w:val="24"/>
        </w:rPr>
      </w:pPr>
      <w:r w:rsidRPr="00C56B19">
        <w:rPr>
          <w:snapToGrid w:val="0"/>
          <w:sz w:val="24"/>
          <w:szCs w:val="24"/>
        </w:rPr>
        <w:t>обеспечения выполнения мероприятий по санитарному содержанию источников нецентрализованного водоснабжения: чистка колодцев (каптажей) не реже одного раза в год с одновременным текущим ремонтом оборудования и крепления и дезинфекцией водозаборных сооружений.</w:t>
      </w:r>
    </w:p>
    <w:p w14:paraId="0A38853F" w14:textId="77777777" w:rsidR="00BB4FD3" w:rsidRPr="00C56B19" w:rsidRDefault="00BB4FD3" w:rsidP="00F41BB4">
      <w:pPr>
        <w:widowControl w:val="0"/>
        <w:numPr>
          <w:ilvl w:val="0"/>
          <w:numId w:val="34"/>
        </w:numPr>
        <w:tabs>
          <w:tab w:val="left" w:pos="1134"/>
        </w:tabs>
        <w:ind w:left="0" w:firstLine="709"/>
        <w:jc w:val="both"/>
        <w:rPr>
          <w:snapToGrid w:val="0"/>
          <w:sz w:val="24"/>
          <w:szCs w:val="24"/>
        </w:rPr>
      </w:pPr>
      <w:r w:rsidRPr="00C56B19">
        <w:rPr>
          <w:snapToGrid w:val="0"/>
          <w:sz w:val="24"/>
          <w:szCs w:val="24"/>
        </w:rPr>
        <w:t>проведения производственного контроля качества воды в ведомственных или аккредитованных в установленном порядке лабораториях, с периодичностью лабораторных исследований, установленной действующими нормативными документами, и с учетом приоритетных загрязняющих веществ.</w:t>
      </w:r>
    </w:p>
    <w:p w14:paraId="355C81E0" w14:textId="77777777" w:rsidR="00BB4FD3" w:rsidRPr="00C56B19" w:rsidRDefault="00BB4FD3" w:rsidP="00F41BB4">
      <w:pPr>
        <w:widowControl w:val="0"/>
        <w:numPr>
          <w:ilvl w:val="0"/>
          <w:numId w:val="33"/>
        </w:numPr>
        <w:tabs>
          <w:tab w:val="left" w:pos="1134"/>
        </w:tabs>
        <w:ind w:left="0" w:firstLine="709"/>
        <w:jc w:val="both"/>
        <w:rPr>
          <w:snapToGrid w:val="0"/>
          <w:sz w:val="24"/>
          <w:szCs w:val="24"/>
        </w:rPr>
      </w:pPr>
      <w:r w:rsidRPr="00C56B19">
        <w:rPr>
          <w:snapToGrid w:val="0"/>
          <w:sz w:val="24"/>
          <w:szCs w:val="24"/>
        </w:rPr>
        <w:t>В целях предотвращения химического, бактериологического и теплового загрязнения поверхностных водных объектов сточными водами необходимо предусмотреть:</w:t>
      </w:r>
    </w:p>
    <w:p w14:paraId="38EF4CDC" w14:textId="42DC4AAF" w:rsidR="00BB4FD3" w:rsidRPr="00C56B19" w:rsidRDefault="00BB4FD3" w:rsidP="00F41BB4">
      <w:pPr>
        <w:widowControl w:val="0"/>
        <w:numPr>
          <w:ilvl w:val="0"/>
          <w:numId w:val="34"/>
        </w:numPr>
        <w:tabs>
          <w:tab w:val="left" w:pos="993"/>
          <w:tab w:val="left" w:pos="1134"/>
        </w:tabs>
        <w:ind w:left="0" w:firstLine="709"/>
        <w:jc w:val="both"/>
        <w:rPr>
          <w:snapToGrid w:val="0"/>
          <w:sz w:val="24"/>
          <w:szCs w:val="24"/>
        </w:rPr>
      </w:pPr>
      <w:r w:rsidRPr="00C56B19">
        <w:rPr>
          <w:sz w:val="24"/>
          <w:szCs w:val="24"/>
        </w:rPr>
        <w:t>организация водоотведения при помощи водонепроницаемых выгребов для приема сточных вод</w:t>
      </w:r>
      <w:r w:rsidR="000B67D9">
        <w:rPr>
          <w:sz w:val="24"/>
          <w:szCs w:val="24"/>
        </w:rPr>
        <w:t>,</w:t>
      </w:r>
      <w:r w:rsidRPr="00C56B19">
        <w:rPr>
          <w:sz w:val="24"/>
          <w:szCs w:val="24"/>
        </w:rPr>
        <w:t xml:space="preserve"> размещаемых индивидуально для каждого здания и жилого дома. Вывоз сточных вод осуществляется специализированным автотранспортом на очистные сооружения;</w:t>
      </w:r>
    </w:p>
    <w:p w14:paraId="4F646FA2" w14:textId="77777777" w:rsidR="00BB4FD3" w:rsidRPr="00C56B19" w:rsidRDefault="00BB4FD3" w:rsidP="00F41BB4">
      <w:pPr>
        <w:widowControl w:val="0"/>
        <w:numPr>
          <w:ilvl w:val="0"/>
          <w:numId w:val="34"/>
        </w:numPr>
        <w:tabs>
          <w:tab w:val="left" w:pos="993"/>
          <w:tab w:val="left" w:pos="1134"/>
        </w:tabs>
        <w:ind w:left="0" w:firstLine="709"/>
        <w:jc w:val="both"/>
        <w:rPr>
          <w:snapToGrid w:val="0"/>
          <w:sz w:val="24"/>
          <w:szCs w:val="24"/>
        </w:rPr>
      </w:pPr>
      <w:r w:rsidRPr="00C56B19">
        <w:rPr>
          <w:snapToGrid w:val="0"/>
          <w:sz w:val="24"/>
          <w:szCs w:val="24"/>
        </w:rPr>
        <w:t>применение оборотного водоснабжения на новых производственных объектах.</w:t>
      </w:r>
    </w:p>
    <w:p w14:paraId="5B1B8047" w14:textId="77777777" w:rsidR="00BB4FD3" w:rsidRPr="00C56B19" w:rsidRDefault="00BB4FD3" w:rsidP="00481974">
      <w:pPr>
        <w:widowControl w:val="0"/>
        <w:suppressAutoHyphens/>
        <w:ind w:firstLine="709"/>
        <w:jc w:val="both"/>
        <w:rPr>
          <w:snapToGrid w:val="0"/>
          <w:sz w:val="24"/>
          <w:szCs w:val="24"/>
          <w:lang w:eastAsia="x-none"/>
        </w:rPr>
      </w:pPr>
      <w:r w:rsidRPr="00C56B19">
        <w:rPr>
          <w:snapToGrid w:val="0"/>
          <w:sz w:val="24"/>
          <w:szCs w:val="24"/>
          <w:lang w:eastAsia="x-none"/>
        </w:rPr>
        <w:t>Необходимо определить границы зон затопления, подтопления, в соответствии с порядком, предусмотренным постановление правительства Российской</w:t>
      </w:r>
      <w:r w:rsidR="001C0457" w:rsidRPr="00C56B19">
        <w:rPr>
          <w:snapToGrid w:val="0"/>
          <w:sz w:val="24"/>
          <w:szCs w:val="24"/>
          <w:lang w:eastAsia="x-none"/>
        </w:rPr>
        <w:t xml:space="preserve"> Федерации от 18.04.2014 №360. </w:t>
      </w:r>
      <w:r w:rsidRPr="00C56B19">
        <w:rPr>
          <w:snapToGrid w:val="0"/>
          <w:sz w:val="24"/>
          <w:szCs w:val="24"/>
          <w:lang w:eastAsia="x-none"/>
        </w:rPr>
        <w:t>Соглас</w:t>
      </w:r>
      <w:r w:rsidR="001C0457" w:rsidRPr="00C56B19">
        <w:rPr>
          <w:snapToGrid w:val="0"/>
          <w:sz w:val="24"/>
          <w:szCs w:val="24"/>
          <w:lang w:eastAsia="x-none"/>
        </w:rPr>
        <w:t xml:space="preserve">но этому постановлению границы зон затопления, подтопления </w:t>
      </w:r>
      <w:r w:rsidRPr="00C56B19">
        <w:rPr>
          <w:snapToGrid w:val="0"/>
          <w:sz w:val="24"/>
          <w:szCs w:val="24"/>
          <w:lang w:eastAsia="x-none"/>
        </w:rPr>
        <w:t>определя</w:t>
      </w:r>
      <w:r w:rsidR="001C0457" w:rsidRPr="00C56B19">
        <w:rPr>
          <w:snapToGrid w:val="0"/>
          <w:sz w:val="24"/>
          <w:szCs w:val="24"/>
          <w:lang w:eastAsia="x-none"/>
        </w:rPr>
        <w:t>ются Федеральным агентством водных ресурсов</w:t>
      </w:r>
      <w:r w:rsidRPr="00C56B19">
        <w:rPr>
          <w:snapToGrid w:val="0"/>
          <w:sz w:val="24"/>
          <w:szCs w:val="24"/>
          <w:lang w:eastAsia="x-none"/>
        </w:rPr>
        <w:t xml:space="preserve"> н</w:t>
      </w:r>
      <w:r w:rsidR="001C0457" w:rsidRPr="00C56B19">
        <w:rPr>
          <w:snapToGrid w:val="0"/>
          <w:sz w:val="24"/>
          <w:szCs w:val="24"/>
          <w:lang w:eastAsia="x-none"/>
        </w:rPr>
        <w:t>а основании предложений органа исполнительной власти субъекта Российской Федерации, подготовленных совместно с органами</w:t>
      </w:r>
      <w:r w:rsidRPr="00C56B19">
        <w:rPr>
          <w:snapToGrid w:val="0"/>
          <w:sz w:val="24"/>
          <w:szCs w:val="24"/>
          <w:lang w:eastAsia="x-none"/>
        </w:rPr>
        <w:t xml:space="preserve"> местного </w:t>
      </w:r>
      <w:r w:rsidR="001C0457" w:rsidRPr="00C56B19">
        <w:rPr>
          <w:snapToGrid w:val="0"/>
          <w:sz w:val="24"/>
          <w:szCs w:val="24"/>
          <w:lang w:eastAsia="x-none"/>
        </w:rPr>
        <w:t>самоуправления, об определении границ зон затопления,</w:t>
      </w:r>
      <w:r w:rsidRPr="00C56B19">
        <w:rPr>
          <w:snapToGrid w:val="0"/>
          <w:sz w:val="24"/>
          <w:szCs w:val="24"/>
          <w:lang w:eastAsia="x-none"/>
        </w:rPr>
        <w:t xml:space="preserve"> подто</w:t>
      </w:r>
      <w:r w:rsidR="001C0457" w:rsidRPr="00C56B19">
        <w:rPr>
          <w:snapToGrid w:val="0"/>
          <w:sz w:val="24"/>
          <w:szCs w:val="24"/>
          <w:lang w:eastAsia="x-none"/>
        </w:rPr>
        <w:t xml:space="preserve">пления (далее - предложения) и сведений о границах такой </w:t>
      </w:r>
      <w:r w:rsidRPr="00C56B19">
        <w:rPr>
          <w:snapToGrid w:val="0"/>
          <w:sz w:val="24"/>
          <w:szCs w:val="24"/>
          <w:lang w:eastAsia="x-none"/>
        </w:rPr>
        <w:t>з</w:t>
      </w:r>
      <w:r w:rsidR="001C0457" w:rsidRPr="00C56B19">
        <w:rPr>
          <w:snapToGrid w:val="0"/>
          <w:sz w:val="24"/>
          <w:szCs w:val="24"/>
          <w:lang w:eastAsia="x-none"/>
        </w:rPr>
        <w:t>оны, которые должны содержать</w:t>
      </w:r>
      <w:r w:rsidRPr="00C56B19">
        <w:rPr>
          <w:snapToGrid w:val="0"/>
          <w:sz w:val="24"/>
          <w:szCs w:val="24"/>
          <w:lang w:eastAsia="x-none"/>
        </w:rPr>
        <w:t xml:space="preserve"> т</w:t>
      </w:r>
      <w:r w:rsidR="001C0457" w:rsidRPr="00C56B19">
        <w:rPr>
          <w:snapToGrid w:val="0"/>
          <w:sz w:val="24"/>
          <w:szCs w:val="24"/>
          <w:lang w:eastAsia="x-none"/>
        </w:rPr>
        <w:t>екстовое и</w:t>
      </w:r>
      <w:r w:rsidRPr="00C56B19">
        <w:rPr>
          <w:snapToGrid w:val="0"/>
          <w:sz w:val="24"/>
          <w:szCs w:val="24"/>
          <w:lang w:eastAsia="x-none"/>
        </w:rPr>
        <w:t xml:space="preserve"> графическое описан</w:t>
      </w:r>
      <w:r w:rsidR="001C0457" w:rsidRPr="00C56B19">
        <w:rPr>
          <w:snapToGrid w:val="0"/>
          <w:sz w:val="24"/>
          <w:szCs w:val="24"/>
          <w:lang w:eastAsia="x-none"/>
        </w:rPr>
        <w:t xml:space="preserve">ия местоположения границ такой зоны, перечень координат характерных точек этих границ в системе координат, </w:t>
      </w:r>
      <w:r w:rsidRPr="00C56B19">
        <w:rPr>
          <w:snapToGrid w:val="0"/>
          <w:sz w:val="24"/>
          <w:szCs w:val="24"/>
          <w:lang w:eastAsia="x-none"/>
        </w:rPr>
        <w:t>установлен</w:t>
      </w:r>
      <w:r w:rsidR="001C0457" w:rsidRPr="00C56B19">
        <w:rPr>
          <w:snapToGrid w:val="0"/>
          <w:sz w:val="24"/>
          <w:szCs w:val="24"/>
          <w:lang w:eastAsia="x-none"/>
        </w:rPr>
        <w:t xml:space="preserve">ной для ведения государственного кадастра </w:t>
      </w:r>
      <w:r w:rsidRPr="00C56B19">
        <w:rPr>
          <w:snapToGrid w:val="0"/>
          <w:sz w:val="24"/>
          <w:szCs w:val="24"/>
          <w:lang w:eastAsia="x-none"/>
        </w:rPr>
        <w:t xml:space="preserve">недвижимости (далее - сведения о границах </w:t>
      </w:r>
      <w:r w:rsidR="001C0457" w:rsidRPr="00C56B19">
        <w:rPr>
          <w:snapToGrid w:val="0"/>
          <w:sz w:val="24"/>
          <w:szCs w:val="24"/>
          <w:lang w:eastAsia="x-none"/>
        </w:rPr>
        <w:t xml:space="preserve">зон затопления, </w:t>
      </w:r>
      <w:r w:rsidR="001C0457" w:rsidRPr="00C56B19">
        <w:rPr>
          <w:snapToGrid w:val="0"/>
          <w:sz w:val="24"/>
          <w:szCs w:val="24"/>
          <w:lang w:eastAsia="x-none"/>
        </w:rPr>
        <w:lastRenderedPageBreak/>
        <w:t>подтопления). Требования к точности определения координат характерных точек границ зон затопления, подтопления устанавливаются</w:t>
      </w:r>
      <w:r w:rsidRPr="00C56B19">
        <w:rPr>
          <w:snapToGrid w:val="0"/>
          <w:sz w:val="24"/>
          <w:szCs w:val="24"/>
          <w:lang w:eastAsia="x-none"/>
        </w:rPr>
        <w:t xml:space="preserve"> </w:t>
      </w:r>
      <w:r w:rsidR="001C0457" w:rsidRPr="00C56B19">
        <w:rPr>
          <w:snapToGrid w:val="0"/>
          <w:sz w:val="24"/>
          <w:szCs w:val="24"/>
          <w:lang w:eastAsia="x-none"/>
        </w:rPr>
        <w:t>Министерством экономического</w:t>
      </w:r>
      <w:r w:rsidRPr="00C56B19">
        <w:rPr>
          <w:snapToGrid w:val="0"/>
          <w:sz w:val="24"/>
          <w:szCs w:val="24"/>
          <w:lang w:eastAsia="x-none"/>
        </w:rPr>
        <w:t xml:space="preserve"> развития Российской Федерации.</w:t>
      </w:r>
    </w:p>
    <w:p w14:paraId="4915093F" w14:textId="77777777" w:rsidR="000C5C34" w:rsidRPr="00C56B19" w:rsidRDefault="000C5C34" w:rsidP="00481974">
      <w:pPr>
        <w:pStyle w:val="5a"/>
        <w:shd w:val="clear" w:color="auto" w:fill="auto"/>
        <w:tabs>
          <w:tab w:val="left" w:pos="342"/>
        </w:tabs>
        <w:suppressAutoHyphens/>
        <w:spacing w:line="240" w:lineRule="auto"/>
        <w:ind w:firstLine="709"/>
        <w:rPr>
          <w:color w:val="auto"/>
        </w:rPr>
      </w:pPr>
      <w:r w:rsidRPr="00C56B19">
        <w:rPr>
          <w:color w:val="auto"/>
        </w:rPr>
        <w:t>При размещении вновь строящихся объектов на территории Златоруновского сельсовета Ужурского района необходимо учитывать требования статей 43, 44 Водного кодекса Российской Федерации и СанПиН 2.1.4.1110-02 «Зоны санитарной зоны источников водоснабжения и водопроводов питьевого назначения», предъявляемые к трем поясам зон санитарной охран ы имеющихся и планируемых к строительству источников питьевого и хозяйственно-бытового назначения.</w:t>
      </w:r>
    </w:p>
    <w:p w14:paraId="47108D7A" w14:textId="77777777" w:rsidR="000C5C34" w:rsidRPr="00C56B19" w:rsidRDefault="000C5C34" w:rsidP="00481974">
      <w:pPr>
        <w:widowControl w:val="0"/>
        <w:suppressAutoHyphens/>
        <w:ind w:firstLine="709"/>
        <w:jc w:val="both"/>
        <w:rPr>
          <w:rFonts w:eastAsia="Lucida Sans Unicode"/>
          <w:sz w:val="24"/>
          <w:szCs w:val="24"/>
        </w:rPr>
      </w:pPr>
      <w:r w:rsidRPr="00C56B19">
        <w:rPr>
          <w:rFonts w:eastAsia="Lucida Sans Unicode"/>
          <w:sz w:val="24"/>
          <w:szCs w:val="24"/>
        </w:rPr>
        <w:t>Протяженность второго и третьего поясов зон санитарной охраны поверхностных источников водоснабжения могут достигать сотни километров, в обязательно порядке должны быть учтены требования пунктов 3.3.2, 3.3.3 СанПиН.</w:t>
      </w:r>
    </w:p>
    <w:p w14:paraId="6110681F" w14:textId="77777777" w:rsidR="00BB4FD3" w:rsidRPr="00C56B19" w:rsidRDefault="00BB4FD3" w:rsidP="00F41BB4">
      <w:pPr>
        <w:numPr>
          <w:ilvl w:val="0"/>
          <w:numId w:val="33"/>
        </w:numPr>
        <w:ind w:left="0" w:firstLine="709"/>
        <w:jc w:val="both"/>
        <w:rPr>
          <w:sz w:val="24"/>
          <w:szCs w:val="24"/>
        </w:rPr>
      </w:pPr>
      <w:r w:rsidRPr="00C56B19">
        <w:rPr>
          <w:sz w:val="24"/>
          <w:szCs w:val="24"/>
        </w:rPr>
        <w:t xml:space="preserve">Мероприятия в области обращения с отходами: </w:t>
      </w:r>
    </w:p>
    <w:p w14:paraId="4D774F31" w14:textId="77777777" w:rsidR="00BB4FD3" w:rsidRPr="00C56B19" w:rsidRDefault="00BB4FD3" w:rsidP="00481974">
      <w:pPr>
        <w:widowControl w:val="0"/>
        <w:numPr>
          <w:ilvl w:val="1"/>
          <w:numId w:val="10"/>
        </w:numPr>
        <w:tabs>
          <w:tab w:val="left" w:pos="1134"/>
        </w:tabs>
        <w:ind w:left="0" w:firstLine="709"/>
        <w:jc w:val="both"/>
        <w:rPr>
          <w:rFonts w:eastAsia="Calibri"/>
          <w:snapToGrid w:val="0"/>
          <w:sz w:val="24"/>
          <w:szCs w:val="24"/>
        </w:rPr>
      </w:pPr>
      <w:r w:rsidRPr="00C56B19">
        <w:rPr>
          <w:rFonts w:eastAsia="Calibri"/>
          <w:snapToGrid w:val="0"/>
          <w:sz w:val="24"/>
          <w:szCs w:val="24"/>
        </w:rPr>
        <w:t>повышение экологической культуры населения в вопросах обращения с отходами потребления;</w:t>
      </w:r>
    </w:p>
    <w:p w14:paraId="7525F426" w14:textId="77777777" w:rsidR="00BB4FD3" w:rsidRPr="00C56B19" w:rsidRDefault="00BB4FD3" w:rsidP="00481974">
      <w:pPr>
        <w:widowControl w:val="0"/>
        <w:numPr>
          <w:ilvl w:val="1"/>
          <w:numId w:val="10"/>
        </w:numPr>
        <w:tabs>
          <w:tab w:val="left" w:pos="1134"/>
        </w:tabs>
        <w:ind w:left="0" w:firstLine="709"/>
        <w:jc w:val="both"/>
        <w:rPr>
          <w:snapToGrid w:val="0"/>
          <w:sz w:val="24"/>
          <w:szCs w:val="24"/>
        </w:rPr>
      </w:pPr>
      <w:r w:rsidRPr="00C56B19">
        <w:rPr>
          <w:snapToGrid w:val="0"/>
          <w:sz w:val="24"/>
          <w:szCs w:val="24"/>
        </w:rPr>
        <w:t>разработка и внедрение системы раздельного сбора отходов;</w:t>
      </w:r>
    </w:p>
    <w:p w14:paraId="4C143E7B" w14:textId="77777777" w:rsidR="00BB4FD3" w:rsidRPr="00C56B19" w:rsidRDefault="00BB4FD3" w:rsidP="00481974">
      <w:pPr>
        <w:widowControl w:val="0"/>
        <w:numPr>
          <w:ilvl w:val="1"/>
          <w:numId w:val="10"/>
        </w:numPr>
        <w:tabs>
          <w:tab w:val="left" w:pos="1134"/>
        </w:tabs>
        <w:ind w:left="0" w:firstLine="709"/>
        <w:jc w:val="both"/>
        <w:rPr>
          <w:snapToGrid w:val="0"/>
          <w:sz w:val="24"/>
          <w:szCs w:val="24"/>
        </w:rPr>
      </w:pPr>
      <w:r w:rsidRPr="00C56B19">
        <w:rPr>
          <w:snapToGrid w:val="0"/>
          <w:sz w:val="24"/>
          <w:szCs w:val="24"/>
        </w:rPr>
        <w:t>разработка графиков вывоза отходов. Строгое соблюдение регулярности вывоза бытовых отходов с территории жилищного фонда и организаций;</w:t>
      </w:r>
    </w:p>
    <w:p w14:paraId="3FADC515" w14:textId="77777777" w:rsidR="00CF3B9F" w:rsidRPr="00C56B19" w:rsidRDefault="00CF3B9F" w:rsidP="00481974">
      <w:pPr>
        <w:widowControl w:val="0"/>
        <w:numPr>
          <w:ilvl w:val="1"/>
          <w:numId w:val="10"/>
        </w:numPr>
        <w:tabs>
          <w:tab w:val="left" w:pos="1134"/>
        </w:tabs>
        <w:ind w:left="0" w:firstLine="709"/>
        <w:jc w:val="both"/>
        <w:rPr>
          <w:snapToGrid w:val="0"/>
          <w:sz w:val="24"/>
          <w:szCs w:val="24"/>
        </w:rPr>
      </w:pPr>
      <w:r w:rsidRPr="00C56B19">
        <w:rPr>
          <w:snapToGrid w:val="0"/>
          <w:sz w:val="24"/>
          <w:szCs w:val="24"/>
        </w:rPr>
        <w:t>существующие площадки временного накопления приве</w:t>
      </w:r>
      <w:r w:rsidR="00586179" w:rsidRPr="00C56B19">
        <w:rPr>
          <w:snapToGrid w:val="0"/>
          <w:sz w:val="24"/>
          <w:szCs w:val="24"/>
        </w:rPr>
        <w:t>с</w:t>
      </w:r>
      <w:r w:rsidRPr="00C56B19">
        <w:rPr>
          <w:snapToGrid w:val="0"/>
          <w:sz w:val="24"/>
          <w:szCs w:val="24"/>
        </w:rPr>
        <w:t>ти в соответствии с Федеральным законом от 24.06.1998 №89-ФЗ (ред. от 02.08.2019) «Об отходах производства и потребления», ст. 13.4. Требования к местам (площадкам) накопления отходов.</w:t>
      </w:r>
    </w:p>
    <w:p w14:paraId="086E8CA6" w14:textId="77777777" w:rsidR="00BB4FD3" w:rsidRPr="00C56B19" w:rsidRDefault="00BB4FD3" w:rsidP="00F41BB4">
      <w:pPr>
        <w:widowControl w:val="0"/>
        <w:numPr>
          <w:ilvl w:val="0"/>
          <w:numId w:val="33"/>
        </w:numPr>
        <w:tabs>
          <w:tab w:val="left" w:pos="1134"/>
        </w:tabs>
        <w:ind w:left="0" w:firstLine="709"/>
        <w:jc w:val="both"/>
        <w:rPr>
          <w:snapToGrid w:val="0"/>
          <w:sz w:val="24"/>
          <w:szCs w:val="24"/>
        </w:rPr>
      </w:pPr>
      <w:r w:rsidRPr="00C56B19">
        <w:rPr>
          <w:snapToGrid w:val="0"/>
          <w:sz w:val="24"/>
          <w:szCs w:val="24"/>
        </w:rPr>
        <w:t>Мероприятия по охране и рациональному использованию лесов:</w:t>
      </w:r>
    </w:p>
    <w:p w14:paraId="141683DD" w14:textId="77777777" w:rsidR="00BB4FD3" w:rsidRPr="00C56B19" w:rsidRDefault="00BB4FD3" w:rsidP="00F41BB4">
      <w:pPr>
        <w:widowControl w:val="0"/>
        <w:numPr>
          <w:ilvl w:val="0"/>
          <w:numId w:val="24"/>
        </w:numPr>
        <w:tabs>
          <w:tab w:val="left" w:pos="1134"/>
        </w:tabs>
        <w:ind w:left="0" w:firstLine="709"/>
        <w:jc w:val="both"/>
        <w:rPr>
          <w:snapToGrid w:val="0"/>
          <w:sz w:val="24"/>
          <w:szCs w:val="24"/>
        </w:rPr>
      </w:pPr>
      <w:r w:rsidRPr="00C56B19">
        <w:rPr>
          <w:snapToGrid w:val="0"/>
          <w:sz w:val="24"/>
          <w:szCs w:val="24"/>
        </w:rPr>
        <w:t>проведение рубок ухода и санитарных рубок;</w:t>
      </w:r>
    </w:p>
    <w:p w14:paraId="3ECD7AAB" w14:textId="77777777" w:rsidR="00BB4FD3" w:rsidRPr="00C56B19" w:rsidRDefault="00BB4FD3" w:rsidP="00F41BB4">
      <w:pPr>
        <w:widowControl w:val="0"/>
        <w:numPr>
          <w:ilvl w:val="0"/>
          <w:numId w:val="24"/>
        </w:numPr>
        <w:tabs>
          <w:tab w:val="left" w:pos="1134"/>
        </w:tabs>
        <w:ind w:left="0" w:firstLine="709"/>
        <w:jc w:val="both"/>
        <w:rPr>
          <w:snapToGrid w:val="0"/>
          <w:sz w:val="24"/>
          <w:szCs w:val="24"/>
        </w:rPr>
      </w:pPr>
      <w:r w:rsidRPr="00C56B19">
        <w:rPr>
          <w:snapToGrid w:val="0"/>
          <w:sz w:val="24"/>
          <w:szCs w:val="24"/>
        </w:rPr>
        <w:t>охрана лесов от незаконных порубок, захламления, засорения;</w:t>
      </w:r>
    </w:p>
    <w:p w14:paraId="6BE7D39A" w14:textId="77777777" w:rsidR="00BB4FD3" w:rsidRPr="00C56B19" w:rsidRDefault="00BB4FD3" w:rsidP="00F41BB4">
      <w:pPr>
        <w:widowControl w:val="0"/>
        <w:numPr>
          <w:ilvl w:val="0"/>
          <w:numId w:val="24"/>
        </w:numPr>
        <w:tabs>
          <w:tab w:val="left" w:pos="1134"/>
        </w:tabs>
        <w:ind w:left="0" w:firstLine="709"/>
        <w:jc w:val="both"/>
        <w:rPr>
          <w:snapToGrid w:val="0"/>
          <w:spacing w:val="2"/>
          <w:sz w:val="24"/>
          <w:szCs w:val="24"/>
        </w:rPr>
      </w:pPr>
      <w:r w:rsidRPr="00C56B19">
        <w:rPr>
          <w:snapToGrid w:val="0"/>
          <w:spacing w:val="2"/>
          <w:sz w:val="24"/>
          <w:szCs w:val="24"/>
        </w:rPr>
        <w:t>разработка системы мероприятий, препятствующих распространению пожаров и повышающих устойчивость древостоев к их воздействию;</w:t>
      </w:r>
    </w:p>
    <w:p w14:paraId="37ADA0D9" w14:textId="77777777" w:rsidR="00BB4FD3" w:rsidRPr="00C56B19" w:rsidRDefault="00BB4FD3" w:rsidP="00F41BB4">
      <w:pPr>
        <w:widowControl w:val="0"/>
        <w:numPr>
          <w:ilvl w:val="0"/>
          <w:numId w:val="24"/>
        </w:numPr>
        <w:tabs>
          <w:tab w:val="left" w:pos="1134"/>
        </w:tabs>
        <w:ind w:left="0" w:firstLine="709"/>
        <w:jc w:val="both"/>
        <w:rPr>
          <w:lang w:val="x-none"/>
        </w:rPr>
      </w:pPr>
      <w:r w:rsidRPr="00C56B19">
        <w:rPr>
          <w:snapToGrid w:val="0"/>
          <w:sz w:val="24"/>
          <w:szCs w:val="24"/>
        </w:rPr>
        <w:t>запрещение самовольного выжигания сухой травы.</w:t>
      </w:r>
    </w:p>
    <w:p w14:paraId="1B007FDF" w14:textId="77777777" w:rsidR="00BB4FD3" w:rsidRPr="00C56B19" w:rsidRDefault="00BB4FD3" w:rsidP="00481974"/>
    <w:p w14:paraId="7D365C15" w14:textId="77777777" w:rsidR="00F443D0" w:rsidRDefault="000863E0" w:rsidP="00481974">
      <w:pPr>
        <w:pStyle w:val="21"/>
        <w:spacing w:before="0"/>
        <w:ind w:firstLine="709"/>
        <w:jc w:val="both"/>
        <w:rPr>
          <w:rFonts w:ascii="Times New Roman" w:hAnsi="Times New Roman" w:cs="Times New Roman"/>
          <w:color w:val="auto"/>
          <w:sz w:val="24"/>
          <w:szCs w:val="24"/>
        </w:rPr>
      </w:pPr>
      <w:bookmarkStart w:id="79" w:name="_Toc205545411"/>
      <w:r w:rsidRPr="00C56B19">
        <w:rPr>
          <w:rFonts w:ascii="Times New Roman" w:hAnsi="Times New Roman" w:cs="Times New Roman"/>
          <w:color w:val="auto"/>
          <w:sz w:val="24"/>
          <w:szCs w:val="24"/>
        </w:rPr>
        <w:t>4</w:t>
      </w:r>
      <w:r w:rsidR="00F443D0" w:rsidRPr="00C56B19">
        <w:rPr>
          <w:rFonts w:ascii="Times New Roman" w:hAnsi="Times New Roman" w:cs="Times New Roman"/>
          <w:color w:val="auto"/>
          <w:sz w:val="24"/>
          <w:szCs w:val="24"/>
        </w:rPr>
        <w:t xml:space="preserve"> Оценка возможного влияния планируемых для размещения объектов местного значения поселения на комплексное развитие этих территорий</w:t>
      </w:r>
      <w:bookmarkEnd w:id="79"/>
    </w:p>
    <w:p w14:paraId="29779C2C" w14:textId="77777777" w:rsidR="007B6B45" w:rsidRPr="007B6B45" w:rsidRDefault="007B6B45" w:rsidP="007B6B45"/>
    <w:p w14:paraId="6CAF1847" w14:textId="77777777" w:rsidR="007B6B45" w:rsidRPr="007B6B45" w:rsidRDefault="007B6B45" w:rsidP="007B6B45">
      <w:pPr>
        <w:ind w:firstLine="709"/>
        <w:jc w:val="both"/>
        <w:rPr>
          <w:sz w:val="24"/>
          <w:szCs w:val="24"/>
        </w:rPr>
      </w:pPr>
      <w:r w:rsidRPr="007B6B45">
        <w:rPr>
          <w:sz w:val="24"/>
          <w:szCs w:val="24"/>
        </w:rPr>
        <w:t xml:space="preserve">Размещение объектов местного значения поселения положительно скажется на комплексном развитии территории </w:t>
      </w:r>
      <w:r>
        <w:rPr>
          <w:sz w:val="24"/>
          <w:szCs w:val="24"/>
        </w:rPr>
        <w:t>Златоруновского</w:t>
      </w:r>
      <w:r w:rsidRPr="007B6B45">
        <w:rPr>
          <w:sz w:val="24"/>
          <w:szCs w:val="24"/>
        </w:rPr>
        <w:t xml:space="preserve"> сельсовета. В процессе реализации ожидается эффективный рост местной экономики, повышение комфортности уровня проживания и здоровья населения, обеспечение мест приложения труда.</w:t>
      </w:r>
    </w:p>
    <w:p w14:paraId="144342E6" w14:textId="77777777" w:rsidR="006E66D8" w:rsidRDefault="007B6B45" w:rsidP="006E66D8">
      <w:pPr>
        <w:ind w:firstLine="709"/>
        <w:jc w:val="both"/>
        <w:rPr>
          <w:sz w:val="24"/>
          <w:szCs w:val="24"/>
        </w:rPr>
      </w:pPr>
      <w:r w:rsidRPr="007B6B45">
        <w:rPr>
          <w:sz w:val="24"/>
          <w:szCs w:val="24"/>
        </w:rPr>
        <w:t xml:space="preserve">Планирование </w:t>
      </w:r>
      <w:r w:rsidR="006E66D8">
        <w:rPr>
          <w:sz w:val="24"/>
          <w:szCs w:val="24"/>
        </w:rPr>
        <w:t>местных объектов осуществлялось с учетом:</w:t>
      </w:r>
    </w:p>
    <w:p w14:paraId="736A22A1" w14:textId="77777777" w:rsidR="006E66D8" w:rsidRPr="006E66D8" w:rsidRDefault="006E66D8" w:rsidP="006E66D8">
      <w:pPr>
        <w:ind w:firstLine="709"/>
        <w:jc w:val="both"/>
        <w:rPr>
          <w:sz w:val="24"/>
          <w:szCs w:val="24"/>
        </w:rPr>
      </w:pPr>
      <w:r>
        <w:rPr>
          <w:sz w:val="24"/>
          <w:szCs w:val="24"/>
        </w:rPr>
        <w:t>1. П</w:t>
      </w:r>
      <w:r w:rsidRPr="006E66D8">
        <w:rPr>
          <w:sz w:val="24"/>
          <w:szCs w:val="24"/>
        </w:rPr>
        <w:t>рограмм</w:t>
      </w:r>
      <w:r>
        <w:rPr>
          <w:sz w:val="24"/>
          <w:szCs w:val="24"/>
        </w:rPr>
        <w:t>ы</w:t>
      </w:r>
      <w:r w:rsidRPr="006E66D8">
        <w:rPr>
          <w:sz w:val="24"/>
          <w:szCs w:val="24"/>
        </w:rPr>
        <w:t xml:space="preserve"> комплексного развития системы коммунальной инфраструктуры Златоруновского сельсовета Ужурского района Красноярского края на 2017-2026 годы (Постановление администрации Златоруновского сельсовета Ужурского района Красноярского края от 17.04.2017 г. № 53);</w:t>
      </w:r>
    </w:p>
    <w:p w14:paraId="49BF79B7" w14:textId="77777777" w:rsidR="006E66D8" w:rsidRPr="006E66D8" w:rsidRDefault="006E66D8" w:rsidP="006E66D8">
      <w:pPr>
        <w:ind w:firstLine="709"/>
        <w:jc w:val="both"/>
        <w:rPr>
          <w:sz w:val="24"/>
          <w:szCs w:val="24"/>
        </w:rPr>
      </w:pPr>
      <w:r w:rsidRPr="006E66D8">
        <w:rPr>
          <w:sz w:val="24"/>
          <w:szCs w:val="24"/>
        </w:rPr>
        <w:t>2. Программа комплексного развития транспортной инфраструктуры на территории Златоруновского сельсовета Ужурского района Красноярского края на 2017-2026 годы (Постановление администрации Златоруновского сельсовета Ужурского района Красноярского края от 17.04.2017 г. № 54);</w:t>
      </w:r>
    </w:p>
    <w:p w14:paraId="51AD4BCE" w14:textId="77777777" w:rsidR="007B6B45" w:rsidRPr="007B6B45" w:rsidRDefault="006E66D8" w:rsidP="006E66D8">
      <w:pPr>
        <w:ind w:firstLine="709"/>
        <w:jc w:val="both"/>
        <w:rPr>
          <w:sz w:val="24"/>
          <w:szCs w:val="24"/>
        </w:rPr>
      </w:pPr>
      <w:r w:rsidRPr="006E66D8">
        <w:rPr>
          <w:sz w:val="24"/>
          <w:szCs w:val="24"/>
        </w:rPr>
        <w:t>3. Программа комплексного развития социальной инфраструктуры Златоруновского сельсовета Ужурского муниципального района Красноярского края на 2017-2032 годы (Постановление администрации Златоруновского сельсовета Ужурского района Красноярского края от 20.04.2017 г. № 59).</w:t>
      </w:r>
    </w:p>
    <w:p w14:paraId="0041EE03" w14:textId="77777777" w:rsidR="007B6B45" w:rsidRPr="007B6B45" w:rsidRDefault="007B6B45" w:rsidP="007B6B45">
      <w:pPr>
        <w:ind w:firstLine="709"/>
        <w:jc w:val="both"/>
        <w:rPr>
          <w:sz w:val="24"/>
          <w:szCs w:val="24"/>
        </w:rPr>
      </w:pPr>
      <w:r w:rsidRPr="007B6B45">
        <w:rPr>
          <w:sz w:val="24"/>
          <w:szCs w:val="24"/>
        </w:rPr>
        <w:t xml:space="preserve">Согласно действующим нормативно-правовым актам при размещении, проектировании, строительстве и реконструкции городских и иных населенных пунктов, и территорий должен соблюдаться комплекс ограничений, обеспечивающих благоприятное </w:t>
      </w:r>
      <w:r w:rsidRPr="007B6B45">
        <w:rPr>
          <w:sz w:val="24"/>
          <w:szCs w:val="24"/>
        </w:rPr>
        <w:lastRenderedPageBreak/>
        <w:t>состояние окружающей среды для жизнедеятельности человека и функционирования природных экосистем.</w:t>
      </w:r>
    </w:p>
    <w:p w14:paraId="7C54AA33" w14:textId="77777777" w:rsidR="007B6B45" w:rsidRPr="007B6B45" w:rsidRDefault="007B6B45" w:rsidP="007B6B45">
      <w:pPr>
        <w:ind w:firstLine="709"/>
        <w:jc w:val="both"/>
        <w:rPr>
          <w:sz w:val="24"/>
          <w:szCs w:val="24"/>
        </w:rPr>
      </w:pPr>
      <w:r w:rsidRPr="007B6B45">
        <w:rPr>
          <w:sz w:val="24"/>
          <w:szCs w:val="24"/>
        </w:rPr>
        <w:t>Среди ограничений, которые должны быть приняты во внимание, выделяются зоны с особыми условиями использования территории.</w:t>
      </w:r>
    </w:p>
    <w:p w14:paraId="571260D0" w14:textId="77777777" w:rsidR="007B6B45" w:rsidRPr="007B6B45" w:rsidRDefault="007B6B45" w:rsidP="007B6B45">
      <w:pPr>
        <w:ind w:firstLine="709"/>
        <w:jc w:val="both"/>
        <w:rPr>
          <w:sz w:val="24"/>
          <w:szCs w:val="24"/>
        </w:rPr>
      </w:pPr>
      <w:r w:rsidRPr="007B6B45">
        <w:rPr>
          <w:sz w:val="24"/>
          <w:szCs w:val="24"/>
        </w:rPr>
        <w:t>В соответствии со статьей 1 Градостроительного кодекса Российской Федерации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законодательством Российской Федерации.</w:t>
      </w:r>
    </w:p>
    <w:p w14:paraId="7718DE35" w14:textId="77777777" w:rsidR="007B6B45" w:rsidRPr="0009580C" w:rsidRDefault="007B6B45" w:rsidP="007B6B45">
      <w:pPr>
        <w:ind w:firstLine="709"/>
        <w:jc w:val="both"/>
        <w:rPr>
          <w:sz w:val="24"/>
          <w:szCs w:val="24"/>
        </w:rPr>
      </w:pPr>
      <w:r w:rsidRPr="007B6B45">
        <w:rPr>
          <w:sz w:val="24"/>
          <w:szCs w:val="24"/>
        </w:rPr>
        <w:t xml:space="preserve">Перечень зон с особыми условиями территорий и нормативные документы, регламентирующие вид и характеристики зон, приведены в разделе «Зоны с особыми условиями </w:t>
      </w:r>
      <w:r w:rsidRPr="0009580C">
        <w:rPr>
          <w:sz w:val="24"/>
          <w:szCs w:val="24"/>
        </w:rPr>
        <w:t>использования территорий» Материалы по обоснованию.</w:t>
      </w:r>
    </w:p>
    <w:p w14:paraId="10117E82" w14:textId="77777777" w:rsidR="007B6B45" w:rsidRPr="0009580C" w:rsidRDefault="007B6B45" w:rsidP="007B6B45">
      <w:pPr>
        <w:ind w:firstLine="709"/>
        <w:jc w:val="both"/>
        <w:rPr>
          <w:sz w:val="24"/>
          <w:szCs w:val="24"/>
        </w:rPr>
      </w:pPr>
      <w:r w:rsidRPr="0009580C">
        <w:rPr>
          <w:sz w:val="24"/>
          <w:szCs w:val="24"/>
        </w:rPr>
        <w:t>Ниже представлена оценка возможного влияния планируемых объектов на комплексное развитие территории:</w:t>
      </w:r>
    </w:p>
    <w:p w14:paraId="0A2F0065" w14:textId="77777777" w:rsidR="00E13581" w:rsidRPr="0009580C" w:rsidRDefault="00E13581" w:rsidP="007B6B45">
      <w:pPr>
        <w:ind w:firstLine="709"/>
        <w:jc w:val="both"/>
        <w:rPr>
          <w:sz w:val="24"/>
          <w:szCs w:val="24"/>
        </w:rPr>
      </w:pPr>
    </w:p>
    <w:p w14:paraId="482EDAE3" w14:textId="77777777" w:rsidR="007B6B45" w:rsidRPr="00342659" w:rsidRDefault="007B6B45" w:rsidP="0009580C">
      <w:pPr>
        <w:pStyle w:val="a8"/>
        <w:numPr>
          <w:ilvl w:val="0"/>
          <w:numId w:val="42"/>
        </w:numPr>
        <w:rPr>
          <w:rFonts w:ascii="Times New Roman" w:hAnsi="Times New Roman" w:cs="Times New Roman"/>
          <w:b/>
          <w:i/>
          <w:sz w:val="24"/>
          <w:szCs w:val="24"/>
        </w:rPr>
      </w:pPr>
      <w:r w:rsidRPr="00342659">
        <w:rPr>
          <w:rFonts w:ascii="Times New Roman" w:hAnsi="Times New Roman" w:cs="Times New Roman"/>
          <w:b/>
          <w:i/>
          <w:sz w:val="24"/>
          <w:szCs w:val="24"/>
        </w:rPr>
        <w:t xml:space="preserve">Объекты инженерной инфраструктуры </w:t>
      </w:r>
    </w:p>
    <w:p w14:paraId="48901925" w14:textId="77777777" w:rsidR="007B6B45" w:rsidRPr="0009580C" w:rsidRDefault="007B6B45" w:rsidP="007B6B45">
      <w:pPr>
        <w:ind w:firstLine="709"/>
        <w:jc w:val="both"/>
        <w:rPr>
          <w:sz w:val="24"/>
          <w:szCs w:val="24"/>
        </w:rPr>
      </w:pPr>
      <w:r w:rsidRPr="0009580C">
        <w:rPr>
          <w:sz w:val="24"/>
          <w:szCs w:val="24"/>
        </w:rPr>
        <w:t xml:space="preserve">Данные объекты входят в состав инженерной инфраструктуры сельского поселения, представляющей собой комплекс инженерных сооружений и коммуникаций, обеспечивающих устойчивое развитие и функционирование сельского поселения. </w:t>
      </w:r>
    </w:p>
    <w:p w14:paraId="5B2182BF" w14:textId="77777777" w:rsidR="007B6B45" w:rsidRPr="007B6B45" w:rsidRDefault="007B6B45" w:rsidP="007B6B45">
      <w:pPr>
        <w:ind w:firstLine="709"/>
        <w:jc w:val="both"/>
        <w:rPr>
          <w:sz w:val="24"/>
          <w:szCs w:val="24"/>
        </w:rPr>
      </w:pPr>
      <w:r w:rsidRPr="0009580C">
        <w:rPr>
          <w:sz w:val="24"/>
          <w:szCs w:val="24"/>
        </w:rPr>
        <w:t>Реализация мероприятий проекта направлена</w:t>
      </w:r>
      <w:r w:rsidRPr="007B6B45">
        <w:rPr>
          <w:sz w:val="24"/>
          <w:szCs w:val="24"/>
        </w:rPr>
        <w:t xml:space="preserve"> на создание максимально эффективной, экологической, безопасной и удобной среды для жизни и работы населения.</w:t>
      </w:r>
    </w:p>
    <w:p w14:paraId="2FA1BF37" w14:textId="77777777" w:rsidR="007B6B45" w:rsidRPr="007B6B45" w:rsidRDefault="007B6B45" w:rsidP="007B6B45">
      <w:pPr>
        <w:ind w:firstLine="709"/>
        <w:jc w:val="both"/>
        <w:rPr>
          <w:sz w:val="24"/>
          <w:szCs w:val="24"/>
        </w:rPr>
      </w:pPr>
    </w:p>
    <w:p w14:paraId="6B31750C" w14:textId="77777777" w:rsidR="007B6B45" w:rsidRPr="00342659" w:rsidRDefault="007B6B45" w:rsidP="00342659">
      <w:pPr>
        <w:pStyle w:val="a8"/>
        <w:numPr>
          <w:ilvl w:val="0"/>
          <w:numId w:val="42"/>
        </w:numPr>
        <w:rPr>
          <w:rFonts w:ascii="Times New Roman" w:hAnsi="Times New Roman" w:cs="Times New Roman"/>
          <w:b/>
          <w:i/>
          <w:sz w:val="24"/>
          <w:szCs w:val="24"/>
        </w:rPr>
      </w:pPr>
      <w:r w:rsidRPr="00342659">
        <w:rPr>
          <w:rFonts w:ascii="Times New Roman" w:hAnsi="Times New Roman" w:cs="Times New Roman"/>
          <w:b/>
          <w:i/>
          <w:sz w:val="24"/>
          <w:szCs w:val="24"/>
        </w:rPr>
        <w:t>Объекты образования и науки</w:t>
      </w:r>
    </w:p>
    <w:p w14:paraId="636445EB" w14:textId="77777777" w:rsidR="007B6B45" w:rsidRPr="007B6B45" w:rsidRDefault="007B6B45" w:rsidP="007B6B45">
      <w:pPr>
        <w:ind w:firstLine="709"/>
        <w:jc w:val="both"/>
        <w:rPr>
          <w:sz w:val="24"/>
          <w:szCs w:val="24"/>
        </w:rPr>
      </w:pPr>
      <w:r w:rsidRPr="007B6B45">
        <w:rPr>
          <w:sz w:val="24"/>
          <w:szCs w:val="24"/>
        </w:rPr>
        <w:t>К объектам местного значения образования и науки относятся общеобразовательная организация и дошкольная образовательная организация.</w:t>
      </w:r>
    </w:p>
    <w:p w14:paraId="18DB2C41" w14:textId="77777777" w:rsidR="007B6B45" w:rsidRPr="007B6B45" w:rsidRDefault="007B6B45" w:rsidP="007B6B45">
      <w:pPr>
        <w:ind w:firstLine="709"/>
        <w:jc w:val="both"/>
        <w:rPr>
          <w:sz w:val="24"/>
          <w:szCs w:val="24"/>
        </w:rPr>
      </w:pPr>
      <w:r w:rsidRPr="007B6B45">
        <w:rPr>
          <w:sz w:val="24"/>
          <w:szCs w:val="24"/>
        </w:rPr>
        <w:t xml:space="preserve">Расчетные показатели и размещение объектов образования и науки произведено в соответствии с действующими нормативами обеспеченности населения объектами обслуживании и в соответствии с нормативным радиусом доступности. </w:t>
      </w:r>
    </w:p>
    <w:p w14:paraId="6F49B49E" w14:textId="77777777" w:rsidR="007B6B45" w:rsidRPr="007B6B45" w:rsidRDefault="007B6B45" w:rsidP="007B6B45">
      <w:pPr>
        <w:ind w:firstLine="709"/>
        <w:jc w:val="both"/>
        <w:rPr>
          <w:sz w:val="24"/>
          <w:szCs w:val="24"/>
        </w:rPr>
      </w:pPr>
    </w:p>
    <w:p w14:paraId="79A311D3" w14:textId="77777777" w:rsidR="007B6B45" w:rsidRPr="00342659" w:rsidRDefault="007B6B45" w:rsidP="00342659">
      <w:pPr>
        <w:pStyle w:val="a8"/>
        <w:numPr>
          <w:ilvl w:val="0"/>
          <w:numId w:val="42"/>
        </w:numPr>
        <w:rPr>
          <w:rFonts w:ascii="Times New Roman" w:hAnsi="Times New Roman" w:cs="Times New Roman"/>
          <w:b/>
          <w:i/>
          <w:sz w:val="24"/>
          <w:szCs w:val="24"/>
        </w:rPr>
      </w:pPr>
      <w:r w:rsidRPr="00342659">
        <w:rPr>
          <w:rFonts w:ascii="Times New Roman" w:hAnsi="Times New Roman" w:cs="Times New Roman"/>
          <w:b/>
          <w:i/>
          <w:sz w:val="24"/>
          <w:szCs w:val="24"/>
        </w:rPr>
        <w:t>Объекты физической культуры и массового спорта</w:t>
      </w:r>
    </w:p>
    <w:p w14:paraId="7FEFB260" w14:textId="77777777" w:rsidR="007B6B45" w:rsidRPr="007B6B45" w:rsidRDefault="007B6B45" w:rsidP="007B6B45">
      <w:pPr>
        <w:ind w:firstLine="709"/>
        <w:jc w:val="both"/>
        <w:rPr>
          <w:sz w:val="24"/>
          <w:szCs w:val="24"/>
        </w:rPr>
      </w:pPr>
      <w:r w:rsidRPr="007B6B45">
        <w:rPr>
          <w:sz w:val="24"/>
          <w:szCs w:val="24"/>
        </w:rPr>
        <w:t>К объектам местного значения в области физической культуры и массового спорта относятся следующие виды объектов - плоскостные и объемные здания и сооружения.</w:t>
      </w:r>
    </w:p>
    <w:p w14:paraId="299B0E47" w14:textId="77777777" w:rsidR="007B6B45" w:rsidRPr="007B6B45" w:rsidRDefault="007B6B45" w:rsidP="007B6B45">
      <w:pPr>
        <w:ind w:firstLine="709"/>
        <w:jc w:val="both"/>
        <w:rPr>
          <w:sz w:val="24"/>
          <w:szCs w:val="24"/>
        </w:rPr>
      </w:pPr>
      <w:r w:rsidRPr="007B6B45">
        <w:rPr>
          <w:sz w:val="24"/>
          <w:szCs w:val="24"/>
        </w:rPr>
        <w:t xml:space="preserve">Расчетные показатели и размещение объектов физической культуры и массового спорта местного уровня произведено в соответствии с действующими нормативами обеспеченности населения объектами обслуживании и в соответствии с нормативным радиусом доступности. </w:t>
      </w:r>
    </w:p>
    <w:p w14:paraId="3C7F87F2" w14:textId="77777777" w:rsidR="007B6B45" w:rsidRPr="00155973" w:rsidRDefault="007B6B45" w:rsidP="007B6B45">
      <w:pPr>
        <w:ind w:firstLine="709"/>
        <w:jc w:val="both"/>
        <w:rPr>
          <w:sz w:val="24"/>
          <w:szCs w:val="24"/>
        </w:rPr>
      </w:pPr>
      <w:r w:rsidRPr="00FD6AF9">
        <w:rPr>
          <w:sz w:val="24"/>
          <w:szCs w:val="24"/>
        </w:rPr>
        <w:t xml:space="preserve">Реализация планов строительства объектов физической культуры и массового спорта </w:t>
      </w:r>
      <w:r w:rsidRPr="00155973">
        <w:rPr>
          <w:sz w:val="24"/>
          <w:szCs w:val="24"/>
        </w:rPr>
        <w:t xml:space="preserve">местного значения должна оказать мощный положительный эффект на уровень вовлечённости населения занятиями спортом. </w:t>
      </w:r>
    </w:p>
    <w:p w14:paraId="038F13B4" w14:textId="77777777" w:rsidR="007B6B45" w:rsidRPr="00155973" w:rsidRDefault="007B6B45" w:rsidP="007B6B45">
      <w:pPr>
        <w:ind w:firstLine="709"/>
        <w:jc w:val="both"/>
        <w:rPr>
          <w:sz w:val="24"/>
          <w:szCs w:val="24"/>
        </w:rPr>
      </w:pPr>
    </w:p>
    <w:p w14:paraId="22F38A21" w14:textId="77777777" w:rsidR="00714E11" w:rsidRPr="00342659" w:rsidRDefault="00FD6AF9" w:rsidP="00342659">
      <w:pPr>
        <w:pStyle w:val="a8"/>
        <w:numPr>
          <w:ilvl w:val="0"/>
          <w:numId w:val="42"/>
        </w:numPr>
        <w:rPr>
          <w:rFonts w:ascii="Times New Roman" w:hAnsi="Times New Roman" w:cs="Times New Roman"/>
          <w:b/>
          <w:i/>
          <w:sz w:val="24"/>
          <w:szCs w:val="24"/>
        </w:rPr>
      </w:pPr>
      <w:r w:rsidRPr="00342659">
        <w:rPr>
          <w:rFonts w:ascii="Times New Roman" w:hAnsi="Times New Roman" w:cs="Times New Roman"/>
          <w:b/>
          <w:i/>
          <w:sz w:val="24"/>
          <w:szCs w:val="24"/>
        </w:rPr>
        <w:t>Объекты культурно-просветительского назначения</w:t>
      </w:r>
    </w:p>
    <w:p w14:paraId="7406CE21" w14:textId="77777777" w:rsidR="00FD6AF9" w:rsidRPr="00155973" w:rsidRDefault="00714E11" w:rsidP="00155973">
      <w:pPr>
        <w:pStyle w:val="a8"/>
        <w:ind w:left="0" w:firstLine="0"/>
        <w:rPr>
          <w:rFonts w:ascii="Times New Roman" w:hAnsi="Times New Roman" w:cs="Times New Roman"/>
          <w:sz w:val="24"/>
          <w:szCs w:val="24"/>
        </w:rPr>
      </w:pPr>
      <w:r w:rsidRPr="00155973">
        <w:rPr>
          <w:rFonts w:ascii="Times New Roman" w:hAnsi="Times New Roman" w:cs="Times New Roman"/>
          <w:sz w:val="24"/>
          <w:szCs w:val="24"/>
        </w:rPr>
        <w:t xml:space="preserve">Данные объекты </w:t>
      </w:r>
      <w:r w:rsidR="00A72C86">
        <w:rPr>
          <w:rFonts w:ascii="Times New Roman" w:hAnsi="Times New Roman" w:cs="Times New Roman"/>
          <w:sz w:val="24"/>
          <w:szCs w:val="24"/>
        </w:rPr>
        <w:t>участвуют</w:t>
      </w:r>
      <w:r w:rsidRPr="00155973">
        <w:rPr>
          <w:rFonts w:ascii="Times New Roman" w:hAnsi="Times New Roman" w:cs="Times New Roman"/>
          <w:sz w:val="24"/>
          <w:szCs w:val="24"/>
        </w:rPr>
        <w:t xml:space="preserve"> в сохранении и развитии традиционной народной культуры, поддержки художественного любительского творчества, другой самодеятельной творческой инициативы и социальной активности населения, организации его досуга и отдыха с учетом потребностей и интересов, различных социально – возрастных групп.</w:t>
      </w:r>
    </w:p>
    <w:p w14:paraId="441EC664" w14:textId="77777777" w:rsidR="00FD6AF9" w:rsidRPr="00155973" w:rsidRDefault="00FD6AF9" w:rsidP="00FD6AF9">
      <w:pPr>
        <w:rPr>
          <w:sz w:val="24"/>
          <w:szCs w:val="24"/>
        </w:rPr>
      </w:pPr>
    </w:p>
    <w:p w14:paraId="6BADD4A6" w14:textId="77777777" w:rsidR="007B6B45" w:rsidRPr="00342659" w:rsidRDefault="007B6B45" w:rsidP="00342659">
      <w:pPr>
        <w:pStyle w:val="a8"/>
        <w:numPr>
          <w:ilvl w:val="0"/>
          <w:numId w:val="42"/>
        </w:numPr>
        <w:rPr>
          <w:rFonts w:ascii="Times New Roman" w:hAnsi="Times New Roman" w:cs="Times New Roman"/>
          <w:b/>
          <w:i/>
          <w:sz w:val="24"/>
          <w:szCs w:val="24"/>
        </w:rPr>
      </w:pPr>
      <w:r w:rsidRPr="00342659">
        <w:rPr>
          <w:rFonts w:ascii="Times New Roman" w:hAnsi="Times New Roman" w:cs="Times New Roman"/>
          <w:b/>
          <w:i/>
          <w:sz w:val="24"/>
          <w:szCs w:val="24"/>
        </w:rPr>
        <w:t>Прочие объекты</w:t>
      </w:r>
    </w:p>
    <w:p w14:paraId="06C3DAD8" w14:textId="77777777" w:rsidR="007B6B45" w:rsidRPr="00155973" w:rsidRDefault="007B6B45" w:rsidP="007B6B45">
      <w:pPr>
        <w:ind w:firstLine="709"/>
        <w:jc w:val="both"/>
        <w:rPr>
          <w:sz w:val="24"/>
          <w:szCs w:val="24"/>
        </w:rPr>
      </w:pPr>
      <w:r w:rsidRPr="00155973">
        <w:rPr>
          <w:sz w:val="24"/>
          <w:szCs w:val="24"/>
        </w:rPr>
        <w:t>К прочим объектам местного значения относиться объект религиозной организации.</w:t>
      </w:r>
    </w:p>
    <w:p w14:paraId="22AF51BC" w14:textId="77777777" w:rsidR="007B6B45" w:rsidRPr="00155973" w:rsidRDefault="007B6B45" w:rsidP="007B6B45">
      <w:pPr>
        <w:ind w:firstLine="709"/>
        <w:jc w:val="both"/>
        <w:rPr>
          <w:sz w:val="24"/>
          <w:szCs w:val="24"/>
        </w:rPr>
      </w:pPr>
      <w:r w:rsidRPr="00155973">
        <w:rPr>
          <w:sz w:val="24"/>
          <w:szCs w:val="24"/>
        </w:rPr>
        <w:t>Реализация планов строительства объекта религиозн</w:t>
      </w:r>
      <w:r w:rsidR="0033394A">
        <w:rPr>
          <w:sz w:val="24"/>
          <w:szCs w:val="24"/>
        </w:rPr>
        <w:t xml:space="preserve">ой организации повысит уровень </w:t>
      </w:r>
      <w:r w:rsidRPr="00155973">
        <w:rPr>
          <w:sz w:val="24"/>
          <w:szCs w:val="24"/>
        </w:rPr>
        <w:t>духовности, нравственности, и культуры населения.</w:t>
      </w:r>
    </w:p>
    <w:p w14:paraId="3ADF54CA" w14:textId="77777777" w:rsidR="007B6B45" w:rsidRPr="00155973" w:rsidRDefault="007B6B45" w:rsidP="007B6B45">
      <w:pPr>
        <w:ind w:firstLine="709"/>
        <w:jc w:val="both"/>
        <w:rPr>
          <w:sz w:val="24"/>
          <w:szCs w:val="24"/>
        </w:rPr>
      </w:pPr>
    </w:p>
    <w:p w14:paraId="24C4ABC4" w14:textId="77777777" w:rsidR="007B6B45" w:rsidRPr="00342659" w:rsidRDefault="007B6B45" w:rsidP="00342659">
      <w:pPr>
        <w:pStyle w:val="a8"/>
        <w:numPr>
          <w:ilvl w:val="0"/>
          <w:numId w:val="42"/>
        </w:numPr>
        <w:rPr>
          <w:rFonts w:ascii="Times New Roman" w:hAnsi="Times New Roman" w:cs="Times New Roman"/>
          <w:b/>
          <w:i/>
          <w:sz w:val="24"/>
          <w:szCs w:val="24"/>
        </w:rPr>
      </w:pPr>
      <w:r w:rsidRPr="00342659">
        <w:rPr>
          <w:rFonts w:ascii="Times New Roman" w:hAnsi="Times New Roman" w:cs="Times New Roman"/>
          <w:b/>
          <w:i/>
          <w:sz w:val="24"/>
          <w:szCs w:val="24"/>
        </w:rPr>
        <w:lastRenderedPageBreak/>
        <w:t>Места погребения</w:t>
      </w:r>
    </w:p>
    <w:p w14:paraId="27FE44A3" w14:textId="77777777" w:rsidR="007B6B45" w:rsidRPr="007B6B45" w:rsidRDefault="007B6B45" w:rsidP="007B6B45">
      <w:pPr>
        <w:ind w:firstLine="709"/>
        <w:jc w:val="both"/>
        <w:rPr>
          <w:sz w:val="24"/>
          <w:szCs w:val="24"/>
        </w:rPr>
      </w:pPr>
      <w:r w:rsidRPr="00155973">
        <w:rPr>
          <w:sz w:val="24"/>
          <w:szCs w:val="24"/>
        </w:rPr>
        <w:t>Планируется увеличение территории кладбища в связи с нехваткой мест для захоронения. Так как кладбище является объектом негативного воздействия на окружающую среду, генеральным планом запланирована санитарно</w:t>
      </w:r>
      <w:r w:rsidRPr="007B6B45">
        <w:rPr>
          <w:sz w:val="24"/>
          <w:szCs w:val="24"/>
        </w:rPr>
        <w:t xml:space="preserve">-защитная зона. </w:t>
      </w:r>
    </w:p>
    <w:p w14:paraId="609BF129" w14:textId="77777777" w:rsidR="007B6B45" w:rsidRPr="007B6B45" w:rsidRDefault="007B6B45" w:rsidP="007B6B45">
      <w:pPr>
        <w:ind w:firstLine="709"/>
        <w:jc w:val="both"/>
        <w:rPr>
          <w:sz w:val="24"/>
          <w:szCs w:val="24"/>
        </w:rPr>
      </w:pPr>
      <w:r w:rsidRPr="007B6B45">
        <w:rPr>
          <w:sz w:val="24"/>
          <w:szCs w:val="24"/>
        </w:rPr>
        <w:t>При освоении свободной, незанятой площадки появляется возможность создания четкого зонирования территории, благоустройства, выделения подъездных и разворотных путей.</w:t>
      </w:r>
    </w:p>
    <w:p w14:paraId="597FAAD4" w14:textId="77777777" w:rsidR="007B6B45" w:rsidRPr="00342659" w:rsidRDefault="007B6B45" w:rsidP="00342659">
      <w:pPr>
        <w:ind w:left="709"/>
        <w:rPr>
          <w:b/>
          <w:i/>
          <w:sz w:val="24"/>
          <w:szCs w:val="24"/>
        </w:rPr>
      </w:pPr>
    </w:p>
    <w:p w14:paraId="11C9674D" w14:textId="77777777" w:rsidR="007B6B45" w:rsidRPr="00342659" w:rsidRDefault="007B6B45" w:rsidP="00342659">
      <w:pPr>
        <w:pStyle w:val="a8"/>
        <w:numPr>
          <w:ilvl w:val="0"/>
          <w:numId w:val="42"/>
        </w:numPr>
        <w:rPr>
          <w:rFonts w:ascii="Times New Roman" w:hAnsi="Times New Roman" w:cs="Times New Roman"/>
          <w:b/>
          <w:i/>
          <w:sz w:val="24"/>
          <w:szCs w:val="24"/>
        </w:rPr>
      </w:pPr>
      <w:r w:rsidRPr="00342659">
        <w:rPr>
          <w:rFonts w:ascii="Times New Roman" w:hAnsi="Times New Roman" w:cs="Times New Roman"/>
          <w:b/>
          <w:i/>
          <w:sz w:val="24"/>
          <w:szCs w:val="24"/>
        </w:rPr>
        <w:t>Улично-дорожная сеть населенного пункта</w:t>
      </w:r>
    </w:p>
    <w:p w14:paraId="768CB81B" w14:textId="77777777" w:rsidR="007B6B45" w:rsidRPr="007B6B45" w:rsidRDefault="007B6B45" w:rsidP="007B6B45">
      <w:pPr>
        <w:ind w:firstLine="709"/>
        <w:jc w:val="both"/>
        <w:rPr>
          <w:sz w:val="24"/>
          <w:szCs w:val="24"/>
        </w:rPr>
      </w:pPr>
      <w:r w:rsidRPr="007B6B45">
        <w:rPr>
          <w:sz w:val="24"/>
          <w:szCs w:val="24"/>
        </w:rPr>
        <w:t>Планируется размещение улиц в жилой застройке - пешеходных и транспортных (не предназначенных для грузового и общественного транспорта), обеспечивающих связь внутри жилых кварталов.</w:t>
      </w:r>
    </w:p>
    <w:p w14:paraId="0F7FDA6C" w14:textId="77777777" w:rsidR="003D7BF9" w:rsidRPr="00C56B19" w:rsidRDefault="007B6B45" w:rsidP="007B6B45">
      <w:pPr>
        <w:ind w:firstLine="709"/>
        <w:jc w:val="both"/>
        <w:rPr>
          <w:sz w:val="24"/>
          <w:szCs w:val="24"/>
        </w:rPr>
      </w:pPr>
      <w:r w:rsidRPr="007B6B45">
        <w:rPr>
          <w:sz w:val="24"/>
          <w:szCs w:val="24"/>
        </w:rPr>
        <w:t>Размещение объектов улично-дорожной сети позволит улучшить организацию движения транспорта и пешеходов (с учетом перспективного развития населенного пункта), отвести поверхностные стоки вод, выполнить благоустройство, при необходимости проложить инженерные сети. Планируемые объекты обеспечат повышение комфортности и безопасности при передвижении населения.</w:t>
      </w:r>
    </w:p>
    <w:p w14:paraId="36EB2964" w14:textId="77777777" w:rsidR="00343127" w:rsidRPr="00C56B19" w:rsidRDefault="00343127" w:rsidP="00481974">
      <w:pPr>
        <w:ind w:firstLine="709"/>
        <w:jc w:val="both"/>
        <w:rPr>
          <w:sz w:val="24"/>
          <w:szCs w:val="24"/>
        </w:rPr>
      </w:pPr>
      <w:r w:rsidRPr="00C56B19">
        <w:rPr>
          <w:sz w:val="24"/>
          <w:szCs w:val="24"/>
        </w:rPr>
        <w:t>Планируемое размещение объектов местного значения, предлагаемых генеральн</w:t>
      </w:r>
      <w:r w:rsidR="001C0457" w:rsidRPr="00C56B19">
        <w:rPr>
          <w:sz w:val="24"/>
          <w:szCs w:val="24"/>
        </w:rPr>
        <w:t>ым планом, окажет положительное</w:t>
      </w:r>
      <w:r w:rsidRPr="00C56B19">
        <w:rPr>
          <w:sz w:val="24"/>
          <w:szCs w:val="24"/>
        </w:rPr>
        <w:t xml:space="preserve"> влияние на комплексное развитие территории поселения. </w:t>
      </w:r>
    </w:p>
    <w:p w14:paraId="769FB818" w14:textId="77777777" w:rsidR="008538DA" w:rsidRPr="00C56B19" w:rsidRDefault="008538DA" w:rsidP="00481974">
      <w:pPr>
        <w:ind w:firstLine="709"/>
        <w:jc w:val="both"/>
        <w:rPr>
          <w:sz w:val="24"/>
          <w:szCs w:val="24"/>
        </w:rPr>
      </w:pPr>
    </w:p>
    <w:p w14:paraId="68665798" w14:textId="77777777" w:rsidR="00F443D0" w:rsidRPr="00C56B19" w:rsidRDefault="000863E0" w:rsidP="00481974">
      <w:pPr>
        <w:pStyle w:val="21"/>
        <w:spacing w:before="0"/>
        <w:ind w:firstLine="709"/>
        <w:jc w:val="both"/>
        <w:rPr>
          <w:rFonts w:ascii="Times New Roman" w:hAnsi="Times New Roman" w:cs="Times New Roman"/>
          <w:color w:val="auto"/>
          <w:sz w:val="24"/>
          <w:szCs w:val="24"/>
        </w:rPr>
      </w:pPr>
      <w:bookmarkStart w:id="80" w:name="_Toc205545412"/>
      <w:r w:rsidRPr="00C56B19">
        <w:rPr>
          <w:rFonts w:ascii="Times New Roman" w:hAnsi="Times New Roman" w:cs="Times New Roman"/>
          <w:color w:val="auto"/>
          <w:sz w:val="24"/>
          <w:szCs w:val="24"/>
        </w:rPr>
        <w:t>5</w:t>
      </w:r>
      <w:r w:rsidR="00F443D0" w:rsidRPr="00C56B19">
        <w:rPr>
          <w:rFonts w:ascii="Times New Roman" w:hAnsi="Times New Roman" w:cs="Times New Roman"/>
          <w:color w:val="auto"/>
          <w:sz w:val="24"/>
          <w:szCs w:val="24"/>
        </w:rPr>
        <w:t xml:space="preserve"> Утвержд</w:t>
      </w:r>
      <w:r w:rsidR="008538DA" w:rsidRPr="00C56B19">
        <w:rPr>
          <w:rFonts w:ascii="Times New Roman" w:hAnsi="Times New Roman" w:cs="Times New Roman"/>
          <w:color w:val="auto"/>
          <w:sz w:val="24"/>
          <w:szCs w:val="24"/>
        </w:rPr>
        <w:t>е</w:t>
      </w:r>
      <w:r w:rsidR="00F443D0" w:rsidRPr="00C56B19">
        <w:rPr>
          <w:rFonts w:ascii="Times New Roman" w:hAnsi="Times New Roman" w:cs="Times New Roman"/>
          <w:color w:val="auto"/>
          <w:sz w:val="24"/>
          <w:szCs w:val="24"/>
        </w:rPr>
        <w:t>нные документами территориального планирования Российской Федерации и Красноярского края сведения о видах, назначении и наименованиях</w:t>
      </w:r>
      <w:r w:rsidR="000F31AB" w:rsidRPr="00C56B19">
        <w:rPr>
          <w:rFonts w:ascii="Times New Roman" w:hAnsi="Times New Roman" w:cs="Times New Roman"/>
          <w:color w:val="auto"/>
          <w:sz w:val="24"/>
          <w:szCs w:val="24"/>
        </w:rPr>
        <w:t>,</w:t>
      </w:r>
      <w:r w:rsidR="00F443D0" w:rsidRPr="00C56B19">
        <w:rPr>
          <w:rFonts w:ascii="Times New Roman" w:hAnsi="Times New Roman" w:cs="Times New Roman"/>
          <w:color w:val="auto"/>
          <w:sz w:val="24"/>
          <w:szCs w:val="24"/>
        </w:rPr>
        <w:t xml:space="preserve"> планируемых для разме</w:t>
      </w:r>
      <w:r w:rsidR="001C0457" w:rsidRPr="00C56B19">
        <w:rPr>
          <w:rFonts w:ascii="Times New Roman" w:hAnsi="Times New Roman" w:cs="Times New Roman"/>
          <w:color w:val="auto"/>
          <w:sz w:val="24"/>
          <w:szCs w:val="24"/>
        </w:rPr>
        <w:t xml:space="preserve">щения на территориях поселения </w:t>
      </w:r>
      <w:r w:rsidR="00F443D0" w:rsidRPr="00C56B19">
        <w:rPr>
          <w:rFonts w:ascii="Times New Roman" w:hAnsi="Times New Roman" w:cs="Times New Roman"/>
          <w:color w:val="auto"/>
          <w:sz w:val="24"/>
          <w:szCs w:val="24"/>
        </w:rPr>
        <w:t>объектов федерального и регионального значения</w:t>
      </w:r>
      <w:bookmarkEnd w:id="80"/>
    </w:p>
    <w:p w14:paraId="393B4B32" w14:textId="77777777" w:rsidR="003D7BF9" w:rsidRPr="00C56B19" w:rsidRDefault="003D7BF9" w:rsidP="00481974">
      <w:pPr>
        <w:ind w:firstLine="709"/>
        <w:jc w:val="both"/>
        <w:rPr>
          <w:sz w:val="24"/>
          <w:szCs w:val="24"/>
        </w:rPr>
      </w:pPr>
    </w:p>
    <w:p w14:paraId="32C08300" w14:textId="77777777" w:rsidR="00F443D0" w:rsidRPr="00C56B19" w:rsidRDefault="00F443D0" w:rsidP="00481974">
      <w:pPr>
        <w:ind w:firstLine="709"/>
        <w:jc w:val="both"/>
        <w:rPr>
          <w:sz w:val="24"/>
          <w:szCs w:val="24"/>
        </w:rPr>
      </w:pPr>
      <w:r w:rsidRPr="00C56B19">
        <w:rPr>
          <w:sz w:val="24"/>
          <w:szCs w:val="24"/>
        </w:rPr>
        <w:t>На основании требований части 6 статьи 9 и статьи 27 Градостроительно</w:t>
      </w:r>
      <w:r w:rsidR="00CE5161" w:rsidRPr="00C56B19">
        <w:rPr>
          <w:sz w:val="24"/>
          <w:szCs w:val="24"/>
        </w:rPr>
        <w:t>го кодекса Российской Федерации</w:t>
      </w:r>
      <w:r w:rsidRPr="00C56B19">
        <w:rPr>
          <w:sz w:val="24"/>
          <w:szCs w:val="24"/>
        </w:rPr>
        <w:t xml:space="preserve"> генеральный план </w:t>
      </w:r>
      <w:r w:rsidR="00DC631D" w:rsidRPr="00C56B19">
        <w:rPr>
          <w:sz w:val="24"/>
          <w:szCs w:val="24"/>
        </w:rPr>
        <w:t xml:space="preserve">МО </w:t>
      </w:r>
      <w:r w:rsidR="00F2702A" w:rsidRPr="00C56B19">
        <w:rPr>
          <w:sz w:val="24"/>
          <w:szCs w:val="24"/>
        </w:rPr>
        <w:t>Златоруновский</w:t>
      </w:r>
      <w:r w:rsidR="00CE5161" w:rsidRPr="00C56B19">
        <w:rPr>
          <w:sz w:val="24"/>
          <w:szCs w:val="24"/>
        </w:rPr>
        <w:t xml:space="preserve"> сельсовет</w:t>
      </w:r>
      <w:r w:rsidR="00DC631D" w:rsidRPr="00C56B19">
        <w:rPr>
          <w:sz w:val="24"/>
          <w:szCs w:val="24"/>
        </w:rPr>
        <w:t xml:space="preserve"> </w:t>
      </w:r>
      <w:r w:rsidRPr="00C56B19">
        <w:rPr>
          <w:sz w:val="24"/>
          <w:szCs w:val="24"/>
        </w:rPr>
        <w:t>выполнен с учетом положений о территориальном планировании, содержащихся в документах территориального планирования Российской Федерации.</w:t>
      </w:r>
    </w:p>
    <w:p w14:paraId="1E6E5591" w14:textId="77777777" w:rsidR="00483E45" w:rsidRPr="00C56B19" w:rsidRDefault="00483E45" w:rsidP="00481974">
      <w:pPr>
        <w:ind w:firstLine="709"/>
        <w:jc w:val="both"/>
        <w:rPr>
          <w:sz w:val="24"/>
          <w:szCs w:val="24"/>
        </w:rPr>
      </w:pPr>
    </w:p>
    <w:p w14:paraId="09D568DB" w14:textId="77777777" w:rsidR="00F443D0" w:rsidRPr="00C56B19" w:rsidRDefault="00F443D0" w:rsidP="00481974">
      <w:pPr>
        <w:jc w:val="both"/>
        <w:rPr>
          <w:bCs/>
          <w:sz w:val="24"/>
          <w:szCs w:val="24"/>
        </w:rPr>
      </w:pPr>
      <w:r w:rsidRPr="00C56B19">
        <w:rPr>
          <w:bCs/>
          <w:sz w:val="24"/>
          <w:szCs w:val="24"/>
        </w:rPr>
        <w:t xml:space="preserve">Таблица </w:t>
      </w:r>
      <w:r w:rsidR="00C0371C" w:rsidRPr="00C56B19">
        <w:rPr>
          <w:bCs/>
          <w:sz w:val="24"/>
          <w:szCs w:val="24"/>
        </w:rPr>
        <w:t>3</w:t>
      </w:r>
      <w:r w:rsidR="00B62178">
        <w:rPr>
          <w:bCs/>
          <w:sz w:val="24"/>
          <w:szCs w:val="24"/>
        </w:rPr>
        <w:t>0</w:t>
      </w:r>
      <w:r w:rsidR="00D2691C" w:rsidRPr="00C56B19">
        <w:rPr>
          <w:bCs/>
          <w:sz w:val="24"/>
          <w:szCs w:val="24"/>
        </w:rPr>
        <w:t xml:space="preserve"> – </w:t>
      </w:r>
      <w:r w:rsidRPr="00C56B19">
        <w:rPr>
          <w:bCs/>
          <w:sz w:val="24"/>
          <w:szCs w:val="24"/>
        </w:rPr>
        <w:t xml:space="preserve">Перечень документов территориального планирования Российской Федерации, подлежащих учету при подготовке генерального плана </w:t>
      </w:r>
      <w:r w:rsidR="00DC631D" w:rsidRPr="00C56B19">
        <w:rPr>
          <w:bCs/>
          <w:sz w:val="24"/>
          <w:szCs w:val="24"/>
        </w:rPr>
        <w:t xml:space="preserve">МО </w:t>
      </w:r>
      <w:r w:rsidR="00F2702A" w:rsidRPr="00C56B19">
        <w:rPr>
          <w:bCs/>
          <w:sz w:val="24"/>
          <w:szCs w:val="24"/>
        </w:rPr>
        <w:t>Златоруновский сельсовет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4698"/>
        <w:gridCol w:w="4509"/>
      </w:tblGrid>
      <w:tr w:rsidR="00C56B19" w:rsidRPr="00C56B19" w14:paraId="7C332E1A" w14:textId="77777777" w:rsidTr="00B62178">
        <w:trPr>
          <w:tblHeader/>
        </w:trPr>
        <w:tc>
          <w:tcPr>
            <w:tcW w:w="540" w:type="dxa"/>
            <w:shd w:val="clear" w:color="auto" w:fill="auto"/>
          </w:tcPr>
          <w:p w14:paraId="5B24507B" w14:textId="77777777" w:rsidR="00F443D0" w:rsidRPr="00C56B19" w:rsidRDefault="00F443D0" w:rsidP="00481974">
            <w:pPr>
              <w:tabs>
                <w:tab w:val="left" w:pos="2360"/>
              </w:tabs>
              <w:rPr>
                <w:sz w:val="24"/>
                <w:szCs w:val="24"/>
              </w:rPr>
            </w:pPr>
            <w:r w:rsidRPr="00C56B19">
              <w:rPr>
                <w:sz w:val="24"/>
                <w:szCs w:val="24"/>
              </w:rPr>
              <w:t>№ п/п</w:t>
            </w:r>
          </w:p>
        </w:tc>
        <w:tc>
          <w:tcPr>
            <w:tcW w:w="4698" w:type="dxa"/>
            <w:shd w:val="clear" w:color="auto" w:fill="auto"/>
          </w:tcPr>
          <w:p w14:paraId="1B305DFF" w14:textId="77777777" w:rsidR="00F443D0" w:rsidRPr="00C56B19" w:rsidRDefault="00F443D0" w:rsidP="00481974">
            <w:pPr>
              <w:tabs>
                <w:tab w:val="left" w:pos="2360"/>
              </w:tabs>
              <w:rPr>
                <w:sz w:val="24"/>
                <w:szCs w:val="24"/>
              </w:rPr>
            </w:pPr>
            <w:r w:rsidRPr="00C56B19">
              <w:rPr>
                <w:sz w:val="24"/>
                <w:szCs w:val="24"/>
              </w:rPr>
              <w:t>Наименование документов территориального планирования</w:t>
            </w:r>
          </w:p>
        </w:tc>
        <w:tc>
          <w:tcPr>
            <w:tcW w:w="4509" w:type="dxa"/>
            <w:shd w:val="clear" w:color="auto" w:fill="auto"/>
          </w:tcPr>
          <w:p w14:paraId="2992B4EA" w14:textId="77777777" w:rsidR="00F443D0" w:rsidRPr="00C56B19" w:rsidRDefault="00F443D0" w:rsidP="00481974">
            <w:pPr>
              <w:tabs>
                <w:tab w:val="left" w:pos="2360"/>
              </w:tabs>
              <w:rPr>
                <w:sz w:val="24"/>
                <w:szCs w:val="24"/>
              </w:rPr>
            </w:pPr>
            <w:r w:rsidRPr="00C56B19">
              <w:rPr>
                <w:sz w:val="24"/>
                <w:szCs w:val="24"/>
              </w:rPr>
              <w:t>Реквизиты утверждения</w:t>
            </w:r>
          </w:p>
        </w:tc>
      </w:tr>
      <w:tr w:rsidR="00C56B19" w:rsidRPr="00C56B19" w14:paraId="6847C27F" w14:textId="77777777" w:rsidTr="00B62178">
        <w:tc>
          <w:tcPr>
            <w:tcW w:w="540" w:type="dxa"/>
            <w:shd w:val="clear" w:color="auto" w:fill="auto"/>
          </w:tcPr>
          <w:p w14:paraId="527C8505" w14:textId="77777777" w:rsidR="00F443D0" w:rsidRPr="00C56B19" w:rsidRDefault="00F443D0" w:rsidP="0074724E">
            <w:pPr>
              <w:jc w:val="center"/>
              <w:rPr>
                <w:bCs/>
                <w:sz w:val="24"/>
                <w:szCs w:val="24"/>
              </w:rPr>
            </w:pPr>
            <w:r w:rsidRPr="00C56B19">
              <w:rPr>
                <w:bCs/>
                <w:sz w:val="24"/>
                <w:szCs w:val="24"/>
              </w:rPr>
              <w:t>1</w:t>
            </w:r>
          </w:p>
        </w:tc>
        <w:tc>
          <w:tcPr>
            <w:tcW w:w="4698" w:type="dxa"/>
            <w:shd w:val="clear" w:color="auto" w:fill="auto"/>
          </w:tcPr>
          <w:p w14:paraId="0E07E81C" w14:textId="77777777" w:rsidR="00F443D0" w:rsidRPr="00C56B19" w:rsidRDefault="00F443D0" w:rsidP="00481974">
            <w:pPr>
              <w:tabs>
                <w:tab w:val="left" w:pos="2360"/>
              </w:tabs>
              <w:rPr>
                <w:sz w:val="24"/>
                <w:szCs w:val="24"/>
              </w:rPr>
            </w:pPr>
            <w:r w:rsidRPr="00C56B19">
              <w:rPr>
                <w:sz w:val="24"/>
                <w:szCs w:val="24"/>
              </w:rPr>
              <w:t>Схема территориального планирования Российской Федерации в области здравоохранения</w:t>
            </w:r>
          </w:p>
        </w:tc>
        <w:tc>
          <w:tcPr>
            <w:tcW w:w="4509" w:type="dxa"/>
            <w:shd w:val="clear" w:color="auto" w:fill="auto"/>
          </w:tcPr>
          <w:p w14:paraId="60604519" w14:textId="77777777" w:rsidR="00F443D0" w:rsidRPr="00C56B19" w:rsidRDefault="00F443D0" w:rsidP="00481974">
            <w:pPr>
              <w:tabs>
                <w:tab w:val="left" w:pos="2360"/>
              </w:tabs>
              <w:rPr>
                <w:sz w:val="24"/>
                <w:szCs w:val="24"/>
              </w:rPr>
            </w:pPr>
            <w:r w:rsidRPr="00C56B19">
              <w:rPr>
                <w:sz w:val="24"/>
                <w:szCs w:val="24"/>
              </w:rPr>
              <w:t>Распоряжение Правительства Российской Федерации № 2607-р от 28.12.2012</w:t>
            </w:r>
          </w:p>
        </w:tc>
      </w:tr>
      <w:tr w:rsidR="00C56B19" w:rsidRPr="00C56B19" w14:paraId="69C7ED66" w14:textId="77777777" w:rsidTr="00B62178">
        <w:tc>
          <w:tcPr>
            <w:tcW w:w="540" w:type="dxa"/>
            <w:shd w:val="clear" w:color="auto" w:fill="auto"/>
          </w:tcPr>
          <w:p w14:paraId="23FD69FD" w14:textId="77777777" w:rsidR="00F443D0" w:rsidRPr="00C56B19" w:rsidRDefault="00F443D0" w:rsidP="0074724E">
            <w:pPr>
              <w:jc w:val="center"/>
              <w:rPr>
                <w:bCs/>
                <w:sz w:val="24"/>
                <w:szCs w:val="24"/>
              </w:rPr>
            </w:pPr>
            <w:r w:rsidRPr="00C56B19">
              <w:rPr>
                <w:bCs/>
                <w:sz w:val="24"/>
                <w:szCs w:val="24"/>
              </w:rPr>
              <w:t>2</w:t>
            </w:r>
          </w:p>
        </w:tc>
        <w:tc>
          <w:tcPr>
            <w:tcW w:w="4698" w:type="dxa"/>
            <w:shd w:val="clear" w:color="auto" w:fill="auto"/>
          </w:tcPr>
          <w:p w14:paraId="4BD7DF4F" w14:textId="77777777" w:rsidR="00F443D0" w:rsidRPr="00C56B19" w:rsidRDefault="00F443D0" w:rsidP="00481974">
            <w:pPr>
              <w:tabs>
                <w:tab w:val="left" w:pos="2360"/>
              </w:tabs>
              <w:rPr>
                <w:sz w:val="24"/>
                <w:szCs w:val="24"/>
              </w:rPr>
            </w:pPr>
            <w:r w:rsidRPr="00C56B19">
              <w:rPr>
                <w:sz w:val="24"/>
                <w:szCs w:val="24"/>
              </w:rPr>
              <w:t>Схема территориального планирования Российской Федерации в области высшего профессионального образования</w:t>
            </w:r>
          </w:p>
        </w:tc>
        <w:tc>
          <w:tcPr>
            <w:tcW w:w="4509" w:type="dxa"/>
            <w:shd w:val="clear" w:color="auto" w:fill="auto"/>
          </w:tcPr>
          <w:p w14:paraId="339EAFB8" w14:textId="77777777" w:rsidR="00F443D0" w:rsidRPr="00C56B19" w:rsidRDefault="00F443D0" w:rsidP="00481974">
            <w:pPr>
              <w:tabs>
                <w:tab w:val="left" w:pos="2360"/>
              </w:tabs>
              <w:rPr>
                <w:sz w:val="24"/>
                <w:szCs w:val="24"/>
              </w:rPr>
            </w:pPr>
            <w:r w:rsidRPr="00C56B19">
              <w:rPr>
                <w:sz w:val="24"/>
                <w:szCs w:val="24"/>
              </w:rPr>
              <w:t>Распоряжение Правительства Российской Федерации № 247-р от 26.02.2013</w:t>
            </w:r>
          </w:p>
        </w:tc>
      </w:tr>
      <w:tr w:rsidR="00C56B19" w:rsidRPr="00C56B19" w14:paraId="61C268EB" w14:textId="77777777" w:rsidTr="00B62178">
        <w:tc>
          <w:tcPr>
            <w:tcW w:w="540" w:type="dxa"/>
            <w:shd w:val="clear" w:color="auto" w:fill="auto"/>
          </w:tcPr>
          <w:p w14:paraId="35EB4DCD" w14:textId="77777777" w:rsidR="00F443D0" w:rsidRPr="00C56B19" w:rsidRDefault="00F443D0" w:rsidP="0074724E">
            <w:pPr>
              <w:jc w:val="center"/>
              <w:rPr>
                <w:bCs/>
                <w:sz w:val="24"/>
                <w:szCs w:val="24"/>
              </w:rPr>
            </w:pPr>
            <w:r w:rsidRPr="00C56B19">
              <w:rPr>
                <w:bCs/>
                <w:sz w:val="24"/>
                <w:szCs w:val="24"/>
              </w:rPr>
              <w:t>3</w:t>
            </w:r>
          </w:p>
        </w:tc>
        <w:tc>
          <w:tcPr>
            <w:tcW w:w="4698" w:type="dxa"/>
            <w:shd w:val="clear" w:color="auto" w:fill="auto"/>
          </w:tcPr>
          <w:p w14:paraId="1F1492F5" w14:textId="77777777" w:rsidR="00F443D0" w:rsidRPr="00C56B19" w:rsidRDefault="00F443D0" w:rsidP="00481974">
            <w:pPr>
              <w:tabs>
                <w:tab w:val="left" w:pos="2360"/>
              </w:tabs>
              <w:rPr>
                <w:sz w:val="24"/>
                <w:szCs w:val="24"/>
              </w:rPr>
            </w:pPr>
            <w:r w:rsidRPr="00C56B19">
              <w:rPr>
                <w:sz w:val="24"/>
                <w:szCs w:val="24"/>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w:t>
            </w:r>
          </w:p>
        </w:tc>
        <w:tc>
          <w:tcPr>
            <w:tcW w:w="4509" w:type="dxa"/>
            <w:shd w:val="clear" w:color="auto" w:fill="auto"/>
          </w:tcPr>
          <w:p w14:paraId="7356808A" w14:textId="77777777" w:rsidR="00F443D0" w:rsidRPr="00C56B19" w:rsidRDefault="00F443D0" w:rsidP="00481974">
            <w:pPr>
              <w:tabs>
                <w:tab w:val="left" w:pos="2360"/>
              </w:tabs>
              <w:rPr>
                <w:sz w:val="24"/>
                <w:szCs w:val="24"/>
              </w:rPr>
            </w:pPr>
            <w:r w:rsidRPr="00C56B19">
              <w:rPr>
                <w:sz w:val="24"/>
                <w:szCs w:val="24"/>
              </w:rPr>
              <w:t>Распоряжение Правительства Российской Федерации № 384-р от 19.03.2013</w:t>
            </w:r>
          </w:p>
          <w:p w14:paraId="588E2F88" w14:textId="77777777" w:rsidR="00F443D0" w:rsidRPr="00C56B19" w:rsidRDefault="00F443D0" w:rsidP="00481974">
            <w:pPr>
              <w:widowControl w:val="0"/>
              <w:autoSpaceDE w:val="0"/>
              <w:autoSpaceDN w:val="0"/>
              <w:adjustRightInd w:val="0"/>
              <w:jc w:val="both"/>
              <w:rPr>
                <w:bCs/>
                <w:sz w:val="24"/>
                <w:szCs w:val="24"/>
              </w:rPr>
            </w:pPr>
            <w:r w:rsidRPr="00C56B19">
              <w:rPr>
                <w:sz w:val="24"/>
                <w:szCs w:val="24"/>
              </w:rPr>
              <w:t>(С изменениями и дополнениями от: 22 марта 2014., 26,29 июня, 9,14 июля, 18 сентября, 14 октября 2015 г., 3 февраля, 25 мая 2016 г.)</w:t>
            </w:r>
          </w:p>
        </w:tc>
      </w:tr>
      <w:tr w:rsidR="00C56B19" w:rsidRPr="00C56B19" w14:paraId="247FE85E" w14:textId="77777777" w:rsidTr="00B62178">
        <w:tc>
          <w:tcPr>
            <w:tcW w:w="540" w:type="dxa"/>
            <w:shd w:val="clear" w:color="auto" w:fill="auto"/>
          </w:tcPr>
          <w:p w14:paraId="7A3FEA84" w14:textId="77777777" w:rsidR="00F443D0" w:rsidRPr="00C56B19" w:rsidRDefault="00F443D0" w:rsidP="0074724E">
            <w:pPr>
              <w:jc w:val="center"/>
              <w:rPr>
                <w:bCs/>
                <w:sz w:val="24"/>
                <w:szCs w:val="24"/>
              </w:rPr>
            </w:pPr>
            <w:r w:rsidRPr="00C56B19">
              <w:rPr>
                <w:bCs/>
                <w:sz w:val="24"/>
                <w:szCs w:val="24"/>
              </w:rPr>
              <w:t>4</w:t>
            </w:r>
          </w:p>
        </w:tc>
        <w:tc>
          <w:tcPr>
            <w:tcW w:w="4698" w:type="dxa"/>
            <w:shd w:val="clear" w:color="auto" w:fill="auto"/>
          </w:tcPr>
          <w:p w14:paraId="0114C06B" w14:textId="77777777" w:rsidR="00F443D0" w:rsidRPr="00C56B19" w:rsidRDefault="00F443D0" w:rsidP="00481974">
            <w:pPr>
              <w:tabs>
                <w:tab w:val="left" w:pos="2360"/>
              </w:tabs>
              <w:rPr>
                <w:sz w:val="24"/>
                <w:szCs w:val="24"/>
              </w:rPr>
            </w:pPr>
            <w:r w:rsidRPr="00C56B19">
              <w:rPr>
                <w:sz w:val="24"/>
                <w:szCs w:val="24"/>
              </w:rPr>
              <w:t>Схема территориального планирования Российской Федерации в области трубопроводного транспорта</w:t>
            </w:r>
          </w:p>
        </w:tc>
        <w:tc>
          <w:tcPr>
            <w:tcW w:w="4509" w:type="dxa"/>
            <w:shd w:val="clear" w:color="auto" w:fill="auto"/>
          </w:tcPr>
          <w:p w14:paraId="14268318" w14:textId="77777777" w:rsidR="00F443D0" w:rsidRPr="00C56B19" w:rsidRDefault="00F443D0" w:rsidP="00481974">
            <w:pPr>
              <w:tabs>
                <w:tab w:val="left" w:pos="2360"/>
              </w:tabs>
              <w:rPr>
                <w:sz w:val="24"/>
                <w:szCs w:val="24"/>
              </w:rPr>
            </w:pPr>
            <w:r w:rsidRPr="00C56B19">
              <w:rPr>
                <w:sz w:val="24"/>
                <w:szCs w:val="24"/>
              </w:rPr>
              <w:t>Распоряжение Правительства Российской Федерации № 816-р от 06.05.2015 (с изменениями и дополнениями от 24.12.2015 № 2659-р)</w:t>
            </w:r>
          </w:p>
        </w:tc>
      </w:tr>
      <w:tr w:rsidR="00C56B19" w:rsidRPr="00C56B19" w14:paraId="14009C2C" w14:textId="77777777" w:rsidTr="00B62178">
        <w:tc>
          <w:tcPr>
            <w:tcW w:w="540" w:type="dxa"/>
            <w:shd w:val="clear" w:color="auto" w:fill="auto"/>
          </w:tcPr>
          <w:p w14:paraId="5A02296A" w14:textId="77777777" w:rsidR="00F443D0" w:rsidRPr="00C56B19" w:rsidRDefault="00F443D0" w:rsidP="0074724E">
            <w:pPr>
              <w:jc w:val="center"/>
              <w:rPr>
                <w:bCs/>
                <w:sz w:val="24"/>
                <w:szCs w:val="24"/>
              </w:rPr>
            </w:pPr>
            <w:r w:rsidRPr="00C56B19">
              <w:rPr>
                <w:bCs/>
                <w:sz w:val="24"/>
                <w:szCs w:val="24"/>
              </w:rPr>
              <w:t>5</w:t>
            </w:r>
          </w:p>
        </w:tc>
        <w:tc>
          <w:tcPr>
            <w:tcW w:w="4698" w:type="dxa"/>
            <w:shd w:val="clear" w:color="auto" w:fill="auto"/>
          </w:tcPr>
          <w:p w14:paraId="1FFB9FBD" w14:textId="77777777" w:rsidR="00F443D0" w:rsidRPr="00C56B19" w:rsidRDefault="00F443D0" w:rsidP="00481974">
            <w:pPr>
              <w:tabs>
                <w:tab w:val="left" w:pos="2360"/>
              </w:tabs>
              <w:rPr>
                <w:sz w:val="24"/>
                <w:szCs w:val="24"/>
              </w:rPr>
            </w:pPr>
            <w:r w:rsidRPr="00C56B19">
              <w:rPr>
                <w:sz w:val="24"/>
                <w:szCs w:val="24"/>
              </w:rPr>
              <w:t xml:space="preserve">Схема территориального планирования </w:t>
            </w:r>
            <w:r w:rsidRPr="00C56B19">
              <w:rPr>
                <w:sz w:val="24"/>
                <w:szCs w:val="24"/>
              </w:rPr>
              <w:lastRenderedPageBreak/>
              <w:t>Российской Федерации в области обороны страны и безопасности государства</w:t>
            </w:r>
          </w:p>
        </w:tc>
        <w:tc>
          <w:tcPr>
            <w:tcW w:w="4509" w:type="dxa"/>
            <w:shd w:val="clear" w:color="auto" w:fill="auto"/>
          </w:tcPr>
          <w:p w14:paraId="132BD7C0" w14:textId="77777777" w:rsidR="00F443D0" w:rsidRPr="00C56B19" w:rsidRDefault="00F443D0" w:rsidP="00481974">
            <w:pPr>
              <w:tabs>
                <w:tab w:val="left" w:pos="2360"/>
              </w:tabs>
              <w:rPr>
                <w:sz w:val="24"/>
                <w:szCs w:val="24"/>
              </w:rPr>
            </w:pPr>
            <w:r w:rsidRPr="00C56B19">
              <w:rPr>
                <w:sz w:val="24"/>
                <w:szCs w:val="24"/>
              </w:rPr>
              <w:lastRenderedPageBreak/>
              <w:t xml:space="preserve">Указ Президента Российской Федерации </w:t>
            </w:r>
            <w:r w:rsidRPr="00C56B19">
              <w:rPr>
                <w:sz w:val="24"/>
                <w:szCs w:val="24"/>
              </w:rPr>
              <w:lastRenderedPageBreak/>
              <w:t>№ 615сс от 10.12.2015</w:t>
            </w:r>
          </w:p>
        </w:tc>
      </w:tr>
      <w:tr w:rsidR="00C56B19" w:rsidRPr="00C56B19" w14:paraId="034CB50A" w14:textId="77777777" w:rsidTr="00B62178">
        <w:trPr>
          <w:trHeight w:val="70"/>
        </w:trPr>
        <w:tc>
          <w:tcPr>
            <w:tcW w:w="540" w:type="dxa"/>
            <w:shd w:val="clear" w:color="auto" w:fill="auto"/>
          </w:tcPr>
          <w:p w14:paraId="7673F908" w14:textId="77777777" w:rsidR="00F443D0" w:rsidRPr="00C56B19" w:rsidRDefault="00F443D0" w:rsidP="0074724E">
            <w:pPr>
              <w:jc w:val="center"/>
              <w:rPr>
                <w:bCs/>
                <w:sz w:val="24"/>
                <w:szCs w:val="24"/>
              </w:rPr>
            </w:pPr>
            <w:r w:rsidRPr="00C56B19">
              <w:rPr>
                <w:bCs/>
                <w:sz w:val="24"/>
                <w:szCs w:val="24"/>
              </w:rPr>
              <w:lastRenderedPageBreak/>
              <w:t>6</w:t>
            </w:r>
          </w:p>
        </w:tc>
        <w:tc>
          <w:tcPr>
            <w:tcW w:w="4698" w:type="dxa"/>
            <w:shd w:val="clear" w:color="auto" w:fill="auto"/>
          </w:tcPr>
          <w:p w14:paraId="5A2598D2" w14:textId="77777777" w:rsidR="00F443D0" w:rsidRPr="00C56B19" w:rsidRDefault="00F443D0" w:rsidP="00481974">
            <w:pPr>
              <w:tabs>
                <w:tab w:val="left" w:pos="2360"/>
              </w:tabs>
              <w:rPr>
                <w:sz w:val="24"/>
                <w:szCs w:val="24"/>
              </w:rPr>
            </w:pPr>
            <w:r w:rsidRPr="00C56B19">
              <w:rPr>
                <w:sz w:val="24"/>
                <w:szCs w:val="24"/>
              </w:rPr>
              <w:t>Схема территориального планирования Российской Федерации в области энергетики</w:t>
            </w:r>
          </w:p>
        </w:tc>
        <w:tc>
          <w:tcPr>
            <w:tcW w:w="4509" w:type="dxa"/>
            <w:shd w:val="clear" w:color="auto" w:fill="auto"/>
          </w:tcPr>
          <w:p w14:paraId="6F64A64C" w14:textId="77777777" w:rsidR="00F443D0" w:rsidRPr="00C56B19" w:rsidRDefault="00F443D0" w:rsidP="00481974">
            <w:pPr>
              <w:tabs>
                <w:tab w:val="left" w:pos="2360"/>
              </w:tabs>
              <w:rPr>
                <w:sz w:val="24"/>
                <w:szCs w:val="24"/>
              </w:rPr>
            </w:pPr>
            <w:r w:rsidRPr="00C56B19">
              <w:rPr>
                <w:sz w:val="24"/>
                <w:szCs w:val="24"/>
              </w:rPr>
              <w:t>Распоряжение Правительства Российской Федерации № 1634-р от 01.08.2016</w:t>
            </w:r>
          </w:p>
        </w:tc>
      </w:tr>
    </w:tbl>
    <w:p w14:paraId="30C9E4D3" w14:textId="77777777" w:rsidR="0024354D" w:rsidRPr="00C56B19" w:rsidRDefault="0024354D" w:rsidP="00481974">
      <w:pPr>
        <w:widowControl w:val="0"/>
        <w:ind w:firstLine="709"/>
        <w:jc w:val="both"/>
        <w:rPr>
          <w:sz w:val="24"/>
          <w:szCs w:val="24"/>
        </w:rPr>
      </w:pPr>
    </w:p>
    <w:p w14:paraId="4C5C423A" w14:textId="77777777" w:rsidR="00F443D0" w:rsidRPr="00C56B19" w:rsidRDefault="00F443D0" w:rsidP="00481974">
      <w:pPr>
        <w:widowControl w:val="0"/>
        <w:ind w:firstLine="709"/>
        <w:jc w:val="both"/>
        <w:rPr>
          <w:sz w:val="24"/>
          <w:szCs w:val="24"/>
        </w:rPr>
      </w:pPr>
      <w:r w:rsidRPr="00C56B19">
        <w:rPr>
          <w:sz w:val="24"/>
          <w:szCs w:val="24"/>
        </w:rPr>
        <w:t xml:space="preserve">Документами территориального планирования Российской Федерации </w:t>
      </w:r>
      <w:r w:rsidRPr="00C56B19">
        <w:rPr>
          <w:sz w:val="24"/>
          <w:szCs w:val="24"/>
          <w:u w:val="single"/>
        </w:rPr>
        <w:t>не предусматривается</w:t>
      </w:r>
      <w:r w:rsidRPr="00C56B19">
        <w:rPr>
          <w:sz w:val="24"/>
          <w:szCs w:val="24"/>
        </w:rPr>
        <w:t xml:space="preserve"> размещение объектов федерального значения на территории муниципального образования </w:t>
      </w:r>
      <w:r w:rsidR="00227E73" w:rsidRPr="00C56B19">
        <w:rPr>
          <w:sz w:val="24"/>
          <w:szCs w:val="24"/>
        </w:rPr>
        <w:t>Златоруновский сельсовет</w:t>
      </w:r>
      <w:r w:rsidR="00043211" w:rsidRPr="00C56B19">
        <w:rPr>
          <w:sz w:val="24"/>
          <w:szCs w:val="24"/>
        </w:rPr>
        <w:t>.</w:t>
      </w:r>
      <w:r w:rsidR="00A4744A" w:rsidRPr="00C56B19">
        <w:rPr>
          <w:sz w:val="24"/>
          <w:szCs w:val="24"/>
        </w:rPr>
        <w:t xml:space="preserve"> </w:t>
      </w:r>
    </w:p>
    <w:p w14:paraId="0A65982B" w14:textId="77777777" w:rsidR="00380104" w:rsidRPr="00C56B19" w:rsidRDefault="00043211" w:rsidP="00481974">
      <w:pPr>
        <w:ind w:firstLine="709"/>
        <w:jc w:val="both"/>
        <w:rPr>
          <w:sz w:val="24"/>
          <w:szCs w:val="24"/>
          <w:u w:val="single"/>
        </w:rPr>
      </w:pPr>
      <w:r w:rsidRPr="00C56B19">
        <w:rPr>
          <w:sz w:val="24"/>
          <w:szCs w:val="24"/>
        </w:rPr>
        <w:t>В соответствии с утвержденной</w:t>
      </w:r>
      <w:r w:rsidR="00F443D0" w:rsidRPr="00C56B19">
        <w:rPr>
          <w:sz w:val="24"/>
          <w:szCs w:val="24"/>
        </w:rPr>
        <w:t xml:space="preserve"> схемой территориального п</w:t>
      </w:r>
      <w:r w:rsidRPr="00C56B19">
        <w:rPr>
          <w:sz w:val="24"/>
          <w:szCs w:val="24"/>
        </w:rPr>
        <w:t>ланирования Красноярского края</w:t>
      </w:r>
      <w:r w:rsidR="00F443D0" w:rsidRPr="00C56B19">
        <w:rPr>
          <w:sz w:val="24"/>
          <w:szCs w:val="24"/>
        </w:rPr>
        <w:t xml:space="preserve"> и внесения</w:t>
      </w:r>
      <w:r w:rsidR="00986D12" w:rsidRPr="00C56B19">
        <w:rPr>
          <w:sz w:val="24"/>
          <w:szCs w:val="24"/>
        </w:rPr>
        <w:t>ми</w:t>
      </w:r>
      <w:r w:rsidR="00F443D0" w:rsidRPr="00C56B19">
        <w:rPr>
          <w:sz w:val="24"/>
          <w:szCs w:val="24"/>
        </w:rPr>
        <w:t xml:space="preserve"> изменени</w:t>
      </w:r>
      <w:r w:rsidR="00986D12" w:rsidRPr="00C56B19">
        <w:rPr>
          <w:sz w:val="24"/>
          <w:szCs w:val="24"/>
        </w:rPr>
        <w:t>й</w:t>
      </w:r>
      <w:r w:rsidR="00F443D0" w:rsidRPr="00C56B19">
        <w:rPr>
          <w:sz w:val="24"/>
          <w:szCs w:val="24"/>
        </w:rPr>
        <w:t xml:space="preserve"> в схему территориального планирования Красноярского края в границах муниципального образования </w:t>
      </w:r>
      <w:r w:rsidR="00227E73" w:rsidRPr="00C56B19">
        <w:rPr>
          <w:sz w:val="24"/>
          <w:szCs w:val="24"/>
        </w:rPr>
        <w:t xml:space="preserve">Златоруновский сельсовет </w:t>
      </w:r>
      <w:r w:rsidR="004A1F19" w:rsidRPr="00C56B19">
        <w:rPr>
          <w:sz w:val="24"/>
          <w:szCs w:val="24"/>
          <w:u w:val="single"/>
        </w:rPr>
        <w:t xml:space="preserve">не </w:t>
      </w:r>
      <w:r w:rsidR="00E15782" w:rsidRPr="00C56B19">
        <w:rPr>
          <w:sz w:val="24"/>
          <w:szCs w:val="24"/>
          <w:u w:val="single"/>
        </w:rPr>
        <w:t xml:space="preserve">планируется </w:t>
      </w:r>
      <w:r w:rsidR="002667B2" w:rsidRPr="00C56B19">
        <w:rPr>
          <w:sz w:val="24"/>
          <w:szCs w:val="24"/>
          <w:u w:val="single"/>
        </w:rPr>
        <w:t xml:space="preserve">строительство </w:t>
      </w:r>
      <w:r w:rsidR="004A1F19" w:rsidRPr="00C56B19">
        <w:rPr>
          <w:sz w:val="24"/>
          <w:szCs w:val="24"/>
          <w:u w:val="single"/>
        </w:rPr>
        <w:t>объектов регионального значения.</w:t>
      </w:r>
    </w:p>
    <w:p w14:paraId="768B6F14" w14:textId="77777777" w:rsidR="00F2702A" w:rsidRPr="00C56B19" w:rsidRDefault="00F2702A" w:rsidP="00481974">
      <w:pPr>
        <w:jc w:val="both"/>
        <w:rPr>
          <w:sz w:val="24"/>
          <w:szCs w:val="24"/>
        </w:rPr>
      </w:pPr>
    </w:p>
    <w:p w14:paraId="5E313AB7" w14:textId="77777777" w:rsidR="00910711" w:rsidRPr="00C56B19" w:rsidRDefault="000863E0" w:rsidP="00481974">
      <w:pPr>
        <w:pStyle w:val="21"/>
        <w:spacing w:before="0"/>
        <w:ind w:firstLine="709"/>
        <w:jc w:val="both"/>
        <w:rPr>
          <w:rFonts w:ascii="Times New Roman" w:hAnsi="Times New Roman" w:cs="Times New Roman"/>
          <w:color w:val="auto"/>
          <w:sz w:val="24"/>
          <w:szCs w:val="24"/>
        </w:rPr>
      </w:pPr>
      <w:bookmarkStart w:id="81" w:name="_Toc205545413"/>
      <w:r w:rsidRPr="00C56B19">
        <w:rPr>
          <w:rFonts w:ascii="Times New Roman" w:hAnsi="Times New Roman" w:cs="Times New Roman"/>
          <w:color w:val="auto"/>
          <w:sz w:val="24"/>
          <w:szCs w:val="24"/>
        </w:rPr>
        <w:t>6</w:t>
      </w:r>
      <w:r w:rsidR="00910711" w:rsidRPr="00C56B19">
        <w:rPr>
          <w:rFonts w:ascii="Times New Roman" w:hAnsi="Times New Roman" w:cs="Times New Roman"/>
          <w:color w:val="auto"/>
          <w:sz w:val="24"/>
          <w:szCs w:val="24"/>
        </w:rPr>
        <w:t xml:space="preserve"> Утвержд</w:t>
      </w:r>
      <w:r w:rsidR="00192528" w:rsidRPr="00C56B19">
        <w:rPr>
          <w:rFonts w:ascii="Times New Roman" w:hAnsi="Times New Roman" w:cs="Times New Roman"/>
          <w:color w:val="auto"/>
          <w:sz w:val="24"/>
          <w:szCs w:val="24"/>
        </w:rPr>
        <w:t>е</w:t>
      </w:r>
      <w:r w:rsidR="00910711" w:rsidRPr="00C56B19">
        <w:rPr>
          <w:rFonts w:ascii="Times New Roman" w:hAnsi="Times New Roman" w:cs="Times New Roman"/>
          <w:color w:val="auto"/>
          <w:sz w:val="24"/>
          <w:szCs w:val="24"/>
        </w:rPr>
        <w:t xml:space="preserve">нные документами территориального планирования </w:t>
      </w:r>
      <w:r w:rsidR="00F2702A" w:rsidRPr="00C56B19">
        <w:rPr>
          <w:rFonts w:ascii="Times New Roman" w:hAnsi="Times New Roman" w:cs="Times New Roman"/>
          <w:color w:val="auto"/>
          <w:sz w:val="24"/>
          <w:szCs w:val="24"/>
        </w:rPr>
        <w:t xml:space="preserve">Ужурского </w:t>
      </w:r>
      <w:r w:rsidR="00D37930" w:rsidRPr="00C56B19">
        <w:rPr>
          <w:rFonts w:ascii="Times New Roman" w:hAnsi="Times New Roman" w:cs="Times New Roman"/>
          <w:color w:val="auto"/>
          <w:sz w:val="24"/>
          <w:szCs w:val="24"/>
        </w:rPr>
        <w:t>района</w:t>
      </w:r>
      <w:r w:rsidR="00910711" w:rsidRPr="00C56B19">
        <w:rPr>
          <w:rFonts w:ascii="Times New Roman" w:hAnsi="Times New Roman" w:cs="Times New Roman"/>
          <w:color w:val="auto"/>
          <w:sz w:val="24"/>
          <w:szCs w:val="24"/>
        </w:rPr>
        <w:t xml:space="preserve"> сведения о видах, назначении и наименованиях</w:t>
      </w:r>
      <w:r w:rsidR="00C831C6" w:rsidRPr="00C56B19">
        <w:rPr>
          <w:rFonts w:ascii="Times New Roman" w:hAnsi="Times New Roman" w:cs="Times New Roman"/>
          <w:color w:val="auto"/>
          <w:sz w:val="24"/>
          <w:szCs w:val="24"/>
        </w:rPr>
        <w:t>,</w:t>
      </w:r>
      <w:r w:rsidR="00910711" w:rsidRPr="00C56B19">
        <w:rPr>
          <w:rFonts w:ascii="Times New Roman" w:hAnsi="Times New Roman" w:cs="Times New Roman"/>
          <w:color w:val="auto"/>
          <w:sz w:val="24"/>
          <w:szCs w:val="24"/>
        </w:rPr>
        <w:t xml:space="preserve"> планируемых для размещения на территори</w:t>
      </w:r>
      <w:r w:rsidR="00D37930" w:rsidRPr="00C56B19">
        <w:rPr>
          <w:rFonts w:ascii="Times New Roman" w:hAnsi="Times New Roman" w:cs="Times New Roman"/>
          <w:color w:val="auto"/>
          <w:sz w:val="24"/>
          <w:szCs w:val="24"/>
        </w:rPr>
        <w:t xml:space="preserve">и </w:t>
      </w:r>
      <w:r w:rsidR="00DC631D" w:rsidRPr="00C56B19">
        <w:rPr>
          <w:rFonts w:ascii="Times New Roman" w:hAnsi="Times New Roman" w:cs="Times New Roman"/>
          <w:color w:val="auto"/>
          <w:sz w:val="24"/>
          <w:szCs w:val="24"/>
        </w:rPr>
        <w:t xml:space="preserve">муниципального образования </w:t>
      </w:r>
      <w:r w:rsidR="00F2702A" w:rsidRPr="00C56B19">
        <w:rPr>
          <w:rFonts w:ascii="Times New Roman" w:hAnsi="Times New Roman" w:cs="Times New Roman"/>
          <w:color w:val="auto"/>
          <w:sz w:val="24"/>
          <w:szCs w:val="24"/>
        </w:rPr>
        <w:t>Златоруновский</w:t>
      </w:r>
      <w:r w:rsidR="0008355E" w:rsidRPr="00C56B19">
        <w:rPr>
          <w:rFonts w:ascii="Times New Roman" w:hAnsi="Times New Roman" w:cs="Times New Roman"/>
          <w:color w:val="auto"/>
          <w:sz w:val="24"/>
          <w:szCs w:val="24"/>
        </w:rPr>
        <w:t xml:space="preserve"> сельсовет</w:t>
      </w:r>
      <w:r w:rsidR="00DC631D" w:rsidRPr="00C56B19">
        <w:rPr>
          <w:rFonts w:ascii="Times New Roman" w:hAnsi="Times New Roman" w:cs="Times New Roman"/>
          <w:color w:val="auto"/>
          <w:sz w:val="24"/>
          <w:szCs w:val="24"/>
        </w:rPr>
        <w:t xml:space="preserve"> </w:t>
      </w:r>
      <w:r w:rsidR="00910711" w:rsidRPr="00C56B19">
        <w:rPr>
          <w:rFonts w:ascii="Times New Roman" w:hAnsi="Times New Roman" w:cs="Times New Roman"/>
          <w:color w:val="auto"/>
          <w:sz w:val="24"/>
          <w:szCs w:val="24"/>
        </w:rPr>
        <w:t xml:space="preserve">объектов </w:t>
      </w:r>
      <w:r w:rsidR="00D37930" w:rsidRPr="00C56B19">
        <w:rPr>
          <w:rFonts w:ascii="Times New Roman" w:hAnsi="Times New Roman" w:cs="Times New Roman"/>
          <w:color w:val="auto"/>
          <w:sz w:val="24"/>
          <w:szCs w:val="24"/>
        </w:rPr>
        <w:t>местного</w:t>
      </w:r>
      <w:r w:rsidR="00910711" w:rsidRPr="00C56B19">
        <w:rPr>
          <w:rFonts w:ascii="Times New Roman" w:hAnsi="Times New Roman" w:cs="Times New Roman"/>
          <w:color w:val="auto"/>
          <w:sz w:val="24"/>
          <w:szCs w:val="24"/>
        </w:rPr>
        <w:t xml:space="preserve"> значения</w:t>
      </w:r>
      <w:r w:rsidR="00D37930" w:rsidRPr="00C56B19">
        <w:rPr>
          <w:rFonts w:ascii="Times New Roman" w:hAnsi="Times New Roman" w:cs="Times New Roman"/>
          <w:color w:val="auto"/>
          <w:sz w:val="24"/>
          <w:szCs w:val="24"/>
        </w:rPr>
        <w:t xml:space="preserve"> муниципального района</w:t>
      </w:r>
      <w:bookmarkEnd w:id="81"/>
    </w:p>
    <w:p w14:paraId="21A6606A" w14:textId="77777777" w:rsidR="000F7ED5" w:rsidRPr="00C56B19" w:rsidRDefault="000F7ED5" w:rsidP="00481974">
      <w:bookmarkStart w:id="82" w:name="_Toc461642082"/>
    </w:p>
    <w:p w14:paraId="06CD857F" w14:textId="77777777" w:rsidR="000F7ED5" w:rsidRPr="00C56B19" w:rsidRDefault="00477933" w:rsidP="00481974">
      <w:pPr>
        <w:ind w:firstLine="709"/>
        <w:jc w:val="both"/>
        <w:rPr>
          <w:sz w:val="24"/>
          <w:szCs w:val="24"/>
        </w:rPr>
      </w:pPr>
      <w:r w:rsidRPr="00C56B19">
        <w:rPr>
          <w:sz w:val="24"/>
          <w:szCs w:val="24"/>
        </w:rPr>
        <w:t xml:space="preserve">В соответствии с утвержденной схемой территориального планирования </w:t>
      </w:r>
      <w:r w:rsidR="00F2702A" w:rsidRPr="00C56B19">
        <w:rPr>
          <w:sz w:val="24"/>
          <w:szCs w:val="24"/>
        </w:rPr>
        <w:t xml:space="preserve">Ужурского </w:t>
      </w:r>
      <w:r w:rsidR="000F7ED5" w:rsidRPr="00C56B19">
        <w:rPr>
          <w:sz w:val="24"/>
          <w:szCs w:val="24"/>
        </w:rPr>
        <w:t xml:space="preserve">района, планируемых для размещения на территории МО </w:t>
      </w:r>
      <w:r w:rsidR="00F2702A" w:rsidRPr="00C56B19">
        <w:rPr>
          <w:sz w:val="24"/>
          <w:szCs w:val="24"/>
        </w:rPr>
        <w:t xml:space="preserve">Златоруновский </w:t>
      </w:r>
      <w:r w:rsidR="000F7ED5" w:rsidRPr="00C56B19">
        <w:rPr>
          <w:sz w:val="24"/>
          <w:szCs w:val="24"/>
        </w:rPr>
        <w:t xml:space="preserve">сельсовет </w:t>
      </w:r>
      <w:r w:rsidRPr="00C56B19">
        <w:rPr>
          <w:sz w:val="24"/>
          <w:szCs w:val="24"/>
        </w:rPr>
        <w:t>объектов местного значения муниципального района не предусмотрено.</w:t>
      </w:r>
    </w:p>
    <w:bookmarkEnd w:id="82"/>
    <w:p w14:paraId="15871B74" w14:textId="77777777" w:rsidR="00E36EDD" w:rsidRPr="00C56B19" w:rsidRDefault="00E36EDD" w:rsidP="00695D28">
      <w:pPr>
        <w:pStyle w:val="S0"/>
      </w:pPr>
    </w:p>
    <w:p w14:paraId="7B34DB19" w14:textId="77777777" w:rsidR="00F14097" w:rsidRPr="00C56B19" w:rsidRDefault="00F14097" w:rsidP="00481974">
      <w:pPr>
        <w:pStyle w:val="21"/>
        <w:spacing w:before="0"/>
        <w:ind w:firstLine="709"/>
        <w:jc w:val="both"/>
        <w:rPr>
          <w:rFonts w:ascii="Times New Roman" w:hAnsi="Times New Roman" w:cs="Times New Roman"/>
          <w:color w:val="auto"/>
          <w:sz w:val="24"/>
          <w:szCs w:val="24"/>
        </w:rPr>
      </w:pPr>
      <w:bookmarkStart w:id="83" w:name="_Toc205545414"/>
      <w:r w:rsidRPr="00C56B19">
        <w:rPr>
          <w:rFonts w:ascii="Times New Roman" w:hAnsi="Times New Roman" w:cs="Times New Roman"/>
          <w:color w:val="auto"/>
          <w:sz w:val="24"/>
          <w:szCs w:val="24"/>
        </w:rPr>
        <w:t>7 Инженерно-технические мероприятия гражданской обороны. Мероприятия по предупреждению чрезвычайных ситуаций</w:t>
      </w:r>
      <w:bookmarkEnd w:id="83"/>
    </w:p>
    <w:p w14:paraId="35C6437F" w14:textId="77777777" w:rsidR="006B60B2" w:rsidRPr="00C56B19" w:rsidRDefault="006B60B2" w:rsidP="006B60B2">
      <w:pPr>
        <w:pStyle w:val="143"/>
        <w:rPr>
          <w:rStyle w:val="31"/>
          <w:rFonts w:ascii="Times New Roman" w:hAnsi="Times New Roman" w:cs="Times New Roman"/>
          <w:b w:val="0"/>
          <w:bCs w:val="0"/>
          <w:i/>
          <w:color w:val="auto"/>
          <w:sz w:val="24"/>
          <w:szCs w:val="24"/>
        </w:rPr>
      </w:pPr>
      <w:bookmarkStart w:id="84" w:name="_Toc498437252"/>
      <w:bookmarkStart w:id="85" w:name="_Toc24736283"/>
    </w:p>
    <w:p w14:paraId="12182AE4" w14:textId="77777777" w:rsidR="00F14097" w:rsidRPr="00C56B19" w:rsidRDefault="00F14097" w:rsidP="006B60B2">
      <w:pPr>
        <w:pStyle w:val="4"/>
        <w:spacing w:before="0"/>
        <w:ind w:firstLine="709"/>
        <w:rPr>
          <w:i w:val="0"/>
          <w:color w:val="auto"/>
        </w:rPr>
      </w:pPr>
      <w:bookmarkStart w:id="86" w:name="_Toc205545415"/>
      <w:r w:rsidRPr="00C56B19">
        <w:rPr>
          <w:rStyle w:val="31"/>
          <w:rFonts w:ascii="Times New Roman" w:hAnsi="Times New Roman" w:cs="Times New Roman"/>
          <w:b/>
          <w:bCs/>
          <w:i w:val="0"/>
          <w:color w:val="auto"/>
          <w:sz w:val="24"/>
          <w:szCs w:val="24"/>
        </w:rPr>
        <w:t>7.1 Общие положения</w:t>
      </w:r>
      <w:bookmarkEnd w:id="84"/>
      <w:bookmarkEnd w:id="85"/>
      <w:bookmarkEnd w:id="86"/>
      <w:r w:rsidRPr="00C56B19">
        <w:rPr>
          <w:i w:val="0"/>
          <w:color w:val="auto"/>
        </w:rPr>
        <w:t xml:space="preserve"> </w:t>
      </w:r>
    </w:p>
    <w:p w14:paraId="443238CE" w14:textId="77777777" w:rsidR="006B60B2" w:rsidRPr="00C56B19" w:rsidRDefault="006B60B2" w:rsidP="006B60B2">
      <w:pPr>
        <w:pStyle w:val="143"/>
      </w:pPr>
      <w:bookmarkStart w:id="87" w:name="_Toc24736284"/>
      <w:bookmarkStart w:id="88" w:name="_Toc498437254"/>
      <w:bookmarkStart w:id="89" w:name="_Toc498437253"/>
    </w:p>
    <w:p w14:paraId="55BA17B8" w14:textId="77777777" w:rsidR="00F14097" w:rsidRPr="00C56B19" w:rsidRDefault="00F14097" w:rsidP="006B60B2">
      <w:pPr>
        <w:pStyle w:val="5"/>
        <w:spacing w:before="0"/>
        <w:ind w:firstLine="709"/>
        <w:jc w:val="both"/>
        <w:rPr>
          <w:rFonts w:ascii="Times New Roman" w:hAnsi="Times New Roman" w:cs="Times New Roman"/>
          <w:b/>
          <w:color w:val="auto"/>
          <w:sz w:val="24"/>
          <w:szCs w:val="24"/>
        </w:rPr>
      </w:pPr>
      <w:bookmarkStart w:id="90" w:name="_Toc205545416"/>
      <w:r w:rsidRPr="00C56B19">
        <w:rPr>
          <w:rFonts w:ascii="Times New Roman" w:hAnsi="Times New Roman" w:cs="Times New Roman"/>
          <w:b/>
          <w:color w:val="auto"/>
          <w:sz w:val="24"/>
          <w:szCs w:val="24"/>
        </w:rPr>
        <w:t>7.1.1 Сведения о свидетельстве СРО и лицензии на государственную тайну</w:t>
      </w:r>
      <w:bookmarkEnd w:id="87"/>
      <w:bookmarkEnd w:id="90"/>
    </w:p>
    <w:p w14:paraId="5F2CC25C" w14:textId="77777777" w:rsidR="00F14097" w:rsidRPr="00C56B19" w:rsidRDefault="00F14097" w:rsidP="00481974">
      <w:pPr>
        <w:pStyle w:val="ArNar0"/>
        <w:tabs>
          <w:tab w:val="left" w:pos="1134"/>
        </w:tabs>
        <w:ind w:firstLine="567"/>
        <w:rPr>
          <w:rFonts w:ascii="Times New Roman" w:hAnsi="Times New Roman" w:cs="Times New Roman"/>
          <w:color w:val="auto"/>
          <w:sz w:val="24"/>
          <w:szCs w:val="24"/>
        </w:rPr>
      </w:pPr>
      <w:r w:rsidRPr="00C56B19">
        <w:rPr>
          <w:rFonts w:ascii="Times New Roman" w:hAnsi="Times New Roman" w:cs="Times New Roman"/>
          <w:color w:val="auto"/>
          <w:sz w:val="24"/>
          <w:szCs w:val="24"/>
        </w:rPr>
        <w:t xml:space="preserve">Разработчиком раздела </w:t>
      </w:r>
      <w:r w:rsidR="006E4BA0" w:rsidRPr="00C56B19">
        <w:rPr>
          <w:rFonts w:ascii="Times New Roman" w:hAnsi="Times New Roman" w:cs="Times New Roman"/>
          <w:color w:val="auto"/>
          <w:sz w:val="24"/>
          <w:szCs w:val="24"/>
        </w:rPr>
        <w:t>«</w:t>
      </w:r>
      <w:r w:rsidR="007A2485" w:rsidRPr="00C56B19">
        <w:rPr>
          <w:rFonts w:ascii="Times New Roman" w:hAnsi="Times New Roman" w:cs="Times New Roman"/>
          <w:color w:val="auto"/>
          <w:sz w:val="24"/>
          <w:szCs w:val="24"/>
        </w:rPr>
        <w:t>Инженерно-технические мероприятия гражданской обороны. Мероприятия по предупреждению чрезвычайных ситуаций</w:t>
      </w:r>
      <w:r w:rsidR="006E4BA0" w:rsidRPr="00C56B19">
        <w:rPr>
          <w:rFonts w:ascii="Times New Roman" w:hAnsi="Times New Roman" w:cs="Times New Roman"/>
          <w:color w:val="auto"/>
          <w:sz w:val="24"/>
          <w:szCs w:val="24"/>
        </w:rPr>
        <w:t>»</w:t>
      </w:r>
      <w:r w:rsidR="007A2485" w:rsidRPr="00C56B19">
        <w:rPr>
          <w:rFonts w:ascii="Times New Roman" w:hAnsi="Times New Roman" w:cs="Times New Roman"/>
          <w:color w:val="auto"/>
          <w:sz w:val="24"/>
          <w:szCs w:val="24"/>
        </w:rPr>
        <w:t xml:space="preserve"> (далее </w:t>
      </w:r>
      <w:r w:rsidRPr="00C56B19">
        <w:rPr>
          <w:rFonts w:ascii="Times New Roman" w:hAnsi="Times New Roman" w:cs="Times New Roman"/>
          <w:color w:val="auto"/>
          <w:sz w:val="24"/>
          <w:szCs w:val="24"/>
        </w:rPr>
        <w:t>ИТМ ГОЧС</w:t>
      </w:r>
      <w:r w:rsidR="007A2485" w:rsidRPr="00C56B19">
        <w:rPr>
          <w:rFonts w:ascii="Times New Roman" w:hAnsi="Times New Roman" w:cs="Times New Roman"/>
          <w:color w:val="auto"/>
          <w:sz w:val="24"/>
          <w:szCs w:val="24"/>
        </w:rPr>
        <w:t>)</w:t>
      </w:r>
      <w:r w:rsidRPr="00C56B19">
        <w:rPr>
          <w:rFonts w:ascii="Times New Roman" w:hAnsi="Times New Roman" w:cs="Times New Roman"/>
          <w:color w:val="auto"/>
          <w:sz w:val="24"/>
          <w:szCs w:val="24"/>
        </w:rPr>
        <w:t xml:space="preserve"> является АО «Гражданпроект», имеющее:</w:t>
      </w:r>
    </w:p>
    <w:p w14:paraId="53293F6D" w14:textId="5AF8B056" w:rsidR="00F14097" w:rsidRPr="00C56B19" w:rsidRDefault="00F14097" w:rsidP="00481974">
      <w:pPr>
        <w:ind w:firstLine="567"/>
        <w:jc w:val="both"/>
        <w:rPr>
          <w:sz w:val="24"/>
          <w:szCs w:val="24"/>
        </w:rPr>
      </w:pPr>
      <w:r w:rsidRPr="00C56B19">
        <w:rPr>
          <w:sz w:val="24"/>
          <w:szCs w:val="24"/>
        </w:rPr>
        <w:t>- выписку из реестра членов саморегулируемой организации № 2917/236 от 14 декабря 2017г (</w:t>
      </w:r>
      <w:r w:rsidR="005863F6" w:rsidRPr="00C56B19">
        <w:rPr>
          <w:sz w:val="24"/>
          <w:szCs w:val="24"/>
        </w:rPr>
        <w:t>П</w:t>
      </w:r>
      <w:r w:rsidRPr="00C56B19">
        <w:rPr>
          <w:sz w:val="24"/>
          <w:szCs w:val="24"/>
        </w:rPr>
        <w:t xml:space="preserve">риложение </w:t>
      </w:r>
      <w:r w:rsidR="00493506">
        <w:rPr>
          <w:sz w:val="24"/>
          <w:szCs w:val="24"/>
        </w:rPr>
        <w:t>4</w:t>
      </w:r>
      <w:r w:rsidRPr="00C56B19">
        <w:rPr>
          <w:sz w:val="24"/>
          <w:szCs w:val="24"/>
        </w:rPr>
        <w:t>).</w:t>
      </w:r>
    </w:p>
    <w:p w14:paraId="70732A09" w14:textId="204D2667" w:rsidR="00F14097" w:rsidRPr="00C56B19" w:rsidRDefault="00F14097" w:rsidP="00481974">
      <w:pPr>
        <w:pStyle w:val="ArNar0"/>
        <w:tabs>
          <w:tab w:val="left" w:pos="1134"/>
        </w:tabs>
        <w:ind w:firstLine="567"/>
        <w:rPr>
          <w:rFonts w:ascii="Times New Roman" w:hAnsi="Times New Roman" w:cs="Times New Roman"/>
          <w:color w:val="auto"/>
          <w:sz w:val="24"/>
          <w:szCs w:val="24"/>
        </w:rPr>
      </w:pPr>
      <w:r w:rsidRPr="00C56B19">
        <w:rPr>
          <w:rFonts w:ascii="Times New Roman" w:hAnsi="Times New Roman" w:cs="Times New Roman"/>
          <w:color w:val="auto"/>
          <w:sz w:val="24"/>
          <w:szCs w:val="24"/>
        </w:rPr>
        <w:t>- свидетельство о допуске к определённому виду или видам работ, которые оказывают влияние на безопасность объектов капитального строительства, регистрационный номер 0795-2015-2461002003-П-9 от 17.03.2015 г (</w:t>
      </w:r>
      <w:r w:rsidR="005863F6" w:rsidRPr="00C56B19">
        <w:rPr>
          <w:rFonts w:ascii="Times New Roman" w:hAnsi="Times New Roman" w:cs="Times New Roman"/>
          <w:color w:val="auto"/>
          <w:sz w:val="24"/>
          <w:szCs w:val="24"/>
        </w:rPr>
        <w:t>П</w:t>
      </w:r>
      <w:r w:rsidRPr="00C56B19">
        <w:rPr>
          <w:rFonts w:ascii="Times New Roman" w:hAnsi="Times New Roman" w:cs="Times New Roman"/>
          <w:color w:val="auto"/>
          <w:sz w:val="24"/>
          <w:szCs w:val="24"/>
        </w:rPr>
        <w:t xml:space="preserve">риложение </w:t>
      </w:r>
      <w:r w:rsidR="00493506">
        <w:rPr>
          <w:rFonts w:ascii="Times New Roman" w:hAnsi="Times New Roman" w:cs="Times New Roman"/>
          <w:color w:val="auto"/>
          <w:sz w:val="24"/>
          <w:szCs w:val="24"/>
        </w:rPr>
        <w:t>5</w:t>
      </w:r>
      <w:r w:rsidRPr="00C56B19">
        <w:rPr>
          <w:rFonts w:ascii="Times New Roman" w:hAnsi="Times New Roman" w:cs="Times New Roman"/>
          <w:color w:val="auto"/>
          <w:sz w:val="24"/>
          <w:szCs w:val="24"/>
        </w:rPr>
        <w:t>);</w:t>
      </w:r>
    </w:p>
    <w:p w14:paraId="0D209BA0" w14:textId="4E2286B5" w:rsidR="00F14097" w:rsidRPr="00C56B19" w:rsidRDefault="00F14097" w:rsidP="00481974">
      <w:pPr>
        <w:pStyle w:val="ArNar0"/>
        <w:tabs>
          <w:tab w:val="left" w:pos="1134"/>
        </w:tabs>
        <w:ind w:firstLine="567"/>
        <w:rPr>
          <w:rFonts w:ascii="Times New Roman" w:hAnsi="Times New Roman" w:cs="Times New Roman"/>
          <w:color w:val="auto"/>
          <w:sz w:val="24"/>
          <w:szCs w:val="24"/>
        </w:rPr>
      </w:pPr>
      <w:r w:rsidRPr="00C56B19">
        <w:rPr>
          <w:rFonts w:ascii="Times New Roman" w:hAnsi="Times New Roman" w:cs="Times New Roman"/>
          <w:color w:val="auto"/>
          <w:sz w:val="24"/>
          <w:szCs w:val="24"/>
        </w:rPr>
        <w:t>- государственную лицензию на осуществление работ, связанных с использованием сведений, составляющих государственную тайну ГТ № 0</w:t>
      </w:r>
      <w:r w:rsidR="00757F4A" w:rsidRPr="00C56B19">
        <w:rPr>
          <w:rFonts w:ascii="Times New Roman" w:hAnsi="Times New Roman" w:cs="Times New Roman"/>
          <w:color w:val="auto"/>
          <w:sz w:val="24"/>
          <w:szCs w:val="24"/>
        </w:rPr>
        <w:t>124108</w:t>
      </w:r>
      <w:r w:rsidRPr="00C56B19">
        <w:rPr>
          <w:rFonts w:ascii="Times New Roman" w:hAnsi="Times New Roman" w:cs="Times New Roman"/>
          <w:color w:val="auto"/>
          <w:sz w:val="24"/>
          <w:szCs w:val="24"/>
        </w:rPr>
        <w:t xml:space="preserve"> от </w:t>
      </w:r>
      <w:r w:rsidR="00757F4A" w:rsidRPr="00C56B19">
        <w:rPr>
          <w:rFonts w:ascii="Times New Roman" w:hAnsi="Times New Roman" w:cs="Times New Roman"/>
          <w:color w:val="auto"/>
          <w:sz w:val="24"/>
          <w:szCs w:val="24"/>
        </w:rPr>
        <w:t>25.01.2022</w:t>
      </w:r>
      <w:r w:rsidRPr="00C56B19">
        <w:rPr>
          <w:rFonts w:ascii="Times New Roman" w:hAnsi="Times New Roman" w:cs="Times New Roman"/>
          <w:color w:val="auto"/>
          <w:sz w:val="24"/>
          <w:szCs w:val="24"/>
        </w:rPr>
        <w:t xml:space="preserve">. Регистрационный № </w:t>
      </w:r>
      <w:r w:rsidR="00757F4A" w:rsidRPr="00C56B19">
        <w:rPr>
          <w:rFonts w:ascii="Times New Roman" w:hAnsi="Times New Roman" w:cs="Times New Roman"/>
          <w:color w:val="auto"/>
          <w:sz w:val="24"/>
          <w:szCs w:val="24"/>
        </w:rPr>
        <w:t>3020</w:t>
      </w:r>
      <w:r w:rsidRPr="00C56B19">
        <w:rPr>
          <w:rFonts w:ascii="Times New Roman" w:hAnsi="Times New Roman" w:cs="Times New Roman"/>
          <w:color w:val="auto"/>
          <w:sz w:val="24"/>
          <w:szCs w:val="24"/>
        </w:rPr>
        <w:t xml:space="preserve"> (</w:t>
      </w:r>
      <w:r w:rsidR="005863F6" w:rsidRPr="00C56B19">
        <w:rPr>
          <w:rFonts w:ascii="Times New Roman" w:hAnsi="Times New Roman" w:cs="Times New Roman"/>
          <w:color w:val="auto"/>
          <w:sz w:val="24"/>
          <w:szCs w:val="24"/>
        </w:rPr>
        <w:t>П</w:t>
      </w:r>
      <w:r w:rsidRPr="00C56B19">
        <w:rPr>
          <w:rFonts w:ascii="Times New Roman" w:hAnsi="Times New Roman" w:cs="Times New Roman"/>
          <w:color w:val="auto"/>
          <w:sz w:val="24"/>
          <w:szCs w:val="24"/>
        </w:rPr>
        <w:t xml:space="preserve">риложение </w:t>
      </w:r>
      <w:r w:rsidR="00493506">
        <w:rPr>
          <w:rFonts w:ascii="Times New Roman" w:hAnsi="Times New Roman" w:cs="Times New Roman"/>
          <w:color w:val="auto"/>
          <w:sz w:val="24"/>
          <w:szCs w:val="24"/>
        </w:rPr>
        <w:t>6</w:t>
      </w:r>
      <w:r w:rsidRPr="00C56B19">
        <w:rPr>
          <w:rFonts w:ascii="Times New Roman" w:hAnsi="Times New Roman" w:cs="Times New Roman"/>
          <w:color w:val="auto"/>
          <w:sz w:val="24"/>
          <w:szCs w:val="24"/>
        </w:rPr>
        <w:t>).</w:t>
      </w:r>
    </w:p>
    <w:p w14:paraId="36FF0272" w14:textId="77777777" w:rsidR="006B60B2" w:rsidRPr="00C56B19" w:rsidRDefault="006B60B2" w:rsidP="00481974">
      <w:pPr>
        <w:pStyle w:val="ArNar0"/>
        <w:tabs>
          <w:tab w:val="left" w:pos="1134"/>
        </w:tabs>
        <w:ind w:firstLine="567"/>
        <w:rPr>
          <w:rFonts w:ascii="Times New Roman" w:hAnsi="Times New Roman" w:cs="Times New Roman"/>
          <w:color w:val="auto"/>
          <w:sz w:val="24"/>
          <w:szCs w:val="24"/>
        </w:rPr>
      </w:pPr>
    </w:p>
    <w:p w14:paraId="700DA787" w14:textId="77777777" w:rsidR="00F14097" w:rsidRPr="00791E5E" w:rsidRDefault="003E6157" w:rsidP="00791E5E">
      <w:pPr>
        <w:pStyle w:val="5"/>
        <w:rPr>
          <w:rFonts w:ascii="Times New Roman" w:hAnsi="Times New Roman" w:cs="Times New Roman"/>
          <w:b/>
          <w:bCs/>
          <w:color w:val="auto"/>
          <w:sz w:val="24"/>
          <w:szCs w:val="24"/>
        </w:rPr>
      </w:pPr>
      <w:bookmarkStart w:id="91" w:name="_Toc24736285"/>
      <w:bookmarkStart w:id="92" w:name="_Toc205545417"/>
      <w:r w:rsidRPr="00791E5E">
        <w:rPr>
          <w:rFonts w:ascii="Times New Roman" w:hAnsi="Times New Roman" w:cs="Times New Roman"/>
          <w:b/>
          <w:bCs/>
          <w:color w:val="auto"/>
          <w:sz w:val="24"/>
          <w:szCs w:val="24"/>
        </w:rPr>
        <w:t>7.1.2</w:t>
      </w:r>
      <w:r w:rsidR="00F14097" w:rsidRPr="00791E5E">
        <w:rPr>
          <w:rFonts w:ascii="Times New Roman" w:hAnsi="Times New Roman" w:cs="Times New Roman"/>
          <w:b/>
          <w:bCs/>
          <w:color w:val="auto"/>
          <w:sz w:val="24"/>
          <w:szCs w:val="24"/>
        </w:rPr>
        <w:t xml:space="preserve"> Исходные данные и требования для разработки </w:t>
      </w:r>
      <w:r w:rsidR="007A2485" w:rsidRPr="00791E5E">
        <w:rPr>
          <w:rFonts w:ascii="Times New Roman" w:hAnsi="Times New Roman" w:cs="Times New Roman"/>
          <w:b/>
          <w:bCs/>
          <w:color w:val="auto"/>
          <w:sz w:val="24"/>
          <w:szCs w:val="24"/>
        </w:rPr>
        <w:t xml:space="preserve">раздела </w:t>
      </w:r>
      <w:r w:rsidR="00F14097" w:rsidRPr="00791E5E">
        <w:rPr>
          <w:rFonts w:ascii="Times New Roman" w:hAnsi="Times New Roman" w:cs="Times New Roman"/>
          <w:b/>
          <w:bCs/>
          <w:color w:val="auto"/>
          <w:sz w:val="24"/>
          <w:szCs w:val="24"/>
        </w:rPr>
        <w:t>«ИТМ ГОЧС»</w:t>
      </w:r>
      <w:bookmarkEnd w:id="91"/>
      <w:bookmarkEnd w:id="92"/>
    </w:p>
    <w:p w14:paraId="56E0D742" w14:textId="77777777" w:rsidR="00004FDD" w:rsidRPr="00004FDD" w:rsidRDefault="00004FDD" w:rsidP="00D32182"/>
    <w:p w14:paraId="0AAEEA81" w14:textId="77777777" w:rsidR="00F14097" w:rsidRPr="00CD53E3" w:rsidRDefault="00F14097" w:rsidP="00D32182">
      <w:pPr>
        <w:tabs>
          <w:tab w:val="left" w:pos="0"/>
        </w:tabs>
        <w:ind w:firstLine="567"/>
        <w:jc w:val="both"/>
        <w:rPr>
          <w:sz w:val="24"/>
          <w:szCs w:val="24"/>
        </w:rPr>
      </w:pPr>
      <w:r w:rsidRPr="00CD53E3">
        <w:rPr>
          <w:sz w:val="24"/>
          <w:szCs w:val="24"/>
        </w:rPr>
        <w:t>Настоящий раздел выполнен в соответствии с требованиями:</w:t>
      </w:r>
    </w:p>
    <w:p w14:paraId="7366FD13" w14:textId="77777777" w:rsidR="00576E45" w:rsidRPr="00CD53E3" w:rsidRDefault="00576E45" w:rsidP="00D32182">
      <w:pPr>
        <w:pStyle w:val="a8"/>
        <w:numPr>
          <w:ilvl w:val="0"/>
          <w:numId w:val="43"/>
        </w:numPr>
        <w:ind w:left="0"/>
        <w:rPr>
          <w:rFonts w:ascii="Times New Roman" w:hAnsi="Times New Roman" w:cs="Times New Roman"/>
          <w:sz w:val="24"/>
          <w:szCs w:val="24"/>
        </w:rPr>
      </w:pPr>
      <w:r w:rsidRPr="00CD53E3">
        <w:rPr>
          <w:rFonts w:ascii="Times New Roman" w:hAnsi="Times New Roman" w:cs="Times New Roman"/>
          <w:sz w:val="24"/>
          <w:szCs w:val="24"/>
        </w:rPr>
        <w:t>ГОСТ Р 22.2.10-2016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p>
    <w:p w14:paraId="5107B42B" w14:textId="77777777" w:rsidR="00F14097" w:rsidRPr="00CD53E3" w:rsidRDefault="00F14097" w:rsidP="00D32182">
      <w:pPr>
        <w:pStyle w:val="a8"/>
        <w:numPr>
          <w:ilvl w:val="0"/>
          <w:numId w:val="43"/>
        </w:numPr>
        <w:ind w:left="0"/>
        <w:rPr>
          <w:rFonts w:ascii="Times New Roman" w:hAnsi="Times New Roman" w:cs="Times New Roman"/>
          <w:sz w:val="24"/>
          <w:szCs w:val="24"/>
        </w:rPr>
      </w:pPr>
      <w:r w:rsidRPr="00CD53E3">
        <w:rPr>
          <w:rFonts w:ascii="Times New Roman" w:hAnsi="Times New Roman" w:cs="Times New Roman"/>
          <w:sz w:val="24"/>
          <w:szCs w:val="24"/>
        </w:rPr>
        <w:t xml:space="preserve">СП 11-112-2001 </w:t>
      </w:r>
      <w:r w:rsidR="005863F6" w:rsidRPr="00CD53E3">
        <w:rPr>
          <w:rFonts w:ascii="Times New Roman" w:hAnsi="Times New Roman" w:cs="Times New Roman"/>
          <w:sz w:val="24"/>
          <w:szCs w:val="24"/>
        </w:rPr>
        <w:t>«</w:t>
      </w:r>
      <w:r w:rsidRPr="00CD53E3">
        <w:rPr>
          <w:rFonts w:ascii="Times New Roman" w:hAnsi="Times New Roman" w:cs="Times New Roman"/>
          <w:sz w:val="24"/>
          <w:szCs w:val="24"/>
        </w:rPr>
        <w:t xml:space="preserve">Порядок разработки и состав раздела «Инженерно-технические мероприятия гражданской обороны. Мероприятия по предупреждению чрезвычайных </w:t>
      </w:r>
      <w:r w:rsidRPr="00CD53E3">
        <w:rPr>
          <w:rFonts w:ascii="Times New Roman" w:hAnsi="Times New Roman" w:cs="Times New Roman"/>
          <w:sz w:val="24"/>
          <w:szCs w:val="24"/>
        </w:rPr>
        <w:lastRenderedPageBreak/>
        <w:t xml:space="preserve">ситуаций» градостроительной документации для территорий </w:t>
      </w:r>
      <w:r w:rsidR="0009076B" w:rsidRPr="00CD53E3">
        <w:rPr>
          <w:rFonts w:ascii="Times New Roman" w:hAnsi="Times New Roman" w:cs="Times New Roman"/>
          <w:sz w:val="24"/>
          <w:szCs w:val="24"/>
        </w:rPr>
        <w:t>городских</w:t>
      </w:r>
      <w:r w:rsidRPr="00CD53E3">
        <w:rPr>
          <w:rFonts w:ascii="Times New Roman" w:hAnsi="Times New Roman" w:cs="Times New Roman"/>
          <w:sz w:val="24"/>
          <w:szCs w:val="24"/>
        </w:rPr>
        <w:t xml:space="preserve"> и сельских поселений, других муниципальных образований</w:t>
      </w:r>
      <w:r w:rsidR="005863F6" w:rsidRPr="00CD53E3">
        <w:rPr>
          <w:rFonts w:ascii="Times New Roman" w:hAnsi="Times New Roman" w:cs="Times New Roman"/>
          <w:sz w:val="24"/>
          <w:szCs w:val="24"/>
        </w:rPr>
        <w:t>»</w:t>
      </w:r>
      <w:r w:rsidRPr="00CD53E3">
        <w:rPr>
          <w:rFonts w:ascii="Times New Roman" w:hAnsi="Times New Roman" w:cs="Times New Roman"/>
          <w:sz w:val="24"/>
          <w:szCs w:val="24"/>
        </w:rPr>
        <w:t>;</w:t>
      </w:r>
    </w:p>
    <w:p w14:paraId="2F97AF9C" w14:textId="77777777" w:rsidR="00F14097" w:rsidRPr="00CD53E3" w:rsidRDefault="00F14097" w:rsidP="00D32182">
      <w:pPr>
        <w:pStyle w:val="a8"/>
        <w:numPr>
          <w:ilvl w:val="0"/>
          <w:numId w:val="43"/>
        </w:numPr>
        <w:tabs>
          <w:tab w:val="left" w:pos="0"/>
        </w:tabs>
        <w:ind w:left="0"/>
        <w:rPr>
          <w:rFonts w:ascii="Times New Roman" w:hAnsi="Times New Roman" w:cs="Times New Roman"/>
          <w:sz w:val="24"/>
          <w:szCs w:val="24"/>
        </w:rPr>
      </w:pPr>
      <w:r w:rsidRPr="00CD53E3">
        <w:rPr>
          <w:rFonts w:ascii="Times New Roman" w:hAnsi="Times New Roman" w:cs="Times New Roman"/>
          <w:sz w:val="24"/>
          <w:szCs w:val="24"/>
        </w:rPr>
        <w:t>СП 165.1325800.2014 «Свод правил. Инженерно-технические меро</w:t>
      </w:r>
      <w:r w:rsidR="003E6157" w:rsidRPr="00CD53E3">
        <w:rPr>
          <w:rFonts w:ascii="Times New Roman" w:hAnsi="Times New Roman" w:cs="Times New Roman"/>
          <w:sz w:val="24"/>
          <w:szCs w:val="24"/>
        </w:rPr>
        <w:t xml:space="preserve">приятия по </w:t>
      </w:r>
      <w:r w:rsidR="001D4F29" w:rsidRPr="00CD53E3">
        <w:rPr>
          <w:rFonts w:ascii="Times New Roman" w:hAnsi="Times New Roman" w:cs="Times New Roman"/>
          <w:sz w:val="24"/>
          <w:szCs w:val="24"/>
        </w:rPr>
        <w:t>гражданской обороне</w:t>
      </w:r>
      <w:r w:rsidRPr="00CD53E3">
        <w:rPr>
          <w:rFonts w:ascii="Times New Roman" w:hAnsi="Times New Roman" w:cs="Times New Roman"/>
          <w:sz w:val="24"/>
          <w:szCs w:val="24"/>
        </w:rPr>
        <w:t xml:space="preserve">. Актуализированная редакция СНиП 2.01.51-90»; </w:t>
      </w:r>
    </w:p>
    <w:p w14:paraId="6938D347" w14:textId="77777777" w:rsidR="00F14097" w:rsidRPr="00CD53E3" w:rsidRDefault="003E6157" w:rsidP="00D32182">
      <w:pPr>
        <w:pStyle w:val="16"/>
        <w:numPr>
          <w:ilvl w:val="0"/>
          <w:numId w:val="43"/>
        </w:numPr>
        <w:spacing w:line="240" w:lineRule="auto"/>
        <w:ind w:left="0"/>
        <w:jc w:val="both"/>
        <w:rPr>
          <w:rFonts w:cs="Times New Roman"/>
          <w:sz w:val="24"/>
          <w:szCs w:val="24"/>
        </w:rPr>
      </w:pPr>
      <w:r w:rsidRPr="00CD53E3">
        <w:rPr>
          <w:rFonts w:cs="Times New Roman"/>
          <w:sz w:val="24"/>
          <w:szCs w:val="24"/>
        </w:rPr>
        <w:t>«Методические</w:t>
      </w:r>
      <w:r w:rsidR="00F14097" w:rsidRPr="00CD53E3">
        <w:rPr>
          <w:rFonts w:cs="Times New Roman"/>
          <w:sz w:val="24"/>
          <w:szCs w:val="24"/>
        </w:rPr>
        <w:t xml:space="preserve"> рекомендации по разработке проектов генеральных планов поселений и </w:t>
      </w:r>
      <w:r w:rsidR="0009076B" w:rsidRPr="00CD53E3">
        <w:rPr>
          <w:rFonts w:cs="Times New Roman"/>
          <w:sz w:val="24"/>
          <w:szCs w:val="24"/>
        </w:rPr>
        <w:t>городских</w:t>
      </w:r>
      <w:r w:rsidR="00F14097" w:rsidRPr="00CD53E3">
        <w:rPr>
          <w:rFonts w:cs="Times New Roman"/>
          <w:sz w:val="24"/>
          <w:szCs w:val="24"/>
        </w:rPr>
        <w:t xml:space="preserve"> округов», утвержденных приказом Минрегиона России от 26.052011 № 244.</w:t>
      </w:r>
    </w:p>
    <w:p w14:paraId="440E424E" w14:textId="77777777" w:rsidR="005363D0" w:rsidRPr="00CD53E3" w:rsidRDefault="005363D0" w:rsidP="00D32182">
      <w:pPr>
        <w:pStyle w:val="16"/>
        <w:numPr>
          <w:ilvl w:val="0"/>
          <w:numId w:val="43"/>
        </w:numPr>
        <w:spacing w:line="240" w:lineRule="auto"/>
        <w:ind w:left="0"/>
        <w:jc w:val="both"/>
        <w:rPr>
          <w:rFonts w:cs="Times New Roman"/>
          <w:sz w:val="24"/>
          <w:szCs w:val="24"/>
        </w:rPr>
      </w:pPr>
      <w:r w:rsidRPr="00CD53E3">
        <w:rPr>
          <w:rFonts w:cs="Times New Roman"/>
          <w:sz w:val="24"/>
          <w:szCs w:val="24"/>
        </w:rPr>
        <w:t>других нормативных документов;</w:t>
      </w:r>
    </w:p>
    <w:p w14:paraId="49C4B6C5" w14:textId="255503AC" w:rsidR="00F14097" w:rsidRPr="00CD53E3" w:rsidRDefault="00CD53E3" w:rsidP="00D32182">
      <w:pPr>
        <w:pStyle w:val="a8"/>
        <w:numPr>
          <w:ilvl w:val="0"/>
          <w:numId w:val="43"/>
        </w:numPr>
        <w:ind w:left="0"/>
        <w:rPr>
          <w:rFonts w:ascii="Times New Roman" w:hAnsi="Times New Roman" w:cs="Times New Roman"/>
          <w:sz w:val="24"/>
          <w:szCs w:val="24"/>
        </w:rPr>
      </w:pPr>
      <w:r>
        <w:rPr>
          <w:rFonts w:ascii="Times New Roman" w:hAnsi="Times New Roman" w:cs="Times New Roman"/>
          <w:sz w:val="24"/>
          <w:szCs w:val="24"/>
        </w:rPr>
        <w:t>О</w:t>
      </w:r>
      <w:r w:rsidR="005363D0" w:rsidRPr="00CD53E3">
        <w:rPr>
          <w:rFonts w:ascii="Times New Roman" w:hAnsi="Times New Roman" w:cs="Times New Roman"/>
          <w:sz w:val="24"/>
          <w:szCs w:val="24"/>
        </w:rPr>
        <w:t xml:space="preserve">бновленных </w:t>
      </w:r>
      <w:r w:rsidR="00F14097" w:rsidRPr="00CD53E3">
        <w:rPr>
          <w:rFonts w:ascii="Times New Roman" w:hAnsi="Times New Roman" w:cs="Times New Roman"/>
          <w:sz w:val="24"/>
          <w:szCs w:val="24"/>
        </w:rPr>
        <w:t>исходных данных Главн</w:t>
      </w:r>
      <w:r w:rsidR="005363D0" w:rsidRPr="00CD53E3">
        <w:rPr>
          <w:rFonts w:ascii="Times New Roman" w:hAnsi="Times New Roman" w:cs="Times New Roman"/>
          <w:sz w:val="24"/>
          <w:szCs w:val="24"/>
        </w:rPr>
        <w:t>ого</w:t>
      </w:r>
      <w:r w:rsidR="00F14097" w:rsidRPr="00CD53E3">
        <w:rPr>
          <w:rFonts w:ascii="Times New Roman" w:hAnsi="Times New Roman" w:cs="Times New Roman"/>
          <w:sz w:val="24"/>
          <w:szCs w:val="24"/>
        </w:rPr>
        <w:t xml:space="preserve"> управлени</w:t>
      </w:r>
      <w:r w:rsidR="005363D0" w:rsidRPr="00CD53E3">
        <w:rPr>
          <w:rFonts w:ascii="Times New Roman" w:hAnsi="Times New Roman" w:cs="Times New Roman"/>
          <w:sz w:val="24"/>
          <w:szCs w:val="24"/>
        </w:rPr>
        <w:t>я</w:t>
      </w:r>
      <w:r w:rsidR="00F14097" w:rsidRPr="00CD53E3">
        <w:rPr>
          <w:rFonts w:ascii="Times New Roman" w:hAnsi="Times New Roman" w:cs="Times New Roman"/>
          <w:sz w:val="24"/>
          <w:szCs w:val="24"/>
        </w:rPr>
        <w:t xml:space="preserve"> МЧС России по Красноярскому краю от </w:t>
      </w:r>
      <w:r w:rsidR="0072102C" w:rsidRPr="00CD53E3">
        <w:rPr>
          <w:rFonts w:ascii="Times New Roman" w:hAnsi="Times New Roman" w:cs="Times New Roman"/>
          <w:sz w:val="24"/>
          <w:szCs w:val="24"/>
        </w:rPr>
        <w:t>2</w:t>
      </w:r>
      <w:r w:rsidR="004E578C">
        <w:rPr>
          <w:rFonts w:ascii="Times New Roman" w:hAnsi="Times New Roman" w:cs="Times New Roman"/>
          <w:sz w:val="24"/>
          <w:szCs w:val="24"/>
        </w:rPr>
        <w:t>6</w:t>
      </w:r>
      <w:r w:rsidR="00F14097" w:rsidRPr="00CD53E3">
        <w:rPr>
          <w:rFonts w:ascii="Times New Roman" w:hAnsi="Times New Roman" w:cs="Times New Roman"/>
          <w:sz w:val="24"/>
          <w:szCs w:val="24"/>
        </w:rPr>
        <w:t>.</w:t>
      </w:r>
      <w:r w:rsidR="005363D0" w:rsidRPr="00CD53E3">
        <w:rPr>
          <w:rFonts w:ascii="Times New Roman" w:hAnsi="Times New Roman" w:cs="Times New Roman"/>
          <w:sz w:val="24"/>
          <w:szCs w:val="24"/>
        </w:rPr>
        <w:t>0</w:t>
      </w:r>
      <w:r w:rsidR="004E578C">
        <w:rPr>
          <w:rFonts w:ascii="Times New Roman" w:hAnsi="Times New Roman" w:cs="Times New Roman"/>
          <w:sz w:val="24"/>
          <w:szCs w:val="24"/>
        </w:rPr>
        <w:t>6</w:t>
      </w:r>
      <w:r w:rsidR="00F14097" w:rsidRPr="00CD53E3">
        <w:rPr>
          <w:rFonts w:ascii="Times New Roman" w:hAnsi="Times New Roman" w:cs="Times New Roman"/>
          <w:sz w:val="24"/>
          <w:szCs w:val="24"/>
        </w:rPr>
        <w:t>.20</w:t>
      </w:r>
      <w:r w:rsidR="005363D0" w:rsidRPr="00CD53E3">
        <w:rPr>
          <w:rFonts w:ascii="Times New Roman" w:hAnsi="Times New Roman" w:cs="Times New Roman"/>
          <w:sz w:val="24"/>
          <w:szCs w:val="24"/>
        </w:rPr>
        <w:t>2</w:t>
      </w:r>
      <w:r w:rsidR="004E578C">
        <w:rPr>
          <w:rFonts w:ascii="Times New Roman" w:hAnsi="Times New Roman" w:cs="Times New Roman"/>
          <w:sz w:val="24"/>
          <w:szCs w:val="24"/>
        </w:rPr>
        <w:t>5</w:t>
      </w:r>
      <w:r w:rsidR="00F14097" w:rsidRPr="00CD53E3">
        <w:rPr>
          <w:rFonts w:ascii="Times New Roman" w:hAnsi="Times New Roman" w:cs="Times New Roman"/>
          <w:sz w:val="24"/>
          <w:szCs w:val="24"/>
        </w:rPr>
        <w:t xml:space="preserve"> № </w:t>
      </w:r>
      <w:r w:rsidR="005363D0" w:rsidRPr="00CD53E3">
        <w:rPr>
          <w:rFonts w:ascii="Times New Roman" w:hAnsi="Times New Roman" w:cs="Times New Roman"/>
          <w:sz w:val="24"/>
          <w:szCs w:val="24"/>
        </w:rPr>
        <w:t>ИВ-237-</w:t>
      </w:r>
      <w:r w:rsidR="0072102C" w:rsidRPr="00CD53E3">
        <w:rPr>
          <w:rFonts w:ascii="Times New Roman" w:hAnsi="Times New Roman" w:cs="Times New Roman"/>
          <w:sz w:val="24"/>
          <w:szCs w:val="24"/>
        </w:rPr>
        <w:t>12</w:t>
      </w:r>
      <w:r w:rsidR="004E578C">
        <w:rPr>
          <w:rFonts w:ascii="Times New Roman" w:hAnsi="Times New Roman" w:cs="Times New Roman"/>
          <w:sz w:val="24"/>
          <w:szCs w:val="24"/>
        </w:rPr>
        <w:t>263</w:t>
      </w:r>
      <w:r w:rsidR="00F14097" w:rsidRPr="00CD53E3">
        <w:rPr>
          <w:rFonts w:ascii="Times New Roman" w:hAnsi="Times New Roman" w:cs="Times New Roman"/>
          <w:sz w:val="24"/>
          <w:szCs w:val="24"/>
        </w:rPr>
        <w:t xml:space="preserve"> (Приложение </w:t>
      </w:r>
      <w:r w:rsidR="002D06BF">
        <w:rPr>
          <w:rFonts w:ascii="Times New Roman" w:hAnsi="Times New Roman" w:cs="Times New Roman"/>
          <w:sz w:val="24"/>
          <w:szCs w:val="24"/>
        </w:rPr>
        <w:t>1</w:t>
      </w:r>
      <w:r w:rsidR="00F14097" w:rsidRPr="00CD53E3">
        <w:rPr>
          <w:rFonts w:ascii="Times New Roman" w:hAnsi="Times New Roman" w:cs="Times New Roman"/>
          <w:sz w:val="24"/>
          <w:szCs w:val="24"/>
        </w:rPr>
        <w:t>);</w:t>
      </w:r>
    </w:p>
    <w:p w14:paraId="1AA49323" w14:textId="499AC4DB" w:rsidR="005363D0" w:rsidRPr="00CD53E3" w:rsidRDefault="00CD53E3" w:rsidP="00D32182">
      <w:pPr>
        <w:pStyle w:val="a8"/>
        <w:numPr>
          <w:ilvl w:val="0"/>
          <w:numId w:val="43"/>
        </w:numPr>
        <w:ind w:left="0"/>
        <w:rPr>
          <w:rFonts w:ascii="Times New Roman" w:hAnsi="Times New Roman" w:cs="Times New Roman"/>
          <w:sz w:val="24"/>
          <w:szCs w:val="24"/>
        </w:rPr>
      </w:pPr>
      <w:r>
        <w:rPr>
          <w:rFonts w:ascii="Times New Roman" w:hAnsi="Times New Roman" w:cs="Times New Roman"/>
          <w:sz w:val="24"/>
          <w:szCs w:val="24"/>
        </w:rPr>
        <w:t>И</w:t>
      </w:r>
      <w:r w:rsidR="005363D0" w:rsidRPr="00CD53E3">
        <w:rPr>
          <w:rFonts w:ascii="Times New Roman" w:hAnsi="Times New Roman" w:cs="Times New Roman"/>
          <w:sz w:val="24"/>
          <w:szCs w:val="24"/>
        </w:rPr>
        <w:t>нформации администрации Златоруновского сельсовета о пунктах временного размещения от 12.07.2023 3 02-30/299</w:t>
      </w:r>
      <w:r w:rsidR="00046FDF" w:rsidRPr="00CD53E3">
        <w:rPr>
          <w:rFonts w:ascii="Times New Roman" w:hAnsi="Times New Roman" w:cs="Times New Roman"/>
          <w:sz w:val="24"/>
          <w:szCs w:val="24"/>
        </w:rPr>
        <w:t xml:space="preserve"> (Приложение </w:t>
      </w:r>
      <w:r w:rsidR="002D06BF">
        <w:rPr>
          <w:rFonts w:ascii="Times New Roman" w:hAnsi="Times New Roman" w:cs="Times New Roman"/>
          <w:sz w:val="24"/>
          <w:szCs w:val="24"/>
        </w:rPr>
        <w:t>2</w:t>
      </w:r>
      <w:r w:rsidR="00046FDF" w:rsidRPr="00CD53E3">
        <w:rPr>
          <w:rFonts w:ascii="Times New Roman" w:hAnsi="Times New Roman" w:cs="Times New Roman"/>
          <w:sz w:val="24"/>
          <w:szCs w:val="24"/>
        </w:rPr>
        <w:t>);</w:t>
      </w:r>
    </w:p>
    <w:p w14:paraId="36AD6AF3" w14:textId="77777777" w:rsidR="00F14097" w:rsidRPr="00CD53E3" w:rsidRDefault="00CD53E3" w:rsidP="00D32182">
      <w:pPr>
        <w:pStyle w:val="a8"/>
        <w:numPr>
          <w:ilvl w:val="0"/>
          <w:numId w:val="43"/>
        </w:numPr>
        <w:ind w:left="0"/>
        <w:rPr>
          <w:rFonts w:ascii="Times New Roman" w:hAnsi="Times New Roman" w:cs="Times New Roman"/>
          <w:sz w:val="24"/>
          <w:szCs w:val="24"/>
        </w:rPr>
      </w:pPr>
      <w:r>
        <w:rPr>
          <w:rFonts w:ascii="Times New Roman" w:hAnsi="Times New Roman" w:cs="Times New Roman"/>
          <w:sz w:val="24"/>
          <w:szCs w:val="24"/>
        </w:rPr>
        <w:t>Д</w:t>
      </w:r>
      <w:r w:rsidR="00F14097" w:rsidRPr="00CD53E3">
        <w:rPr>
          <w:rFonts w:ascii="Times New Roman" w:hAnsi="Times New Roman" w:cs="Times New Roman"/>
          <w:sz w:val="24"/>
          <w:szCs w:val="24"/>
        </w:rPr>
        <w:t>ругих исходных данных.</w:t>
      </w:r>
    </w:p>
    <w:p w14:paraId="35ECBFD3" w14:textId="77777777" w:rsidR="005863F6" w:rsidRPr="00C56B19" w:rsidRDefault="005863F6" w:rsidP="00D32182">
      <w:pPr>
        <w:ind w:firstLine="567"/>
        <w:jc w:val="both"/>
        <w:rPr>
          <w:sz w:val="24"/>
          <w:szCs w:val="24"/>
        </w:rPr>
      </w:pPr>
    </w:p>
    <w:p w14:paraId="5687C96F" w14:textId="77777777" w:rsidR="00F14097" w:rsidRPr="00C56B19" w:rsidRDefault="00F14097" w:rsidP="00D32182">
      <w:pPr>
        <w:ind w:firstLine="567"/>
        <w:jc w:val="both"/>
        <w:rPr>
          <w:sz w:val="24"/>
          <w:szCs w:val="24"/>
        </w:rPr>
      </w:pPr>
      <w:r w:rsidRPr="00C56B19">
        <w:rPr>
          <w:sz w:val="24"/>
          <w:szCs w:val="24"/>
        </w:rPr>
        <w:t>Раздел ИТМ ГОЧС генерального плана Златоруновского сельского поселения вы</w:t>
      </w:r>
      <w:r w:rsidR="003E6157" w:rsidRPr="00C56B19">
        <w:rPr>
          <w:sz w:val="24"/>
          <w:szCs w:val="24"/>
        </w:rPr>
        <w:t xml:space="preserve">полнен совместно с материалами </w:t>
      </w:r>
      <w:r w:rsidRPr="00C56B19">
        <w:rPr>
          <w:sz w:val="24"/>
          <w:szCs w:val="24"/>
        </w:rPr>
        <w:t>по обоснованию проекта генерального плана, как единый документ, в соответствии с п. 5.3.3. СП 11-112-2001 – проектная численность населения Златоруновского сельского поселения составит 1371 человек (менее 50 тыс. человек).</w:t>
      </w:r>
    </w:p>
    <w:p w14:paraId="3247819D" w14:textId="77777777" w:rsidR="005863F6" w:rsidRPr="00C56B19" w:rsidRDefault="005863F6" w:rsidP="00D32182">
      <w:pPr>
        <w:ind w:firstLine="567"/>
        <w:jc w:val="both"/>
        <w:rPr>
          <w:sz w:val="24"/>
          <w:szCs w:val="24"/>
        </w:rPr>
      </w:pPr>
    </w:p>
    <w:p w14:paraId="2FE372B7" w14:textId="77777777" w:rsidR="00F14097" w:rsidRPr="00C56B19" w:rsidRDefault="00F14097" w:rsidP="00D32182">
      <w:pPr>
        <w:pStyle w:val="ArNar0"/>
        <w:tabs>
          <w:tab w:val="left" w:pos="0"/>
          <w:tab w:val="left" w:pos="7200"/>
        </w:tabs>
        <w:ind w:firstLine="567"/>
        <w:rPr>
          <w:rFonts w:ascii="Times New Roman" w:hAnsi="Times New Roman" w:cs="Times New Roman"/>
          <w:color w:val="auto"/>
          <w:sz w:val="24"/>
          <w:szCs w:val="24"/>
        </w:rPr>
      </w:pPr>
      <w:r w:rsidRPr="00C56B19">
        <w:rPr>
          <w:rFonts w:ascii="Times New Roman" w:hAnsi="Times New Roman" w:cs="Times New Roman"/>
          <w:b/>
          <w:i/>
          <w:color w:val="auto"/>
          <w:sz w:val="24"/>
          <w:szCs w:val="24"/>
        </w:rPr>
        <w:t xml:space="preserve">Паспорт безопасности Ужурского района </w:t>
      </w:r>
      <w:r w:rsidRPr="00C56B19">
        <w:rPr>
          <w:rFonts w:ascii="Times New Roman" w:hAnsi="Times New Roman" w:cs="Times New Roman"/>
          <w:color w:val="auto"/>
          <w:sz w:val="24"/>
          <w:szCs w:val="24"/>
        </w:rPr>
        <w:t xml:space="preserve">разработан, </w:t>
      </w:r>
      <w:r w:rsidR="003E6157" w:rsidRPr="00C56B19">
        <w:rPr>
          <w:rFonts w:ascii="Times New Roman" w:hAnsi="Times New Roman" w:cs="Times New Roman"/>
          <w:color w:val="auto"/>
          <w:sz w:val="24"/>
          <w:szCs w:val="24"/>
        </w:rPr>
        <w:t xml:space="preserve">согласован Главным управлением </w:t>
      </w:r>
      <w:r w:rsidRPr="00C56B19">
        <w:rPr>
          <w:rFonts w:ascii="Times New Roman" w:hAnsi="Times New Roman" w:cs="Times New Roman"/>
          <w:color w:val="auto"/>
          <w:sz w:val="24"/>
          <w:szCs w:val="24"/>
        </w:rPr>
        <w:t>МЧС России по Красноярскому краю и утверждён Главой района.</w:t>
      </w:r>
    </w:p>
    <w:p w14:paraId="43B49412" w14:textId="77777777" w:rsidR="00F14097" w:rsidRPr="00C56B19" w:rsidRDefault="00F14097" w:rsidP="00481974">
      <w:pPr>
        <w:pStyle w:val="ArNar0"/>
        <w:tabs>
          <w:tab w:val="left" w:pos="0"/>
          <w:tab w:val="left" w:pos="7200"/>
        </w:tabs>
        <w:ind w:firstLine="567"/>
        <w:rPr>
          <w:rFonts w:ascii="Times New Roman" w:hAnsi="Times New Roman" w:cs="Times New Roman"/>
          <w:color w:val="auto"/>
          <w:sz w:val="24"/>
          <w:szCs w:val="24"/>
        </w:rPr>
      </w:pPr>
    </w:p>
    <w:p w14:paraId="01A15C39" w14:textId="77777777" w:rsidR="005863F6" w:rsidRPr="00C56B19" w:rsidRDefault="005863F6" w:rsidP="00481974">
      <w:pPr>
        <w:pStyle w:val="ArNar0"/>
        <w:tabs>
          <w:tab w:val="left" w:pos="0"/>
          <w:tab w:val="left" w:pos="7200"/>
        </w:tabs>
        <w:ind w:firstLine="567"/>
        <w:rPr>
          <w:rFonts w:ascii="Times New Roman" w:hAnsi="Times New Roman" w:cs="Times New Roman"/>
          <w:color w:val="auto"/>
          <w:sz w:val="24"/>
          <w:szCs w:val="24"/>
        </w:rPr>
      </w:pPr>
    </w:p>
    <w:p w14:paraId="265B967B" w14:textId="77777777" w:rsidR="00F14097" w:rsidRDefault="00F14097" w:rsidP="00481974">
      <w:pPr>
        <w:pStyle w:val="5"/>
        <w:spacing w:before="0"/>
        <w:ind w:firstLine="709"/>
        <w:rPr>
          <w:rFonts w:ascii="Times New Roman" w:hAnsi="Times New Roman" w:cs="Times New Roman"/>
          <w:b/>
          <w:color w:val="auto"/>
          <w:sz w:val="24"/>
          <w:szCs w:val="24"/>
        </w:rPr>
      </w:pPr>
      <w:bookmarkStart w:id="93" w:name="_Toc528672363"/>
      <w:bookmarkStart w:id="94" w:name="_Toc24736286"/>
      <w:bookmarkStart w:id="95" w:name="_Toc205545418"/>
      <w:r w:rsidRPr="00C56B19">
        <w:rPr>
          <w:rFonts w:ascii="Times New Roman" w:hAnsi="Times New Roman" w:cs="Times New Roman"/>
          <w:b/>
          <w:color w:val="auto"/>
          <w:sz w:val="24"/>
          <w:szCs w:val="24"/>
        </w:rPr>
        <w:t>7.1.3 Современное использование территории.</w:t>
      </w:r>
      <w:bookmarkEnd w:id="93"/>
      <w:bookmarkEnd w:id="94"/>
      <w:bookmarkEnd w:id="95"/>
    </w:p>
    <w:p w14:paraId="22A8A0C3" w14:textId="77777777" w:rsidR="00004FDD" w:rsidRPr="00004FDD" w:rsidRDefault="00004FDD" w:rsidP="00004FDD"/>
    <w:p w14:paraId="3A2C2109" w14:textId="77777777" w:rsidR="00F14097" w:rsidRPr="00C56B19" w:rsidRDefault="00F14097" w:rsidP="00481974">
      <w:pPr>
        <w:ind w:firstLine="567"/>
        <w:rPr>
          <w:b/>
          <w:sz w:val="24"/>
          <w:szCs w:val="24"/>
        </w:rPr>
      </w:pPr>
      <w:r w:rsidRPr="00C56B19">
        <w:rPr>
          <w:b/>
          <w:sz w:val="24"/>
          <w:szCs w:val="24"/>
        </w:rPr>
        <w:t>Краткое описание места расположения поселения в районе.</w:t>
      </w:r>
    </w:p>
    <w:p w14:paraId="49FC1D57" w14:textId="77777777" w:rsidR="00F14097" w:rsidRPr="00C56B19" w:rsidRDefault="00F14097" w:rsidP="00481974">
      <w:pPr>
        <w:ind w:firstLine="567"/>
        <w:jc w:val="both"/>
        <w:rPr>
          <w:sz w:val="24"/>
          <w:szCs w:val="24"/>
        </w:rPr>
      </w:pPr>
      <w:r w:rsidRPr="00C56B19">
        <w:rPr>
          <w:sz w:val="24"/>
          <w:szCs w:val="24"/>
        </w:rPr>
        <w:t xml:space="preserve">Территория Златоруновского сельского поселения расположена в юго-западной части Ужурского района на западе Красноярского края. </w:t>
      </w:r>
    </w:p>
    <w:p w14:paraId="67FE6446" w14:textId="77777777" w:rsidR="00F14097" w:rsidRPr="00C56B19" w:rsidRDefault="00F14097" w:rsidP="00481974">
      <w:pPr>
        <w:ind w:firstLine="567"/>
        <w:jc w:val="both"/>
        <w:rPr>
          <w:sz w:val="24"/>
          <w:szCs w:val="24"/>
        </w:rPr>
      </w:pPr>
      <w:r w:rsidRPr="00C56B19">
        <w:rPr>
          <w:sz w:val="24"/>
          <w:szCs w:val="24"/>
        </w:rPr>
        <w:t xml:space="preserve">Златоруновский сельсовет граничит на западе с Шарыповским районом, на севере – с Локшинским, Кулунским сельсоветами и </w:t>
      </w:r>
      <w:r w:rsidR="0009076B" w:rsidRPr="00C56B19">
        <w:rPr>
          <w:sz w:val="24"/>
          <w:szCs w:val="24"/>
        </w:rPr>
        <w:t>городским</w:t>
      </w:r>
      <w:r w:rsidRPr="00C56B19">
        <w:rPr>
          <w:sz w:val="24"/>
          <w:szCs w:val="24"/>
        </w:rPr>
        <w:t xml:space="preserve"> поселением г. Ужур, на востоке – с Прилужским сельсоветом на юге – с Озероучумским сельсоветом и республикой Хакасия.</w:t>
      </w:r>
    </w:p>
    <w:p w14:paraId="2559D12F" w14:textId="77777777" w:rsidR="00481974" w:rsidRPr="00C56B19" w:rsidRDefault="00481974" w:rsidP="00481974">
      <w:pPr>
        <w:ind w:firstLine="567"/>
        <w:jc w:val="both"/>
        <w:rPr>
          <w:sz w:val="24"/>
          <w:szCs w:val="24"/>
        </w:rPr>
      </w:pPr>
    </w:p>
    <w:p w14:paraId="01BAC64E" w14:textId="77777777" w:rsidR="00F14097" w:rsidRPr="00C56B19" w:rsidRDefault="002568BE" w:rsidP="002568BE">
      <w:pPr>
        <w:spacing w:before="120" w:line="276" w:lineRule="auto"/>
        <w:jc w:val="both"/>
        <w:rPr>
          <w:b/>
          <w:sz w:val="24"/>
          <w:szCs w:val="24"/>
        </w:rPr>
      </w:pPr>
      <w:r w:rsidRPr="00C56B19">
        <w:rPr>
          <w:noProof/>
          <w:sz w:val="24"/>
          <w:szCs w:val="24"/>
        </w:rPr>
        <w:lastRenderedPageBreak/>
        <mc:AlternateContent>
          <mc:Choice Requires="wps">
            <w:drawing>
              <wp:anchor distT="0" distB="0" distL="114300" distR="114300" simplePos="0" relativeHeight="251658752" behindDoc="0" locked="0" layoutInCell="1" allowOverlap="1" wp14:anchorId="32DC7F95" wp14:editId="50173698">
                <wp:simplePos x="0" y="0"/>
                <wp:positionH relativeFrom="column">
                  <wp:posOffset>1843202</wp:posOffset>
                </wp:positionH>
                <wp:positionV relativeFrom="paragraph">
                  <wp:posOffset>4068445</wp:posOffset>
                </wp:positionV>
                <wp:extent cx="190500" cy="790575"/>
                <wp:effectExtent l="0" t="38100" r="76200" b="28575"/>
                <wp:wrapNone/>
                <wp:docPr id="70" name="Прямая со стрелкой 70"/>
                <wp:cNvGraphicFramePr/>
                <a:graphic xmlns:a="http://schemas.openxmlformats.org/drawingml/2006/main">
                  <a:graphicData uri="http://schemas.microsoft.com/office/word/2010/wordprocessingShape">
                    <wps:wsp>
                      <wps:cNvCnPr/>
                      <wps:spPr>
                        <a:xfrm flipV="1">
                          <a:off x="0" y="0"/>
                          <a:ext cx="190500" cy="790575"/>
                        </a:xfrm>
                        <a:prstGeom prst="straightConnector1">
                          <a:avLst/>
                        </a:prstGeom>
                        <a:ln w="158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C445272" id="_x0000_t32" coordsize="21600,21600" o:spt="32" o:oned="t" path="m,l21600,21600e" filled="f">
                <v:path arrowok="t" fillok="f" o:connecttype="none"/>
                <o:lock v:ext="edit" shapetype="t"/>
              </v:shapetype>
              <v:shape id="Прямая со стрелкой 70" o:spid="_x0000_s1026" type="#_x0000_t32" style="position:absolute;margin-left:145.15pt;margin-top:320.35pt;width:15pt;height:62.25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" strokecolor="black [3213]" strokeweight="1.25pt">
                <v:stroke endarrow="open"/>
              </v:shape>
            </w:pict>
          </mc:Fallback>
        </mc:AlternateContent>
      </w:r>
      <w:r w:rsidRPr="00C56B19">
        <w:rPr>
          <w:noProof/>
          <w:sz w:val="24"/>
          <w:szCs w:val="24"/>
        </w:rPr>
        <mc:AlternateContent>
          <mc:Choice Requires="wps">
            <w:drawing>
              <wp:anchor distT="0" distB="0" distL="114300" distR="114300" simplePos="0" relativeHeight="251654656" behindDoc="0" locked="0" layoutInCell="1" allowOverlap="1" wp14:anchorId="2596394A" wp14:editId="0F209E15">
                <wp:simplePos x="0" y="0"/>
                <wp:positionH relativeFrom="column">
                  <wp:posOffset>1067842</wp:posOffset>
                </wp:positionH>
                <wp:positionV relativeFrom="paragraph">
                  <wp:posOffset>2792754</wp:posOffset>
                </wp:positionV>
                <wp:extent cx="1233374" cy="1570008"/>
                <wp:effectExtent l="19050" t="19050" r="24130" b="11430"/>
                <wp:wrapNone/>
                <wp:docPr id="71" name="Полилиния 71"/>
                <wp:cNvGraphicFramePr/>
                <a:graphic xmlns:a="http://schemas.openxmlformats.org/drawingml/2006/main">
                  <a:graphicData uri="http://schemas.microsoft.com/office/word/2010/wordprocessingShape">
                    <wps:wsp>
                      <wps:cNvSpPr/>
                      <wps:spPr>
                        <a:xfrm>
                          <a:off x="0" y="0"/>
                          <a:ext cx="1233374" cy="1570008"/>
                        </a:xfrm>
                        <a:custGeom>
                          <a:avLst/>
                          <a:gdLst>
                            <a:gd name="connsiteX0" fmla="*/ 310101 w 1184744"/>
                            <a:gd name="connsiteY0" fmla="*/ 1502796 h 1502796"/>
                            <a:gd name="connsiteX1" fmla="*/ 389614 w 1184744"/>
                            <a:gd name="connsiteY1" fmla="*/ 1327867 h 1502796"/>
                            <a:gd name="connsiteX2" fmla="*/ 556591 w 1184744"/>
                            <a:gd name="connsiteY2" fmla="*/ 1152939 h 1502796"/>
                            <a:gd name="connsiteX3" fmla="*/ 787179 w 1184744"/>
                            <a:gd name="connsiteY3" fmla="*/ 1129085 h 1502796"/>
                            <a:gd name="connsiteX4" fmla="*/ 771276 w 1184744"/>
                            <a:gd name="connsiteY4" fmla="*/ 1208598 h 1502796"/>
                            <a:gd name="connsiteX5" fmla="*/ 723568 w 1184744"/>
                            <a:gd name="connsiteY5" fmla="*/ 1296062 h 1502796"/>
                            <a:gd name="connsiteX6" fmla="*/ 652007 w 1184744"/>
                            <a:gd name="connsiteY6" fmla="*/ 1494845 h 1502796"/>
                            <a:gd name="connsiteX7" fmla="*/ 978010 w 1184744"/>
                            <a:gd name="connsiteY7" fmla="*/ 1399429 h 1502796"/>
                            <a:gd name="connsiteX8" fmla="*/ 1144988 w 1184744"/>
                            <a:gd name="connsiteY8" fmla="*/ 1447137 h 1502796"/>
                            <a:gd name="connsiteX9" fmla="*/ 1105231 w 1184744"/>
                            <a:gd name="connsiteY9" fmla="*/ 1280160 h 1502796"/>
                            <a:gd name="connsiteX10" fmla="*/ 1152939 w 1184744"/>
                            <a:gd name="connsiteY10" fmla="*/ 1137036 h 1502796"/>
                            <a:gd name="connsiteX11" fmla="*/ 1168841 w 1184744"/>
                            <a:gd name="connsiteY11" fmla="*/ 1057523 h 1502796"/>
                            <a:gd name="connsiteX12" fmla="*/ 1065475 w 1184744"/>
                            <a:gd name="connsiteY12" fmla="*/ 842838 h 1502796"/>
                            <a:gd name="connsiteX13" fmla="*/ 1089328 w 1184744"/>
                            <a:gd name="connsiteY13" fmla="*/ 795130 h 1502796"/>
                            <a:gd name="connsiteX14" fmla="*/ 1168841 w 1184744"/>
                            <a:gd name="connsiteY14" fmla="*/ 652007 h 1502796"/>
                            <a:gd name="connsiteX15" fmla="*/ 1176793 w 1184744"/>
                            <a:gd name="connsiteY15" fmla="*/ 572494 h 1502796"/>
                            <a:gd name="connsiteX16" fmla="*/ 1184744 w 1184744"/>
                            <a:gd name="connsiteY16" fmla="*/ 492980 h 1502796"/>
                            <a:gd name="connsiteX17" fmla="*/ 1144988 w 1184744"/>
                            <a:gd name="connsiteY17" fmla="*/ 262393 h 1502796"/>
                            <a:gd name="connsiteX18" fmla="*/ 1073426 w 1184744"/>
                            <a:gd name="connsiteY18" fmla="*/ 127220 h 1502796"/>
                            <a:gd name="connsiteX19" fmla="*/ 962108 w 1184744"/>
                            <a:gd name="connsiteY19" fmla="*/ 55659 h 1502796"/>
                            <a:gd name="connsiteX20" fmla="*/ 826935 w 1184744"/>
                            <a:gd name="connsiteY20" fmla="*/ 174928 h 1502796"/>
                            <a:gd name="connsiteX21" fmla="*/ 755374 w 1184744"/>
                            <a:gd name="connsiteY21" fmla="*/ 127220 h 1502796"/>
                            <a:gd name="connsiteX22" fmla="*/ 731520 w 1184744"/>
                            <a:gd name="connsiteY22" fmla="*/ 127220 h 1502796"/>
                            <a:gd name="connsiteX23" fmla="*/ 803081 w 1184744"/>
                            <a:gd name="connsiteY23" fmla="*/ 214685 h 1502796"/>
                            <a:gd name="connsiteX24" fmla="*/ 572494 w 1184744"/>
                            <a:gd name="connsiteY24" fmla="*/ 174928 h 1502796"/>
                            <a:gd name="connsiteX25" fmla="*/ 381662 w 1184744"/>
                            <a:gd name="connsiteY25" fmla="*/ 39756 h 1502796"/>
                            <a:gd name="connsiteX26" fmla="*/ 318052 w 1184744"/>
                            <a:gd name="connsiteY26" fmla="*/ 0 h 1502796"/>
                            <a:gd name="connsiteX27" fmla="*/ 238539 w 1184744"/>
                            <a:gd name="connsiteY27" fmla="*/ 15902 h 1502796"/>
                            <a:gd name="connsiteX28" fmla="*/ 0 w 1184744"/>
                            <a:gd name="connsiteY28" fmla="*/ 95415 h 1502796"/>
                            <a:gd name="connsiteX29" fmla="*/ 0 w 1184744"/>
                            <a:gd name="connsiteY29" fmla="*/ 95415 h 1502796"/>
                            <a:gd name="connsiteX30" fmla="*/ 39756 w 1184744"/>
                            <a:gd name="connsiteY30" fmla="*/ 95415 h 15027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184744" h="1502796">
                              <a:moveTo>
                                <a:pt x="310101" y="1502796"/>
                              </a:moveTo>
                              <a:lnTo>
                                <a:pt x="389614" y="1327867"/>
                              </a:lnTo>
                              <a:lnTo>
                                <a:pt x="556591" y="1152939"/>
                              </a:lnTo>
                              <a:lnTo>
                                <a:pt x="787179" y="1129085"/>
                              </a:lnTo>
                              <a:lnTo>
                                <a:pt x="771276" y="1208598"/>
                              </a:lnTo>
                              <a:lnTo>
                                <a:pt x="723568" y="1296062"/>
                              </a:lnTo>
                              <a:lnTo>
                                <a:pt x="652007" y="1494845"/>
                              </a:lnTo>
                              <a:lnTo>
                                <a:pt x="978010" y="1399429"/>
                              </a:lnTo>
                              <a:lnTo>
                                <a:pt x="1144988" y="1447137"/>
                              </a:lnTo>
                              <a:lnTo>
                                <a:pt x="1105231" y="1280160"/>
                              </a:lnTo>
                              <a:lnTo>
                                <a:pt x="1152939" y="1137036"/>
                              </a:lnTo>
                              <a:lnTo>
                                <a:pt x="1168841" y="1057523"/>
                              </a:lnTo>
                              <a:lnTo>
                                <a:pt x="1065475" y="842838"/>
                              </a:lnTo>
                              <a:lnTo>
                                <a:pt x="1089328" y="795130"/>
                              </a:lnTo>
                              <a:lnTo>
                                <a:pt x="1168841" y="652007"/>
                              </a:lnTo>
                              <a:lnTo>
                                <a:pt x="1176793" y="572494"/>
                              </a:lnTo>
                              <a:lnTo>
                                <a:pt x="1184744" y="492980"/>
                              </a:lnTo>
                              <a:lnTo>
                                <a:pt x="1144988" y="262393"/>
                              </a:lnTo>
                              <a:lnTo>
                                <a:pt x="1073426" y="127220"/>
                              </a:lnTo>
                              <a:lnTo>
                                <a:pt x="962108" y="55659"/>
                              </a:lnTo>
                              <a:lnTo>
                                <a:pt x="826935" y="174928"/>
                              </a:lnTo>
                              <a:lnTo>
                                <a:pt x="755374" y="127220"/>
                              </a:lnTo>
                              <a:lnTo>
                                <a:pt x="731520" y="127220"/>
                              </a:lnTo>
                              <a:lnTo>
                                <a:pt x="803081" y="214685"/>
                              </a:lnTo>
                              <a:lnTo>
                                <a:pt x="572494" y="174928"/>
                              </a:lnTo>
                              <a:lnTo>
                                <a:pt x="381662" y="39756"/>
                              </a:lnTo>
                              <a:lnTo>
                                <a:pt x="318052" y="0"/>
                              </a:lnTo>
                              <a:lnTo>
                                <a:pt x="238539" y="15902"/>
                              </a:lnTo>
                              <a:lnTo>
                                <a:pt x="0" y="95415"/>
                              </a:lnTo>
                              <a:lnTo>
                                <a:pt x="0" y="95415"/>
                              </a:lnTo>
                              <a:lnTo>
                                <a:pt x="39756" y="95415"/>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DD9C3" id="Полилиния 71" o:spid="_x0000_s1026" style="position:absolute;margin-left:84.1pt;margin-top:219.9pt;width:97.1pt;height:123.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84744,1502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" path="m310101,1502796r79513,-174929l556591,1152939r230588,-23854l771276,1208598r-47708,87464l652007,1494845r326003,-95416l1144988,1447137r-39757,-166977l1152939,1137036r15902,-79513l1065475,842838r23853,-47708l1168841,652007r7952,-79513l1184744,492980,1144988,262393,1073426,127220,962108,55659,826935,174928,755374,127220r-23854,l803081,214685,572494,174928,381662,39756,318052,,238539,15902,,95415r,l39756,95415e" filled="f" strokecolor="red" strokeweight="3pt">
                <v:path arrowok="t" o:connecttype="custom" o:connectlocs="322830,1570008;405606,1387255;579437,1204504;819490,1179583;802934,1262652;753268,1354028;678770,1561701;1018154,1462018;1191986,1511860;1150597,1337415;1200264,1187890;1216818,1104820;1109209,880534;1134041,830692;1216818,681168;1225097,598099;1233374,515028;1191986,274128;1117487,132910;1001599,58148;860878,182752;786380,132910;761547,132910;836045,224287;595993,182752;397328,41534;331107,0;248330,16613;0,99682;0,99682;41388,99682" o:connectangles="0,0,0,0,0,0,0,0,0,0,0,0,0,0,0,0,0,0,0,0,0,0,0,0,0,0,0,0,0,0,0"/>
              </v:shape>
            </w:pict>
          </mc:Fallback>
        </mc:AlternateContent>
      </w:r>
      <w:r>
        <w:rPr>
          <w:b/>
          <w:noProof/>
          <w:sz w:val="24"/>
          <w:szCs w:val="24"/>
        </w:rPr>
        <w:drawing>
          <wp:inline distT="0" distB="0" distL="0" distR="0" wp14:anchorId="715D4911" wp14:editId="22C90F48">
            <wp:extent cx="5753819" cy="4884484"/>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журский_район_ситуация.jpg"/>
                    <pic:cNvPicPr/>
                  </pic:nvPicPr>
                  <pic:blipFill>
                    <a:blip r:embed="rId34">
                      <a:extLst>
                        <a:ext uri="{28A0092B-C50C-407E-A947-70E740481C1C}">
                          <a14:useLocalDpi xmlns:a14="http://schemas.microsoft.com/office/drawing/2010/main" val="0"/>
                        </a:ext>
                      </a:extLst>
                    </a:blip>
                    <a:stretch>
                      <a:fillRect/>
                    </a:stretch>
                  </pic:blipFill>
                  <pic:spPr>
                    <a:xfrm>
                      <a:off x="0" y="0"/>
                      <a:ext cx="5765367" cy="4894288"/>
                    </a:xfrm>
                    <a:prstGeom prst="rect">
                      <a:avLst/>
                    </a:prstGeom>
                  </pic:spPr>
                </pic:pic>
              </a:graphicData>
            </a:graphic>
          </wp:inline>
        </w:drawing>
      </w:r>
    </w:p>
    <w:p w14:paraId="755643B9" w14:textId="77777777" w:rsidR="00F14097" w:rsidRPr="00C56B19" w:rsidRDefault="00F14097" w:rsidP="0077438C">
      <w:pPr>
        <w:pStyle w:val="143"/>
        <w:ind w:firstLine="709"/>
        <w:rPr>
          <w:b/>
          <w:sz w:val="24"/>
          <w:szCs w:val="24"/>
          <w:lang w:val="ru-RU"/>
        </w:rPr>
      </w:pPr>
      <w:r w:rsidRPr="00C56B19">
        <w:rPr>
          <w:sz w:val="24"/>
          <w:szCs w:val="24"/>
        </w:rPr>
        <w:t>Рис</w:t>
      </w:r>
      <w:r w:rsidRPr="00C56B19">
        <w:rPr>
          <w:sz w:val="24"/>
          <w:szCs w:val="24"/>
          <w:lang w:val="ru-RU"/>
        </w:rPr>
        <w:t xml:space="preserve">унок </w:t>
      </w:r>
      <w:r w:rsidR="00B53686" w:rsidRPr="00C56B19">
        <w:rPr>
          <w:sz w:val="24"/>
          <w:szCs w:val="24"/>
          <w:lang w:val="ru-RU"/>
        </w:rPr>
        <w:t>7</w:t>
      </w:r>
      <w:r w:rsidRPr="00C56B19">
        <w:rPr>
          <w:sz w:val="24"/>
          <w:szCs w:val="24"/>
          <w:lang w:val="ru-RU"/>
        </w:rPr>
        <w:t xml:space="preserve"> -</w:t>
      </w:r>
      <w:r w:rsidRPr="00C56B19">
        <w:rPr>
          <w:sz w:val="24"/>
          <w:szCs w:val="24"/>
        </w:rPr>
        <w:t xml:space="preserve"> </w:t>
      </w:r>
      <w:r w:rsidRPr="00C56B19">
        <w:rPr>
          <w:sz w:val="24"/>
          <w:szCs w:val="24"/>
          <w:lang w:val="ru-RU"/>
        </w:rPr>
        <w:t>П</w:t>
      </w:r>
      <w:r w:rsidRPr="00C56B19">
        <w:rPr>
          <w:sz w:val="24"/>
          <w:szCs w:val="24"/>
        </w:rPr>
        <w:t xml:space="preserve">оложение </w:t>
      </w:r>
      <w:r w:rsidRPr="00C56B19">
        <w:rPr>
          <w:sz w:val="24"/>
          <w:szCs w:val="24"/>
          <w:lang w:val="ru-RU"/>
        </w:rPr>
        <w:t>Златоруновского сельсовета</w:t>
      </w:r>
      <w:r w:rsidRPr="00C56B19">
        <w:rPr>
          <w:sz w:val="24"/>
          <w:szCs w:val="24"/>
        </w:rPr>
        <w:t xml:space="preserve"> </w:t>
      </w:r>
      <w:r w:rsidRPr="00C56B19">
        <w:rPr>
          <w:sz w:val="24"/>
          <w:szCs w:val="24"/>
          <w:lang w:val="ru-RU"/>
        </w:rPr>
        <w:t xml:space="preserve">в системе Ужурского </w:t>
      </w:r>
      <w:r w:rsidRPr="00C56B19">
        <w:rPr>
          <w:sz w:val="24"/>
          <w:szCs w:val="24"/>
        </w:rPr>
        <w:t>район</w:t>
      </w:r>
      <w:r w:rsidRPr="00C56B19">
        <w:rPr>
          <w:sz w:val="24"/>
          <w:szCs w:val="24"/>
          <w:lang w:val="ru-RU"/>
        </w:rPr>
        <w:t>а.</w:t>
      </w:r>
    </w:p>
    <w:p w14:paraId="0971028E" w14:textId="77777777" w:rsidR="00F14097" w:rsidRPr="00C56B19" w:rsidRDefault="00F14097" w:rsidP="00F14097">
      <w:pPr>
        <w:ind w:firstLine="709"/>
        <w:jc w:val="both"/>
        <w:rPr>
          <w:sz w:val="24"/>
          <w:szCs w:val="24"/>
        </w:rPr>
      </w:pPr>
      <w:bookmarkStart w:id="96" w:name="_Toc498437255"/>
      <w:bookmarkEnd w:id="88"/>
      <w:bookmarkEnd w:id="89"/>
    </w:p>
    <w:p w14:paraId="4F7BACD2" w14:textId="77777777" w:rsidR="00F14097" w:rsidRPr="00C56B19" w:rsidRDefault="00F14097" w:rsidP="00515350">
      <w:pPr>
        <w:jc w:val="both"/>
        <w:rPr>
          <w:sz w:val="24"/>
          <w:szCs w:val="24"/>
        </w:rPr>
      </w:pPr>
      <w:r w:rsidRPr="00C56B19">
        <w:rPr>
          <w:sz w:val="24"/>
          <w:szCs w:val="24"/>
        </w:rPr>
        <w:t>Технико-экономические показатели прое</w:t>
      </w:r>
      <w:r w:rsidR="003E6157" w:rsidRPr="00C56B19">
        <w:rPr>
          <w:sz w:val="24"/>
          <w:szCs w:val="24"/>
        </w:rPr>
        <w:t xml:space="preserve">ктируемой территории приведены </w:t>
      </w:r>
      <w:r w:rsidRPr="00C56B19">
        <w:rPr>
          <w:sz w:val="24"/>
          <w:szCs w:val="24"/>
        </w:rPr>
        <w:t>в разделе 10.</w:t>
      </w:r>
    </w:p>
    <w:p w14:paraId="56A1C6B6" w14:textId="77777777" w:rsidR="00F14097" w:rsidRPr="00C56B19" w:rsidRDefault="00F14097" w:rsidP="00F14097">
      <w:pPr>
        <w:ind w:firstLine="709"/>
        <w:jc w:val="both"/>
        <w:rPr>
          <w:b/>
          <w:sz w:val="24"/>
          <w:szCs w:val="24"/>
        </w:rPr>
      </w:pPr>
      <w:r w:rsidRPr="00C56B19">
        <w:rPr>
          <w:b/>
          <w:sz w:val="24"/>
          <w:szCs w:val="24"/>
        </w:rPr>
        <w:t xml:space="preserve"> </w:t>
      </w:r>
    </w:p>
    <w:p w14:paraId="17510677" w14:textId="77777777" w:rsidR="00F14097" w:rsidRPr="00C56B19" w:rsidRDefault="00F14097" w:rsidP="00F14097">
      <w:pPr>
        <w:ind w:firstLine="709"/>
        <w:jc w:val="both"/>
        <w:rPr>
          <w:sz w:val="24"/>
          <w:szCs w:val="24"/>
        </w:rPr>
      </w:pPr>
      <w:r w:rsidRPr="00C56B19">
        <w:rPr>
          <w:b/>
          <w:sz w:val="24"/>
          <w:szCs w:val="24"/>
        </w:rPr>
        <w:t>Природные условия</w:t>
      </w:r>
      <w:r w:rsidRPr="00C56B19">
        <w:rPr>
          <w:sz w:val="24"/>
          <w:szCs w:val="24"/>
        </w:rPr>
        <w:t xml:space="preserve"> района проектирования подробно представлены в разделе 2.2.</w:t>
      </w:r>
    </w:p>
    <w:p w14:paraId="1A71CE9C" w14:textId="77777777" w:rsidR="00F14097" w:rsidRPr="00C56B19" w:rsidRDefault="00F14097" w:rsidP="00F14097">
      <w:pPr>
        <w:ind w:firstLine="567"/>
        <w:jc w:val="both"/>
        <w:rPr>
          <w:sz w:val="28"/>
          <w:szCs w:val="28"/>
        </w:rPr>
      </w:pPr>
      <w:r w:rsidRPr="00C56B19">
        <w:rPr>
          <w:i/>
          <w:sz w:val="24"/>
          <w:szCs w:val="24"/>
        </w:rPr>
        <w:t>Рельеф.</w:t>
      </w:r>
      <w:r w:rsidRPr="00C56B19">
        <w:rPr>
          <w:sz w:val="28"/>
          <w:szCs w:val="28"/>
        </w:rPr>
        <w:t xml:space="preserve"> </w:t>
      </w:r>
      <w:r w:rsidRPr="00C56B19">
        <w:rPr>
          <w:sz w:val="24"/>
          <w:szCs w:val="24"/>
        </w:rPr>
        <w:t>Территория сельсовета расположена в зоне умеренного пояса, в зоне южной лесостепи предгорий на площади Минусинской котловины.</w:t>
      </w:r>
      <w:r w:rsidRPr="00C56B19">
        <w:rPr>
          <w:sz w:val="28"/>
          <w:szCs w:val="28"/>
        </w:rPr>
        <w:t xml:space="preserve"> </w:t>
      </w:r>
      <w:r w:rsidR="0091595B" w:rsidRPr="00C56B19">
        <w:rPr>
          <w:sz w:val="24"/>
          <w:szCs w:val="24"/>
        </w:rPr>
        <w:t xml:space="preserve">По характеру рельефа - </w:t>
      </w:r>
      <w:r w:rsidRPr="00C56B19">
        <w:rPr>
          <w:sz w:val="24"/>
          <w:szCs w:val="24"/>
        </w:rPr>
        <w:t>территория холмисто-равнинная.</w:t>
      </w:r>
      <w:r w:rsidRPr="00C56B19">
        <w:rPr>
          <w:sz w:val="28"/>
          <w:szCs w:val="28"/>
        </w:rPr>
        <w:t xml:space="preserve"> </w:t>
      </w:r>
    </w:p>
    <w:p w14:paraId="1B10062C" w14:textId="77777777" w:rsidR="00F14097" w:rsidRPr="00C56B19" w:rsidRDefault="00F14097" w:rsidP="00F14097">
      <w:pPr>
        <w:ind w:firstLine="567"/>
        <w:jc w:val="both"/>
        <w:rPr>
          <w:sz w:val="24"/>
          <w:szCs w:val="24"/>
        </w:rPr>
      </w:pPr>
      <w:r w:rsidRPr="00C56B19">
        <w:rPr>
          <w:i/>
          <w:sz w:val="24"/>
          <w:szCs w:val="24"/>
        </w:rPr>
        <w:t xml:space="preserve"> Климат.</w:t>
      </w:r>
      <w:r w:rsidRPr="00C56B19">
        <w:rPr>
          <w:sz w:val="24"/>
          <w:szCs w:val="24"/>
        </w:rPr>
        <w:t xml:space="preserve"> Район </w:t>
      </w:r>
      <w:r w:rsidR="00425BB3" w:rsidRPr="00C56B19">
        <w:rPr>
          <w:sz w:val="24"/>
          <w:szCs w:val="24"/>
        </w:rPr>
        <w:t xml:space="preserve">проектирования </w:t>
      </w:r>
      <w:r w:rsidRPr="00C56B19">
        <w:rPr>
          <w:sz w:val="24"/>
          <w:szCs w:val="24"/>
        </w:rPr>
        <w:t xml:space="preserve">относится к </w:t>
      </w:r>
      <w:r w:rsidRPr="00C56B19">
        <w:rPr>
          <w:sz w:val="24"/>
          <w:szCs w:val="24"/>
          <w:lang w:val="en-US"/>
        </w:rPr>
        <w:t>I</w:t>
      </w:r>
      <w:r w:rsidRPr="00C56B19">
        <w:rPr>
          <w:sz w:val="24"/>
          <w:szCs w:val="24"/>
        </w:rPr>
        <w:t xml:space="preserve"> климатическому району с подрайоном </w:t>
      </w:r>
      <w:r w:rsidRPr="00C56B19">
        <w:rPr>
          <w:sz w:val="24"/>
          <w:szCs w:val="24"/>
          <w:lang w:val="en-US"/>
        </w:rPr>
        <w:t>I</w:t>
      </w:r>
      <w:r w:rsidRPr="00C56B19">
        <w:rPr>
          <w:sz w:val="24"/>
          <w:szCs w:val="24"/>
        </w:rPr>
        <w:t>В и характеризуется резко континентальным климатом, с продолжительной</w:t>
      </w:r>
      <w:r w:rsidR="003E6157" w:rsidRPr="00C56B19">
        <w:rPr>
          <w:sz w:val="24"/>
          <w:szCs w:val="24"/>
        </w:rPr>
        <w:t xml:space="preserve"> суровой зимой и жарким летом.</w:t>
      </w:r>
      <w:r w:rsidRPr="00C56B19">
        <w:rPr>
          <w:sz w:val="24"/>
          <w:szCs w:val="24"/>
        </w:rPr>
        <w:t xml:space="preserve"> Абсолютный минимум температуры воздуха составляет (-57)</w:t>
      </w:r>
      <w:r w:rsidRPr="00C56B19">
        <w:rPr>
          <w:sz w:val="24"/>
          <w:szCs w:val="24"/>
          <w:vertAlign w:val="superscript"/>
        </w:rPr>
        <w:t>0</w:t>
      </w:r>
      <w:r w:rsidRPr="00C56B19">
        <w:rPr>
          <w:sz w:val="24"/>
          <w:szCs w:val="24"/>
        </w:rPr>
        <w:t>С, абсолютный максимум температуры (+ 38)</w:t>
      </w:r>
      <w:r w:rsidRPr="00C56B19">
        <w:rPr>
          <w:sz w:val="24"/>
          <w:szCs w:val="24"/>
          <w:vertAlign w:val="superscript"/>
        </w:rPr>
        <w:t>0</w:t>
      </w:r>
      <w:r w:rsidRPr="00C56B19">
        <w:rPr>
          <w:sz w:val="24"/>
          <w:szCs w:val="24"/>
        </w:rPr>
        <w:t>С.</w:t>
      </w:r>
    </w:p>
    <w:p w14:paraId="50C9951C" w14:textId="77777777" w:rsidR="00F14097" w:rsidRPr="00C56B19" w:rsidRDefault="00F14097" w:rsidP="00F14097">
      <w:pPr>
        <w:ind w:firstLine="709"/>
        <w:jc w:val="both"/>
        <w:rPr>
          <w:sz w:val="24"/>
          <w:szCs w:val="24"/>
        </w:rPr>
      </w:pPr>
      <w:r w:rsidRPr="00C56B19">
        <w:rPr>
          <w:sz w:val="24"/>
          <w:szCs w:val="24"/>
        </w:rPr>
        <w:t>В районе наблюдаются сильные ветры. Господствующее направление ветров юго-западное повторяемостью 45%. Максимальная глубина промерзания почвы 2,5м.</w:t>
      </w:r>
    </w:p>
    <w:p w14:paraId="606A25D1" w14:textId="77777777" w:rsidR="00F14097" w:rsidRPr="00C56B19" w:rsidRDefault="00F14097" w:rsidP="00F14097">
      <w:pPr>
        <w:suppressAutoHyphens/>
        <w:spacing w:line="276" w:lineRule="auto"/>
        <w:ind w:firstLine="708"/>
        <w:jc w:val="both"/>
        <w:rPr>
          <w:sz w:val="24"/>
          <w:szCs w:val="24"/>
        </w:rPr>
      </w:pPr>
      <w:r w:rsidRPr="00C56B19">
        <w:rPr>
          <w:i/>
          <w:sz w:val="24"/>
          <w:szCs w:val="24"/>
        </w:rPr>
        <w:t>Геология.</w:t>
      </w:r>
      <w:r w:rsidRPr="00C56B19">
        <w:rPr>
          <w:sz w:val="24"/>
          <w:szCs w:val="24"/>
        </w:rPr>
        <w:t xml:space="preserve"> На описываемой территории развиты, в основном, аллювиальные отложения верхнего и современного отдела четвертичной системы, подстилаемые элювием коренных пород. </w:t>
      </w:r>
    </w:p>
    <w:p w14:paraId="6339AA2D" w14:textId="77777777" w:rsidR="003E6157" w:rsidRPr="00C56B19" w:rsidRDefault="00F14097" w:rsidP="003E6157">
      <w:pPr>
        <w:suppressAutoHyphens/>
        <w:spacing w:line="276" w:lineRule="auto"/>
        <w:ind w:firstLine="720"/>
        <w:jc w:val="both"/>
        <w:rPr>
          <w:sz w:val="24"/>
          <w:szCs w:val="24"/>
        </w:rPr>
      </w:pPr>
      <w:r w:rsidRPr="00C56B19">
        <w:rPr>
          <w:sz w:val="24"/>
          <w:szCs w:val="24"/>
        </w:rPr>
        <w:t>Грунтовые воды залегают на глубине 6 - 18 м, они вскрыты шахтными колодцами, имеют небольшой дебит, очень жесткие. В весенний период возможен подъем уровня на 0,8-1,0м. На глубине 2-3м встречается верховодка.</w:t>
      </w:r>
    </w:p>
    <w:p w14:paraId="364265BA" w14:textId="77777777" w:rsidR="00F14097" w:rsidRPr="00C56B19" w:rsidRDefault="00F14097" w:rsidP="003E6157">
      <w:pPr>
        <w:suppressAutoHyphens/>
        <w:spacing w:line="276" w:lineRule="auto"/>
        <w:ind w:firstLine="720"/>
        <w:jc w:val="both"/>
        <w:rPr>
          <w:sz w:val="24"/>
          <w:szCs w:val="24"/>
        </w:rPr>
      </w:pPr>
      <w:r w:rsidRPr="00C56B19">
        <w:rPr>
          <w:sz w:val="24"/>
          <w:szCs w:val="24"/>
        </w:rPr>
        <w:t xml:space="preserve">Местами встречаются просадочность грунтов и линзы многолетней мерзлоты на глубине 2,3 – 11,5 метра. Грунты представлены четвертичными отложениями. Глубина сезонного промерзания 2,5м. </w:t>
      </w:r>
    </w:p>
    <w:p w14:paraId="2C456132" w14:textId="77777777" w:rsidR="00F14097" w:rsidRPr="00C56B19" w:rsidRDefault="00F14097" w:rsidP="00F14097">
      <w:pPr>
        <w:pStyle w:val="Default"/>
        <w:ind w:firstLine="567"/>
        <w:jc w:val="both"/>
        <w:rPr>
          <w:rFonts w:eastAsiaTheme="minorHAnsi"/>
          <w:color w:val="auto"/>
          <w:lang w:eastAsia="en-US"/>
        </w:rPr>
      </w:pPr>
      <w:r w:rsidRPr="00C56B19">
        <w:rPr>
          <w:i/>
          <w:snapToGrid w:val="0"/>
          <w:color w:val="auto"/>
          <w:lang w:val="x-none"/>
        </w:rPr>
        <w:lastRenderedPageBreak/>
        <w:t>Сейсмические условия.</w:t>
      </w:r>
      <w:r w:rsidRPr="00C56B19">
        <w:rPr>
          <w:snapToGrid w:val="0"/>
          <w:color w:val="auto"/>
          <w:lang w:val="x-none" w:eastAsia="x-none"/>
        </w:rPr>
        <w:t xml:space="preserve"> </w:t>
      </w:r>
      <w:r w:rsidRPr="00C56B19">
        <w:rPr>
          <w:color w:val="auto"/>
        </w:rPr>
        <w:t>По данным Главного управления МЧС России по Красноярскому краю с</w:t>
      </w:r>
      <w:r w:rsidRPr="00C56B19">
        <w:rPr>
          <w:rFonts w:eastAsiaTheme="minorHAnsi"/>
          <w:color w:val="auto"/>
          <w:lang w:eastAsia="en-US"/>
        </w:rPr>
        <w:t>ейсмичность площадки строительства 6 баллов по шкале MSK-64.</w:t>
      </w:r>
    </w:p>
    <w:p w14:paraId="7CAE7FB8" w14:textId="77777777" w:rsidR="00F14097" w:rsidRPr="00C56B19" w:rsidRDefault="00F14097" w:rsidP="00F14097">
      <w:pPr>
        <w:widowControl w:val="0"/>
        <w:ind w:firstLine="567"/>
        <w:jc w:val="both"/>
        <w:rPr>
          <w:snapToGrid w:val="0"/>
          <w:sz w:val="24"/>
          <w:szCs w:val="24"/>
          <w:lang w:eastAsia="x-none"/>
        </w:rPr>
      </w:pPr>
    </w:p>
    <w:p w14:paraId="4D66BDC3" w14:textId="77777777" w:rsidR="00F14097" w:rsidRPr="00C56B19" w:rsidRDefault="00F14097" w:rsidP="00F14097">
      <w:pPr>
        <w:widowControl w:val="0"/>
        <w:ind w:firstLine="567"/>
        <w:jc w:val="both"/>
        <w:rPr>
          <w:snapToGrid w:val="0"/>
          <w:sz w:val="24"/>
          <w:szCs w:val="24"/>
          <w:lang w:eastAsia="x-none"/>
        </w:rPr>
      </w:pPr>
      <w:r w:rsidRPr="00C56B19">
        <w:rPr>
          <w:snapToGrid w:val="0"/>
          <w:sz w:val="24"/>
          <w:szCs w:val="24"/>
          <w:lang w:eastAsia="x-none"/>
        </w:rPr>
        <w:t xml:space="preserve">Наиболее масштабными стихийными бедствиями в </w:t>
      </w:r>
      <w:r w:rsidR="00425BB3" w:rsidRPr="00C56B19">
        <w:rPr>
          <w:snapToGrid w:val="0"/>
          <w:sz w:val="24"/>
          <w:szCs w:val="24"/>
          <w:lang w:eastAsia="x-none"/>
        </w:rPr>
        <w:t>Златоруновском сельсовете</w:t>
      </w:r>
      <w:r w:rsidRPr="00C56B19">
        <w:rPr>
          <w:snapToGrid w:val="0"/>
          <w:sz w:val="24"/>
          <w:szCs w:val="24"/>
          <w:lang w:eastAsia="x-none"/>
        </w:rPr>
        <w:t>, наносящими ежегодный материальный ущерб являются подтопление, лесные пожары, сильный ветер и наледообразование.</w:t>
      </w:r>
    </w:p>
    <w:p w14:paraId="798ACEDB" w14:textId="77777777" w:rsidR="00F14097" w:rsidRPr="00C56B19" w:rsidRDefault="00F14097" w:rsidP="00F14097">
      <w:pPr>
        <w:spacing w:before="120"/>
        <w:ind w:firstLine="567"/>
        <w:jc w:val="both"/>
        <w:rPr>
          <w:sz w:val="24"/>
          <w:szCs w:val="24"/>
        </w:rPr>
      </w:pPr>
      <w:r w:rsidRPr="00C56B19">
        <w:rPr>
          <w:b/>
          <w:sz w:val="24"/>
          <w:szCs w:val="24"/>
        </w:rPr>
        <w:t xml:space="preserve">Транспортная инфраструктура </w:t>
      </w:r>
      <w:r w:rsidR="003E6157" w:rsidRPr="00C56B19">
        <w:rPr>
          <w:sz w:val="24"/>
          <w:szCs w:val="24"/>
        </w:rPr>
        <w:t>(см. раздел 2.6.5).</w:t>
      </w:r>
    </w:p>
    <w:p w14:paraId="5D2EB2C6" w14:textId="77777777" w:rsidR="00DA2580" w:rsidRPr="00C56B19" w:rsidRDefault="00DA2580" w:rsidP="00DA2580">
      <w:pPr>
        <w:ind w:firstLine="567"/>
        <w:jc w:val="both"/>
        <w:rPr>
          <w:rFonts w:eastAsia="MS Mincho"/>
          <w:sz w:val="24"/>
          <w:szCs w:val="24"/>
        </w:rPr>
      </w:pPr>
      <w:r w:rsidRPr="00C56B19">
        <w:rPr>
          <w:rFonts w:eastAsia="Calibri"/>
          <w:sz w:val="24"/>
          <w:szCs w:val="24"/>
        </w:rPr>
        <w:t>Транспортная связь с</w:t>
      </w:r>
      <w:r w:rsidRPr="00C56B19">
        <w:rPr>
          <w:rFonts w:ascii="Cambria" w:eastAsia="MS Mincho" w:hAnsi="Cambria" w:cs="Cambria"/>
          <w:sz w:val="24"/>
          <w:szCs w:val="24"/>
        </w:rPr>
        <w:t xml:space="preserve"> </w:t>
      </w:r>
      <w:r w:rsidRPr="00C56B19">
        <w:rPr>
          <w:rFonts w:eastAsia="Calibri"/>
          <w:sz w:val="24"/>
          <w:szCs w:val="24"/>
        </w:rPr>
        <w:t xml:space="preserve">Златоруновским </w:t>
      </w:r>
      <w:r w:rsidRPr="00C56B19">
        <w:rPr>
          <w:rFonts w:eastAsia="MS Mincho"/>
          <w:sz w:val="24"/>
          <w:szCs w:val="24"/>
        </w:rPr>
        <w:t xml:space="preserve">сельсоветом </w:t>
      </w:r>
      <w:r w:rsidRPr="00C56B19">
        <w:rPr>
          <w:rFonts w:eastAsia="Calibri"/>
          <w:sz w:val="24"/>
          <w:szCs w:val="24"/>
        </w:rPr>
        <w:t>осуществляется автомобильным и железнодорожным транспортом.</w:t>
      </w:r>
    </w:p>
    <w:p w14:paraId="638D42A6" w14:textId="77777777" w:rsidR="00DA2580" w:rsidRPr="00C56B19" w:rsidRDefault="00DA2580" w:rsidP="00DA2580">
      <w:pPr>
        <w:ind w:firstLine="567"/>
        <w:jc w:val="both"/>
        <w:rPr>
          <w:rFonts w:eastAsia="Calibri"/>
          <w:sz w:val="24"/>
          <w:szCs w:val="24"/>
        </w:rPr>
      </w:pPr>
      <w:r w:rsidRPr="00C56B19">
        <w:rPr>
          <w:b/>
          <w:i/>
          <w:sz w:val="24"/>
        </w:rPr>
        <w:t xml:space="preserve">Железнодорожный транспорт. </w:t>
      </w:r>
      <w:r w:rsidRPr="00C56B19">
        <w:rPr>
          <w:rFonts w:eastAsia="Calibri"/>
          <w:sz w:val="24"/>
          <w:szCs w:val="24"/>
        </w:rPr>
        <w:t>В настоящее время по территории МО Златоруновский сельсовет проходит однопутный неэлектрифицированный участок направления Ачинск – Абакан Красноярской железной дороги – филиала ОАО «РЖД». В границах поселения находится железнодорожный остановочный пункт Учум.</w:t>
      </w:r>
    </w:p>
    <w:p w14:paraId="3D42C9A6" w14:textId="77777777" w:rsidR="00DA2580" w:rsidRPr="00C56B19" w:rsidRDefault="00DA2580" w:rsidP="00DA2580">
      <w:pPr>
        <w:ind w:firstLine="567"/>
        <w:contextualSpacing/>
        <w:jc w:val="both"/>
        <w:rPr>
          <w:rFonts w:eastAsia="MS Mincho"/>
          <w:sz w:val="24"/>
          <w:szCs w:val="24"/>
        </w:rPr>
      </w:pPr>
      <w:r w:rsidRPr="00C56B19">
        <w:rPr>
          <w:b/>
          <w:i/>
          <w:sz w:val="24"/>
        </w:rPr>
        <w:t xml:space="preserve">Автомобильные дороги. </w:t>
      </w:r>
      <w:r w:rsidRPr="00C56B19">
        <w:rPr>
          <w:rFonts w:eastAsia="Calibri"/>
          <w:sz w:val="24"/>
          <w:szCs w:val="24"/>
        </w:rPr>
        <w:t>Транспортная связь Златоруновского сельсовета с другими поселениями района и края осуществляется по автодорогам регионального значения «Ачинск – Ужур – Троицкое», «Прилужье - курорт «Озеро Учум» и по автодороге межмуниципального значения «Златоруновск - Солбатский».</w:t>
      </w:r>
    </w:p>
    <w:p w14:paraId="463EBBFF" w14:textId="77777777" w:rsidR="00DA2580" w:rsidRPr="00C56B19" w:rsidRDefault="00DA2580" w:rsidP="00DA2580">
      <w:pPr>
        <w:ind w:firstLine="567"/>
        <w:jc w:val="both"/>
        <w:rPr>
          <w:b/>
          <w:i/>
          <w:sz w:val="24"/>
          <w:szCs w:val="24"/>
        </w:rPr>
      </w:pPr>
      <w:r w:rsidRPr="00C56B19">
        <w:rPr>
          <w:b/>
          <w:i/>
          <w:sz w:val="24"/>
          <w:szCs w:val="24"/>
        </w:rPr>
        <w:t xml:space="preserve">Автомобильные дороги сельсовета. </w:t>
      </w:r>
      <w:r w:rsidRPr="00C56B19">
        <w:rPr>
          <w:sz w:val="24"/>
          <w:szCs w:val="24"/>
        </w:rPr>
        <w:t xml:space="preserve">По территории сельсовета проходят участки автодорог регионального и </w:t>
      </w:r>
      <w:r w:rsidRPr="00C56B19">
        <w:rPr>
          <w:rFonts w:eastAsia="Calibri"/>
          <w:sz w:val="24"/>
          <w:szCs w:val="24"/>
        </w:rPr>
        <w:t xml:space="preserve">межмуниципального </w:t>
      </w:r>
      <w:r w:rsidRPr="00C56B19">
        <w:rPr>
          <w:sz w:val="24"/>
          <w:szCs w:val="24"/>
        </w:rPr>
        <w:t>значения, общей протяженностью 39,61 км, из них с капитальным покрытием – 38,88 км.</w:t>
      </w:r>
    </w:p>
    <w:p w14:paraId="6FBF058B" w14:textId="77777777" w:rsidR="00DA2580" w:rsidRPr="00C56B19" w:rsidRDefault="00DA2580" w:rsidP="00DA2580">
      <w:pPr>
        <w:pStyle w:val="143"/>
        <w:ind w:firstLine="567"/>
        <w:jc w:val="both"/>
        <w:rPr>
          <w:sz w:val="24"/>
          <w:szCs w:val="24"/>
          <w:lang w:val="ru-RU" w:eastAsia="ru-RU"/>
        </w:rPr>
      </w:pPr>
      <w:r w:rsidRPr="00C56B19">
        <w:rPr>
          <w:sz w:val="24"/>
          <w:szCs w:val="24"/>
          <w:lang w:val="ru-RU" w:eastAsia="ru-RU"/>
        </w:rPr>
        <w:t>В настоящее время населённые пункты сельсовета связаны с районным центром автобусным сообщением. Маршруты №109 Ужур - Камышта, №110 Ужур - Озеро Учум и №510 Ужур - Озеро Учум, обслуживают жителей сельсовета.</w:t>
      </w:r>
    </w:p>
    <w:p w14:paraId="0E449285" w14:textId="77777777" w:rsidR="00DA2580" w:rsidRPr="00C56B19" w:rsidRDefault="00DA2580" w:rsidP="00DA2580">
      <w:pPr>
        <w:ind w:firstLine="567"/>
        <w:contextualSpacing/>
        <w:jc w:val="both"/>
        <w:rPr>
          <w:b/>
          <w:i/>
          <w:sz w:val="24"/>
          <w:szCs w:val="24"/>
        </w:rPr>
      </w:pPr>
      <w:r w:rsidRPr="00C56B19">
        <w:rPr>
          <w:b/>
          <w:i/>
          <w:sz w:val="24"/>
          <w:szCs w:val="24"/>
        </w:rPr>
        <w:t xml:space="preserve">Гаражи. </w:t>
      </w:r>
      <w:r w:rsidRPr="00C56B19">
        <w:rPr>
          <w:sz w:val="24"/>
          <w:szCs w:val="24"/>
        </w:rPr>
        <w:t>Населённые пункты сельсовета застроены преимущественно индивидуальными домами с приусадебными участками. Население сельсовета хранит транспорт в гаражах, расположенных на территории приусадебных участков.</w:t>
      </w:r>
    </w:p>
    <w:p w14:paraId="77B5B6E1" w14:textId="77777777" w:rsidR="00DA2580" w:rsidRPr="00C56B19" w:rsidRDefault="00DA2580" w:rsidP="00DA2580">
      <w:pPr>
        <w:ind w:firstLine="567"/>
        <w:contextualSpacing/>
        <w:jc w:val="both"/>
        <w:rPr>
          <w:b/>
          <w:i/>
          <w:sz w:val="24"/>
          <w:szCs w:val="24"/>
        </w:rPr>
      </w:pPr>
      <w:r w:rsidRPr="00C56B19">
        <w:rPr>
          <w:b/>
          <w:i/>
          <w:sz w:val="24"/>
          <w:szCs w:val="24"/>
        </w:rPr>
        <w:t xml:space="preserve">Автозаправочные станции. </w:t>
      </w:r>
      <w:r w:rsidRPr="00C56B19">
        <w:rPr>
          <w:sz w:val="24"/>
          <w:szCs w:val="24"/>
        </w:rPr>
        <w:t>Ближайшие АЗС находятся в ЗАТО п. Солнечный г. Ужура, ориентировочно в 18,50 км от центра сельсовета и в п. Копьёво ориентировочно в 12,0 км от центра сельсовета.</w:t>
      </w:r>
    </w:p>
    <w:p w14:paraId="1135C948" w14:textId="77777777" w:rsidR="00DA2580" w:rsidRPr="00C56B19" w:rsidRDefault="00DA2580" w:rsidP="00DA2580">
      <w:pPr>
        <w:ind w:firstLine="567"/>
        <w:contextualSpacing/>
        <w:jc w:val="both"/>
      </w:pPr>
      <w:r w:rsidRPr="00C56B19">
        <w:rPr>
          <w:b/>
          <w:i/>
          <w:sz w:val="24"/>
          <w:szCs w:val="24"/>
        </w:rPr>
        <w:t xml:space="preserve">Станции технического обслуживания автомобилей. </w:t>
      </w:r>
      <w:r w:rsidRPr="00C56B19">
        <w:rPr>
          <w:sz w:val="24"/>
          <w:szCs w:val="24"/>
        </w:rPr>
        <w:t>Станций технического обслуживания в настоящее время на территории сельсовета нет. Ближайшие СТО расположены в г. Ужур.</w:t>
      </w:r>
    </w:p>
    <w:p w14:paraId="5777863A" w14:textId="77777777" w:rsidR="00F14097" w:rsidRPr="00C56B19" w:rsidRDefault="00F14097" w:rsidP="00F14097">
      <w:pPr>
        <w:ind w:firstLine="567"/>
        <w:jc w:val="both"/>
        <w:rPr>
          <w:sz w:val="24"/>
          <w:szCs w:val="24"/>
        </w:rPr>
      </w:pPr>
      <w:r w:rsidRPr="00C56B19">
        <w:rPr>
          <w:b/>
          <w:sz w:val="24"/>
          <w:szCs w:val="24"/>
        </w:rPr>
        <w:t xml:space="preserve">Инженерная инфраструктура. </w:t>
      </w:r>
      <w:r w:rsidRPr="00C56B19">
        <w:rPr>
          <w:sz w:val="24"/>
          <w:szCs w:val="24"/>
        </w:rPr>
        <w:t>(см. подраздел 2.6.6)</w:t>
      </w:r>
      <w:r w:rsidR="00DA2580" w:rsidRPr="00C56B19">
        <w:rPr>
          <w:sz w:val="24"/>
          <w:szCs w:val="24"/>
        </w:rPr>
        <w:t>.</w:t>
      </w:r>
    </w:p>
    <w:p w14:paraId="1F654C51" w14:textId="77777777" w:rsidR="00DA2580" w:rsidRPr="00C56B19" w:rsidRDefault="006E2D8C" w:rsidP="00DA2580">
      <w:pPr>
        <w:suppressAutoHyphens/>
        <w:ind w:firstLine="709"/>
        <w:jc w:val="both"/>
        <w:rPr>
          <w:sz w:val="24"/>
          <w:szCs w:val="24"/>
        </w:rPr>
      </w:pPr>
      <w:r w:rsidRPr="00C56B19">
        <w:rPr>
          <w:rFonts w:hint="eastAsia"/>
          <w:b/>
          <w:i/>
          <w:sz w:val="24"/>
          <w:szCs w:val="24"/>
        </w:rPr>
        <w:t>Водоснабжение.</w:t>
      </w:r>
      <w:r w:rsidRPr="00C56B19">
        <w:rPr>
          <w:rFonts w:hint="eastAsia"/>
          <w:sz w:val="24"/>
          <w:szCs w:val="24"/>
        </w:rPr>
        <w:t xml:space="preserve"> </w:t>
      </w:r>
      <w:r w:rsidR="00DA2580" w:rsidRPr="00C56B19">
        <w:rPr>
          <w:rFonts w:hint="eastAsia"/>
          <w:sz w:val="24"/>
          <w:szCs w:val="24"/>
        </w:rPr>
        <w:t>В</w:t>
      </w:r>
      <w:r w:rsidR="00DA2580" w:rsidRPr="00C56B19">
        <w:rPr>
          <w:sz w:val="24"/>
          <w:szCs w:val="24"/>
        </w:rPr>
        <w:t xml:space="preserve"> </w:t>
      </w:r>
      <w:r w:rsidR="00DA2580" w:rsidRPr="00C56B19">
        <w:rPr>
          <w:rFonts w:hint="eastAsia"/>
          <w:sz w:val="24"/>
          <w:szCs w:val="24"/>
        </w:rPr>
        <w:t>настоящее</w:t>
      </w:r>
      <w:r w:rsidR="00DA2580" w:rsidRPr="00C56B19">
        <w:rPr>
          <w:sz w:val="24"/>
          <w:szCs w:val="24"/>
        </w:rPr>
        <w:t xml:space="preserve"> </w:t>
      </w:r>
      <w:r w:rsidR="00DA2580" w:rsidRPr="00C56B19">
        <w:rPr>
          <w:rFonts w:hint="eastAsia"/>
          <w:sz w:val="24"/>
          <w:szCs w:val="24"/>
        </w:rPr>
        <w:t>время</w:t>
      </w:r>
      <w:r w:rsidR="00DA2580" w:rsidRPr="00C56B19">
        <w:rPr>
          <w:sz w:val="24"/>
          <w:szCs w:val="24"/>
        </w:rPr>
        <w:t xml:space="preserve"> </w:t>
      </w:r>
      <w:r w:rsidR="00DA2580" w:rsidRPr="00C56B19">
        <w:rPr>
          <w:rFonts w:hint="eastAsia"/>
          <w:sz w:val="24"/>
          <w:szCs w:val="24"/>
        </w:rPr>
        <w:t>на</w:t>
      </w:r>
      <w:r w:rsidR="00DA2580" w:rsidRPr="00C56B19">
        <w:rPr>
          <w:sz w:val="24"/>
          <w:szCs w:val="24"/>
        </w:rPr>
        <w:t xml:space="preserve"> </w:t>
      </w:r>
      <w:r w:rsidR="00DA2580" w:rsidRPr="00C56B19">
        <w:rPr>
          <w:rFonts w:hint="eastAsia"/>
          <w:sz w:val="24"/>
          <w:szCs w:val="24"/>
        </w:rPr>
        <w:t>территории</w:t>
      </w:r>
      <w:r w:rsidR="00DA2580" w:rsidRPr="00C56B19">
        <w:rPr>
          <w:sz w:val="24"/>
          <w:szCs w:val="24"/>
        </w:rPr>
        <w:t xml:space="preserve"> </w:t>
      </w:r>
      <w:r w:rsidR="00DA2580" w:rsidRPr="00C56B19">
        <w:rPr>
          <w:rFonts w:hint="eastAsia"/>
          <w:sz w:val="24"/>
          <w:szCs w:val="24"/>
        </w:rPr>
        <w:t>Златоруновского</w:t>
      </w:r>
      <w:r w:rsidR="00DA2580" w:rsidRPr="00C56B19">
        <w:rPr>
          <w:sz w:val="24"/>
          <w:szCs w:val="24"/>
        </w:rPr>
        <w:t xml:space="preserve"> </w:t>
      </w:r>
      <w:r w:rsidR="00DA2580" w:rsidRPr="00C56B19">
        <w:rPr>
          <w:rFonts w:hint="eastAsia"/>
          <w:sz w:val="24"/>
          <w:szCs w:val="24"/>
        </w:rPr>
        <w:t>сельсовета</w:t>
      </w:r>
      <w:r w:rsidR="00DA2580" w:rsidRPr="00C56B19">
        <w:rPr>
          <w:sz w:val="24"/>
          <w:szCs w:val="24"/>
        </w:rPr>
        <w:t xml:space="preserve"> </w:t>
      </w:r>
      <w:r w:rsidR="00DA2580" w:rsidRPr="00C56B19">
        <w:rPr>
          <w:rFonts w:hint="eastAsia"/>
          <w:sz w:val="24"/>
          <w:szCs w:val="24"/>
        </w:rPr>
        <w:t>действует</w:t>
      </w:r>
      <w:r w:rsidR="00DA2580" w:rsidRPr="00C56B19">
        <w:rPr>
          <w:sz w:val="24"/>
          <w:szCs w:val="24"/>
        </w:rPr>
        <w:t xml:space="preserve"> </w:t>
      </w:r>
      <w:r w:rsidR="00DA2580" w:rsidRPr="00C56B19">
        <w:rPr>
          <w:rFonts w:hint="eastAsia"/>
          <w:sz w:val="24"/>
          <w:szCs w:val="24"/>
        </w:rPr>
        <w:t>централизованная</w:t>
      </w:r>
      <w:r w:rsidR="00DA2580" w:rsidRPr="00C56B19">
        <w:rPr>
          <w:sz w:val="24"/>
          <w:szCs w:val="24"/>
        </w:rPr>
        <w:t xml:space="preserve">, </w:t>
      </w:r>
      <w:r w:rsidR="00DA2580" w:rsidRPr="00C56B19">
        <w:rPr>
          <w:rFonts w:hint="eastAsia"/>
          <w:sz w:val="24"/>
          <w:szCs w:val="24"/>
        </w:rPr>
        <w:t>зонированная</w:t>
      </w:r>
      <w:r w:rsidR="00DA2580" w:rsidRPr="00C56B19">
        <w:rPr>
          <w:sz w:val="24"/>
          <w:szCs w:val="24"/>
        </w:rPr>
        <w:t xml:space="preserve"> </w:t>
      </w:r>
      <w:r w:rsidR="00DA2580" w:rsidRPr="00C56B19">
        <w:rPr>
          <w:rFonts w:hint="eastAsia"/>
          <w:sz w:val="24"/>
          <w:szCs w:val="24"/>
        </w:rPr>
        <w:t>система</w:t>
      </w:r>
      <w:r w:rsidR="00DA2580" w:rsidRPr="00C56B19">
        <w:rPr>
          <w:sz w:val="24"/>
          <w:szCs w:val="24"/>
        </w:rPr>
        <w:t xml:space="preserve"> </w:t>
      </w:r>
      <w:r w:rsidR="00DA2580" w:rsidRPr="00C56B19">
        <w:rPr>
          <w:rFonts w:hint="eastAsia"/>
          <w:sz w:val="24"/>
          <w:szCs w:val="24"/>
        </w:rPr>
        <w:t>водоснабжения</w:t>
      </w:r>
      <w:r w:rsidR="00DA2580" w:rsidRPr="00C56B19">
        <w:rPr>
          <w:sz w:val="24"/>
          <w:szCs w:val="24"/>
        </w:rPr>
        <w:t xml:space="preserve">, </w:t>
      </w:r>
      <w:r w:rsidR="00DA2580" w:rsidRPr="00C56B19">
        <w:rPr>
          <w:rFonts w:hint="eastAsia"/>
          <w:sz w:val="24"/>
          <w:szCs w:val="24"/>
        </w:rPr>
        <w:t>которая</w:t>
      </w:r>
      <w:r w:rsidR="00DA2580" w:rsidRPr="00C56B19">
        <w:rPr>
          <w:sz w:val="24"/>
          <w:szCs w:val="24"/>
        </w:rPr>
        <w:t xml:space="preserve"> </w:t>
      </w:r>
      <w:r w:rsidR="00DA2580" w:rsidRPr="00C56B19">
        <w:rPr>
          <w:rFonts w:hint="eastAsia"/>
          <w:sz w:val="24"/>
          <w:szCs w:val="24"/>
        </w:rPr>
        <w:t>обеспечивает</w:t>
      </w:r>
      <w:r w:rsidR="00DA2580" w:rsidRPr="00C56B19">
        <w:rPr>
          <w:sz w:val="24"/>
          <w:szCs w:val="24"/>
        </w:rPr>
        <w:t xml:space="preserve"> </w:t>
      </w:r>
      <w:r w:rsidR="00DA2580" w:rsidRPr="00C56B19">
        <w:rPr>
          <w:rFonts w:hint="eastAsia"/>
          <w:sz w:val="24"/>
          <w:szCs w:val="24"/>
        </w:rPr>
        <w:t>централизованным</w:t>
      </w:r>
      <w:r w:rsidR="00DA2580" w:rsidRPr="00C56B19">
        <w:rPr>
          <w:sz w:val="24"/>
          <w:szCs w:val="24"/>
        </w:rPr>
        <w:t xml:space="preserve"> </w:t>
      </w:r>
      <w:r w:rsidR="00DA2580" w:rsidRPr="00C56B19">
        <w:rPr>
          <w:rFonts w:hint="eastAsia"/>
          <w:sz w:val="24"/>
          <w:szCs w:val="24"/>
        </w:rPr>
        <w:t>водоснабжением</w:t>
      </w:r>
      <w:r w:rsidR="00DA2580" w:rsidRPr="00C56B19">
        <w:rPr>
          <w:sz w:val="24"/>
          <w:szCs w:val="24"/>
        </w:rPr>
        <w:t xml:space="preserve"> </w:t>
      </w:r>
      <w:r w:rsidR="00DA2580" w:rsidRPr="00C56B19">
        <w:rPr>
          <w:rFonts w:hint="eastAsia"/>
          <w:sz w:val="24"/>
          <w:szCs w:val="24"/>
        </w:rPr>
        <w:t>общественно</w:t>
      </w:r>
      <w:r w:rsidR="00DA2580" w:rsidRPr="00C56B19">
        <w:rPr>
          <w:sz w:val="24"/>
          <w:szCs w:val="24"/>
        </w:rPr>
        <w:t>-</w:t>
      </w:r>
      <w:r w:rsidR="00DA2580" w:rsidRPr="00C56B19">
        <w:rPr>
          <w:rFonts w:hint="eastAsia"/>
          <w:sz w:val="24"/>
          <w:szCs w:val="24"/>
        </w:rPr>
        <w:t>деловую</w:t>
      </w:r>
      <w:r w:rsidR="00DA2580" w:rsidRPr="00C56B19">
        <w:rPr>
          <w:sz w:val="24"/>
          <w:szCs w:val="24"/>
        </w:rPr>
        <w:t xml:space="preserve"> </w:t>
      </w:r>
      <w:r w:rsidR="00DA2580" w:rsidRPr="00C56B19">
        <w:rPr>
          <w:rFonts w:hint="eastAsia"/>
          <w:sz w:val="24"/>
          <w:szCs w:val="24"/>
        </w:rPr>
        <w:t>и</w:t>
      </w:r>
      <w:r w:rsidR="00DA2580" w:rsidRPr="00C56B19">
        <w:rPr>
          <w:sz w:val="24"/>
          <w:szCs w:val="24"/>
        </w:rPr>
        <w:t xml:space="preserve"> </w:t>
      </w:r>
      <w:r w:rsidR="00DA2580" w:rsidRPr="00C56B19">
        <w:rPr>
          <w:rFonts w:hint="eastAsia"/>
          <w:sz w:val="24"/>
          <w:szCs w:val="24"/>
        </w:rPr>
        <w:t>жилую</w:t>
      </w:r>
      <w:r w:rsidR="00DA2580" w:rsidRPr="00C56B19">
        <w:rPr>
          <w:sz w:val="24"/>
          <w:szCs w:val="24"/>
        </w:rPr>
        <w:t xml:space="preserve"> </w:t>
      </w:r>
      <w:r w:rsidR="00DA2580" w:rsidRPr="00C56B19">
        <w:rPr>
          <w:rFonts w:hint="eastAsia"/>
          <w:sz w:val="24"/>
          <w:szCs w:val="24"/>
        </w:rPr>
        <w:t>зоны</w:t>
      </w:r>
      <w:r w:rsidR="00DA2580" w:rsidRPr="00C56B19">
        <w:rPr>
          <w:sz w:val="24"/>
          <w:szCs w:val="24"/>
        </w:rPr>
        <w:t xml:space="preserve">. </w:t>
      </w:r>
      <w:r w:rsidR="00DA2580" w:rsidRPr="00C56B19">
        <w:rPr>
          <w:rFonts w:hint="eastAsia"/>
          <w:sz w:val="24"/>
          <w:szCs w:val="24"/>
        </w:rPr>
        <w:t>Водоснабжение</w:t>
      </w:r>
      <w:r w:rsidR="00DA2580" w:rsidRPr="00C56B19">
        <w:rPr>
          <w:sz w:val="24"/>
          <w:szCs w:val="24"/>
        </w:rPr>
        <w:t xml:space="preserve"> </w:t>
      </w:r>
      <w:r w:rsidR="00DA2580" w:rsidRPr="00C56B19">
        <w:rPr>
          <w:rFonts w:hint="eastAsia"/>
          <w:sz w:val="24"/>
          <w:szCs w:val="24"/>
        </w:rPr>
        <w:t>жилой</w:t>
      </w:r>
      <w:r w:rsidR="00DA2580" w:rsidRPr="00C56B19">
        <w:rPr>
          <w:sz w:val="24"/>
          <w:szCs w:val="24"/>
        </w:rPr>
        <w:t xml:space="preserve"> </w:t>
      </w:r>
      <w:r w:rsidR="00DA2580" w:rsidRPr="00C56B19">
        <w:rPr>
          <w:rFonts w:hint="eastAsia"/>
          <w:sz w:val="24"/>
          <w:szCs w:val="24"/>
        </w:rPr>
        <w:t>застройки</w:t>
      </w:r>
      <w:r w:rsidR="00DA2580" w:rsidRPr="00C56B19">
        <w:rPr>
          <w:sz w:val="24"/>
          <w:szCs w:val="24"/>
        </w:rPr>
        <w:t xml:space="preserve"> </w:t>
      </w:r>
      <w:r w:rsidR="00DA2580" w:rsidRPr="00C56B19">
        <w:rPr>
          <w:rFonts w:hint="eastAsia"/>
          <w:sz w:val="24"/>
          <w:szCs w:val="24"/>
        </w:rPr>
        <w:t>усадебного</w:t>
      </w:r>
      <w:r w:rsidR="00DA2580" w:rsidRPr="00C56B19">
        <w:rPr>
          <w:sz w:val="24"/>
          <w:szCs w:val="24"/>
        </w:rPr>
        <w:t xml:space="preserve"> </w:t>
      </w:r>
      <w:r w:rsidR="00DA2580" w:rsidRPr="00C56B19">
        <w:rPr>
          <w:rFonts w:hint="eastAsia"/>
          <w:sz w:val="24"/>
          <w:szCs w:val="24"/>
        </w:rPr>
        <w:t>типа</w:t>
      </w:r>
      <w:r w:rsidR="00DA2580" w:rsidRPr="00C56B19">
        <w:rPr>
          <w:sz w:val="24"/>
          <w:szCs w:val="24"/>
        </w:rPr>
        <w:t xml:space="preserve"> </w:t>
      </w:r>
      <w:r w:rsidR="00DA2580" w:rsidRPr="00C56B19">
        <w:rPr>
          <w:rFonts w:hint="eastAsia"/>
          <w:sz w:val="24"/>
          <w:szCs w:val="24"/>
        </w:rPr>
        <w:t>обеспечивается</w:t>
      </w:r>
      <w:r w:rsidR="00DA2580" w:rsidRPr="00C56B19">
        <w:rPr>
          <w:sz w:val="24"/>
          <w:szCs w:val="24"/>
        </w:rPr>
        <w:t xml:space="preserve"> </w:t>
      </w:r>
      <w:r w:rsidR="00DA2580" w:rsidRPr="00C56B19">
        <w:rPr>
          <w:rFonts w:hint="eastAsia"/>
          <w:sz w:val="24"/>
          <w:szCs w:val="24"/>
        </w:rPr>
        <w:t>при</w:t>
      </w:r>
      <w:r w:rsidR="00DA2580" w:rsidRPr="00C56B19">
        <w:rPr>
          <w:sz w:val="24"/>
          <w:szCs w:val="24"/>
        </w:rPr>
        <w:t xml:space="preserve"> </w:t>
      </w:r>
      <w:r w:rsidR="00DA2580" w:rsidRPr="00C56B19">
        <w:rPr>
          <w:rFonts w:hint="eastAsia"/>
          <w:sz w:val="24"/>
          <w:szCs w:val="24"/>
        </w:rPr>
        <w:t>помощи</w:t>
      </w:r>
      <w:r w:rsidR="00DA2580" w:rsidRPr="00C56B19">
        <w:rPr>
          <w:sz w:val="24"/>
          <w:szCs w:val="24"/>
        </w:rPr>
        <w:t xml:space="preserve"> </w:t>
      </w:r>
      <w:r w:rsidR="00DA2580" w:rsidRPr="00C56B19">
        <w:rPr>
          <w:rFonts w:hint="eastAsia"/>
          <w:sz w:val="24"/>
          <w:szCs w:val="24"/>
        </w:rPr>
        <w:t>водоразборных</w:t>
      </w:r>
      <w:r w:rsidR="00DA2580" w:rsidRPr="00C56B19">
        <w:rPr>
          <w:sz w:val="24"/>
          <w:szCs w:val="24"/>
        </w:rPr>
        <w:t xml:space="preserve"> </w:t>
      </w:r>
      <w:r w:rsidR="00DA2580" w:rsidRPr="00C56B19">
        <w:rPr>
          <w:rFonts w:hint="eastAsia"/>
          <w:sz w:val="24"/>
          <w:szCs w:val="24"/>
        </w:rPr>
        <w:t>колонок</w:t>
      </w:r>
      <w:r w:rsidR="00DA2580" w:rsidRPr="00C56B19">
        <w:rPr>
          <w:sz w:val="24"/>
          <w:szCs w:val="24"/>
        </w:rPr>
        <w:t xml:space="preserve">. </w:t>
      </w:r>
    </w:p>
    <w:p w14:paraId="0C2D92D3" w14:textId="77777777" w:rsidR="00DA2580" w:rsidRPr="00C56B19" w:rsidRDefault="00DA2580" w:rsidP="00DA2580">
      <w:pPr>
        <w:suppressAutoHyphens/>
        <w:ind w:firstLine="709"/>
        <w:jc w:val="both"/>
        <w:rPr>
          <w:sz w:val="24"/>
          <w:szCs w:val="24"/>
        </w:rPr>
      </w:pPr>
      <w:r w:rsidRPr="00C56B19">
        <w:rPr>
          <w:rFonts w:hint="eastAsia"/>
          <w:sz w:val="24"/>
          <w:szCs w:val="24"/>
        </w:rPr>
        <w:t>Источником</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населенных</w:t>
      </w:r>
      <w:r w:rsidRPr="00C56B19">
        <w:rPr>
          <w:sz w:val="24"/>
          <w:szCs w:val="24"/>
        </w:rPr>
        <w:t xml:space="preserve"> </w:t>
      </w:r>
      <w:r w:rsidRPr="00C56B19">
        <w:rPr>
          <w:rFonts w:hint="eastAsia"/>
          <w:sz w:val="24"/>
          <w:szCs w:val="24"/>
        </w:rPr>
        <w:t>пунктов</w:t>
      </w:r>
      <w:r w:rsidRPr="00C56B19">
        <w:rPr>
          <w:sz w:val="24"/>
          <w:szCs w:val="24"/>
        </w:rPr>
        <w:t xml:space="preserve"> </w:t>
      </w:r>
      <w:r w:rsidRPr="00C56B19">
        <w:rPr>
          <w:rFonts w:hint="eastAsia"/>
          <w:sz w:val="24"/>
          <w:szCs w:val="24"/>
        </w:rPr>
        <w:t>являются</w:t>
      </w:r>
      <w:r w:rsidRPr="00C56B19">
        <w:rPr>
          <w:sz w:val="24"/>
          <w:szCs w:val="24"/>
        </w:rPr>
        <w:t xml:space="preserve"> </w:t>
      </w:r>
      <w:r w:rsidRPr="00C56B19">
        <w:rPr>
          <w:rFonts w:hint="eastAsia"/>
          <w:sz w:val="24"/>
          <w:szCs w:val="24"/>
        </w:rPr>
        <w:t>водозаборные</w:t>
      </w:r>
      <w:r w:rsidRPr="00C56B19">
        <w:rPr>
          <w:sz w:val="24"/>
          <w:szCs w:val="24"/>
        </w:rPr>
        <w:t xml:space="preserve"> </w:t>
      </w:r>
      <w:r w:rsidRPr="00C56B19">
        <w:rPr>
          <w:rFonts w:hint="eastAsia"/>
          <w:sz w:val="24"/>
          <w:szCs w:val="24"/>
        </w:rPr>
        <w:t>сооружения</w:t>
      </w:r>
      <w:r w:rsidRPr="00C56B19">
        <w:rPr>
          <w:sz w:val="24"/>
          <w:szCs w:val="24"/>
        </w:rPr>
        <w:t xml:space="preserve"> </w:t>
      </w:r>
      <w:r w:rsidRPr="00C56B19">
        <w:rPr>
          <w:rFonts w:hint="eastAsia"/>
          <w:sz w:val="24"/>
          <w:szCs w:val="24"/>
        </w:rPr>
        <w:t>ООО</w:t>
      </w:r>
      <w:r w:rsidRPr="00C56B19">
        <w:rPr>
          <w:sz w:val="24"/>
          <w:szCs w:val="24"/>
        </w:rPr>
        <w:t xml:space="preserve"> «Сибтепло», </w:t>
      </w:r>
      <w:r w:rsidRPr="00C56B19">
        <w:rPr>
          <w:rFonts w:hint="eastAsia"/>
          <w:sz w:val="24"/>
          <w:szCs w:val="24"/>
        </w:rPr>
        <w:t>в</w:t>
      </w:r>
      <w:r w:rsidRPr="00C56B19">
        <w:rPr>
          <w:sz w:val="24"/>
          <w:szCs w:val="24"/>
        </w:rPr>
        <w:t xml:space="preserve"> </w:t>
      </w:r>
      <w:r w:rsidRPr="00C56B19">
        <w:rPr>
          <w:rFonts w:hint="eastAsia"/>
          <w:sz w:val="24"/>
          <w:szCs w:val="24"/>
        </w:rPr>
        <w:t>состав</w:t>
      </w:r>
      <w:r w:rsidRPr="00C56B19">
        <w:rPr>
          <w:sz w:val="24"/>
          <w:szCs w:val="24"/>
        </w:rPr>
        <w:t xml:space="preserve"> </w:t>
      </w:r>
      <w:r w:rsidRPr="00C56B19">
        <w:rPr>
          <w:rFonts w:hint="eastAsia"/>
          <w:sz w:val="24"/>
          <w:szCs w:val="24"/>
        </w:rPr>
        <w:t>которых</w:t>
      </w:r>
      <w:r w:rsidRPr="00C56B19">
        <w:rPr>
          <w:sz w:val="24"/>
          <w:szCs w:val="24"/>
        </w:rPr>
        <w:t xml:space="preserve"> </w:t>
      </w:r>
      <w:r w:rsidRPr="00C56B19">
        <w:rPr>
          <w:rFonts w:hint="eastAsia"/>
          <w:sz w:val="24"/>
          <w:szCs w:val="24"/>
        </w:rPr>
        <w:t>входят</w:t>
      </w:r>
      <w:r w:rsidRPr="00C56B19">
        <w:rPr>
          <w:sz w:val="24"/>
          <w:szCs w:val="24"/>
        </w:rPr>
        <w:t>:</w:t>
      </w:r>
    </w:p>
    <w:p w14:paraId="4B66627F" w14:textId="77777777" w:rsidR="00DA2580" w:rsidRPr="00C56B19" w:rsidRDefault="00DA2580" w:rsidP="00DA2580">
      <w:pPr>
        <w:suppressAutoHyphens/>
        <w:ind w:firstLine="709"/>
        <w:jc w:val="both"/>
        <w:rPr>
          <w:sz w:val="24"/>
          <w:szCs w:val="24"/>
        </w:rPr>
      </w:pPr>
      <w:r w:rsidRPr="00C56B19">
        <w:rPr>
          <w:sz w:val="24"/>
          <w:szCs w:val="24"/>
        </w:rPr>
        <w:t xml:space="preserve">- 5 водонапорных </w:t>
      </w:r>
      <w:r w:rsidRPr="00C56B19">
        <w:rPr>
          <w:rFonts w:hint="eastAsia"/>
          <w:sz w:val="24"/>
          <w:szCs w:val="24"/>
        </w:rPr>
        <w:t>баш</w:t>
      </w:r>
      <w:r w:rsidRPr="00C56B19">
        <w:rPr>
          <w:sz w:val="24"/>
          <w:szCs w:val="24"/>
        </w:rPr>
        <w:t>ен (</w:t>
      </w:r>
      <w:r w:rsidRPr="00C56B19">
        <w:rPr>
          <w:rFonts w:hint="eastAsia"/>
          <w:sz w:val="24"/>
          <w:szCs w:val="24"/>
        </w:rPr>
        <w:t>оборудованных</w:t>
      </w:r>
      <w:r w:rsidRPr="00C56B19">
        <w:rPr>
          <w:sz w:val="24"/>
          <w:szCs w:val="24"/>
        </w:rPr>
        <w:t xml:space="preserve"> </w:t>
      </w:r>
      <w:r w:rsidRPr="00C56B19">
        <w:rPr>
          <w:rFonts w:hint="eastAsia"/>
          <w:sz w:val="24"/>
          <w:szCs w:val="24"/>
        </w:rPr>
        <w:t>глубинными</w:t>
      </w:r>
      <w:r w:rsidRPr="00C56B19">
        <w:rPr>
          <w:sz w:val="24"/>
          <w:szCs w:val="24"/>
        </w:rPr>
        <w:t xml:space="preserve"> </w:t>
      </w:r>
      <w:r w:rsidRPr="00C56B19">
        <w:rPr>
          <w:rFonts w:hint="eastAsia"/>
          <w:sz w:val="24"/>
          <w:szCs w:val="24"/>
        </w:rPr>
        <w:t>насосами</w:t>
      </w:r>
      <w:r w:rsidRPr="00C56B19">
        <w:rPr>
          <w:sz w:val="24"/>
          <w:szCs w:val="24"/>
        </w:rPr>
        <w:t xml:space="preserve"> </w:t>
      </w:r>
      <w:r w:rsidRPr="00C56B19">
        <w:rPr>
          <w:rFonts w:hint="eastAsia"/>
          <w:sz w:val="24"/>
          <w:szCs w:val="24"/>
        </w:rPr>
        <w:t>марки</w:t>
      </w:r>
      <w:r w:rsidRPr="00C56B19">
        <w:rPr>
          <w:sz w:val="24"/>
          <w:szCs w:val="24"/>
        </w:rPr>
        <w:t xml:space="preserve"> </w:t>
      </w:r>
      <w:r w:rsidRPr="00C56B19">
        <w:rPr>
          <w:rFonts w:hint="eastAsia"/>
          <w:sz w:val="24"/>
          <w:szCs w:val="24"/>
        </w:rPr>
        <w:t>ЭЦВ</w:t>
      </w:r>
      <w:r w:rsidRPr="00C56B19">
        <w:rPr>
          <w:sz w:val="24"/>
          <w:szCs w:val="24"/>
        </w:rPr>
        <w:t>6-10-120</w:t>
      </w:r>
      <w:r w:rsidRPr="00C56B19">
        <w:rPr>
          <w:rFonts w:hint="eastAsia"/>
          <w:sz w:val="24"/>
          <w:szCs w:val="24"/>
        </w:rPr>
        <w:t>м</w:t>
      </w:r>
      <w:r w:rsidRPr="00C56B19">
        <w:rPr>
          <w:sz w:val="24"/>
          <w:szCs w:val="24"/>
        </w:rPr>
        <w:t xml:space="preserve">3, </w:t>
      </w:r>
      <w:r w:rsidRPr="00C56B19">
        <w:rPr>
          <w:rFonts w:hint="eastAsia"/>
          <w:sz w:val="24"/>
          <w:szCs w:val="24"/>
        </w:rPr>
        <w:t>ЭЦВ</w:t>
      </w:r>
      <w:r w:rsidRPr="00C56B19">
        <w:rPr>
          <w:sz w:val="24"/>
          <w:szCs w:val="24"/>
        </w:rPr>
        <w:t>8-10-120</w:t>
      </w:r>
      <w:r w:rsidRPr="00C56B19">
        <w:rPr>
          <w:rFonts w:hint="eastAsia"/>
          <w:sz w:val="24"/>
          <w:szCs w:val="24"/>
        </w:rPr>
        <w:t>м</w:t>
      </w:r>
      <w:r w:rsidRPr="00C56B19">
        <w:rPr>
          <w:sz w:val="24"/>
          <w:szCs w:val="24"/>
        </w:rPr>
        <w:t>3);</w:t>
      </w:r>
    </w:p>
    <w:p w14:paraId="31DD84AB" w14:textId="77777777" w:rsidR="00DA2580" w:rsidRPr="00C56B19" w:rsidRDefault="00DA2580" w:rsidP="00DA2580">
      <w:pPr>
        <w:suppressAutoHyphens/>
        <w:ind w:firstLine="709"/>
        <w:jc w:val="both"/>
        <w:rPr>
          <w:sz w:val="24"/>
          <w:szCs w:val="24"/>
        </w:rPr>
      </w:pPr>
      <w:r w:rsidRPr="00C56B19">
        <w:rPr>
          <w:sz w:val="24"/>
          <w:szCs w:val="24"/>
        </w:rPr>
        <w:t xml:space="preserve">- </w:t>
      </w:r>
      <w:r w:rsidRPr="00C56B19">
        <w:rPr>
          <w:rFonts w:hint="eastAsia"/>
          <w:sz w:val="24"/>
          <w:szCs w:val="24"/>
        </w:rPr>
        <w:t>контактные</w:t>
      </w:r>
      <w:r w:rsidRPr="00C56B19">
        <w:rPr>
          <w:sz w:val="24"/>
          <w:szCs w:val="24"/>
        </w:rPr>
        <w:t xml:space="preserve"> </w:t>
      </w:r>
      <w:r w:rsidRPr="00C56B19">
        <w:rPr>
          <w:rFonts w:hint="eastAsia"/>
          <w:sz w:val="24"/>
          <w:szCs w:val="24"/>
        </w:rPr>
        <w:t>резервуары</w:t>
      </w:r>
      <w:r w:rsidRPr="00C56B19">
        <w:rPr>
          <w:sz w:val="24"/>
          <w:szCs w:val="24"/>
        </w:rPr>
        <w:t xml:space="preserve"> V-50 </w:t>
      </w:r>
      <w:r w:rsidRPr="00C56B19">
        <w:rPr>
          <w:rFonts w:hint="eastAsia"/>
          <w:sz w:val="24"/>
          <w:szCs w:val="24"/>
        </w:rPr>
        <w:t>м</w:t>
      </w:r>
      <w:r w:rsidRPr="00C56B19">
        <w:rPr>
          <w:sz w:val="24"/>
          <w:szCs w:val="24"/>
        </w:rPr>
        <w:t xml:space="preserve">3 </w:t>
      </w:r>
      <w:r w:rsidRPr="00C56B19">
        <w:rPr>
          <w:rFonts w:hint="eastAsia"/>
          <w:sz w:val="24"/>
          <w:szCs w:val="24"/>
        </w:rPr>
        <w:t>в</w:t>
      </w:r>
      <w:r w:rsidRPr="00C56B19">
        <w:rPr>
          <w:sz w:val="24"/>
          <w:szCs w:val="24"/>
        </w:rPr>
        <w:t xml:space="preserve"> </w:t>
      </w:r>
      <w:r w:rsidRPr="00C56B19">
        <w:rPr>
          <w:rFonts w:hint="eastAsia"/>
          <w:sz w:val="24"/>
          <w:szCs w:val="24"/>
        </w:rPr>
        <w:t>количестве</w:t>
      </w:r>
      <w:r w:rsidRPr="00C56B19">
        <w:rPr>
          <w:sz w:val="24"/>
          <w:szCs w:val="24"/>
        </w:rPr>
        <w:t xml:space="preserve"> 1 </w:t>
      </w:r>
      <w:r w:rsidRPr="00C56B19">
        <w:rPr>
          <w:rFonts w:hint="eastAsia"/>
          <w:sz w:val="24"/>
          <w:szCs w:val="24"/>
        </w:rPr>
        <w:t>шт</w:t>
      </w:r>
      <w:r w:rsidRPr="00C56B19">
        <w:rPr>
          <w:sz w:val="24"/>
          <w:szCs w:val="24"/>
        </w:rPr>
        <w:t>.</w:t>
      </w:r>
    </w:p>
    <w:p w14:paraId="1A37687E" w14:textId="77777777" w:rsidR="00DA2580" w:rsidRPr="00C56B19" w:rsidRDefault="00DA2580" w:rsidP="00DA2580">
      <w:pPr>
        <w:suppressAutoHyphens/>
        <w:ind w:firstLine="709"/>
        <w:jc w:val="both"/>
        <w:rPr>
          <w:sz w:val="24"/>
          <w:szCs w:val="24"/>
        </w:rPr>
      </w:pPr>
      <w:r w:rsidRPr="00C56B19">
        <w:rPr>
          <w:rFonts w:hint="eastAsia"/>
          <w:sz w:val="24"/>
          <w:szCs w:val="24"/>
        </w:rPr>
        <w:t>Вода</w:t>
      </w:r>
      <w:r w:rsidRPr="00C56B19">
        <w:rPr>
          <w:sz w:val="24"/>
          <w:szCs w:val="24"/>
        </w:rPr>
        <w:t xml:space="preserve"> </w:t>
      </w:r>
      <w:r w:rsidRPr="00C56B19">
        <w:rPr>
          <w:rFonts w:hint="eastAsia"/>
          <w:sz w:val="24"/>
          <w:szCs w:val="24"/>
        </w:rPr>
        <w:t>добывается</w:t>
      </w:r>
      <w:r w:rsidRPr="00C56B19">
        <w:rPr>
          <w:sz w:val="24"/>
          <w:szCs w:val="24"/>
        </w:rPr>
        <w:t xml:space="preserve"> </w:t>
      </w:r>
      <w:r w:rsidRPr="00C56B19">
        <w:rPr>
          <w:rFonts w:hint="eastAsia"/>
          <w:sz w:val="24"/>
          <w:szCs w:val="24"/>
        </w:rPr>
        <w:t>при</w:t>
      </w:r>
      <w:r w:rsidRPr="00C56B19">
        <w:rPr>
          <w:sz w:val="24"/>
          <w:szCs w:val="24"/>
        </w:rPr>
        <w:t xml:space="preserve"> </w:t>
      </w:r>
      <w:r w:rsidRPr="00C56B19">
        <w:rPr>
          <w:rFonts w:hint="eastAsia"/>
          <w:sz w:val="24"/>
          <w:szCs w:val="24"/>
        </w:rPr>
        <w:t>помощи</w:t>
      </w:r>
      <w:r w:rsidRPr="00C56B19">
        <w:rPr>
          <w:sz w:val="24"/>
          <w:szCs w:val="24"/>
        </w:rPr>
        <w:t xml:space="preserve"> </w:t>
      </w:r>
      <w:r w:rsidRPr="00C56B19">
        <w:rPr>
          <w:rFonts w:hint="eastAsia"/>
          <w:sz w:val="24"/>
          <w:szCs w:val="24"/>
        </w:rPr>
        <w:t>водозаборных</w:t>
      </w:r>
      <w:r w:rsidRPr="00C56B19">
        <w:rPr>
          <w:sz w:val="24"/>
          <w:szCs w:val="24"/>
        </w:rPr>
        <w:t xml:space="preserve"> </w:t>
      </w:r>
      <w:r w:rsidRPr="00C56B19">
        <w:rPr>
          <w:rFonts w:hint="eastAsia"/>
          <w:sz w:val="24"/>
          <w:szCs w:val="24"/>
        </w:rPr>
        <w:t>скважин</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передается</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резервуары</w:t>
      </w:r>
      <w:r w:rsidRPr="00C56B19">
        <w:rPr>
          <w:sz w:val="24"/>
          <w:szCs w:val="24"/>
        </w:rPr>
        <w:t xml:space="preserve"> </w:t>
      </w:r>
      <w:r w:rsidRPr="00C56B19">
        <w:rPr>
          <w:rFonts w:hint="eastAsia"/>
          <w:sz w:val="24"/>
          <w:szCs w:val="24"/>
        </w:rPr>
        <w:t>чистой</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Далее</w:t>
      </w:r>
      <w:r w:rsidRPr="00C56B19">
        <w:rPr>
          <w:sz w:val="24"/>
          <w:szCs w:val="24"/>
        </w:rPr>
        <w:t xml:space="preserve"> </w:t>
      </w:r>
      <w:r w:rsidRPr="00C56B19">
        <w:rPr>
          <w:rFonts w:hint="eastAsia"/>
          <w:sz w:val="24"/>
          <w:szCs w:val="24"/>
        </w:rPr>
        <w:t>из</w:t>
      </w:r>
      <w:r w:rsidRPr="00C56B19">
        <w:rPr>
          <w:sz w:val="24"/>
          <w:szCs w:val="24"/>
        </w:rPr>
        <w:t xml:space="preserve"> </w:t>
      </w:r>
      <w:r w:rsidRPr="00C56B19">
        <w:rPr>
          <w:rFonts w:hint="eastAsia"/>
          <w:sz w:val="24"/>
          <w:szCs w:val="24"/>
        </w:rPr>
        <w:t>резервуаров</w:t>
      </w:r>
      <w:r w:rsidRPr="00C56B19">
        <w:rPr>
          <w:sz w:val="24"/>
          <w:szCs w:val="24"/>
        </w:rPr>
        <w:t xml:space="preserve"> </w:t>
      </w:r>
      <w:r w:rsidRPr="00C56B19">
        <w:rPr>
          <w:rFonts w:hint="eastAsia"/>
          <w:sz w:val="24"/>
          <w:szCs w:val="24"/>
        </w:rPr>
        <w:t>чистой</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самотечным</w:t>
      </w:r>
      <w:r w:rsidRPr="00C56B19">
        <w:rPr>
          <w:sz w:val="24"/>
          <w:szCs w:val="24"/>
        </w:rPr>
        <w:t xml:space="preserve"> </w:t>
      </w:r>
      <w:r w:rsidRPr="00C56B19">
        <w:rPr>
          <w:rFonts w:hint="eastAsia"/>
          <w:sz w:val="24"/>
          <w:szCs w:val="24"/>
        </w:rPr>
        <w:t>водопроводным</w:t>
      </w:r>
      <w:r w:rsidRPr="00C56B19">
        <w:rPr>
          <w:sz w:val="24"/>
          <w:szCs w:val="24"/>
        </w:rPr>
        <w:t xml:space="preserve"> </w:t>
      </w:r>
      <w:r w:rsidRPr="00C56B19">
        <w:rPr>
          <w:rFonts w:hint="eastAsia"/>
          <w:sz w:val="24"/>
          <w:szCs w:val="24"/>
        </w:rPr>
        <w:t>сетям</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передается</w:t>
      </w:r>
      <w:r w:rsidRPr="00C56B19">
        <w:rPr>
          <w:sz w:val="24"/>
          <w:szCs w:val="24"/>
        </w:rPr>
        <w:t xml:space="preserve"> </w:t>
      </w:r>
      <w:r w:rsidRPr="00C56B19">
        <w:rPr>
          <w:rFonts w:hint="eastAsia"/>
          <w:sz w:val="24"/>
          <w:szCs w:val="24"/>
        </w:rPr>
        <w:t>потребителям</w:t>
      </w:r>
      <w:r w:rsidRPr="00C56B19">
        <w:rPr>
          <w:sz w:val="24"/>
          <w:szCs w:val="24"/>
        </w:rPr>
        <w:t>.</w:t>
      </w:r>
    </w:p>
    <w:p w14:paraId="5AB0717A" w14:textId="77777777" w:rsidR="00DA2580" w:rsidRPr="00C56B19" w:rsidRDefault="00DA2580" w:rsidP="006E2D8C">
      <w:pPr>
        <w:suppressAutoHyphens/>
        <w:ind w:firstLine="709"/>
        <w:jc w:val="both"/>
        <w:rPr>
          <w:sz w:val="24"/>
          <w:szCs w:val="24"/>
        </w:rPr>
      </w:pPr>
      <w:r w:rsidRPr="00C56B19">
        <w:rPr>
          <w:rFonts w:hint="eastAsia"/>
          <w:sz w:val="24"/>
          <w:szCs w:val="24"/>
        </w:rPr>
        <w:t>Обеспечение</w:t>
      </w:r>
      <w:r w:rsidRPr="00C56B19">
        <w:rPr>
          <w:sz w:val="24"/>
          <w:szCs w:val="24"/>
        </w:rPr>
        <w:t xml:space="preserve"> </w:t>
      </w:r>
      <w:r w:rsidRPr="00C56B19">
        <w:rPr>
          <w:rFonts w:hint="eastAsia"/>
          <w:sz w:val="24"/>
          <w:szCs w:val="24"/>
        </w:rPr>
        <w:t>населенных</w:t>
      </w:r>
      <w:r w:rsidRPr="00C56B19">
        <w:rPr>
          <w:sz w:val="24"/>
          <w:szCs w:val="24"/>
        </w:rPr>
        <w:t xml:space="preserve"> </w:t>
      </w:r>
      <w:r w:rsidRPr="00C56B19">
        <w:rPr>
          <w:rFonts w:hint="eastAsia"/>
          <w:sz w:val="24"/>
          <w:szCs w:val="24"/>
        </w:rPr>
        <w:t>пунктов</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осуществляется</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помощью</w:t>
      </w:r>
      <w:r w:rsidRPr="00C56B19">
        <w:rPr>
          <w:sz w:val="24"/>
          <w:szCs w:val="24"/>
        </w:rPr>
        <w:t xml:space="preserve"> </w:t>
      </w:r>
      <w:r w:rsidRPr="00C56B19">
        <w:rPr>
          <w:rFonts w:hint="eastAsia"/>
          <w:sz w:val="24"/>
          <w:szCs w:val="24"/>
        </w:rPr>
        <w:t>центрального</w:t>
      </w:r>
      <w:r w:rsidRPr="00C56B19">
        <w:rPr>
          <w:sz w:val="24"/>
          <w:szCs w:val="24"/>
        </w:rPr>
        <w:t xml:space="preserve"> </w:t>
      </w:r>
      <w:r w:rsidRPr="00C56B19">
        <w:rPr>
          <w:rFonts w:hint="eastAsia"/>
          <w:sz w:val="24"/>
          <w:szCs w:val="24"/>
        </w:rPr>
        <w:t>водопровода</w:t>
      </w:r>
      <w:r w:rsidR="006E2D8C" w:rsidRPr="00C56B19">
        <w:rPr>
          <w:sz w:val="24"/>
          <w:szCs w:val="24"/>
        </w:rPr>
        <w:t xml:space="preserve">. </w:t>
      </w:r>
      <w:r w:rsidRPr="00C56B19">
        <w:rPr>
          <w:rFonts w:hint="eastAsia"/>
          <w:sz w:val="24"/>
          <w:szCs w:val="24"/>
        </w:rPr>
        <w:t>Протяженность</w:t>
      </w:r>
      <w:r w:rsidRPr="00C56B19">
        <w:rPr>
          <w:sz w:val="24"/>
          <w:szCs w:val="24"/>
        </w:rPr>
        <w:t xml:space="preserve"> </w:t>
      </w:r>
      <w:r w:rsidRPr="00C56B19">
        <w:rPr>
          <w:rFonts w:hint="eastAsia"/>
          <w:sz w:val="24"/>
          <w:szCs w:val="24"/>
        </w:rPr>
        <w:t>водопроводных</w:t>
      </w:r>
      <w:r w:rsidRPr="00C56B19">
        <w:rPr>
          <w:sz w:val="24"/>
          <w:szCs w:val="24"/>
        </w:rPr>
        <w:t xml:space="preserve"> </w:t>
      </w:r>
      <w:r w:rsidRPr="00C56B19">
        <w:rPr>
          <w:rFonts w:hint="eastAsia"/>
          <w:sz w:val="24"/>
          <w:szCs w:val="24"/>
        </w:rPr>
        <w:t>сетей</w:t>
      </w:r>
      <w:r w:rsidRPr="00C56B19">
        <w:rPr>
          <w:sz w:val="24"/>
          <w:szCs w:val="24"/>
        </w:rPr>
        <w:t xml:space="preserve"> 10,57 </w:t>
      </w:r>
      <w:r w:rsidRPr="00C56B19">
        <w:rPr>
          <w:rFonts w:hint="eastAsia"/>
          <w:sz w:val="24"/>
          <w:szCs w:val="24"/>
        </w:rPr>
        <w:t>км</w:t>
      </w:r>
      <w:r w:rsidRPr="00C56B19">
        <w:rPr>
          <w:sz w:val="24"/>
          <w:szCs w:val="24"/>
        </w:rPr>
        <w:t xml:space="preserve">. </w:t>
      </w:r>
      <w:r w:rsidRPr="00C56B19">
        <w:rPr>
          <w:rFonts w:hint="eastAsia"/>
          <w:sz w:val="24"/>
          <w:szCs w:val="24"/>
        </w:rPr>
        <w:t>Сети</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проложены</w:t>
      </w:r>
      <w:r w:rsidRPr="00C56B19">
        <w:rPr>
          <w:sz w:val="24"/>
          <w:szCs w:val="24"/>
        </w:rPr>
        <w:t xml:space="preserve"> </w:t>
      </w:r>
      <w:r w:rsidRPr="00C56B19">
        <w:rPr>
          <w:rFonts w:hint="eastAsia"/>
          <w:sz w:val="24"/>
          <w:szCs w:val="24"/>
        </w:rPr>
        <w:t>подземно</w:t>
      </w:r>
      <w:r w:rsidRPr="00C56B19">
        <w:rPr>
          <w:sz w:val="24"/>
          <w:szCs w:val="24"/>
        </w:rPr>
        <w:t>.</w:t>
      </w:r>
      <w:r w:rsidR="006E2D8C" w:rsidRPr="00C56B19">
        <w:rPr>
          <w:sz w:val="24"/>
          <w:szCs w:val="24"/>
        </w:rPr>
        <w:t xml:space="preserve"> </w:t>
      </w:r>
      <w:r w:rsidRPr="00C56B19">
        <w:rPr>
          <w:rFonts w:hint="eastAsia"/>
          <w:sz w:val="24"/>
          <w:szCs w:val="24"/>
        </w:rPr>
        <w:t>Глубина</w:t>
      </w:r>
      <w:r w:rsidRPr="00C56B19">
        <w:rPr>
          <w:sz w:val="24"/>
          <w:szCs w:val="24"/>
        </w:rPr>
        <w:t xml:space="preserve"> </w:t>
      </w:r>
      <w:r w:rsidRPr="00C56B19">
        <w:rPr>
          <w:rFonts w:hint="eastAsia"/>
          <w:sz w:val="24"/>
          <w:szCs w:val="24"/>
        </w:rPr>
        <w:t>залегания</w:t>
      </w:r>
      <w:r w:rsidRPr="00C56B19">
        <w:rPr>
          <w:sz w:val="24"/>
          <w:szCs w:val="24"/>
        </w:rPr>
        <w:t xml:space="preserve"> </w:t>
      </w:r>
      <w:r w:rsidRPr="00C56B19">
        <w:rPr>
          <w:rFonts w:hint="eastAsia"/>
          <w:sz w:val="24"/>
          <w:szCs w:val="24"/>
        </w:rPr>
        <w:t>водопроводов</w:t>
      </w:r>
      <w:r w:rsidRPr="00C56B19">
        <w:rPr>
          <w:sz w:val="24"/>
          <w:szCs w:val="24"/>
        </w:rPr>
        <w:t xml:space="preserve"> 1,5-2,0 </w:t>
      </w:r>
      <w:r w:rsidRPr="00C56B19">
        <w:rPr>
          <w:rFonts w:hint="eastAsia"/>
          <w:sz w:val="24"/>
          <w:szCs w:val="24"/>
        </w:rPr>
        <w:t>м</w:t>
      </w:r>
      <w:r w:rsidRPr="00C56B19">
        <w:rPr>
          <w:sz w:val="24"/>
          <w:szCs w:val="24"/>
        </w:rPr>
        <w:t xml:space="preserve">. </w:t>
      </w:r>
    </w:p>
    <w:p w14:paraId="3DFE4F01" w14:textId="77777777" w:rsidR="00DA2580" w:rsidRPr="00C56B19" w:rsidRDefault="00DA2580" w:rsidP="00DA2580">
      <w:pPr>
        <w:suppressAutoHyphens/>
        <w:ind w:firstLine="709"/>
        <w:jc w:val="both"/>
        <w:rPr>
          <w:sz w:val="24"/>
          <w:szCs w:val="24"/>
        </w:rPr>
      </w:pPr>
      <w:r w:rsidRPr="00C56B19">
        <w:rPr>
          <w:rFonts w:hint="eastAsia"/>
          <w:sz w:val="24"/>
          <w:szCs w:val="24"/>
        </w:rPr>
        <w:t>На</w:t>
      </w:r>
      <w:r w:rsidRPr="00C56B19">
        <w:rPr>
          <w:sz w:val="24"/>
          <w:szCs w:val="24"/>
        </w:rPr>
        <w:t xml:space="preserve"> </w:t>
      </w:r>
      <w:r w:rsidRPr="00C56B19">
        <w:rPr>
          <w:rFonts w:hint="eastAsia"/>
          <w:sz w:val="24"/>
          <w:szCs w:val="24"/>
        </w:rPr>
        <w:t>всей</w:t>
      </w:r>
      <w:r w:rsidRPr="00C56B19">
        <w:rPr>
          <w:sz w:val="24"/>
          <w:szCs w:val="24"/>
        </w:rPr>
        <w:t xml:space="preserve"> </w:t>
      </w:r>
      <w:r w:rsidRPr="00C56B19">
        <w:rPr>
          <w:rFonts w:hint="eastAsia"/>
          <w:sz w:val="24"/>
          <w:szCs w:val="24"/>
        </w:rPr>
        <w:t>территории</w:t>
      </w:r>
      <w:r w:rsidRPr="00C56B19">
        <w:rPr>
          <w:sz w:val="24"/>
          <w:szCs w:val="24"/>
        </w:rPr>
        <w:t xml:space="preserve"> </w:t>
      </w:r>
      <w:r w:rsidRPr="00C56B19">
        <w:rPr>
          <w:rFonts w:hint="eastAsia"/>
          <w:sz w:val="24"/>
          <w:szCs w:val="24"/>
        </w:rPr>
        <w:t>Златоруновского</w:t>
      </w:r>
      <w:r w:rsidRPr="00C56B19">
        <w:rPr>
          <w:sz w:val="24"/>
          <w:szCs w:val="24"/>
        </w:rPr>
        <w:t xml:space="preserve"> </w:t>
      </w:r>
      <w:r w:rsidRPr="00C56B19">
        <w:rPr>
          <w:rFonts w:hint="eastAsia"/>
          <w:sz w:val="24"/>
          <w:szCs w:val="24"/>
        </w:rPr>
        <w:t>сельсовета</w:t>
      </w:r>
      <w:r w:rsidRPr="00C56B19">
        <w:rPr>
          <w:sz w:val="24"/>
          <w:szCs w:val="24"/>
        </w:rPr>
        <w:t xml:space="preserve"> </w:t>
      </w:r>
      <w:r w:rsidRPr="00C56B19">
        <w:rPr>
          <w:rFonts w:hint="eastAsia"/>
          <w:sz w:val="24"/>
          <w:szCs w:val="24"/>
        </w:rPr>
        <w:t>расположена</w:t>
      </w:r>
      <w:r w:rsidRPr="00C56B19">
        <w:rPr>
          <w:sz w:val="24"/>
          <w:szCs w:val="24"/>
        </w:rPr>
        <w:t xml:space="preserve"> </w:t>
      </w:r>
      <w:r w:rsidRPr="00C56B19">
        <w:rPr>
          <w:rFonts w:hint="eastAsia"/>
          <w:sz w:val="24"/>
          <w:szCs w:val="24"/>
        </w:rPr>
        <w:t>централизованная</w:t>
      </w:r>
      <w:r w:rsidRPr="00C56B19">
        <w:rPr>
          <w:sz w:val="24"/>
          <w:szCs w:val="24"/>
        </w:rPr>
        <w:t xml:space="preserve"> </w:t>
      </w:r>
      <w:r w:rsidRPr="00C56B19">
        <w:rPr>
          <w:rFonts w:hint="eastAsia"/>
          <w:sz w:val="24"/>
          <w:szCs w:val="24"/>
        </w:rPr>
        <w:t>система</w:t>
      </w:r>
    </w:p>
    <w:p w14:paraId="6029B29A" w14:textId="77777777" w:rsidR="00DA2580" w:rsidRPr="00C56B19" w:rsidRDefault="00DA2580" w:rsidP="00DA2580">
      <w:pPr>
        <w:suppressAutoHyphens/>
        <w:jc w:val="both"/>
        <w:rPr>
          <w:sz w:val="24"/>
          <w:szCs w:val="24"/>
        </w:rPr>
      </w:pPr>
      <w:r w:rsidRPr="00C56B19">
        <w:rPr>
          <w:rFonts w:hint="eastAsia"/>
          <w:sz w:val="24"/>
          <w:szCs w:val="24"/>
        </w:rPr>
        <w:t>водоснабжения</w:t>
      </w:r>
      <w:r w:rsidRPr="00C56B19">
        <w:rPr>
          <w:sz w:val="24"/>
          <w:szCs w:val="24"/>
        </w:rPr>
        <w:t>.</w:t>
      </w:r>
    </w:p>
    <w:p w14:paraId="3AB5A499" w14:textId="77777777" w:rsidR="00DA2580" w:rsidRPr="00C56B19" w:rsidRDefault="00DA2580" w:rsidP="00DA2580">
      <w:pPr>
        <w:suppressAutoHyphens/>
        <w:ind w:firstLine="709"/>
        <w:jc w:val="both"/>
        <w:rPr>
          <w:sz w:val="24"/>
          <w:szCs w:val="24"/>
        </w:rPr>
      </w:pPr>
      <w:r w:rsidRPr="00C56B19">
        <w:rPr>
          <w:rFonts w:hint="eastAsia"/>
          <w:sz w:val="24"/>
          <w:szCs w:val="24"/>
          <w:u w:val="single"/>
        </w:rPr>
        <w:lastRenderedPageBreak/>
        <w:t>В</w:t>
      </w:r>
      <w:r w:rsidRPr="00C56B19">
        <w:rPr>
          <w:sz w:val="24"/>
          <w:szCs w:val="24"/>
          <w:u w:val="single"/>
        </w:rPr>
        <w:t xml:space="preserve"> </w:t>
      </w:r>
      <w:r w:rsidRPr="00C56B19">
        <w:rPr>
          <w:rFonts w:hint="eastAsia"/>
          <w:sz w:val="24"/>
          <w:szCs w:val="24"/>
          <w:u w:val="single"/>
        </w:rPr>
        <w:t>п</w:t>
      </w:r>
      <w:r w:rsidRPr="00C56B19">
        <w:rPr>
          <w:sz w:val="24"/>
          <w:szCs w:val="24"/>
          <w:u w:val="single"/>
        </w:rPr>
        <w:t xml:space="preserve">. </w:t>
      </w:r>
      <w:r w:rsidRPr="00C56B19">
        <w:rPr>
          <w:rFonts w:hint="eastAsia"/>
          <w:sz w:val="24"/>
          <w:szCs w:val="24"/>
          <w:u w:val="single"/>
        </w:rPr>
        <w:t>Златоруновск</w:t>
      </w:r>
      <w:r w:rsidRPr="00C56B19">
        <w:rPr>
          <w:sz w:val="24"/>
          <w:szCs w:val="24"/>
        </w:rPr>
        <w:t xml:space="preserve"> </w:t>
      </w:r>
      <w:r w:rsidRPr="00C56B19">
        <w:rPr>
          <w:rFonts w:hint="eastAsia"/>
          <w:sz w:val="24"/>
          <w:szCs w:val="24"/>
        </w:rPr>
        <w:t>находятся</w:t>
      </w:r>
      <w:r w:rsidRPr="00C56B19">
        <w:rPr>
          <w:sz w:val="24"/>
          <w:szCs w:val="24"/>
        </w:rPr>
        <w:t xml:space="preserve"> </w:t>
      </w:r>
      <w:r w:rsidRPr="00C56B19">
        <w:rPr>
          <w:rFonts w:hint="eastAsia"/>
          <w:sz w:val="24"/>
          <w:szCs w:val="24"/>
        </w:rPr>
        <w:t>следующие</w:t>
      </w:r>
      <w:r w:rsidRPr="00C56B19">
        <w:rPr>
          <w:sz w:val="24"/>
          <w:szCs w:val="24"/>
        </w:rPr>
        <w:t xml:space="preserve"> </w:t>
      </w:r>
      <w:r w:rsidRPr="00C56B19">
        <w:rPr>
          <w:rFonts w:hint="eastAsia"/>
          <w:sz w:val="24"/>
          <w:szCs w:val="24"/>
        </w:rPr>
        <w:t>объекты</w:t>
      </w:r>
      <w:r w:rsidRPr="00C56B19">
        <w:rPr>
          <w:sz w:val="24"/>
          <w:szCs w:val="24"/>
        </w:rPr>
        <w:t xml:space="preserve"> </w:t>
      </w:r>
      <w:r w:rsidRPr="00C56B19">
        <w:rPr>
          <w:rFonts w:hint="eastAsia"/>
          <w:sz w:val="24"/>
          <w:szCs w:val="24"/>
        </w:rPr>
        <w:t>жилищно</w:t>
      </w:r>
      <w:r w:rsidRPr="00C56B19">
        <w:rPr>
          <w:sz w:val="24"/>
          <w:szCs w:val="24"/>
        </w:rPr>
        <w:t>-</w:t>
      </w:r>
      <w:r w:rsidRPr="00C56B19">
        <w:rPr>
          <w:rFonts w:hint="eastAsia"/>
          <w:sz w:val="24"/>
          <w:szCs w:val="24"/>
        </w:rPr>
        <w:t>коммунального</w:t>
      </w:r>
      <w:r w:rsidRPr="00C56B19">
        <w:rPr>
          <w:sz w:val="24"/>
          <w:szCs w:val="24"/>
        </w:rPr>
        <w:t xml:space="preserve"> </w:t>
      </w:r>
      <w:r w:rsidRPr="00C56B19">
        <w:rPr>
          <w:rFonts w:hint="eastAsia"/>
          <w:sz w:val="24"/>
          <w:szCs w:val="24"/>
        </w:rPr>
        <w:t>назначения</w:t>
      </w:r>
      <w:r w:rsidRPr="00C56B19">
        <w:rPr>
          <w:sz w:val="24"/>
          <w:szCs w:val="24"/>
        </w:rPr>
        <w:t>:</w:t>
      </w:r>
    </w:p>
    <w:p w14:paraId="65785593" w14:textId="77777777" w:rsidR="00DA2580" w:rsidRPr="00C56B19" w:rsidRDefault="00DA2580" w:rsidP="00DA2580">
      <w:pPr>
        <w:suppressAutoHyphens/>
        <w:ind w:firstLine="709"/>
        <w:jc w:val="both"/>
        <w:rPr>
          <w:sz w:val="24"/>
          <w:szCs w:val="24"/>
        </w:rPr>
      </w:pPr>
      <w:r w:rsidRPr="00C56B19">
        <w:rPr>
          <w:sz w:val="24"/>
          <w:szCs w:val="24"/>
        </w:rPr>
        <w:t xml:space="preserve">2 скважины и 2 </w:t>
      </w:r>
      <w:r w:rsidRPr="00C56B19">
        <w:rPr>
          <w:rFonts w:hint="eastAsia"/>
          <w:sz w:val="24"/>
          <w:szCs w:val="24"/>
        </w:rPr>
        <w:t>водонапорн</w:t>
      </w:r>
      <w:r w:rsidRPr="00C56B19">
        <w:rPr>
          <w:sz w:val="24"/>
          <w:szCs w:val="24"/>
        </w:rPr>
        <w:t xml:space="preserve">ых </w:t>
      </w:r>
      <w:r w:rsidRPr="00C56B19">
        <w:rPr>
          <w:rFonts w:hint="eastAsia"/>
          <w:sz w:val="24"/>
          <w:szCs w:val="24"/>
        </w:rPr>
        <w:t>башн</w:t>
      </w:r>
      <w:r w:rsidRPr="00C56B19">
        <w:rPr>
          <w:sz w:val="24"/>
          <w:szCs w:val="24"/>
        </w:rPr>
        <w:t>и (</w:t>
      </w:r>
      <w:r w:rsidRPr="00C56B19">
        <w:rPr>
          <w:rFonts w:hint="eastAsia"/>
          <w:sz w:val="24"/>
          <w:szCs w:val="24"/>
        </w:rPr>
        <w:t>Микрорайон</w:t>
      </w:r>
      <w:r w:rsidRPr="00C56B19">
        <w:rPr>
          <w:sz w:val="24"/>
          <w:szCs w:val="24"/>
        </w:rPr>
        <w:t>, 10; ул. Мира, 6В).</w:t>
      </w:r>
    </w:p>
    <w:p w14:paraId="5477D9FE" w14:textId="77777777" w:rsidR="00DA2580" w:rsidRPr="00C56B19" w:rsidRDefault="00DA2580" w:rsidP="00DA2580">
      <w:pPr>
        <w:suppressAutoHyphens/>
        <w:ind w:firstLine="709"/>
        <w:jc w:val="both"/>
        <w:rPr>
          <w:sz w:val="24"/>
          <w:szCs w:val="24"/>
        </w:rPr>
      </w:pPr>
      <w:r w:rsidRPr="00C56B19">
        <w:rPr>
          <w:rFonts w:hint="eastAsia"/>
          <w:sz w:val="24"/>
          <w:szCs w:val="24"/>
        </w:rPr>
        <w:t>Водопроводная</w:t>
      </w:r>
      <w:r w:rsidRPr="00C56B19">
        <w:rPr>
          <w:sz w:val="24"/>
          <w:szCs w:val="24"/>
        </w:rPr>
        <w:t xml:space="preserve"> </w:t>
      </w:r>
      <w:r w:rsidRPr="00C56B19">
        <w:rPr>
          <w:rFonts w:hint="eastAsia"/>
          <w:sz w:val="24"/>
          <w:szCs w:val="24"/>
        </w:rPr>
        <w:t>сеть</w:t>
      </w:r>
      <w:r w:rsidRPr="00C56B19">
        <w:rPr>
          <w:sz w:val="24"/>
          <w:szCs w:val="24"/>
        </w:rPr>
        <w:t xml:space="preserve"> </w:t>
      </w:r>
      <w:r w:rsidRPr="00C56B19">
        <w:rPr>
          <w:rFonts w:hint="eastAsia"/>
          <w:sz w:val="24"/>
          <w:szCs w:val="24"/>
        </w:rPr>
        <w:t>п</w:t>
      </w:r>
      <w:r w:rsidRPr="00C56B19">
        <w:rPr>
          <w:sz w:val="24"/>
          <w:szCs w:val="24"/>
        </w:rPr>
        <w:t xml:space="preserve">. </w:t>
      </w:r>
      <w:r w:rsidRPr="00C56B19">
        <w:rPr>
          <w:rFonts w:hint="eastAsia"/>
          <w:sz w:val="24"/>
          <w:szCs w:val="24"/>
        </w:rPr>
        <w:t>Златоруновск</w:t>
      </w:r>
      <w:r w:rsidRPr="00C56B19">
        <w:rPr>
          <w:sz w:val="24"/>
          <w:szCs w:val="24"/>
        </w:rPr>
        <w:t xml:space="preserve"> </w:t>
      </w:r>
      <w:r w:rsidRPr="00C56B19">
        <w:rPr>
          <w:rFonts w:hint="eastAsia"/>
          <w:sz w:val="24"/>
          <w:szCs w:val="24"/>
        </w:rPr>
        <w:t>протяженностью</w:t>
      </w:r>
      <w:r w:rsidRPr="00C56B19">
        <w:rPr>
          <w:sz w:val="24"/>
          <w:szCs w:val="24"/>
        </w:rPr>
        <w:t xml:space="preserve"> 8500 </w:t>
      </w:r>
      <w:r w:rsidRPr="00C56B19">
        <w:rPr>
          <w:rFonts w:hint="eastAsia"/>
          <w:sz w:val="24"/>
          <w:szCs w:val="24"/>
        </w:rPr>
        <w:t>метров</w:t>
      </w:r>
      <w:r w:rsidRPr="00C56B19">
        <w:rPr>
          <w:sz w:val="24"/>
          <w:szCs w:val="24"/>
        </w:rPr>
        <w:t>.</w:t>
      </w:r>
      <w:r w:rsidR="006E2D8C"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сети</w:t>
      </w:r>
      <w:r w:rsidRPr="00C56B19">
        <w:rPr>
          <w:sz w:val="24"/>
          <w:szCs w:val="24"/>
        </w:rPr>
        <w:t xml:space="preserve"> </w:t>
      </w:r>
      <w:r w:rsidRPr="00C56B19">
        <w:rPr>
          <w:rFonts w:hint="eastAsia"/>
          <w:sz w:val="24"/>
          <w:szCs w:val="24"/>
        </w:rPr>
        <w:t>находятся</w:t>
      </w:r>
      <w:r w:rsidRPr="00C56B19">
        <w:rPr>
          <w:sz w:val="24"/>
          <w:szCs w:val="24"/>
        </w:rPr>
        <w:t xml:space="preserve"> 5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введена</w:t>
      </w:r>
      <w:r w:rsidRPr="00C56B19">
        <w:rPr>
          <w:sz w:val="24"/>
          <w:szCs w:val="24"/>
        </w:rPr>
        <w:t xml:space="preserve"> </w:t>
      </w:r>
      <w:r w:rsidRPr="00C56B19">
        <w:rPr>
          <w:rFonts w:hint="eastAsia"/>
          <w:sz w:val="24"/>
          <w:szCs w:val="24"/>
        </w:rPr>
        <w:t>в</w:t>
      </w:r>
      <w:r w:rsidRPr="00C56B19">
        <w:rPr>
          <w:sz w:val="24"/>
          <w:szCs w:val="24"/>
        </w:rPr>
        <w:t xml:space="preserve"> 141 </w:t>
      </w:r>
      <w:r w:rsidRPr="00C56B19">
        <w:rPr>
          <w:rFonts w:hint="eastAsia"/>
          <w:sz w:val="24"/>
          <w:szCs w:val="24"/>
        </w:rPr>
        <w:t>квартиру</w:t>
      </w:r>
      <w:r w:rsidRPr="00C56B19">
        <w:rPr>
          <w:sz w:val="24"/>
          <w:szCs w:val="24"/>
        </w:rPr>
        <w:t xml:space="preserve">, </w:t>
      </w:r>
      <w:r w:rsidRPr="00C56B19">
        <w:rPr>
          <w:rFonts w:hint="eastAsia"/>
          <w:sz w:val="24"/>
          <w:szCs w:val="24"/>
        </w:rPr>
        <w:t>жители</w:t>
      </w:r>
      <w:r w:rsidRPr="00C56B19">
        <w:rPr>
          <w:sz w:val="24"/>
          <w:szCs w:val="24"/>
        </w:rPr>
        <w:t xml:space="preserve"> </w:t>
      </w:r>
      <w:r w:rsidRPr="00C56B19">
        <w:rPr>
          <w:rFonts w:hint="eastAsia"/>
          <w:sz w:val="24"/>
          <w:szCs w:val="24"/>
        </w:rPr>
        <w:t>остальных</w:t>
      </w:r>
      <w:r w:rsidRPr="00C56B19">
        <w:rPr>
          <w:sz w:val="24"/>
          <w:szCs w:val="24"/>
        </w:rPr>
        <w:t xml:space="preserve"> </w:t>
      </w:r>
      <w:r w:rsidRPr="00C56B19">
        <w:rPr>
          <w:rFonts w:hint="eastAsia"/>
          <w:sz w:val="24"/>
          <w:szCs w:val="24"/>
        </w:rPr>
        <w:t>квартир</w:t>
      </w:r>
      <w:r w:rsidRPr="00C56B19">
        <w:rPr>
          <w:sz w:val="24"/>
          <w:szCs w:val="24"/>
        </w:rPr>
        <w:t xml:space="preserve"> </w:t>
      </w:r>
      <w:r w:rsidRPr="00C56B19">
        <w:rPr>
          <w:rFonts w:hint="eastAsia"/>
          <w:sz w:val="24"/>
          <w:szCs w:val="24"/>
        </w:rPr>
        <w:t>пользуются</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w:t>
      </w:r>
    </w:p>
    <w:p w14:paraId="14F2CD34" w14:textId="77777777" w:rsidR="00DA2580" w:rsidRPr="00C56B19" w:rsidRDefault="00DA2580" w:rsidP="006E2D8C">
      <w:pPr>
        <w:suppressAutoHyphens/>
        <w:ind w:firstLine="709"/>
        <w:jc w:val="both"/>
        <w:rPr>
          <w:sz w:val="24"/>
          <w:szCs w:val="24"/>
        </w:rPr>
      </w:pPr>
      <w:r w:rsidRPr="00C56B19">
        <w:rPr>
          <w:rFonts w:hint="eastAsia"/>
          <w:sz w:val="24"/>
          <w:szCs w:val="24"/>
          <w:u w:val="single"/>
        </w:rPr>
        <w:t>В</w:t>
      </w:r>
      <w:r w:rsidRPr="00C56B19">
        <w:rPr>
          <w:sz w:val="24"/>
          <w:szCs w:val="24"/>
          <w:u w:val="single"/>
        </w:rPr>
        <w:t xml:space="preserve"> </w:t>
      </w:r>
      <w:r w:rsidRPr="00C56B19">
        <w:rPr>
          <w:rFonts w:hint="eastAsia"/>
          <w:sz w:val="24"/>
          <w:szCs w:val="24"/>
          <w:u w:val="single"/>
        </w:rPr>
        <w:t>п</w:t>
      </w:r>
      <w:r w:rsidRPr="00C56B19">
        <w:rPr>
          <w:sz w:val="24"/>
          <w:szCs w:val="24"/>
          <w:u w:val="single"/>
        </w:rPr>
        <w:t xml:space="preserve">. </w:t>
      </w:r>
      <w:r w:rsidRPr="00C56B19">
        <w:rPr>
          <w:rFonts w:hint="eastAsia"/>
          <w:sz w:val="24"/>
          <w:szCs w:val="24"/>
          <w:u w:val="single"/>
        </w:rPr>
        <w:t>Сухая</w:t>
      </w:r>
      <w:r w:rsidRPr="00C56B19">
        <w:rPr>
          <w:sz w:val="24"/>
          <w:szCs w:val="24"/>
          <w:u w:val="single"/>
        </w:rPr>
        <w:t xml:space="preserve"> </w:t>
      </w:r>
      <w:r w:rsidRPr="00C56B19">
        <w:rPr>
          <w:rFonts w:hint="eastAsia"/>
          <w:sz w:val="24"/>
          <w:szCs w:val="24"/>
          <w:u w:val="single"/>
        </w:rPr>
        <w:t>Долина</w:t>
      </w:r>
      <w:r w:rsidRPr="00C56B19">
        <w:rPr>
          <w:sz w:val="24"/>
          <w:szCs w:val="24"/>
        </w:rPr>
        <w:t xml:space="preserve"> </w:t>
      </w:r>
      <w:r w:rsidRPr="00C56B19">
        <w:rPr>
          <w:rFonts w:hint="eastAsia"/>
          <w:sz w:val="24"/>
          <w:szCs w:val="24"/>
        </w:rPr>
        <w:t>находятся</w:t>
      </w:r>
      <w:r w:rsidRPr="00C56B19">
        <w:rPr>
          <w:sz w:val="24"/>
          <w:szCs w:val="24"/>
        </w:rPr>
        <w:t xml:space="preserve"> </w:t>
      </w:r>
      <w:r w:rsidRPr="00C56B19">
        <w:rPr>
          <w:rFonts w:hint="eastAsia"/>
          <w:sz w:val="24"/>
          <w:szCs w:val="24"/>
        </w:rPr>
        <w:t>следующие</w:t>
      </w:r>
      <w:r w:rsidRPr="00C56B19">
        <w:rPr>
          <w:sz w:val="24"/>
          <w:szCs w:val="24"/>
        </w:rPr>
        <w:t xml:space="preserve"> </w:t>
      </w:r>
      <w:r w:rsidRPr="00C56B19">
        <w:rPr>
          <w:rFonts w:hint="eastAsia"/>
          <w:sz w:val="24"/>
          <w:szCs w:val="24"/>
        </w:rPr>
        <w:t>объекты</w:t>
      </w:r>
      <w:r w:rsidRPr="00C56B19">
        <w:rPr>
          <w:sz w:val="24"/>
          <w:szCs w:val="24"/>
        </w:rPr>
        <w:t xml:space="preserve"> </w:t>
      </w:r>
      <w:r w:rsidRPr="00C56B19">
        <w:rPr>
          <w:rFonts w:hint="eastAsia"/>
          <w:sz w:val="24"/>
          <w:szCs w:val="24"/>
        </w:rPr>
        <w:t>жилищно</w:t>
      </w:r>
      <w:r w:rsidRPr="00C56B19">
        <w:rPr>
          <w:sz w:val="24"/>
          <w:szCs w:val="24"/>
        </w:rPr>
        <w:t>-</w:t>
      </w:r>
      <w:r w:rsidRPr="00C56B19">
        <w:rPr>
          <w:rFonts w:hint="eastAsia"/>
          <w:sz w:val="24"/>
          <w:szCs w:val="24"/>
        </w:rPr>
        <w:t>коммунального</w:t>
      </w:r>
      <w:r w:rsidRPr="00C56B19">
        <w:rPr>
          <w:sz w:val="24"/>
          <w:szCs w:val="24"/>
        </w:rPr>
        <w:t xml:space="preserve"> </w:t>
      </w:r>
      <w:r w:rsidRPr="00C56B19">
        <w:rPr>
          <w:rFonts w:hint="eastAsia"/>
          <w:sz w:val="24"/>
          <w:szCs w:val="24"/>
        </w:rPr>
        <w:t>назначения</w:t>
      </w:r>
      <w:r w:rsidRPr="00C56B19">
        <w:rPr>
          <w:sz w:val="24"/>
          <w:szCs w:val="24"/>
        </w:rPr>
        <w:t xml:space="preserve">: - 1 скважина и 1 </w:t>
      </w:r>
      <w:r w:rsidRPr="00C56B19">
        <w:rPr>
          <w:rFonts w:hint="eastAsia"/>
          <w:sz w:val="24"/>
          <w:szCs w:val="24"/>
        </w:rPr>
        <w:t>водонапорная</w:t>
      </w:r>
      <w:r w:rsidRPr="00C56B19">
        <w:rPr>
          <w:sz w:val="24"/>
          <w:szCs w:val="24"/>
        </w:rPr>
        <w:t xml:space="preserve"> </w:t>
      </w:r>
      <w:r w:rsidRPr="00C56B19">
        <w:rPr>
          <w:rFonts w:hint="eastAsia"/>
          <w:sz w:val="24"/>
          <w:szCs w:val="24"/>
        </w:rPr>
        <w:t>башня</w:t>
      </w:r>
      <w:r w:rsidRPr="00C56B19">
        <w:rPr>
          <w:sz w:val="24"/>
          <w:szCs w:val="24"/>
        </w:rPr>
        <w:t xml:space="preserve"> (</w:t>
      </w:r>
      <w:r w:rsidRPr="00C56B19">
        <w:rPr>
          <w:rFonts w:hint="eastAsia"/>
          <w:sz w:val="24"/>
          <w:szCs w:val="24"/>
        </w:rPr>
        <w:t>ул</w:t>
      </w:r>
      <w:r w:rsidRPr="00C56B19">
        <w:rPr>
          <w:sz w:val="24"/>
          <w:szCs w:val="24"/>
        </w:rPr>
        <w:t xml:space="preserve">. </w:t>
      </w:r>
      <w:r w:rsidRPr="00C56B19">
        <w:rPr>
          <w:rFonts w:hint="eastAsia"/>
          <w:sz w:val="24"/>
          <w:szCs w:val="24"/>
        </w:rPr>
        <w:t>Российская</w:t>
      </w:r>
      <w:r w:rsidRPr="00C56B19">
        <w:rPr>
          <w:sz w:val="24"/>
          <w:szCs w:val="24"/>
        </w:rPr>
        <w:t>, 31 «</w:t>
      </w:r>
      <w:r w:rsidRPr="00C56B19">
        <w:rPr>
          <w:rFonts w:hint="eastAsia"/>
          <w:sz w:val="24"/>
          <w:szCs w:val="24"/>
        </w:rPr>
        <w:t>а</w:t>
      </w:r>
      <w:r w:rsidRPr="00C56B19">
        <w:rPr>
          <w:sz w:val="24"/>
          <w:szCs w:val="24"/>
        </w:rPr>
        <w:t>»).</w:t>
      </w:r>
      <w:r w:rsidR="006E2D8C" w:rsidRPr="00C56B19">
        <w:rPr>
          <w:sz w:val="24"/>
          <w:szCs w:val="24"/>
        </w:rPr>
        <w:t xml:space="preserve"> </w:t>
      </w:r>
      <w:r w:rsidRPr="00C56B19">
        <w:rPr>
          <w:rFonts w:hint="eastAsia"/>
          <w:sz w:val="24"/>
          <w:szCs w:val="24"/>
        </w:rPr>
        <w:t>Водопроводная</w:t>
      </w:r>
      <w:r w:rsidRPr="00C56B19">
        <w:rPr>
          <w:sz w:val="24"/>
          <w:szCs w:val="24"/>
        </w:rPr>
        <w:t xml:space="preserve"> </w:t>
      </w:r>
      <w:r w:rsidRPr="00C56B19">
        <w:rPr>
          <w:rFonts w:hint="eastAsia"/>
          <w:sz w:val="24"/>
          <w:szCs w:val="24"/>
        </w:rPr>
        <w:t>сеть</w:t>
      </w:r>
      <w:r w:rsidRPr="00C56B19">
        <w:rPr>
          <w:sz w:val="24"/>
          <w:szCs w:val="24"/>
        </w:rPr>
        <w:t xml:space="preserve"> </w:t>
      </w:r>
      <w:r w:rsidRPr="00C56B19">
        <w:rPr>
          <w:rFonts w:hint="eastAsia"/>
          <w:sz w:val="24"/>
          <w:szCs w:val="24"/>
        </w:rPr>
        <w:t>п</w:t>
      </w:r>
      <w:r w:rsidRPr="00C56B19">
        <w:rPr>
          <w:sz w:val="24"/>
          <w:szCs w:val="24"/>
        </w:rPr>
        <w:t xml:space="preserve">. </w:t>
      </w:r>
      <w:r w:rsidRPr="00C56B19">
        <w:rPr>
          <w:rFonts w:hint="eastAsia"/>
          <w:sz w:val="24"/>
          <w:szCs w:val="24"/>
        </w:rPr>
        <w:t>Сухая</w:t>
      </w:r>
      <w:r w:rsidRPr="00C56B19">
        <w:rPr>
          <w:sz w:val="24"/>
          <w:szCs w:val="24"/>
        </w:rPr>
        <w:t xml:space="preserve"> </w:t>
      </w:r>
      <w:r w:rsidRPr="00C56B19">
        <w:rPr>
          <w:rFonts w:hint="eastAsia"/>
          <w:sz w:val="24"/>
          <w:szCs w:val="24"/>
        </w:rPr>
        <w:t>Долина</w:t>
      </w:r>
      <w:r w:rsidRPr="00C56B19">
        <w:rPr>
          <w:sz w:val="24"/>
          <w:szCs w:val="24"/>
        </w:rPr>
        <w:t xml:space="preserve"> </w:t>
      </w:r>
      <w:r w:rsidRPr="00C56B19">
        <w:rPr>
          <w:rFonts w:hint="eastAsia"/>
          <w:sz w:val="24"/>
          <w:szCs w:val="24"/>
        </w:rPr>
        <w:t>протяженностью</w:t>
      </w:r>
      <w:r w:rsidRPr="00C56B19">
        <w:rPr>
          <w:sz w:val="24"/>
          <w:szCs w:val="24"/>
        </w:rPr>
        <w:t xml:space="preserve"> 1229,6 </w:t>
      </w:r>
      <w:r w:rsidRPr="00C56B19">
        <w:rPr>
          <w:rFonts w:hint="eastAsia"/>
          <w:sz w:val="24"/>
          <w:szCs w:val="24"/>
        </w:rPr>
        <w:t>метров</w:t>
      </w:r>
      <w:r w:rsidRPr="00C56B19">
        <w:rPr>
          <w:sz w:val="24"/>
          <w:szCs w:val="24"/>
        </w:rPr>
        <w:t>.</w:t>
      </w:r>
      <w:r w:rsidR="006E2D8C"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сети</w:t>
      </w:r>
      <w:r w:rsidRPr="00C56B19">
        <w:rPr>
          <w:sz w:val="24"/>
          <w:szCs w:val="24"/>
        </w:rPr>
        <w:t xml:space="preserve"> </w:t>
      </w:r>
      <w:r w:rsidRPr="00C56B19">
        <w:rPr>
          <w:rFonts w:hint="eastAsia"/>
          <w:sz w:val="24"/>
          <w:szCs w:val="24"/>
        </w:rPr>
        <w:t>находятся</w:t>
      </w:r>
      <w:r w:rsidRPr="00C56B19">
        <w:rPr>
          <w:sz w:val="24"/>
          <w:szCs w:val="24"/>
        </w:rPr>
        <w:t xml:space="preserve"> 11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введена</w:t>
      </w:r>
      <w:r w:rsidRPr="00C56B19">
        <w:rPr>
          <w:sz w:val="24"/>
          <w:szCs w:val="24"/>
        </w:rPr>
        <w:t xml:space="preserve"> </w:t>
      </w:r>
      <w:r w:rsidRPr="00C56B19">
        <w:rPr>
          <w:rFonts w:hint="eastAsia"/>
          <w:sz w:val="24"/>
          <w:szCs w:val="24"/>
        </w:rPr>
        <w:t>в</w:t>
      </w:r>
      <w:r w:rsidRPr="00C56B19">
        <w:rPr>
          <w:sz w:val="24"/>
          <w:szCs w:val="24"/>
        </w:rPr>
        <w:t xml:space="preserve"> 21 </w:t>
      </w:r>
      <w:r w:rsidRPr="00C56B19">
        <w:rPr>
          <w:rFonts w:hint="eastAsia"/>
          <w:sz w:val="24"/>
          <w:szCs w:val="24"/>
        </w:rPr>
        <w:t>дом</w:t>
      </w:r>
      <w:r w:rsidRPr="00C56B19">
        <w:rPr>
          <w:sz w:val="24"/>
          <w:szCs w:val="24"/>
        </w:rPr>
        <w:t xml:space="preserve">, </w:t>
      </w:r>
      <w:r w:rsidRPr="00C56B19">
        <w:rPr>
          <w:rFonts w:hint="eastAsia"/>
          <w:sz w:val="24"/>
          <w:szCs w:val="24"/>
        </w:rPr>
        <w:t>жители</w:t>
      </w:r>
      <w:r w:rsidRPr="00C56B19">
        <w:rPr>
          <w:sz w:val="24"/>
          <w:szCs w:val="24"/>
        </w:rPr>
        <w:t xml:space="preserve"> </w:t>
      </w:r>
      <w:r w:rsidRPr="00C56B19">
        <w:rPr>
          <w:rFonts w:hint="eastAsia"/>
          <w:sz w:val="24"/>
          <w:szCs w:val="24"/>
        </w:rPr>
        <w:t>остальных</w:t>
      </w:r>
      <w:r w:rsidR="006E2D8C" w:rsidRPr="00C56B19">
        <w:rPr>
          <w:sz w:val="24"/>
          <w:szCs w:val="24"/>
        </w:rPr>
        <w:t xml:space="preserve"> </w:t>
      </w:r>
      <w:r w:rsidRPr="00C56B19">
        <w:rPr>
          <w:rFonts w:hint="eastAsia"/>
          <w:sz w:val="24"/>
          <w:szCs w:val="24"/>
        </w:rPr>
        <w:t>домов</w:t>
      </w:r>
      <w:r w:rsidRPr="00C56B19">
        <w:rPr>
          <w:sz w:val="24"/>
          <w:szCs w:val="24"/>
        </w:rPr>
        <w:t xml:space="preserve"> </w:t>
      </w:r>
      <w:r w:rsidRPr="00C56B19">
        <w:rPr>
          <w:rFonts w:hint="eastAsia"/>
          <w:sz w:val="24"/>
          <w:szCs w:val="24"/>
        </w:rPr>
        <w:t>пользуются</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w:t>
      </w:r>
    </w:p>
    <w:p w14:paraId="41B6F4E5" w14:textId="77777777" w:rsidR="00DA2580" w:rsidRPr="00C56B19" w:rsidRDefault="00DA2580" w:rsidP="006E2D8C">
      <w:pPr>
        <w:suppressAutoHyphens/>
        <w:ind w:firstLine="709"/>
        <w:jc w:val="both"/>
        <w:rPr>
          <w:sz w:val="24"/>
          <w:szCs w:val="24"/>
        </w:rPr>
      </w:pPr>
      <w:r w:rsidRPr="00C56B19">
        <w:rPr>
          <w:rFonts w:hint="eastAsia"/>
          <w:sz w:val="24"/>
          <w:szCs w:val="24"/>
          <w:u w:val="single"/>
        </w:rPr>
        <w:t>В</w:t>
      </w:r>
      <w:r w:rsidRPr="00C56B19">
        <w:rPr>
          <w:sz w:val="24"/>
          <w:szCs w:val="24"/>
          <w:u w:val="single"/>
        </w:rPr>
        <w:t xml:space="preserve"> </w:t>
      </w:r>
      <w:r w:rsidRPr="00C56B19">
        <w:rPr>
          <w:rFonts w:hint="eastAsia"/>
          <w:sz w:val="24"/>
          <w:szCs w:val="24"/>
          <w:u w:val="single"/>
        </w:rPr>
        <w:t>п</w:t>
      </w:r>
      <w:r w:rsidRPr="00C56B19">
        <w:rPr>
          <w:sz w:val="24"/>
          <w:szCs w:val="24"/>
          <w:u w:val="single"/>
        </w:rPr>
        <w:t xml:space="preserve">. </w:t>
      </w:r>
      <w:r w:rsidRPr="00C56B19">
        <w:rPr>
          <w:rFonts w:hint="eastAsia"/>
          <w:sz w:val="24"/>
          <w:szCs w:val="24"/>
          <w:u w:val="single"/>
        </w:rPr>
        <w:t>Кутузовка</w:t>
      </w:r>
      <w:r w:rsidRPr="00C56B19">
        <w:rPr>
          <w:sz w:val="24"/>
          <w:szCs w:val="24"/>
        </w:rPr>
        <w:t xml:space="preserve"> </w:t>
      </w:r>
      <w:r w:rsidRPr="00C56B19">
        <w:rPr>
          <w:rFonts w:hint="eastAsia"/>
          <w:sz w:val="24"/>
          <w:szCs w:val="24"/>
        </w:rPr>
        <w:t>находятся</w:t>
      </w:r>
      <w:r w:rsidRPr="00C56B19">
        <w:rPr>
          <w:sz w:val="24"/>
          <w:szCs w:val="24"/>
        </w:rPr>
        <w:t xml:space="preserve"> </w:t>
      </w:r>
      <w:r w:rsidRPr="00C56B19">
        <w:rPr>
          <w:rFonts w:hint="eastAsia"/>
          <w:sz w:val="24"/>
          <w:szCs w:val="24"/>
        </w:rPr>
        <w:t>следующие</w:t>
      </w:r>
      <w:r w:rsidRPr="00C56B19">
        <w:rPr>
          <w:sz w:val="24"/>
          <w:szCs w:val="24"/>
        </w:rPr>
        <w:t xml:space="preserve"> </w:t>
      </w:r>
      <w:r w:rsidRPr="00C56B19">
        <w:rPr>
          <w:rFonts w:hint="eastAsia"/>
          <w:sz w:val="24"/>
          <w:szCs w:val="24"/>
        </w:rPr>
        <w:t>объекты</w:t>
      </w:r>
      <w:r w:rsidRPr="00C56B19">
        <w:rPr>
          <w:sz w:val="24"/>
          <w:szCs w:val="24"/>
        </w:rPr>
        <w:t xml:space="preserve"> </w:t>
      </w:r>
      <w:r w:rsidRPr="00C56B19">
        <w:rPr>
          <w:rFonts w:hint="eastAsia"/>
          <w:sz w:val="24"/>
          <w:szCs w:val="24"/>
        </w:rPr>
        <w:t>жилищно</w:t>
      </w:r>
      <w:r w:rsidRPr="00C56B19">
        <w:rPr>
          <w:sz w:val="24"/>
          <w:szCs w:val="24"/>
        </w:rPr>
        <w:t>-</w:t>
      </w:r>
      <w:r w:rsidRPr="00C56B19">
        <w:rPr>
          <w:rFonts w:hint="eastAsia"/>
          <w:sz w:val="24"/>
          <w:szCs w:val="24"/>
        </w:rPr>
        <w:t>коммунального</w:t>
      </w:r>
      <w:r w:rsidRPr="00C56B19">
        <w:rPr>
          <w:sz w:val="24"/>
          <w:szCs w:val="24"/>
        </w:rPr>
        <w:t xml:space="preserve"> </w:t>
      </w:r>
      <w:r w:rsidRPr="00C56B19">
        <w:rPr>
          <w:rFonts w:hint="eastAsia"/>
          <w:sz w:val="24"/>
          <w:szCs w:val="24"/>
        </w:rPr>
        <w:t>назначения</w:t>
      </w:r>
      <w:r w:rsidRPr="00C56B19">
        <w:rPr>
          <w:sz w:val="24"/>
          <w:szCs w:val="24"/>
        </w:rPr>
        <w:t xml:space="preserve">: - 1 скважина и 1 </w:t>
      </w:r>
      <w:r w:rsidRPr="00C56B19">
        <w:rPr>
          <w:rFonts w:hint="eastAsia"/>
          <w:sz w:val="24"/>
          <w:szCs w:val="24"/>
        </w:rPr>
        <w:t>водонапорная</w:t>
      </w:r>
      <w:r w:rsidRPr="00C56B19">
        <w:rPr>
          <w:sz w:val="24"/>
          <w:szCs w:val="24"/>
        </w:rPr>
        <w:t xml:space="preserve"> </w:t>
      </w:r>
      <w:r w:rsidRPr="00C56B19">
        <w:rPr>
          <w:rFonts w:hint="eastAsia"/>
          <w:sz w:val="24"/>
          <w:szCs w:val="24"/>
        </w:rPr>
        <w:t>башня</w:t>
      </w:r>
      <w:r w:rsidRPr="00C56B19">
        <w:rPr>
          <w:sz w:val="24"/>
          <w:szCs w:val="24"/>
        </w:rPr>
        <w:t xml:space="preserve"> (</w:t>
      </w:r>
      <w:r w:rsidRPr="00C56B19">
        <w:rPr>
          <w:rFonts w:hint="eastAsia"/>
          <w:sz w:val="24"/>
          <w:szCs w:val="24"/>
        </w:rPr>
        <w:t>ул</w:t>
      </w:r>
      <w:r w:rsidRPr="00C56B19">
        <w:rPr>
          <w:sz w:val="24"/>
          <w:szCs w:val="24"/>
        </w:rPr>
        <w:t xml:space="preserve">. </w:t>
      </w:r>
      <w:r w:rsidRPr="00C56B19">
        <w:rPr>
          <w:rFonts w:hint="eastAsia"/>
          <w:sz w:val="24"/>
          <w:szCs w:val="24"/>
        </w:rPr>
        <w:t>Трудовая</w:t>
      </w:r>
      <w:r w:rsidRPr="00C56B19">
        <w:rPr>
          <w:sz w:val="24"/>
          <w:szCs w:val="24"/>
        </w:rPr>
        <w:t>, 1 «</w:t>
      </w:r>
      <w:r w:rsidRPr="00C56B19">
        <w:rPr>
          <w:rFonts w:hint="eastAsia"/>
          <w:sz w:val="24"/>
          <w:szCs w:val="24"/>
        </w:rPr>
        <w:t>а</w:t>
      </w:r>
      <w:r w:rsidRPr="00C56B19">
        <w:rPr>
          <w:sz w:val="24"/>
          <w:szCs w:val="24"/>
        </w:rPr>
        <w:t>»).</w:t>
      </w:r>
      <w:r w:rsidR="006E2D8C" w:rsidRPr="00C56B19">
        <w:rPr>
          <w:sz w:val="24"/>
          <w:szCs w:val="24"/>
        </w:rPr>
        <w:t xml:space="preserve"> </w:t>
      </w:r>
      <w:r w:rsidRPr="00C56B19">
        <w:rPr>
          <w:rFonts w:hint="eastAsia"/>
          <w:sz w:val="24"/>
          <w:szCs w:val="24"/>
        </w:rPr>
        <w:t>Водопроводная</w:t>
      </w:r>
      <w:r w:rsidRPr="00C56B19">
        <w:rPr>
          <w:sz w:val="24"/>
          <w:szCs w:val="24"/>
        </w:rPr>
        <w:t xml:space="preserve"> </w:t>
      </w:r>
      <w:r w:rsidRPr="00C56B19">
        <w:rPr>
          <w:rFonts w:hint="eastAsia"/>
          <w:sz w:val="24"/>
          <w:szCs w:val="24"/>
        </w:rPr>
        <w:t>сеть</w:t>
      </w:r>
      <w:r w:rsidRPr="00C56B19">
        <w:rPr>
          <w:sz w:val="24"/>
          <w:szCs w:val="24"/>
        </w:rPr>
        <w:t xml:space="preserve"> </w:t>
      </w:r>
      <w:r w:rsidRPr="00C56B19">
        <w:rPr>
          <w:rFonts w:hint="eastAsia"/>
          <w:sz w:val="24"/>
          <w:szCs w:val="24"/>
        </w:rPr>
        <w:t>п</w:t>
      </w:r>
      <w:r w:rsidRPr="00C56B19">
        <w:rPr>
          <w:sz w:val="24"/>
          <w:szCs w:val="24"/>
        </w:rPr>
        <w:t xml:space="preserve">. </w:t>
      </w:r>
      <w:r w:rsidRPr="00C56B19">
        <w:rPr>
          <w:rFonts w:hint="eastAsia"/>
          <w:sz w:val="24"/>
          <w:szCs w:val="24"/>
        </w:rPr>
        <w:t>Кутузовка</w:t>
      </w:r>
      <w:r w:rsidRPr="00C56B19">
        <w:rPr>
          <w:sz w:val="24"/>
          <w:szCs w:val="24"/>
        </w:rPr>
        <w:t xml:space="preserve"> </w:t>
      </w:r>
      <w:r w:rsidRPr="00C56B19">
        <w:rPr>
          <w:rFonts w:hint="eastAsia"/>
          <w:sz w:val="24"/>
          <w:szCs w:val="24"/>
        </w:rPr>
        <w:t>протяженностью</w:t>
      </w:r>
      <w:r w:rsidRPr="00C56B19">
        <w:rPr>
          <w:sz w:val="24"/>
          <w:szCs w:val="24"/>
        </w:rPr>
        <w:t xml:space="preserve"> 845,6 </w:t>
      </w:r>
      <w:r w:rsidRPr="00C56B19">
        <w:rPr>
          <w:rFonts w:hint="eastAsia"/>
          <w:sz w:val="24"/>
          <w:szCs w:val="24"/>
        </w:rPr>
        <w:t>метров</w:t>
      </w:r>
      <w:r w:rsidRPr="00C56B19">
        <w:rPr>
          <w:sz w:val="24"/>
          <w:szCs w:val="24"/>
        </w:rPr>
        <w:t>.</w:t>
      </w:r>
      <w:r w:rsidR="006E2D8C"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сети</w:t>
      </w:r>
      <w:r w:rsidRPr="00C56B19">
        <w:rPr>
          <w:sz w:val="24"/>
          <w:szCs w:val="24"/>
        </w:rPr>
        <w:t xml:space="preserve"> </w:t>
      </w:r>
      <w:r w:rsidRPr="00C56B19">
        <w:rPr>
          <w:rFonts w:hint="eastAsia"/>
          <w:sz w:val="24"/>
          <w:szCs w:val="24"/>
        </w:rPr>
        <w:t>находятся</w:t>
      </w:r>
      <w:r w:rsidRPr="00C56B19">
        <w:rPr>
          <w:sz w:val="24"/>
          <w:szCs w:val="24"/>
        </w:rPr>
        <w:t xml:space="preserve"> 5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 xml:space="preserve">. </w:t>
      </w:r>
      <w:r w:rsidRPr="00C56B19">
        <w:rPr>
          <w:rFonts w:hint="eastAsia"/>
          <w:sz w:val="24"/>
          <w:szCs w:val="24"/>
        </w:rPr>
        <w:t>Жители</w:t>
      </w:r>
      <w:r w:rsidRPr="00C56B19">
        <w:rPr>
          <w:sz w:val="24"/>
          <w:szCs w:val="24"/>
        </w:rPr>
        <w:t xml:space="preserve"> </w:t>
      </w:r>
      <w:r w:rsidRPr="00C56B19">
        <w:rPr>
          <w:rFonts w:hint="eastAsia"/>
          <w:sz w:val="24"/>
          <w:szCs w:val="24"/>
        </w:rPr>
        <w:t>домов</w:t>
      </w:r>
      <w:r w:rsidRPr="00C56B19">
        <w:rPr>
          <w:sz w:val="24"/>
          <w:szCs w:val="24"/>
        </w:rPr>
        <w:t xml:space="preserve"> </w:t>
      </w:r>
      <w:r w:rsidRPr="00C56B19">
        <w:rPr>
          <w:rFonts w:hint="eastAsia"/>
          <w:sz w:val="24"/>
          <w:szCs w:val="24"/>
        </w:rPr>
        <w:t>пользуются</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w:t>
      </w:r>
    </w:p>
    <w:p w14:paraId="22DDC717" w14:textId="77777777" w:rsidR="006E2D8C" w:rsidRPr="00C56B19" w:rsidRDefault="00DA2580" w:rsidP="00DA2580">
      <w:pPr>
        <w:suppressAutoHyphens/>
        <w:ind w:firstLine="709"/>
        <w:jc w:val="both"/>
        <w:rPr>
          <w:sz w:val="24"/>
          <w:szCs w:val="24"/>
        </w:rPr>
      </w:pPr>
      <w:r w:rsidRPr="00C56B19">
        <w:rPr>
          <w:sz w:val="24"/>
          <w:szCs w:val="24"/>
          <w:u w:val="single"/>
        </w:rPr>
        <w:t>В п. Солбатский</w:t>
      </w:r>
      <w:r w:rsidRPr="00C56B19">
        <w:rPr>
          <w:sz w:val="24"/>
          <w:szCs w:val="24"/>
        </w:rPr>
        <w:t xml:space="preserve"> </w:t>
      </w:r>
      <w:r w:rsidRPr="00C56B19">
        <w:rPr>
          <w:rFonts w:hint="eastAsia"/>
          <w:sz w:val="24"/>
          <w:szCs w:val="24"/>
        </w:rPr>
        <w:t>находятся</w:t>
      </w:r>
      <w:r w:rsidRPr="00C56B19">
        <w:rPr>
          <w:sz w:val="24"/>
          <w:szCs w:val="24"/>
        </w:rPr>
        <w:t xml:space="preserve"> </w:t>
      </w:r>
      <w:r w:rsidRPr="00C56B19">
        <w:rPr>
          <w:rFonts w:hint="eastAsia"/>
          <w:sz w:val="24"/>
          <w:szCs w:val="24"/>
        </w:rPr>
        <w:t>следующие</w:t>
      </w:r>
      <w:r w:rsidRPr="00C56B19">
        <w:rPr>
          <w:sz w:val="24"/>
          <w:szCs w:val="24"/>
        </w:rPr>
        <w:t xml:space="preserve"> </w:t>
      </w:r>
      <w:r w:rsidRPr="00C56B19">
        <w:rPr>
          <w:rFonts w:hint="eastAsia"/>
          <w:sz w:val="24"/>
          <w:szCs w:val="24"/>
        </w:rPr>
        <w:t>объекты</w:t>
      </w:r>
      <w:r w:rsidRPr="00C56B19">
        <w:rPr>
          <w:sz w:val="24"/>
          <w:szCs w:val="24"/>
        </w:rPr>
        <w:t xml:space="preserve"> </w:t>
      </w:r>
      <w:r w:rsidRPr="00C56B19">
        <w:rPr>
          <w:rFonts w:hint="eastAsia"/>
          <w:sz w:val="24"/>
          <w:szCs w:val="24"/>
        </w:rPr>
        <w:t>жилищно</w:t>
      </w:r>
      <w:r w:rsidRPr="00C56B19">
        <w:rPr>
          <w:sz w:val="24"/>
          <w:szCs w:val="24"/>
        </w:rPr>
        <w:t>-</w:t>
      </w:r>
      <w:r w:rsidRPr="00C56B19">
        <w:rPr>
          <w:rFonts w:hint="eastAsia"/>
          <w:sz w:val="24"/>
          <w:szCs w:val="24"/>
        </w:rPr>
        <w:t>коммунального</w:t>
      </w:r>
      <w:r w:rsidRPr="00C56B19">
        <w:rPr>
          <w:sz w:val="24"/>
          <w:szCs w:val="24"/>
        </w:rPr>
        <w:t xml:space="preserve"> </w:t>
      </w:r>
      <w:r w:rsidRPr="00C56B19">
        <w:rPr>
          <w:rFonts w:hint="eastAsia"/>
          <w:sz w:val="24"/>
          <w:szCs w:val="24"/>
        </w:rPr>
        <w:t>назначения</w:t>
      </w:r>
      <w:r w:rsidRPr="00C56B19">
        <w:rPr>
          <w:sz w:val="24"/>
          <w:szCs w:val="24"/>
        </w:rPr>
        <w:t xml:space="preserve">: - 1 скважина и 1 </w:t>
      </w:r>
      <w:r w:rsidRPr="00C56B19">
        <w:rPr>
          <w:rFonts w:hint="eastAsia"/>
          <w:sz w:val="24"/>
          <w:szCs w:val="24"/>
        </w:rPr>
        <w:t>водонапорная</w:t>
      </w:r>
      <w:r w:rsidRPr="00C56B19">
        <w:rPr>
          <w:sz w:val="24"/>
          <w:szCs w:val="24"/>
        </w:rPr>
        <w:t xml:space="preserve"> </w:t>
      </w:r>
      <w:r w:rsidRPr="00C56B19">
        <w:rPr>
          <w:rFonts w:hint="eastAsia"/>
          <w:sz w:val="24"/>
          <w:szCs w:val="24"/>
        </w:rPr>
        <w:t>башня</w:t>
      </w:r>
      <w:r w:rsidRPr="00C56B19">
        <w:rPr>
          <w:sz w:val="24"/>
          <w:szCs w:val="24"/>
        </w:rPr>
        <w:t xml:space="preserve"> (</w:t>
      </w:r>
      <w:r w:rsidRPr="00C56B19">
        <w:rPr>
          <w:rFonts w:hint="eastAsia"/>
          <w:sz w:val="24"/>
          <w:szCs w:val="24"/>
        </w:rPr>
        <w:t>ул</w:t>
      </w:r>
      <w:r w:rsidRPr="00C56B19">
        <w:rPr>
          <w:sz w:val="24"/>
          <w:szCs w:val="24"/>
        </w:rPr>
        <w:t>. Мира, 21 «а»).</w:t>
      </w:r>
      <w:r w:rsidR="006E2D8C" w:rsidRPr="00C56B19">
        <w:rPr>
          <w:sz w:val="24"/>
          <w:szCs w:val="24"/>
        </w:rPr>
        <w:t xml:space="preserve"> </w:t>
      </w:r>
    </w:p>
    <w:p w14:paraId="312B854A" w14:textId="77777777" w:rsidR="00DA2580" w:rsidRPr="00C56B19" w:rsidRDefault="00DA2580" w:rsidP="00DA2580">
      <w:pPr>
        <w:suppressAutoHyphens/>
        <w:ind w:firstLine="709"/>
        <w:jc w:val="both"/>
        <w:rPr>
          <w:sz w:val="24"/>
          <w:szCs w:val="24"/>
        </w:rPr>
      </w:pPr>
      <w:r w:rsidRPr="00C56B19">
        <w:rPr>
          <w:rFonts w:hint="eastAsia"/>
          <w:sz w:val="24"/>
          <w:szCs w:val="24"/>
        </w:rPr>
        <w:t>Существующих</w:t>
      </w:r>
      <w:r w:rsidRPr="00C56B19">
        <w:rPr>
          <w:sz w:val="24"/>
          <w:szCs w:val="24"/>
        </w:rPr>
        <w:t xml:space="preserve"> </w:t>
      </w:r>
      <w:r w:rsidRPr="00C56B19">
        <w:rPr>
          <w:rFonts w:hint="eastAsia"/>
          <w:sz w:val="24"/>
          <w:szCs w:val="24"/>
        </w:rPr>
        <w:t>сооружений</w:t>
      </w:r>
      <w:r w:rsidRPr="00C56B19">
        <w:rPr>
          <w:sz w:val="24"/>
          <w:szCs w:val="24"/>
        </w:rPr>
        <w:t xml:space="preserve"> </w:t>
      </w:r>
      <w:r w:rsidRPr="00C56B19">
        <w:rPr>
          <w:rFonts w:hint="eastAsia"/>
          <w:sz w:val="24"/>
          <w:szCs w:val="24"/>
        </w:rPr>
        <w:t>очистки</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водоподготовки</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не</w:t>
      </w:r>
      <w:r w:rsidRPr="00C56B19">
        <w:rPr>
          <w:sz w:val="24"/>
          <w:szCs w:val="24"/>
        </w:rPr>
        <w:t xml:space="preserve"> </w:t>
      </w:r>
      <w:r w:rsidRPr="00C56B19">
        <w:rPr>
          <w:rFonts w:hint="eastAsia"/>
          <w:sz w:val="24"/>
          <w:szCs w:val="24"/>
        </w:rPr>
        <w:t>имеется</w:t>
      </w:r>
      <w:r w:rsidRPr="00C56B19">
        <w:rPr>
          <w:sz w:val="24"/>
          <w:szCs w:val="24"/>
        </w:rPr>
        <w:t>.</w:t>
      </w:r>
    </w:p>
    <w:p w14:paraId="6DA529BE" w14:textId="77777777" w:rsidR="00DA2580" w:rsidRPr="00C56B19" w:rsidRDefault="00DA2580" w:rsidP="00DA2580">
      <w:pPr>
        <w:suppressAutoHyphens/>
        <w:ind w:firstLine="709"/>
        <w:jc w:val="both"/>
        <w:rPr>
          <w:sz w:val="24"/>
          <w:szCs w:val="24"/>
        </w:rPr>
      </w:pPr>
      <w:r w:rsidRPr="00C56B19">
        <w:rPr>
          <w:sz w:val="24"/>
          <w:szCs w:val="24"/>
        </w:rPr>
        <w:t>Жилая застройка вне зоны действия централизованного водоснабжения обеспечивается водой на хозяйственно-питьевые нужды при помощи индивидуальных колодцев шахтного типа и индивидуальных скважин.</w:t>
      </w:r>
    </w:p>
    <w:p w14:paraId="743F5143" w14:textId="77777777" w:rsidR="006E2D8C" w:rsidRPr="00C56B19" w:rsidRDefault="006E2D8C" w:rsidP="006E2D8C">
      <w:pPr>
        <w:spacing w:line="276" w:lineRule="auto"/>
        <w:ind w:firstLine="709"/>
        <w:jc w:val="both"/>
        <w:rPr>
          <w:sz w:val="24"/>
          <w:szCs w:val="24"/>
        </w:rPr>
      </w:pPr>
      <w:r w:rsidRPr="00C56B19">
        <w:rPr>
          <w:b/>
          <w:i/>
          <w:sz w:val="24"/>
          <w:szCs w:val="24"/>
        </w:rPr>
        <w:t>Водоотведение.</w:t>
      </w:r>
      <w:r w:rsidRPr="00C56B19">
        <w:rPr>
          <w:sz w:val="24"/>
          <w:szCs w:val="24"/>
        </w:rPr>
        <w:t xml:space="preserve"> В настоящее время, централизованные системы канализации в населенных пунктах Златоруновского сельсовета отсутствуют, кроме п. Златоруновск. Канализование в населенных пунктах осуществляется при помощи водонепроницаемых выгребов, надворных туалетов и выгребных ям. В населенных пунктах Златоруновского сельсовета очистные сооружения отсутствуют. </w:t>
      </w:r>
    </w:p>
    <w:p w14:paraId="3C1D5F44" w14:textId="2447156B" w:rsidR="006E2D8C" w:rsidRPr="00C56B19" w:rsidRDefault="004D19D1" w:rsidP="004D19D1">
      <w:pPr>
        <w:spacing w:line="276" w:lineRule="auto"/>
        <w:ind w:firstLine="709"/>
        <w:jc w:val="both"/>
      </w:pPr>
      <w:r w:rsidRPr="00C56B19">
        <w:rPr>
          <w:b/>
          <w:i/>
          <w:sz w:val="24"/>
          <w:szCs w:val="24"/>
        </w:rPr>
        <w:t>Теплоснабжение.</w:t>
      </w:r>
      <w:r w:rsidRPr="00C56B19">
        <w:rPr>
          <w:sz w:val="24"/>
          <w:szCs w:val="24"/>
        </w:rPr>
        <w:t xml:space="preserve"> </w:t>
      </w:r>
      <w:r w:rsidR="006E2D8C" w:rsidRPr="00C56B19">
        <w:rPr>
          <w:sz w:val="24"/>
          <w:szCs w:val="24"/>
        </w:rPr>
        <w:t>В настоящее время на территории поселка Златоруновска Ужурского района Красноярского края существует централизованная система теплоснабжения.</w:t>
      </w:r>
    </w:p>
    <w:p w14:paraId="4DDC8B25" w14:textId="49011726" w:rsidR="006E2D8C" w:rsidRPr="00C56B19" w:rsidRDefault="006E2D8C" w:rsidP="006E2D8C">
      <w:pPr>
        <w:pStyle w:val="S0"/>
        <w:spacing w:line="240" w:lineRule="auto"/>
      </w:pPr>
      <w:r w:rsidRPr="00C56B19">
        <w:t xml:space="preserve">В поселке </w:t>
      </w:r>
      <w:r w:rsidR="00D3151F">
        <w:t xml:space="preserve">действует одна </w:t>
      </w:r>
      <w:r w:rsidRPr="00C56B19">
        <w:t>котельн</w:t>
      </w:r>
      <w:r w:rsidR="00D3151F">
        <w:t xml:space="preserve">ая, расположенная </w:t>
      </w:r>
      <w:r w:rsidR="00D3151F" w:rsidRPr="00C56B19">
        <w:t>по ул. Мира, 1а</w:t>
      </w:r>
      <w:r w:rsidR="00D3151F">
        <w:t>,</w:t>
      </w:r>
      <w:r w:rsidRPr="00C56B19">
        <w:t xml:space="preserve"> производительностью по подключенной нагрузке </w:t>
      </w:r>
      <w:r w:rsidR="00F8411A">
        <w:t>2</w:t>
      </w:r>
      <w:r w:rsidRPr="00C56B19">
        <w:t>,</w:t>
      </w:r>
      <w:r w:rsidR="006F08DB">
        <w:t>27</w:t>
      </w:r>
      <w:r w:rsidRPr="00C56B19">
        <w:t xml:space="preserve"> Гкал/ч. Котельная по ул. Пролетарская, 2 находится в нерабочем состоянии (в резерве).</w:t>
      </w:r>
      <w:r w:rsidR="0074707F" w:rsidRPr="00C56B19">
        <w:t xml:space="preserve"> </w:t>
      </w:r>
      <w:r w:rsidRPr="00C56B19">
        <w:t>Теплоснабжение другой части жилых домов частного сектора усадебной застройки осуществляется от поквартирных источников тепла (печи, камины, котлы).</w:t>
      </w:r>
    </w:p>
    <w:p w14:paraId="20D2E34F" w14:textId="28FD7B12" w:rsidR="006E2D8C" w:rsidRPr="00C56B19" w:rsidRDefault="006E2D8C" w:rsidP="006E2D8C">
      <w:pPr>
        <w:pStyle w:val="S0"/>
        <w:spacing w:line="240" w:lineRule="auto"/>
      </w:pPr>
      <w:r w:rsidRPr="00C56B19">
        <w:t>Общая протяженность тепловых сетей в двухтрубном исполнении составляет 643</w:t>
      </w:r>
      <w:r w:rsidR="00734683">
        <w:t>9</w:t>
      </w:r>
      <w:r w:rsidRPr="00C56B19">
        <w:t xml:space="preserve"> м.</w:t>
      </w:r>
    </w:p>
    <w:p w14:paraId="55671182" w14:textId="77777777" w:rsidR="006E2D8C" w:rsidRPr="00C56B19" w:rsidRDefault="006E2D8C" w:rsidP="006E2D8C">
      <w:pPr>
        <w:pStyle w:val="S0"/>
        <w:spacing w:line="240" w:lineRule="auto"/>
      </w:pPr>
      <w:r w:rsidRPr="00C56B19">
        <w:t>На территории поселка осуществляет производство и передачу тепловой энергии одна эксплуатирующая организация - ООО «ЖКХ Ужурского района».</w:t>
      </w:r>
    </w:p>
    <w:p w14:paraId="6E1790D3" w14:textId="77777777" w:rsidR="006E2D8C" w:rsidRPr="00C56B19" w:rsidRDefault="006E2D8C" w:rsidP="006E2D8C">
      <w:pPr>
        <w:pStyle w:val="S0"/>
        <w:spacing w:line="240" w:lineRule="auto"/>
      </w:pPr>
      <w:r w:rsidRPr="00C56B19">
        <w:t>Остальные населенные пункты Златоруновского сельсовета снабжаются теплом при помощи индивидуальных отопительных печей и отопительных котлов</w:t>
      </w:r>
      <w:r w:rsidR="004D19D1" w:rsidRPr="00C56B19">
        <w:t>,</w:t>
      </w:r>
      <w:r w:rsidRPr="00C56B19">
        <w:t xml:space="preserve"> работающих на различных видах топлива.</w:t>
      </w:r>
    </w:p>
    <w:p w14:paraId="191BDE60" w14:textId="77777777" w:rsidR="006E2D8C" w:rsidRPr="00C56B19" w:rsidRDefault="0074707F" w:rsidP="0074707F">
      <w:pPr>
        <w:spacing w:line="276" w:lineRule="auto"/>
        <w:ind w:firstLine="567"/>
        <w:jc w:val="both"/>
        <w:rPr>
          <w:sz w:val="24"/>
          <w:szCs w:val="28"/>
        </w:rPr>
      </w:pPr>
      <w:r w:rsidRPr="00C56B19">
        <w:rPr>
          <w:b/>
          <w:i/>
          <w:sz w:val="24"/>
          <w:szCs w:val="24"/>
        </w:rPr>
        <w:t>Электроснабжение.</w:t>
      </w:r>
      <w:r w:rsidRPr="00C56B19">
        <w:rPr>
          <w:sz w:val="24"/>
          <w:szCs w:val="24"/>
        </w:rPr>
        <w:t xml:space="preserve"> </w:t>
      </w:r>
      <w:r w:rsidR="006E2D8C" w:rsidRPr="00C56B19">
        <w:rPr>
          <w:sz w:val="24"/>
          <w:szCs w:val="28"/>
        </w:rPr>
        <w:t>Территориальной сетевой организацией, обслуживающей электрические сети Златоруновского сельсовет</w:t>
      </w:r>
      <w:r w:rsidRPr="00C56B19">
        <w:rPr>
          <w:sz w:val="24"/>
          <w:szCs w:val="28"/>
        </w:rPr>
        <w:t>,</w:t>
      </w:r>
      <w:r w:rsidR="006E2D8C" w:rsidRPr="00C56B19">
        <w:rPr>
          <w:sz w:val="24"/>
          <w:szCs w:val="28"/>
        </w:rPr>
        <w:t xml:space="preserve"> является производственное отделение «Западные электрические сети» филиала </w:t>
      </w:r>
      <w:r w:rsidR="006E2D8C" w:rsidRPr="00C56B19">
        <w:rPr>
          <w:sz w:val="24"/>
          <w:szCs w:val="24"/>
        </w:rPr>
        <w:t xml:space="preserve">ПАО «Россети Сибирь» </w:t>
      </w:r>
      <w:r w:rsidR="006E2D8C" w:rsidRPr="00C56B19">
        <w:rPr>
          <w:sz w:val="24"/>
          <w:szCs w:val="28"/>
        </w:rPr>
        <w:t>- «Красноярскэнерго».</w:t>
      </w:r>
      <w:r w:rsidRPr="00C56B19">
        <w:rPr>
          <w:sz w:val="24"/>
          <w:szCs w:val="28"/>
        </w:rPr>
        <w:t xml:space="preserve"> </w:t>
      </w:r>
      <w:r w:rsidR="006E2D8C" w:rsidRPr="00C56B19">
        <w:rPr>
          <w:sz w:val="24"/>
          <w:szCs w:val="28"/>
        </w:rPr>
        <w:t>Электроснабжение осуществляется от ПС 110/35/10 «Учум» № 39, оборудованной двумя трансформаторами мощностью 2х10 МВА.</w:t>
      </w:r>
    </w:p>
    <w:p w14:paraId="5D2EB5C1" w14:textId="77777777" w:rsidR="006E2D8C" w:rsidRPr="00C56B19" w:rsidRDefault="006E2D8C" w:rsidP="006E2D8C">
      <w:pPr>
        <w:ind w:firstLine="708"/>
        <w:jc w:val="both"/>
        <w:rPr>
          <w:sz w:val="24"/>
          <w:szCs w:val="28"/>
        </w:rPr>
      </w:pPr>
      <w:r w:rsidRPr="00C56B19">
        <w:rPr>
          <w:sz w:val="24"/>
          <w:szCs w:val="28"/>
        </w:rPr>
        <w:t>Распределение электроэнергии потребителям производится посредством ЛЭП 10 кВ через ТП 10/0,4 кВ по сетям ЛЭП 0,4 кВ.</w:t>
      </w:r>
    </w:p>
    <w:p w14:paraId="63FFA5BF" w14:textId="77777777" w:rsidR="006E2D8C" w:rsidRPr="00C56B19" w:rsidRDefault="0074707F" w:rsidP="0074707F">
      <w:pPr>
        <w:ind w:firstLine="708"/>
        <w:jc w:val="both"/>
        <w:rPr>
          <w:sz w:val="24"/>
          <w:szCs w:val="24"/>
        </w:rPr>
      </w:pPr>
      <w:r w:rsidRPr="00C56B19">
        <w:rPr>
          <w:b/>
          <w:i/>
          <w:sz w:val="24"/>
          <w:szCs w:val="24"/>
        </w:rPr>
        <w:t>Газоснабжение.</w:t>
      </w:r>
      <w:r w:rsidRPr="00C56B19">
        <w:rPr>
          <w:sz w:val="24"/>
          <w:szCs w:val="24"/>
        </w:rPr>
        <w:t xml:space="preserve"> </w:t>
      </w:r>
      <w:r w:rsidR="006E2D8C" w:rsidRPr="00C56B19">
        <w:rPr>
          <w:sz w:val="24"/>
          <w:szCs w:val="24"/>
        </w:rPr>
        <w:t>Для нужд населения применяется СУГ</w:t>
      </w:r>
      <w:r w:rsidRPr="00C56B19">
        <w:rPr>
          <w:sz w:val="24"/>
          <w:szCs w:val="24"/>
        </w:rPr>
        <w:t xml:space="preserve"> (пропан), используемый </w:t>
      </w:r>
      <w:r w:rsidR="006E2D8C" w:rsidRPr="00C56B19">
        <w:rPr>
          <w:sz w:val="24"/>
          <w:szCs w:val="24"/>
        </w:rPr>
        <w:t>населением в основном для приготовления</w:t>
      </w:r>
      <w:r w:rsidRPr="00C56B19">
        <w:rPr>
          <w:sz w:val="24"/>
          <w:szCs w:val="24"/>
        </w:rPr>
        <w:t xml:space="preserve"> пищи</w:t>
      </w:r>
      <w:r w:rsidR="006E2D8C" w:rsidRPr="00C56B19">
        <w:rPr>
          <w:sz w:val="24"/>
          <w:szCs w:val="24"/>
        </w:rPr>
        <w:t>. Доставка производиться из г. Ужур в баллонах специализированным автотранспортом.</w:t>
      </w:r>
    </w:p>
    <w:p w14:paraId="61867B28" w14:textId="77777777" w:rsidR="006E2D8C" w:rsidRPr="00C56B19" w:rsidRDefault="006E2D8C" w:rsidP="006E2D8C">
      <w:pPr>
        <w:suppressAutoHyphens/>
        <w:spacing w:line="276" w:lineRule="auto"/>
        <w:ind w:firstLine="567"/>
        <w:jc w:val="both"/>
        <w:rPr>
          <w:sz w:val="24"/>
          <w:szCs w:val="24"/>
        </w:rPr>
      </w:pPr>
    </w:p>
    <w:p w14:paraId="7F2FA783" w14:textId="77777777" w:rsidR="006E2D8C" w:rsidRPr="00C56B19" w:rsidRDefault="0074707F" w:rsidP="006E2D8C">
      <w:pPr>
        <w:spacing w:line="269" w:lineRule="auto"/>
        <w:ind w:firstLine="709"/>
        <w:jc w:val="both"/>
        <w:rPr>
          <w:sz w:val="24"/>
          <w:szCs w:val="24"/>
        </w:rPr>
      </w:pPr>
      <w:r w:rsidRPr="00C56B19">
        <w:rPr>
          <w:b/>
          <w:i/>
          <w:sz w:val="24"/>
          <w:szCs w:val="24"/>
        </w:rPr>
        <w:t>Трубопроводный транспорт.</w:t>
      </w:r>
      <w:r w:rsidRPr="00C56B19">
        <w:rPr>
          <w:sz w:val="24"/>
          <w:szCs w:val="24"/>
        </w:rPr>
        <w:t xml:space="preserve"> </w:t>
      </w:r>
      <w:r w:rsidR="006E2D8C" w:rsidRPr="00C56B19">
        <w:rPr>
          <w:sz w:val="24"/>
          <w:szCs w:val="24"/>
        </w:rPr>
        <w:t>Объекты трубопроводного транспорта на рассматриваемой территории сельсовета отсутствуют.</w:t>
      </w:r>
    </w:p>
    <w:p w14:paraId="623A41B3" w14:textId="77777777" w:rsidR="006E2D8C" w:rsidRPr="00C56B19" w:rsidRDefault="0074707F" w:rsidP="0074707F">
      <w:pPr>
        <w:suppressAutoHyphens/>
        <w:spacing w:line="276" w:lineRule="auto"/>
        <w:ind w:firstLine="709"/>
        <w:jc w:val="both"/>
        <w:rPr>
          <w:sz w:val="24"/>
          <w:szCs w:val="24"/>
        </w:rPr>
      </w:pPr>
      <w:r w:rsidRPr="00C56B19">
        <w:rPr>
          <w:b/>
          <w:i/>
          <w:sz w:val="24"/>
          <w:szCs w:val="24"/>
        </w:rPr>
        <w:t>Связь.</w:t>
      </w:r>
      <w:r w:rsidRPr="00C56B19">
        <w:rPr>
          <w:sz w:val="24"/>
          <w:szCs w:val="24"/>
        </w:rPr>
        <w:t xml:space="preserve"> </w:t>
      </w:r>
      <w:r w:rsidR="006E2D8C" w:rsidRPr="00C56B19">
        <w:rPr>
          <w:sz w:val="24"/>
          <w:szCs w:val="24"/>
        </w:rPr>
        <w:t>В настоящее время население обеспечено телевизионным вещанием и средствами мобильной связи. В районе действуют основные операторы сотовой связи, «Мегафон», «МТС», «Билайн», «ТЕЛЕ2». Телевизионным вещанием охвачено 100% населения. На территории сельсовета вещают телеканалы федерального значения «Первый канал», «Россия», «СТС», «Спорт», «Звезда».</w:t>
      </w:r>
      <w:r w:rsidRPr="00C56B19">
        <w:rPr>
          <w:sz w:val="24"/>
          <w:szCs w:val="24"/>
        </w:rPr>
        <w:t xml:space="preserve"> </w:t>
      </w:r>
      <w:r w:rsidR="006E2D8C" w:rsidRPr="00C56B19">
        <w:rPr>
          <w:sz w:val="24"/>
          <w:szCs w:val="24"/>
        </w:rPr>
        <w:t xml:space="preserve">Антенно-мачтовые сооружения расположены в северо-западной части п. Златоруновск, севернее </w:t>
      </w:r>
      <w:r w:rsidRPr="00C56B19">
        <w:rPr>
          <w:iCs/>
          <w:sz w:val="24"/>
          <w:szCs w:val="24"/>
        </w:rPr>
        <w:t>ул. Мира, 1а; ул. Труда, 30</w:t>
      </w:r>
      <w:r w:rsidR="006E2D8C" w:rsidRPr="00C56B19">
        <w:rPr>
          <w:iCs/>
          <w:sz w:val="24"/>
          <w:szCs w:val="24"/>
        </w:rPr>
        <w:t>а – вышка «МТС»; ул. Мира, 7 – вышка «ТЕЛЕ2».</w:t>
      </w:r>
    </w:p>
    <w:p w14:paraId="6FF76CA1" w14:textId="77777777" w:rsidR="00F14097" w:rsidRPr="00C56B19" w:rsidRDefault="00F14097" w:rsidP="00F14097">
      <w:pPr>
        <w:ind w:firstLine="567"/>
        <w:jc w:val="both"/>
        <w:rPr>
          <w:b/>
          <w:sz w:val="24"/>
          <w:szCs w:val="24"/>
        </w:rPr>
      </w:pPr>
      <w:bookmarkStart w:id="97" w:name="_Toc449611267"/>
      <w:r w:rsidRPr="00C56B19">
        <w:rPr>
          <w:b/>
          <w:sz w:val="24"/>
          <w:szCs w:val="24"/>
        </w:rPr>
        <w:t>Административный статус поселения.</w:t>
      </w:r>
    </w:p>
    <w:p w14:paraId="020F5F51" w14:textId="77777777" w:rsidR="00F14097" w:rsidRPr="00C56B19" w:rsidRDefault="00F14097" w:rsidP="00F14097">
      <w:pPr>
        <w:spacing w:line="276" w:lineRule="auto"/>
        <w:ind w:firstLine="567"/>
        <w:jc w:val="both"/>
        <w:rPr>
          <w:sz w:val="24"/>
          <w:szCs w:val="24"/>
        </w:rPr>
      </w:pPr>
      <w:r w:rsidRPr="00C56B19">
        <w:rPr>
          <w:sz w:val="24"/>
          <w:szCs w:val="24"/>
        </w:rPr>
        <w:t>Законом Красноярского края от 18.02.2005г. № 13-3028 (в ред. от 29.01.2009)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 муниципальное образование Златоруновский сельсовет наделено статусом сельского поселения, в состав которого входят сельские населенные пункты: поселок Златоруновск (административный центр), поселок Кутузовка, поселок Солбатский, поселок Сухая Долина, поселок Учум.</w:t>
      </w:r>
    </w:p>
    <w:bookmarkEnd w:id="97"/>
    <w:p w14:paraId="22C85F99" w14:textId="77777777" w:rsidR="00F14097" w:rsidRPr="00C56B19" w:rsidRDefault="00F14097" w:rsidP="00F14097">
      <w:pPr>
        <w:spacing w:line="276" w:lineRule="auto"/>
        <w:ind w:firstLine="567"/>
        <w:jc w:val="both"/>
        <w:rPr>
          <w:sz w:val="24"/>
          <w:szCs w:val="24"/>
        </w:rPr>
      </w:pPr>
      <w:r w:rsidRPr="00C56B19">
        <w:rPr>
          <w:b/>
          <w:sz w:val="24"/>
          <w:szCs w:val="24"/>
        </w:rPr>
        <w:t xml:space="preserve">Площадь, характер застройки и численность населения </w:t>
      </w:r>
      <w:r w:rsidRPr="00C56B19">
        <w:rPr>
          <w:sz w:val="24"/>
          <w:szCs w:val="24"/>
        </w:rPr>
        <w:t>(см. подразделы 2.6.1 – 2.6.4)</w:t>
      </w:r>
    </w:p>
    <w:p w14:paraId="7C083AC3" w14:textId="77777777" w:rsidR="00F14097" w:rsidRPr="00C56B19" w:rsidRDefault="00F14097" w:rsidP="00A45D13">
      <w:pPr>
        <w:spacing w:line="276" w:lineRule="auto"/>
        <w:ind w:firstLine="567"/>
        <w:jc w:val="both"/>
        <w:rPr>
          <w:sz w:val="24"/>
          <w:szCs w:val="24"/>
        </w:rPr>
      </w:pPr>
      <w:r w:rsidRPr="00C56B19">
        <w:rPr>
          <w:sz w:val="24"/>
          <w:szCs w:val="24"/>
        </w:rPr>
        <w:t>Общая площадь земель территории поселения – 436,05</w:t>
      </w:r>
      <w:r w:rsidRPr="00C56B19">
        <w:rPr>
          <w:spacing w:val="-6"/>
          <w:sz w:val="24"/>
          <w:szCs w:val="24"/>
        </w:rPr>
        <w:t>км</w:t>
      </w:r>
      <w:r w:rsidRPr="00C56B19">
        <w:rPr>
          <w:spacing w:val="-6"/>
          <w:sz w:val="24"/>
          <w:szCs w:val="24"/>
          <w:vertAlign w:val="superscript"/>
        </w:rPr>
        <w:t>2</w:t>
      </w:r>
      <w:r w:rsidRPr="00C56B19">
        <w:rPr>
          <w:spacing w:val="-6"/>
          <w:sz w:val="24"/>
          <w:szCs w:val="24"/>
        </w:rPr>
        <w:t xml:space="preserve">. </w:t>
      </w:r>
      <w:bookmarkStart w:id="98" w:name="_Toc449611269"/>
      <w:r w:rsidRPr="00C56B19">
        <w:rPr>
          <w:sz w:val="24"/>
          <w:szCs w:val="24"/>
        </w:rPr>
        <w:t>Численность муниципального образования по состоянию на 01.01.2019 года составляла 1371 человек, в том числе: поселок Златоруновск (административный центр 828 чел</w:t>
      </w:r>
      <w:r w:rsidR="0074707F" w:rsidRPr="00C56B19">
        <w:rPr>
          <w:sz w:val="24"/>
          <w:szCs w:val="24"/>
        </w:rPr>
        <w:t>.</w:t>
      </w:r>
      <w:r w:rsidRPr="00C56B19">
        <w:rPr>
          <w:sz w:val="24"/>
          <w:szCs w:val="24"/>
        </w:rPr>
        <w:t>), поселок Кутузовка (137 чел</w:t>
      </w:r>
      <w:r w:rsidR="0074707F" w:rsidRPr="00C56B19">
        <w:rPr>
          <w:sz w:val="24"/>
          <w:szCs w:val="24"/>
        </w:rPr>
        <w:t>.</w:t>
      </w:r>
      <w:r w:rsidRPr="00C56B19">
        <w:rPr>
          <w:sz w:val="24"/>
          <w:szCs w:val="24"/>
        </w:rPr>
        <w:t>), поселок Солбатский (142 чел</w:t>
      </w:r>
      <w:r w:rsidR="0074707F" w:rsidRPr="00C56B19">
        <w:rPr>
          <w:sz w:val="24"/>
          <w:szCs w:val="24"/>
        </w:rPr>
        <w:t>.</w:t>
      </w:r>
      <w:r w:rsidRPr="00C56B19">
        <w:rPr>
          <w:sz w:val="24"/>
          <w:szCs w:val="24"/>
        </w:rPr>
        <w:t>), поселок Сухая Долина (219 чел</w:t>
      </w:r>
      <w:r w:rsidR="0074707F" w:rsidRPr="00C56B19">
        <w:rPr>
          <w:sz w:val="24"/>
          <w:szCs w:val="24"/>
        </w:rPr>
        <w:t>.</w:t>
      </w:r>
      <w:r w:rsidRPr="00C56B19">
        <w:rPr>
          <w:sz w:val="24"/>
          <w:szCs w:val="24"/>
        </w:rPr>
        <w:t>), поселок Учум (45 чел</w:t>
      </w:r>
      <w:r w:rsidR="0074707F" w:rsidRPr="00C56B19">
        <w:rPr>
          <w:sz w:val="24"/>
          <w:szCs w:val="24"/>
        </w:rPr>
        <w:t>.</w:t>
      </w:r>
      <w:r w:rsidRPr="00C56B19">
        <w:rPr>
          <w:sz w:val="24"/>
          <w:szCs w:val="24"/>
        </w:rPr>
        <w:t>). Жилищный фонд сельсовета на на</w:t>
      </w:r>
      <w:r w:rsidR="003E6157" w:rsidRPr="00C56B19">
        <w:rPr>
          <w:sz w:val="24"/>
          <w:szCs w:val="24"/>
        </w:rPr>
        <w:t xml:space="preserve">чало проектирования в основном </w:t>
      </w:r>
      <w:r w:rsidRPr="00C56B19">
        <w:rPr>
          <w:sz w:val="24"/>
          <w:szCs w:val="24"/>
        </w:rPr>
        <w:t xml:space="preserve">деревянный 1 – 2 этажный. </w:t>
      </w:r>
    </w:p>
    <w:bookmarkEnd w:id="98"/>
    <w:p w14:paraId="62C334F0" w14:textId="77777777" w:rsidR="00F14097" w:rsidRPr="00C56B19" w:rsidRDefault="00F14097" w:rsidP="00F14097">
      <w:pPr>
        <w:ind w:firstLine="567"/>
        <w:jc w:val="both"/>
        <w:rPr>
          <w:sz w:val="24"/>
          <w:szCs w:val="24"/>
        </w:rPr>
      </w:pPr>
      <w:r w:rsidRPr="00C56B19">
        <w:rPr>
          <w:b/>
          <w:sz w:val="24"/>
          <w:szCs w:val="24"/>
        </w:rPr>
        <w:t xml:space="preserve">Экономическая специализация объекта выражена </w:t>
      </w:r>
      <w:r w:rsidRPr="00C56B19">
        <w:rPr>
          <w:sz w:val="24"/>
          <w:szCs w:val="24"/>
        </w:rPr>
        <w:t xml:space="preserve">в области производства и переработки сельскохозяйственной продукции (растениеводства, животноводства). </w:t>
      </w:r>
    </w:p>
    <w:p w14:paraId="75D2BCD1" w14:textId="75F0D1C2" w:rsidR="00A45D13" w:rsidRPr="00C56B19" w:rsidRDefault="007220B5" w:rsidP="00A45D13">
      <w:pPr>
        <w:spacing w:line="276" w:lineRule="auto"/>
        <w:ind w:firstLine="709"/>
        <w:jc w:val="both"/>
        <w:rPr>
          <w:sz w:val="24"/>
          <w:szCs w:val="24"/>
        </w:rPr>
      </w:pPr>
      <w:r>
        <w:rPr>
          <w:sz w:val="24"/>
          <w:szCs w:val="24"/>
        </w:rPr>
        <w:t>Н</w:t>
      </w:r>
      <w:r w:rsidR="00A45D13" w:rsidRPr="00C56B19">
        <w:rPr>
          <w:sz w:val="24"/>
          <w:szCs w:val="24"/>
        </w:rPr>
        <w:t>а территории Златоруновского сельсовета Ужурского района расположены следующие объекты здравоохранения:</w:t>
      </w:r>
    </w:p>
    <w:p w14:paraId="30A291C4" w14:textId="77777777" w:rsidR="00A45D13" w:rsidRPr="00C56B19" w:rsidRDefault="00A45D13" w:rsidP="00A45D13">
      <w:pPr>
        <w:spacing w:line="276" w:lineRule="auto"/>
        <w:ind w:firstLine="709"/>
        <w:jc w:val="both"/>
        <w:rPr>
          <w:sz w:val="24"/>
          <w:szCs w:val="24"/>
        </w:rPr>
      </w:pPr>
      <w:r w:rsidRPr="00C56B19">
        <w:rPr>
          <w:sz w:val="24"/>
          <w:szCs w:val="24"/>
        </w:rPr>
        <w:t>- п. Златоруновск (ул. Мира, 3) – участковая больница вместимостью 25 коек с амбулаторией вместимостью 75 посещений в смену</w:t>
      </w:r>
      <w:r w:rsidR="00D32182">
        <w:rPr>
          <w:sz w:val="24"/>
          <w:szCs w:val="24"/>
        </w:rPr>
        <w:t>;</w:t>
      </w:r>
    </w:p>
    <w:p w14:paraId="67BEDF26" w14:textId="77777777" w:rsidR="00A45D13" w:rsidRPr="00C56B19" w:rsidRDefault="00A45D13" w:rsidP="00A45D13">
      <w:pPr>
        <w:spacing w:line="276" w:lineRule="auto"/>
        <w:ind w:firstLine="709"/>
        <w:jc w:val="both"/>
        <w:rPr>
          <w:sz w:val="24"/>
          <w:szCs w:val="24"/>
        </w:rPr>
      </w:pPr>
      <w:r w:rsidRPr="00C56B19">
        <w:rPr>
          <w:sz w:val="24"/>
          <w:szCs w:val="24"/>
        </w:rPr>
        <w:t>- п. С</w:t>
      </w:r>
      <w:r w:rsidR="0074707F" w:rsidRPr="00C56B19">
        <w:rPr>
          <w:sz w:val="24"/>
          <w:szCs w:val="24"/>
        </w:rPr>
        <w:t>ухая Долина (ул. Российская, 10</w:t>
      </w:r>
      <w:r w:rsidRPr="00C56B19">
        <w:rPr>
          <w:sz w:val="24"/>
          <w:szCs w:val="24"/>
        </w:rPr>
        <w:t>а) – фельдшерско-акушерский пункт (ФАП)</w:t>
      </w:r>
      <w:r w:rsidR="00D32182">
        <w:rPr>
          <w:sz w:val="24"/>
          <w:szCs w:val="24"/>
        </w:rPr>
        <w:t>;</w:t>
      </w:r>
    </w:p>
    <w:p w14:paraId="20839191" w14:textId="77777777" w:rsidR="00A45D13" w:rsidRPr="00C56B19" w:rsidRDefault="00A45D13" w:rsidP="00A45D13">
      <w:pPr>
        <w:spacing w:line="276" w:lineRule="auto"/>
        <w:ind w:firstLine="709"/>
        <w:jc w:val="both"/>
        <w:rPr>
          <w:sz w:val="24"/>
          <w:szCs w:val="24"/>
        </w:rPr>
      </w:pPr>
      <w:r w:rsidRPr="00C56B19">
        <w:rPr>
          <w:sz w:val="24"/>
          <w:szCs w:val="24"/>
        </w:rPr>
        <w:t>- п. Солбатский (ул. Лесная, 5) – осуществляется возведение ФАПа.</w:t>
      </w:r>
    </w:p>
    <w:p w14:paraId="72743C91" w14:textId="77777777" w:rsidR="00F14097" w:rsidRPr="00C56B19" w:rsidRDefault="00F14097" w:rsidP="00A45D13">
      <w:pPr>
        <w:ind w:firstLine="567"/>
        <w:jc w:val="both"/>
        <w:rPr>
          <w:b/>
          <w:sz w:val="24"/>
          <w:szCs w:val="24"/>
        </w:rPr>
      </w:pPr>
      <w:r w:rsidRPr="00C56B19">
        <w:rPr>
          <w:b/>
          <w:sz w:val="24"/>
          <w:szCs w:val="24"/>
        </w:rPr>
        <w:t>Наличие организаций, отнесенных по категории к ГО.</w:t>
      </w:r>
    </w:p>
    <w:p w14:paraId="70447F28" w14:textId="77777777" w:rsidR="00F14097" w:rsidRPr="00C56B19" w:rsidRDefault="00F14097" w:rsidP="00A45D13">
      <w:pPr>
        <w:ind w:firstLine="567"/>
        <w:jc w:val="both"/>
        <w:rPr>
          <w:rFonts w:eastAsia="TimesNewRoman"/>
          <w:sz w:val="24"/>
          <w:szCs w:val="24"/>
        </w:rPr>
      </w:pPr>
      <w:r w:rsidRPr="00C56B19">
        <w:rPr>
          <w:sz w:val="24"/>
          <w:szCs w:val="24"/>
        </w:rPr>
        <w:t xml:space="preserve">Объект градостроительной деятельности не </w:t>
      </w:r>
      <w:r w:rsidR="00A44631" w:rsidRPr="00C56B19">
        <w:rPr>
          <w:sz w:val="24"/>
          <w:szCs w:val="24"/>
        </w:rPr>
        <w:t>отнесен к группе по гражданской обороне.</w:t>
      </w:r>
      <w:r w:rsidRPr="00C56B19">
        <w:rPr>
          <w:rFonts w:eastAsia="TimesNewRoman"/>
          <w:sz w:val="24"/>
          <w:szCs w:val="24"/>
        </w:rPr>
        <w:t xml:space="preserve"> Организации, отнесенные по категории к ГО, на проектируемой территории отсутствуют.</w:t>
      </w:r>
    </w:p>
    <w:p w14:paraId="0ECF24BC" w14:textId="77777777" w:rsidR="00F14097" w:rsidRPr="00C56B19" w:rsidRDefault="00F14097" w:rsidP="00F14097">
      <w:pPr>
        <w:ind w:firstLine="720"/>
        <w:jc w:val="both"/>
        <w:rPr>
          <w:rFonts w:eastAsia="TimesNewRoman"/>
          <w:sz w:val="24"/>
          <w:szCs w:val="24"/>
        </w:rPr>
      </w:pPr>
    </w:p>
    <w:p w14:paraId="3BC0F5DF" w14:textId="77777777" w:rsidR="00F14097" w:rsidRDefault="00F14097" w:rsidP="00F14097">
      <w:pPr>
        <w:pStyle w:val="4"/>
        <w:spacing w:before="0" w:line="276" w:lineRule="auto"/>
        <w:ind w:firstLine="709"/>
        <w:jc w:val="both"/>
        <w:rPr>
          <w:rStyle w:val="31"/>
          <w:rFonts w:ascii="Times New Roman" w:hAnsi="Times New Roman" w:cs="Times New Roman"/>
          <w:b/>
          <w:bCs/>
          <w:i w:val="0"/>
          <w:color w:val="auto"/>
          <w:sz w:val="24"/>
          <w:szCs w:val="24"/>
        </w:rPr>
      </w:pPr>
      <w:bookmarkStart w:id="99" w:name="_Toc24736287"/>
      <w:bookmarkStart w:id="100" w:name="_Toc205545419"/>
      <w:r w:rsidRPr="00C56B19">
        <w:rPr>
          <w:rStyle w:val="31"/>
          <w:rFonts w:ascii="Times New Roman" w:hAnsi="Times New Roman" w:cs="Times New Roman"/>
          <w:b/>
          <w:bCs/>
          <w:i w:val="0"/>
          <w:color w:val="auto"/>
          <w:sz w:val="24"/>
          <w:szCs w:val="24"/>
        </w:rPr>
        <w:t xml:space="preserve">7.2 </w:t>
      </w:r>
      <w:r w:rsidR="00EE548F" w:rsidRPr="00C56B19">
        <w:rPr>
          <w:rStyle w:val="31"/>
          <w:rFonts w:ascii="Times New Roman" w:hAnsi="Times New Roman" w:cs="Times New Roman"/>
          <w:b/>
          <w:bCs/>
          <w:i w:val="0"/>
          <w:color w:val="auto"/>
          <w:sz w:val="24"/>
          <w:szCs w:val="24"/>
        </w:rPr>
        <w:t xml:space="preserve">Перечень </w:t>
      </w:r>
      <w:r w:rsidR="003C5ABA" w:rsidRPr="00C56B19">
        <w:rPr>
          <w:rStyle w:val="31"/>
          <w:rFonts w:ascii="Times New Roman" w:hAnsi="Times New Roman" w:cs="Times New Roman"/>
          <w:b/>
          <w:bCs/>
          <w:i w:val="0"/>
          <w:color w:val="auto"/>
          <w:sz w:val="24"/>
          <w:szCs w:val="24"/>
        </w:rPr>
        <w:t xml:space="preserve">и характеристика основных факторов риска возникновения и </w:t>
      </w:r>
      <w:r w:rsidRPr="00C56B19">
        <w:rPr>
          <w:rStyle w:val="31"/>
          <w:rFonts w:ascii="Times New Roman" w:hAnsi="Times New Roman" w:cs="Times New Roman"/>
          <w:b/>
          <w:bCs/>
          <w:i w:val="0"/>
          <w:color w:val="auto"/>
          <w:sz w:val="24"/>
          <w:szCs w:val="24"/>
        </w:rPr>
        <w:t xml:space="preserve">возможных </w:t>
      </w:r>
      <w:r w:rsidR="003C5ABA" w:rsidRPr="00C56B19">
        <w:rPr>
          <w:rStyle w:val="31"/>
          <w:rFonts w:ascii="Times New Roman" w:hAnsi="Times New Roman" w:cs="Times New Roman"/>
          <w:b/>
          <w:bCs/>
          <w:i w:val="0"/>
          <w:color w:val="auto"/>
          <w:sz w:val="24"/>
          <w:szCs w:val="24"/>
        </w:rPr>
        <w:t xml:space="preserve">последствий воздействия </w:t>
      </w:r>
      <w:r w:rsidRPr="00C56B19">
        <w:rPr>
          <w:rStyle w:val="31"/>
          <w:rFonts w:ascii="Times New Roman" w:hAnsi="Times New Roman" w:cs="Times New Roman"/>
          <w:b/>
          <w:bCs/>
          <w:i w:val="0"/>
          <w:color w:val="auto"/>
          <w:sz w:val="24"/>
          <w:szCs w:val="24"/>
        </w:rPr>
        <w:t>современных средств поражения</w:t>
      </w:r>
      <w:r w:rsidR="00EE548F" w:rsidRPr="00C56B19">
        <w:rPr>
          <w:rStyle w:val="31"/>
          <w:rFonts w:ascii="Times New Roman" w:hAnsi="Times New Roman" w:cs="Times New Roman"/>
          <w:b/>
          <w:bCs/>
          <w:i w:val="0"/>
          <w:color w:val="auto"/>
          <w:sz w:val="24"/>
          <w:szCs w:val="24"/>
        </w:rPr>
        <w:t>,</w:t>
      </w:r>
      <w:r w:rsidRPr="00C56B19">
        <w:rPr>
          <w:rStyle w:val="31"/>
          <w:rFonts w:ascii="Times New Roman" w:hAnsi="Times New Roman" w:cs="Times New Roman"/>
          <w:b/>
          <w:bCs/>
          <w:i w:val="0"/>
          <w:color w:val="auto"/>
          <w:sz w:val="24"/>
          <w:szCs w:val="24"/>
        </w:rPr>
        <w:t xml:space="preserve"> ЧС техногенного</w:t>
      </w:r>
      <w:r w:rsidR="00574A44" w:rsidRPr="00C56B19">
        <w:rPr>
          <w:rStyle w:val="31"/>
          <w:rFonts w:ascii="Times New Roman" w:hAnsi="Times New Roman" w:cs="Times New Roman"/>
          <w:b/>
          <w:bCs/>
          <w:i w:val="0"/>
          <w:color w:val="auto"/>
          <w:sz w:val="24"/>
          <w:szCs w:val="24"/>
        </w:rPr>
        <w:t xml:space="preserve">, природного и биолого-социального </w:t>
      </w:r>
      <w:r w:rsidRPr="00C56B19">
        <w:rPr>
          <w:rStyle w:val="31"/>
          <w:rFonts w:ascii="Times New Roman" w:hAnsi="Times New Roman" w:cs="Times New Roman"/>
          <w:b/>
          <w:bCs/>
          <w:i w:val="0"/>
          <w:color w:val="auto"/>
          <w:sz w:val="24"/>
          <w:szCs w:val="24"/>
        </w:rPr>
        <w:t>характера</w:t>
      </w:r>
      <w:bookmarkEnd w:id="96"/>
      <w:bookmarkEnd w:id="99"/>
      <w:bookmarkEnd w:id="100"/>
    </w:p>
    <w:p w14:paraId="74A540FA" w14:textId="77777777" w:rsidR="00004FDD" w:rsidRPr="00004FDD" w:rsidRDefault="00004FDD" w:rsidP="00D22F98">
      <w:pPr>
        <w:rPr>
          <w:rFonts w:eastAsiaTheme="majorEastAsia"/>
        </w:rPr>
      </w:pPr>
    </w:p>
    <w:p w14:paraId="02BAB647" w14:textId="77777777" w:rsidR="008E0169" w:rsidRPr="00C56B19" w:rsidRDefault="008E0169" w:rsidP="00D22F98">
      <w:pPr>
        <w:pStyle w:val="143"/>
        <w:ind w:firstLine="709"/>
        <w:contextualSpacing/>
        <w:jc w:val="both"/>
        <w:rPr>
          <w:sz w:val="24"/>
          <w:szCs w:val="24"/>
        </w:rPr>
      </w:pPr>
      <w:r w:rsidRPr="00C56B19">
        <w:rPr>
          <w:sz w:val="24"/>
          <w:szCs w:val="24"/>
        </w:rPr>
        <w:t>По данным Главного управления МЧС России по Красноярскому краю</w:t>
      </w:r>
      <w:r w:rsidRPr="00C56B19">
        <w:rPr>
          <w:sz w:val="24"/>
          <w:szCs w:val="24"/>
          <w:lang w:val="ru-RU"/>
        </w:rPr>
        <w:t xml:space="preserve"> </w:t>
      </w:r>
      <w:r w:rsidRPr="00C56B19">
        <w:rPr>
          <w:sz w:val="24"/>
          <w:szCs w:val="24"/>
        </w:rPr>
        <w:t xml:space="preserve">территория объекта </w:t>
      </w:r>
      <w:r w:rsidRPr="00C56B19">
        <w:rPr>
          <w:sz w:val="24"/>
          <w:szCs w:val="24"/>
          <w:lang w:val="ru-RU"/>
        </w:rPr>
        <w:t>градостроительной деятельности не</w:t>
      </w:r>
      <w:r w:rsidRPr="00C56B19">
        <w:rPr>
          <w:sz w:val="24"/>
          <w:szCs w:val="24"/>
        </w:rPr>
        <w:t xml:space="preserve"> отнесен</w:t>
      </w:r>
      <w:r w:rsidRPr="00C56B19">
        <w:rPr>
          <w:sz w:val="24"/>
          <w:szCs w:val="24"/>
          <w:lang w:val="ru-RU"/>
        </w:rPr>
        <w:t>а</w:t>
      </w:r>
      <w:r w:rsidRPr="00C56B19">
        <w:rPr>
          <w:sz w:val="24"/>
          <w:szCs w:val="24"/>
        </w:rPr>
        <w:t xml:space="preserve"> к группе по гражданской обороне.</w:t>
      </w:r>
    </w:p>
    <w:p w14:paraId="4FEF7438" w14:textId="77777777" w:rsidR="008E0169" w:rsidRPr="00C56B19" w:rsidRDefault="008E0169" w:rsidP="00D22F98">
      <w:pPr>
        <w:pStyle w:val="143"/>
        <w:ind w:firstLine="709"/>
        <w:contextualSpacing/>
        <w:jc w:val="both"/>
        <w:rPr>
          <w:sz w:val="24"/>
          <w:szCs w:val="24"/>
          <w:lang w:val="ru-RU"/>
        </w:rPr>
      </w:pPr>
      <w:r w:rsidRPr="00C56B19">
        <w:rPr>
          <w:sz w:val="24"/>
          <w:szCs w:val="24"/>
          <w:lang w:val="ru-RU"/>
        </w:rPr>
        <w:t xml:space="preserve">В соответствии с </w:t>
      </w:r>
      <w:r w:rsidRPr="00C56B19">
        <w:rPr>
          <w:sz w:val="24"/>
          <w:szCs w:val="24"/>
        </w:rPr>
        <w:t>СП 165.1325800.2014 «</w:t>
      </w:r>
      <w:r w:rsidRPr="00C56B19">
        <w:rPr>
          <w:sz w:val="24"/>
          <w:szCs w:val="24"/>
          <w:lang w:val="ru-RU"/>
        </w:rPr>
        <w:t xml:space="preserve">Свод правил. </w:t>
      </w:r>
      <w:r w:rsidRPr="00C56B19">
        <w:rPr>
          <w:sz w:val="24"/>
          <w:szCs w:val="24"/>
        </w:rPr>
        <w:t xml:space="preserve">Инженерно-технические мероприятия по гражданской обороне. </w:t>
      </w:r>
      <w:r w:rsidRPr="00C56B19">
        <w:rPr>
          <w:bCs/>
          <w:sz w:val="24"/>
          <w:szCs w:val="24"/>
        </w:rPr>
        <w:t xml:space="preserve">Актуализированная редакция </w:t>
      </w:r>
      <w:r w:rsidRPr="00C56B19">
        <w:rPr>
          <w:sz w:val="24"/>
          <w:szCs w:val="24"/>
        </w:rPr>
        <w:t>СНиП 2.01.51-90»</w:t>
      </w:r>
      <w:r w:rsidRPr="00C56B19">
        <w:rPr>
          <w:sz w:val="24"/>
          <w:szCs w:val="24"/>
          <w:lang w:val="ru-RU"/>
        </w:rPr>
        <w:t xml:space="preserve"> объект градостроительной деятельности находится в зоне: маскировки.</w:t>
      </w:r>
    </w:p>
    <w:p w14:paraId="304A6B8D" w14:textId="77777777" w:rsidR="008E0169" w:rsidRPr="00F62BC2" w:rsidRDefault="008E0169" w:rsidP="00D22F98">
      <w:pPr>
        <w:pStyle w:val="14"/>
        <w:ind w:firstLine="709"/>
        <w:contextualSpacing/>
        <w:jc w:val="both"/>
        <w:rPr>
          <w:sz w:val="24"/>
          <w:szCs w:val="24"/>
        </w:rPr>
      </w:pPr>
      <w:r w:rsidRPr="00F62BC2">
        <w:rPr>
          <w:sz w:val="24"/>
          <w:szCs w:val="24"/>
        </w:rPr>
        <w:lastRenderedPageBreak/>
        <w:t>На проектируемо</w:t>
      </w:r>
      <w:r w:rsidR="0084195E" w:rsidRPr="00F62BC2">
        <w:rPr>
          <w:sz w:val="24"/>
          <w:szCs w:val="24"/>
        </w:rPr>
        <w:t xml:space="preserve">м объекте </w:t>
      </w:r>
      <w:r w:rsidRPr="00F62BC2">
        <w:rPr>
          <w:sz w:val="24"/>
          <w:szCs w:val="24"/>
        </w:rPr>
        <w:t>возможными источниками чрезвычайных ситуаций являются:</w:t>
      </w:r>
    </w:p>
    <w:p w14:paraId="320CDD96" w14:textId="77777777" w:rsidR="008E0169" w:rsidRPr="00F62BC2" w:rsidRDefault="008E0169" w:rsidP="00D22F98">
      <w:pPr>
        <w:pStyle w:val="14"/>
        <w:numPr>
          <w:ilvl w:val="0"/>
          <w:numId w:val="44"/>
        </w:numPr>
        <w:ind w:left="0" w:firstLine="0"/>
        <w:contextualSpacing/>
        <w:jc w:val="both"/>
        <w:rPr>
          <w:sz w:val="24"/>
          <w:szCs w:val="24"/>
        </w:rPr>
      </w:pPr>
      <w:r w:rsidRPr="00F62BC2">
        <w:rPr>
          <w:sz w:val="24"/>
          <w:szCs w:val="24"/>
        </w:rPr>
        <w:t>пожары и аварии на сетях энерго-, тепло-, водоснабжения;</w:t>
      </w:r>
    </w:p>
    <w:p w14:paraId="329D8368" w14:textId="77777777" w:rsidR="008E0169" w:rsidRPr="00F62BC2" w:rsidRDefault="008E0169" w:rsidP="00D22F98">
      <w:pPr>
        <w:pStyle w:val="14"/>
        <w:numPr>
          <w:ilvl w:val="0"/>
          <w:numId w:val="44"/>
        </w:numPr>
        <w:ind w:left="0" w:firstLine="0"/>
        <w:contextualSpacing/>
        <w:jc w:val="both"/>
        <w:rPr>
          <w:sz w:val="24"/>
          <w:szCs w:val="24"/>
        </w:rPr>
      </w:pPr>
      <w:r w:rsidRPr="00F62BC2">
        <w:rPr>
          <w:sz w:val="24"/>
          <w:szCs w:val="24"/>
        </w:rPr>
        <w:t>аварии на транспортных коммуникациях;</w:t>
      </w:r>
    </w:p>
    <w:p w14:paraId="5FC7044C" w14:textId="77777777" w:rsidR="008E0169" w:rsidRPr="00F62BC2" w:rsidRDefault="008E0169" w:rsidP="00D22F98">
      <w:pPr>
        <w:pStyle w:val="14"/>
        <w:numPr>
          <w:ilvl w:val="0"/>
          <w:numId w:val="44"/>
        </w:numPr>
        <w:ind w:left="0" w:firstLine="0"/>
        <w:contextualSpacing/>
        <w:jc w:val="both"/>
        <w:rPr>
          <w:sz w:val="24"/>
          <w:szCs w:val="24"/>
        </w:rPr>
      </w:pPr>
      <w:r w:rsidRPr="00F62BC2">
        <w:rPr>
          <w:sz w:val="24"/>
          <w:szCs w:val="24"/>
        </w:rPr>
        <w:t>опасные природные процессы (подтопление, лесные пожары, сильный ветер, наледеобразование).</w:t>
      </w:r>
    </w:p>
    <w:p w14:paraId="70FCB771" w14:textId="77777777" w:rsidR="008E0169" w:rsidRPr="00F62BC2" w:rsidRDefault="008E0169" w:rsidP="00D22F98">
      <w:pPr>
        <w:pStyle w:val="14"/>
        <w:ind w:firstLine="709"/>
        <w:contextualSpacing/>
        <w:jc w:val="both"/>
        <w:rPr>
          <w:sz w:val="24"/>
          <w:szCs w:val="24"/>
        </w:rPr>
      </w:pPr>
      <w:r w:rsidRPr="00F62BC2">
        <w:rPr>
          <w:sz w:val="24"/>
          <w:szCs w:val="24"/>
        </w:rPr>
        <w:t>Потенциально опасные объекты, транспортные коммуникации, при авариях на которых поражающие факторы могут оказать воздействие на объект предполагаемого строительства:</w:t>
      </w:r>
    </w:p>
    <w:p w14:paraId="2A16501B" w14:textId="77777777" w:rsidR="00A44631" w:rsidRPr="00F62BC2" w:rsidRDefault="00A44631" w:rsidP="00D22F98">
      <w:pPr>
        <w:pStyle w:val="14"/>
        <w:numPr>
          <w:ilvl w:val="0"/>
          <w:numId w:val="45"/>
        </w:numPr>
        <w:ind w:left="0" w:firstLine="0"/>
        <w:contextualSpacing/>
        <w:jc w:val="both"/>
        <w:rPr>
          <w:sz w:val="24"/>
          <w:szCs w:val="24"/>
        </w:rPr>
      </w:pPr>
      <w:r w:rsidRPr="00F62BC2">
        <w:rPr>
          <w:sz w:val="24"/>
          <w:szCs w:val="24"/>
        </w:rPr>
        <w:t xml:space="preserve">железная дорога – возможна транспортировка (хлор – до 53 тонн, аммиак – до 50 тонн, бензин (дизельное топливо) – до 60 тонн, пропан – до 70 тонн); </w:t>
      </w:r>
    </w:p>
    <w:p w14:paraId="350BDE92" w14:textId="77777777" w:rsidR="008E0169" w:rsidRPr="00F62BC2" w:rsidRDefault="008E0169" w:rsidP="00D22F98">
      <w:pPr>
        <w:pStyle w:val="a8"/>
        <w:numPr>
          <w:ilvl w:val="0"/>
          <w:numId w:val="45"/>
        </w:numPr>
        <w:ind w:left="0" w:firstLine="0"/>
        <w:contextualSpacing/>
        <w:rPr>
          <w:rFonts w:ascii="Times New Roman" w:hAnsi="Times New Roman" w:cs="Times New Roman"/>
          <w:sz w:val="24"/>
          <w:szCs w:val="24"/>
        </w:rPr>
      </w:pPr>
      <w:r w:rsidRPr="00F62BC2">
        <w:rPr>
          <w:rFonts w:ascii="Times New Roman" w:hAnsi="Times New Roman" w:cs="Times New Roman"/>
          <w:sz w:val="24"/>
          <w:szCs w:val="24"/>
        </w:rPr>
        <w:t>автомобильная дорога (транспортировка нефтепродуктов, СУГ – до 30 тонн).</w:t>
      </w:r>
    </w:p>
    <w:p w14:paraId="23665AD0" w14:textId="77777777" w:rsidR="008E0169" w:rsidRPr="00C56B19" w:rsidRDefault="008E0169" w:rsidP="00D22F98">
      <w:pPr>
        <w:ind w:firstLine="567"/>
        <w:contextualSpacing/>
        <w:jc w:val="both"/>
        <w:rPr>
          <w:sz w:val="24"/>
          <w:szCs w:val="24"/>
        </w:rPr>
      </w:pPr>
    </w:p>
    <w:p w14:paraId="5D2A8792" w14:textId="77777777" w:rsidR="00F14097" w:rsidRPr="00C56B19" w:rsidRDefault="00F14097" w:rsidP="00542863">
      <w:pPr>
        <w:pStyle w:val="5"/>
        <w:spacing w:line="276" w:lineRule="auto"/>
        <w:ind w:firstLine="709"/>
        <w:jc w:val="both"/>
        <w:rPr>
          <w:rFonts w:ascii="Times New Roman" w:hAnsi="Times New Roman" w:cs="Times New Roman"/>
          <w:b/>
          <w:color w:val="auto"/>
          <w:sz w:val="24"/>
          <w:szCs w:val="24"/>
        </w:rPr>
      </w:pPr>
      <w:bookmarkStart w:id="101" w:name="_Toc498437256"/>
      <w:bookmarkStart w:id="102" w:name="_Toc24736288"/>
      <w:bookmarkStart w:id="103" w:name="_Toc205545420"/>
      <w:r w:rsidRPr="00C56B19">
        <w:rPr>
          <w:rFonts w:ascii="Times New Roman" w:hAnsi="Times New Roman" w:cs="Times New Roman"/>
          <w:b/>
          <w:color w:val="auto"/>
          <w:sz w:val="24"/>
          <w:szCs w:val="24"/>
        </w:rPr>
        <w:t xml:space="preserve">7.2.1 </w:t>
      </w:r>
      <w:r w:rsidR="00EE548F" w:rsidRPr="00C56B19">
        <w:rPr>
          <w:rStyle w:val="31"/>
          <w:rFonts w:ascii="Times New Roman" w:hAnsi="Times New Roman" w:cs="Times New Roman"/>
          <w:bCs w:val="0"/>
          <w:color w:val="auto"/>
          <w:sz w:val="24"/>
          <w:szCs w:val="24"/>
        </w:rPr>
        <w:t xml:space="preserve">Перечень </w:t>
      </w:r>
      <w:r w:rsidR="003C5ABA" w:rsidRPr="00C56B19">
        <w:rPr>
          <w:rStyle w:val="31"/>
          <w:rFonts w:ascii="Times New Roman" w:hAnsi="Times New Roman" w:cs="Times New Roman"/>
          <w:bCs w:val="0"/>
          <w:color w:val="auto"/>
          <w:sz w:val="24"/>
          <w:szCs w:val="24"/>
        </w:rPr>
        <w:t xml:space="preserve">и характеристика основных факторов риска возникновения и </w:t>
      </w:r>
      <w:r w:rsidR="00BF559C" w:rsidRPr="00C56B19">
        <w:rPr>
          <w:rStyle w:val="31"/>
          <w:rFonts w:ascii="Times New Roman" w:hAnsi="Times New Roman" w:cs="Times New Roman"/>
          <w:bCs w:val="0"/>
          <w:color w:val="auto"/>
          <w:sz w:val="24"/>
          <w:szCs w:val="24"/>
        </w:rPr>
        <w:t xml:space="preserve">возможных </w:t>
      </w:r>
      <w:r w:rsidRPr="00C56B19">
        <w:rPr>
          <w:rFonts w:ascii="Times New Roman" w:hAnsi="Times New Roman" w:cs="Times New Roman"/>
          <w:b/>
          <w:color w:val="auto"/>
          <w:sz w:val="24"/>
          <w:szCs w:val="24"/>
        </w:rPr>
        <w:t>последствий воздействия современных средств поражения</w:t>
      </w:r>
      <w:bookmarkEnd w:id="101"/>
      <w:bookmarkEnd w:id="102"/>
      <w:bookmarkEnd w:id="103"/>
    </w:p>
    <w:p w14:paraId="439FC893" w14:textId="77777777" w:rsidR="00574A44" w:rsidRPr="00C56B19" w:rsidRDefault="0084195E" w:rsidP="00574A44">
      <w:pPr>
        <w:spacing w:before="120" w:line="276" w:lineRule="auto"/>
        <w:ind w:firstLine="709"/>
        <w:jc w:val="both"/>
        <w:rPr>
          <w:sz w:val="24"/>
          <w:szCs w:val="24"/>
        </w:rPr>
      </w:pPr>
      <w:bookmarkStart w:id="104" w:name="_Toc498437257"/>
      <w:r w:rsidRPr="00C56B19">
        <w:rPr>
          <w:sz w:val="24"/>
          <w:szCs w:val="24"/>
        </w:rPr>
        <w:t>По данным Главного управления МЧС России т</w:t>
      </w:r>
      <w:r w:rsidR="00046FDF" w:rsidRPr="00C56B19">
        <w:rPr>
          <w:sz w:val="24"/>
          <w:szCs w:val="24"/>
        </w:rPr>
        <w:t xml:space="preserve">ерритория </w:t>
      </w:r>
      <w:r w:rsidR="00E55B69" w:rsidRPr="00C56B19">
        <w:rPr>
          <w:sz w:val="24"/>
          <w:szCs w:val="24"/>
        </w:rPr>
        <w:t>муниципально</w:t>
      </w:r>
      <w:r w:rsidR="00046FDF" w:rsidRPr="00C56B19">
        <w:rPr>
          <w:sz w:val="24"/>
          <w:szCs w:val="24"/>
        </w:rPr>
        <w:t>го</w:t>
      </w:r>
      <w:r w:rsidR="00E55B69" w:rsidRPr="00C56B19">
        <w:rPr>
          <w:sz w:val="24"/>
          <w:szCs w:val="24"/>
        </w:rPr>
        <w:t xml:space="preserve"> образовани</w:t>
      </w:r>
      <w:r w:rsidR="00046FDF" w:rsidRPr="00C56B19">
        <w:rPr>
          <w:sz w:val="24"/>
          <w:szCs w:val="24"/>
        </w:rPr>
        <w:t>я</w:t>
      </w:r>
      <w:r w:rsidR="00E55B69" w:rsidRPr="00C56B19">
        <w:rPr>
          <w:sz w:val="24"/>
          <w:szCs w:val="24"/>
        </w:rPr>
        <w:t xml:space="preserve"> Златоруновский сельсовет</w:t>
      </w:r>
      <w:r w:rsidR="00E36EDD" w:rsidRPr="00C56B19">
        <w:rPr>
          <w:sz w:val="24"/>
          <w:szCs w:val="24"/>
        </w:rPr>
        <w:t>,</w:t>
      </w:r>
      <w:r w:rsidR="00574A44" w:rsidRPr="00C56B19">
        <w:rPr>
          <w:sz w:val="24"/>
          <w:szCs w:val="24"/>
        </w:rPr>
        <w:t xml:space="preserve"> </w:t>
      </w:r>
      <w:r w:rsidR="00046FDF" w:rsidRPr="00C56B19">
        <w:rPr>
          <w:sz w:val="24"/>
          <w:szCs w:val="24"/>
        </w:rPr>
        <w:t>не отнесена к группе по гражданской обороне.</w:t>
      </w:r>
    </w:p>
    <w:p w14:paraId="63DE95C1" w14:textId="77777777" w:rsidR="0084195E" w:rsidRPr="00C56B19" w:rsidRDefault="0084195E" w:rsidP="00D84A5C">
      <w:pPr>
        <w:tabs>
          <w:tab w:val="left" w:pos="0"/>
        </w:tabs>
        <w:ind w:firstLine="567"/>
        <w:jc w:val="both"/>
        <w:rPr>
          <w:sz w:val="24"/>
          <w:szCs w:val="24"/>
        </w:rPr>
      </w:pPr>
      <w:r w:rsidRPr="00C56B19">
        <w:rPr>
          <w:sz w:val="24"/>
          <w:szCs w:val="24"/>
        </w:rPr>
        <w:t>В соответствии с СП 165.1325800.2014 «Свод правил. Инженерно-технические мероприятия по гражданской обороне. Актуализированная редакция СНиП 2.01.51-90» территория проектирования находится вне зон возможных разрушений при воздействии обычных средств поражения.</w:t>
      </w:r>
    </w:p>
    <w:p w14:paraId="6D23EB98" w14:textId="77777777" w:rsidR="00574A44" w:rsidRPr="00C56B19" w:rsidRDefault="00574A44" w:rsidP="00D84A5C">
      <w:pPr>
        <w:autoSpaceDE w:val="0"/>
        <w:autoSpaceDN w:val="0"/>
        <w:ind w:firstLine="709"/>
        <w:jc w:val="both"/>
        <w:rPr>
          <w:i/>
          <w:sz w:val="24"/>
          <w:szCs w:val="24"/>
          <w:lang w:val="x-none"/>
        </w:rPr>
      </w:pPr>
      <w:r w:rsidRPr="00C56B19">
        <w:rPr>
          <w:i/>
          <w:sz w:val="24"/>
          <w:szCs w:val="24"/>
          <w:lang w:val="x-none"/>
        </w:rPr>
        <w:t xml:space="preserve">Вероятность </w:t>
      </w:r>
      <w:r w:rsidRPr="00C56B19">
        <w:rPr>
          <w:i/>
          <w:sz w:val="24"/>
          <w:szCs w:val="24"/>
        </w:rPr>
        <w:t>применения современных средств поражения</w:t>
      </w:r>
      <w:r w:rsidRPr="00C56B19">
        <w:rPr>
          <w:i/>
          <w:sz w:val="24"/>
          <w:szCs w:val="24"/>
          <w:lang w:val="x-none"/>
        </w:rPr>
        <w:t xml:space="preserve"> по </w:t>
      </w:r>
      <w:r w:rsidRPr="00C56B19">
        <w:rPr>
          <w:i/>
          <w:sz w:val="24"/>
          <w:szCs w:val="24"/>
        </w:rPr>
        <w:t xml:space="preserve">территории </w:t>
      </w:r>
      <w:r w:rsidRPr="00C56B19">
        <w:rPr>
          <w:i/>
          <w:sz w:val="24"/>
          <w:szCs w:val="24"/>
          <w:lang w:val="x-none"/>
        </w:rPr>
        <w:t>объект</w:t>
      </w:r>
      <w:r w:rsidRPr="00C56B19">
        <w:rPr>
          <w:i/>
          <w:sz w:val="24"/>
          <w:szCs w:val="24"/>
        </w:rPr>
        <w:t>а градостроительной деятельности не рассматривается.</w:t>
      </w:r>
    </w:p>
    <w:p w14:paraId="1612284C" w14:textId="77777777" w:rsidR="00574A44" w:rsidRPr="00C56B19" w:rsidRDefault="00574A44" w:rsidP="00D84A5C">
      <w:pPr>
        <w:pStyle w:val="aff2"/>
        <w:ind w:firstLine="709"/>
        <w:rPr>
          <w:rStyle w:val="a6"/>
          <w:sz w:val="24"/>
          <w:szCs w:val="24"/>
          <w:lang w:val="ru-RU"/>
        </w:rPr>
      </w:pPr>
      <w:r w:rsidRPr="00C56B19">
        <w:rPr>
          <w:rStyle w:val="a6"/>
          <w:sz w:val="24"/>
          <w:szCs w:val="24"/>
        </w:rPr>
        <w:t>Предприятия и учреждения в военное время будут работать в обычном режиме</w:t>
      </w:r>
      <w:r w:rsidRPr="00C56B19">
        <w:rPr>
          <w:rStyle w:val="a6"/>
          <w:sz w:val="24"/>
          <w:szCs w:val="24"/>
          <w:lang w:val="ru-RU"/>
        </w:rPr>
        <w:t>.</w:t>
      </w:r>
    </w:p>
    <w:p w14:paraId="51A0ABAC" w14:textId="77777777" w:rsidR="00574A44" w:rsidRPr="00C56B19" w:rsidRDefault="00574A44" w:rsidP="00D84A5C">
      <w:pPr>
        <w:autoSpaceDE w:val="0"/>
        <w:autoSpaceDN w:val="0"/>
        <w:adjustRightInd w:val="0"/>
        <w:ind w:firstLine="709"/>
        <w:jc w:val="both"/>
        <w:rPr>
          <w:rFonts w:eastAsia="TimesNewRoman"/>
          <w:b/>
          <w:sz w:val="24"/>
          <w:szCs w:val="24"/>
        </w:rPr>
      </w:pPr>
      <w:r w:rsidRPr="00C56B19">
        <w:rPr>
          <w:rFonts w:eastAsia="TimesNewRoman"/>
          <w:sz w:val="24"/>
          <w:szCs w:val="24"/>
        </w:rPr>
        <w:t>Численность населения муниципального образования на расчетный срок, во время военных конфликтов и в мирное время, составит 1371 человек</w:t>
      </w:r>
      <w:r w:rsidRPr="00C56B19">
        <w:rPr>
          <w:rFonts w:eastAsia="TimesNewRoman"/>
          <w:b/>
          <w:sz w:val="24"/>
          <w:szCs w:val="24"/>
        </w:rPr>
        <w:t>.</w:t>
      </w:r>
    </w:p>
    <w:p w14:paraId="1BE6CAF1" w14:textId="77777777" w:rsidR="00F14097" w:rsidRPr="00C56B19" w:rsidRDefault="00F14097" w:rsidP="00D84A5C">
      <w:pPr>
        <w:ind w:firstLine="720"/>
        <w:jc w:val="both"/>
        <w:rPr>
          <w:sz w:val="24"/>
          <w:szCs w:val="24"/>
        </w:rPr>
      </w:pPr>
    </w:p>
    <w:p w14:paraId="000430C8" w14:textId="77777777" w:rsidR="00F14097" w:rsidRDefault="00F14097" w:rsidP="00D84A5C">
      <w:pPr>
        <w:pStyle w:val="5"/>
        <w:spacing w:before="0"/>
        <w:ind w:firstLine="567"/>
        <w:rPr>
          <w:rFonts w:ascii="Times New Roman" w:hAnsi="Times New Roman" w:cs="Times New Roman"/>
          <w:b/>
          <w:color w:val="auto"/>
          <w:sz w:val="24"/>
          <w:szCs w:val="24"/>
        </w:rPr>
      </w:pPr>
      <w:bookmarkStart w:id="105" w:name="_Toc528672367"/>
      <w:bookmarkStart w:id="106" w:name="_Toc24736289"/>
      <w:bookmarkStart w:id="107" w:name="_Toc205545421"/>
      <w:r w:rsidRPr="00C56B19">
        <w:rPr>
          <w:rFonts w:ascii="Times New Roman" w:hAnsi="Times New Roman" w:cs="Times New Roman"/>
          <w:b/>
          <w:color w:val="auto"/>
          <w:sz w:val="24"/>
          <w:szCs w:val="24"/>
        </w:rPr>
        <w:t xml:space="preserve">7.2.2 </w:t>
      </w:r>
      <w:r w:rsidR="005C7C6E" w:rsidRPr="00C56B19">
        <w:rPr>
          <w:rStyle w:val="31"/>
          <w:rFonts w:ascii="Times New Roman" w:hAnsi="Times New Roman" w:cs="Times New Roman"/>
          <w:bCs w:val="0"/>
          <w:color w:val="auto"/>
          <w:sz w:val="24"/>
          <w:szCs w:val="24"/>
        </w:rPr>
        <w:t xml:space="preserve">Перечень и характеристика основных факторов риска возникновения и возможных </w:t>
      </w:r>
      <w:r w:rsidR="005C7C6E" w:rsidRPr="00C56B19">
        <w:rPr>
          <w:rFonts w:ascii="Times New Roman" w:hAnsi="Times New Roman" w:cs="Times New Roman"/>
          <w:b/>
          <w:color w:val="auto"/>
          <w:sz w:val="24"/>
          <w:szCs w:val="24"/>
        </w:rPr>
        <w:t xml:space="preserve">последствий воздействия </w:t>
      </w:r>
      <w:r w:rsidR="00EE548F" w:rsidRPr="00C56B19">
        <w:rPr>
          <w:rStyle w:val="31"/>
          <w:rFonts w:ascii="Times New Roman" w:hAnsi="Times New Roman" w:cs="Times New Roman"/>
          <w:bCs w:val="0"/>
          <w:color w:val="auto"/>
          <w:sz w:val="24"/>
          <w:szCs w:val="24"/>
        </w:rPr>
        <w:t>ЧС</w:t>
      </w:r>
      <w:r w:rsidR="00EE548F" w:rsidRPr="00C56B19">
        <w:rPr>
          <w:rStyle w:val="31"/>
          <w:rFonts w:ascii="Times New Roman" w:hAnsi="Times New Roman" w:cs="Times New Roman"/>
          <w:b w:val="0"/>
          <w:bCs w:val="0"/>
          <w:i/>
          <w:color w:val="auto"/>
          <w:sz w:val="24"/>
          <w:szCs w:val="24"/>
        </w:rPr>
        <w:t xml:space="preserve"> </w:t>
      </w:r>
      <w:r w:rsidRPr="00C56B19">
        <w:rPr>
          <w:rFonts w:ascii="Times New Roman" w:hAnsi="Times New Roman" w:cs="Times New Roman"/>
          <w:b/>
          <w:color w:val="auto"/>
          <w:sz w:val="24"/>
          <w:szCs w:val="24"/>
        </w:rPr>
        <w:t>техногенного характера</w:t>
      </w:r>
      <w:bookmarkEnd w:id="104"/>
      <w:bookmarkEnd w:id="105"/>
      <w:bookmarkEnd w:id="106"/>
      <w:bookmarkEnd w:id="107"/>
    </w:p>
    <w:p w14:paraId="3BD02918" w14:textId="77777777" w:rsidR="00004FDD" w:rsidRPr="00004FDD" w:rsidRDefault="00004FDD" w:rsidP="00D84A5C">
      <w:pPr>
        <w:rPr>
          <w:rFonts w:eastAsiaTheme="majorEastAsia"/>
        </w:rPr>
      </w:pPr>
    </w:p>
    <w:p w14:paraId="3BC55FA7" w14:textId="77777777" w:rsidR="0084195E" w:rsidRPr="00C56B19" w:rsidRDefault="0084195E" w:rsidP="00D84A5C">
      <w:pPr>
        <w:pStyle w:val="143"/>
        <w:ind w:firstLine="709"/>
        <w:contextualSpacing/>
        <w:jc w:val="both"/>
        <w:rPr>
          <w:sz w:val="24"/>
          <w:szCs w:val="24"/>
        </w:rPr>
      </w:pPr>
      <w:r w:rsidRPr="00C56B19">
        <w:rPr>
          <w:sz w:val="24"/>
          <w:szCs w:val="24"/>
        </w:rPr>
        <w:t>По данным Главного управления МЧС России по Красноярскому краю на проектируемом объекте возможными источниками чрезвычайных ситуаций являются:</w:t>
      </w:r>
    </w:p>
    <w:p w14:paraId="1DF35A85" w14:textId="77777777" w:rsidR="0084195E" w:rsidRPr="00C56B19" w:rsidRDefault="0084195E" w:rsidP="00D84A5C">
      <w:pPr>
        <w:pStyle w:val="14"/>
        <w:ind w:firstLine="709"/>
        <w:contextualSpacing/>
        <w:jc w:val="both"/>
        <w:rPr>
          <w:sz w:val="24"/>
          <w:szCs w:val="24"/>
        </w:rPr>
      </w:pPr>
      <w:r w:rsidRPr="00C56B19">
        <w:rPr>
          <w:sz w:val="24"/>
          <w:szCs w:val="24"/>
        </w:rPr>
        <w:t>- пожары и аварии на сетях энерго-, тепло-, водоснабжения;</w:t>
      </w:r>
    </w:p>
    <w:p w14:paraId="1BE4536C" w14:textId="77777777" w:rsidR="0084195E" w:rsidRPr="00C56B19" w:rsidRDefault="0084195E" w:rsidP="00D84A5C">
      <w:pPr>
        <w:pStyle w:val="14"/>
        <w:ind w:firstLine="709"/>
        <w:contextualSpacing/>
        <w:jc w:val="both"/>
        <w:rPr>
          <w:sz w:val="24"/>
          <w:szCs w:val="24"/>
        </w:rPr>
      </w:pPr>
      <w:r w:rsidRPr="00C56B19">
        <w:rPr>
          <w:sz w:val="24"/>
          <w:szCs w:val="24"/>
        </w:rPr>
        <w:t>- аварии на транспортных коммуникациях;</w:t>
      </w:r>
    </w:p>
    <w:p w14:paraId="21610511" w14:textId="77777777" w:rsidR="00A44631" w:rsidRPr="00C56B19" w:rsidRDefault="00A44631" w:rsidP="00D84A5C">
      <w:pPr>
        <w:pStyle w:val="14"/>
        <w:ind w:firstLine="709"/>
        <w:contextualSpacing/>
        <w:jc w:val="both"/>
        <w:rPr>
          <w:sz w:val="24"/>
          <w:szCs w:val="24"/>
        </w:rPr>
      </w:pPr>
    </w:p>
    <w:p w14:paraId="220C24CF" w14:textId="77777777" w:rsidR="00A44631" w:rsidRPr="00C56B19" w:rsidRDefault="00A44631" w:rsidP="00D84A5C">
      <w:pPr>
        <w:pStyle w:val="14"/>
        <w:ind w:firstLine="709"/>
        <w:contextualSpacing/>
        <w:jc w:val="both"/>
        <w:rPr>
          <w:sz w:val="24"/>
          <w:szCs w:val="24"/>
        </w:rPr>
      </w:pPr>
      <w:r w:rsidRPr="00C56B19">
        <w:rPr>
          <w:sz w:val="24"/>
          <w:szCs w:val="24"/>
        </w:rPr>
        <w:t>Потенциально опасные объекты, транспортные коммуникации, при авариях на которых поражающие факторы могут оказать воздействие на объект предполагаемого строительства:</w:t>
      </w:r>
    </w:p>
    <w:p w14:paraId="46ECE58D" w14:textId="77777777" w:rsidR="00A44631" w:rsidRPr="00C56B19" w:rsidRDefault="00A44631" w:rsidP="00D84A5C">
      <w:pPr>
        <w:pStyle w:val="14"/>
        <w:ind w:firstLine="709"/>
        <w:contextualSpacing/>
        <w:jc w:val="both"/>
        <w:rPr>
          <w:sz w:val="24"/>
          <w:szCs w:val="24"/>
        </w:rPr>
      </w:pPr>
      <w:r w:rsidRPr="00C56B19">
        <w:rPr>
          <w:sz w:val="24"/>
          <w:szCs w:val="24"/>
        </w:rPr>
        <w:t xml:space="preserve">- железная дорога – возможна транспортировка (хлор – до 53 тонн, аммиак – до 50 тонн, бензин (дизельное топливо) – до 60 тонн, пропан – до 70 тонн); </w:t>
      </w:r>
    </w:p>
    <w:p w14:paraId="092F2F96" w14:textId="77777777" w:rsidR="00A44631" w:rsidRPr="00C56B19" w:rsidRDefault="00A44631" w:rsidP="00D84A5C">
      <w:pPr>
        <w:ind w:firstLine="567"/>
        <w:contextualSpacing/>
        <w:jc w:val="both"/>
        <w:rPr>
          <w:sz w:val="24"/>
          <w:szCs w:val="24"/>
        </w:rPr>
      </w:pPr>
      <w:r w:rsidRPr="00C56B19">
        <w:rPr>
          <w:sz w:val="24"/>
          <w:szCs w:val="24"/>
        </w:rPr>
        <w:t>- автомобильная дорога (транспортировка нефтепродуктов, СУГ – до 30 тонн).</w:t>
      </w:r>
    </w:p>
    <w:p w14:paraId="72414D67" w14:textId="77777777" w:rsidR="00A44631" w:rsidRPr="00C56B19" w:rsidRDefault="00A44631" w:rsidP="00D84A5C">
      <w:pPr>
        <w:ind w:firstLine="567"/>
        <w:contextualSpacing/>
        <w:jc w:val="both"/>
        <w:rPr>
          <w:sz w:val="24"/>
          <w:szCs w:val="24"/>
        </w:rPr>
      </w:pPr>
    </w:p>
    <w:p w14:paraId="4E43664C" w14:textId="77777777" w:rsidR="005C7C6E" w:rsidRPr="00C56B19" w:rsidRDefault="005C7C6E" w:rsidP="00D84A5C">
      <w:pPr>
        <w:ind w:firstLine="567"/>
        <w:contextualSpacing/>
        <w:jc w:val="both"/>
        <w:rPr>
          <w:sz w:val="24"/>
          <w:szCs w:val="24"/>
        </w:rPr>
      </w:pPr>
      <w:r w:rsidRPr="00C56B19">
        <w:rPr>
          <w:sz w:val="24"/>
          <w:szCs w:val="24"/>
        </w:rPr>
        <w:t>Определение зон действия основных поражающих факторов при авариях на потенциально опасных объектах и транспорте</w:t>
      </w:r>
      <w:r w:rsidRPr="00C56B19">
        <w:rPr>
          <w:b/>
          <w:i/>
          <w:sz w:val="24"/>
          <w:szCs w:val="24"/>
        </w:rPr>
        <w:t xml:space="preserve"> </w:t>
      </w:r>
      <w:r w:rsidRPr="00C56B19">
        <w:rPr>
          <w:sz w:val="24"/>
          <w:szCs w:val="24"/>
        </w:rPr>
        <w:t>выполнены по следующим нормативным документам:</w:t>
      </w:r>
    </w:p>
    <w:p w14:paraId="0AB85172" w14:textId="77777777" w:rsidR="005C7C6E" w:rsidRPr="00C56B19" w:rsidRDefault="005C7C6E" w:rsidP="00D84A5C">
      <w:pPr>
        <w:ind w:firstLine="709"/>
        <w:contextualSpacing/>
        <w:jc w:val="both"/>
        <w:rPr>
          <w:sz w:val="24"/>
          <w:szCs w:val="24"/>
        </w:rPr>
      </w:pPr>
      <w:r w:rsidRPr="00C56B19">
        <w:rPr>
          <w:sz w:val="24"/>
          <w:szCs w:val="24"/>
        </w:rPr>
        <w:t xml:space="preserve">- СП 165.1325800.2014 «Инженерно-технические мероприятия гражданской обороны. </w:t>
      </w:r>
      <w:r w:rsidRPr="00C56B19">
        <w:rPr>
          <w:bCs/>
          <w:sz w:val="24"/>
          <w:szCs w:val="24"/>
        </w:rPr>
        <w:t xml:space="preserve">Актуализированная редакция </w:t>
      </w:r>
      <w:r w:rsidRPr="00C56B19">
        <w:rPr>
          <w:sz w:val="24"/>
          <w:szCs w:val="24"/>
        </w:rPr>
        <w:t xml:space="preserve">СНиП 2.01.51-90»; </w:t>
      </w:r>
    </w:p>
    <w:p w14:paraId="5C19421A" w14:textId="77777777" w:rsidR="005C7C6E" w:rsidRPr="00C56B19" w:rsidRDefault="005C7C6E" w:rsidP="00D84A5C">
      <w:pPr>
        <w:ind w:firstLine="709"/>
        <w:contextualSpacing/>
        <w:jc w:val="both"/>
        <w:rPr>
          <w:sz w:val="24"/>
          <w:szCs w:val="24"/>
        </w:rPr>
      </w:pPr>
      <w:r w:rsidRPr="00C56B19">
        <w:rPr>
          <w:sz w:val="24"/>
          <w:szCs w:val="24"/>
        </w:rPr>
        <w:t>- ГОСТ Р. 12.3.047-2012 «Система стандартов безопасности труда (ССБТ). Пожарная безопасность технологических процессов. Общие требования. Методы контроля».</w:t>
      </w:r>
    </w:p>
    <w:p w14:paraId="5009C86B" w14:textId="77777777" w:rsidR="006235BC" w:rsidRPr="00C56B19" w:rsidRDefault="006235BC" w:rsidP="00D84A5C">
      <w:pPr>
        <w:ind w:firstLine="709"/>
        <w:contextualSpacing/>
        <w:jc w:val="both"/>
        <w:rPr>
          <w:sz w:val="24"/>
          <w:szCs w:val="24"/>
        </w:rPr>
      </w:pPr>
    </w:p>
    <w:p w14:paraId="225A9D12" w14:textId="77777777" w:rsidR="006235BC" w:rsidRPr="00C56B19" w:rsidRDefault="006235BC" w:rsidP="00D84A5C">
      <w:pPr>
        <w:pStyle w:val="16"/>
        <w:keepNext/>
        <w:keepLines/>
        <w:widowControl/>
        <w:spacing w:line="240" w:lineRule="auto"/>
        <w:ind w:firstLine="567"/>
        <w:contextualSpacing/>
        <w:jc w:val="both"/>
        <w:rPr>
          <w:sz w:val="24"/>
          <w:szCs w:val="24"/>
        </w:rPr>
      </w:pPr>
      <w:r w:rsidRPr="00C56B19">
        <w:rPr>
          <w:sz w:val="24"/>
          <w:szCs w:val="24"/>
        </w:rPr>
        <w:lastRenderedPageBreak/>
        <w:t>На «Карте территорий, подверженных риску возникновения ЧС природного и техногенного характера» в формате векторной модели, отображены территории, подверженные риску возникновения ЧС техногенного характера.</w:t>
      </w:r>
    </w:p>
    <w:p w14:paraId="09487A1C" w14:textId="77777777" w:rsidR="006235BC" w:rsidRPr="00C56B19" w:rsidRDefault="006235BC" w:rsidP="005C7C6E">
      <w:pPr>
        <w:ind w:firstLine="709"/>
        <w:contextualSpacing/>
        <w:jc w:val="both"/>
        <w:rPr>
          <w:sz w:val="24"/>
          <w:szCs w:val="24"/>
        </w:rPr>
      </w:pPr>
    </w:p>
    <w:p w14:paraId="3C812AFC" w14:textId="77777777" w:rsidR="00A44631" w:rsidRPr="00C56B19" w:rsidRDefault="00A44631" w:rsidP="00791E5E">
      <w:pPr>
        <w:pStyle w:val="60"/>
        <w:rPr>
          <w:i/>
        </w:rPr>
      </w:pPr>
      <w:r w:rsidRPr="00C56B19">
        <w:t xml:space="preserve">7.2.2.1 </w:t>
      </w:r>
      <w:r w:rsidRPr="00C56B19">
        <w:rPr>
          <w:rStyle w:val="31"/>
          <w:rFonts w:ascii="Times New Roman" w:hAnsi="Times New Roman" w:cs="Times New Roman"/>
          <w:b/>
          <w:color w:val="auto"/>
          <w:sz w:val="24"/>
          <w:szCs w:val="24"/>
        </w:rPr>
        <w:t xml:space="preserve">Перечень и характеристика основных факторов риска возникновения и масштабов воздействия ЧС </w:t>
      </w:r>
      <w:r w:rsidRPr="00C56B19">
        <w:t>при авариях с АХОВ на железнодорожном транспорте</w:t>
      </w:r>
    </w:p>
    <w:p w14:paraId="425AE2D5" w14:textId="77777777" w:rsidR="00A44631" w:rsidRPr="00C56B19" w:rsidRDefault="00A44631" w:rsidP="00A44631"/>
    <w:p w14:paraId="33BCE4B0" w14:textId="77777777" w:rsidR="00BC108A" w:rsidRPr="00C56B19" w:rsidRDefault="00BC108A" w:rsidP="00D84A5C">
      <w:pPr>
        <w:pStyle w:val="14"/>
        <w:ind w:firstLine="567"/>
        <w:contextualSpacing/>
        <w:jc w:val="both"/>
        <w:rPr>
          <w:sz w:val="24"/>
          <w:szCs w:val="24"/>
        </w:rPr>
      </w:pPr>
      <w:r w:rsidRPr="00C56B19">
        <w:rPr>
          <w:sz w:val="24"/>
          <w:szCs w:val="24"/>
        </w:rPr>
        <w:t>Транспортные коммуникации, при авариях на которых поражающие факторы могут оказать воздействие на объект предполагаемого строительства:</w:t>
      </w:r>
    </w:p>
    <w:p w14:paraId="709E0F92" w14:textId="77777777" w:rsidR="00BC108A" w:rsidRPr="00C56B19" w:rsidRDefault="00BC108A" w:rsidP="00D84A5C">
      <w:pPr>
        <w:ind w:firstLine="567"/>
        <w:contextualSpacing/>
        <w:jc w:val="both"/>
        <w:rPr>
          <w:sz w:val="24"/>
          <w:szCs w:val="24"/>
        </w:rPr>
      </w:pPr>
      <w:r w:rsidRPr="00C56B19">
        <w:rPr>
          <w:sz w:val="24"/>
          <w:szCs w:val="24"/>
        </w:rPr>
        <w:t>- железная дорога – возможна транспортировка (хлор – до 53 тонн, аммиак – до 50 тонн)</w:t>
      </w:r>
    </w:p>
    <w:p w14:paraId="7AC859DC" w14:textId="77777777" w:rsidR="00BC108A" w:rsidRPr="00C56B19" w:rsidRDefault="00BC108A" w:rsidP="00D84A5C">
      <w:pPr>
        <w:ind w:firstLine="567"/>
        <w:contextualSpacing/>
        <w:jc w:val="both"/>
      </w:pPr>
    </w:p>
    <w:p w14:paraId="732C36A5" w14:textId="77777777" w:rsidR="00BC108A" w:rsidRPr="00C56B19" w:rsidRDefault="00BC108A" w:rsidP="00D84A5C">
      <w:pPr>
        <w:pStyle w:val="ArNar0"/>
        <w:ind w:firstLine="567"/>
        <w:contextualSpacing/>
        <w:rPr>
          <w:rFonts w:ascii="Times New Roman" w:hAnsi="Times New Roman"/>
          <w:color w:val="auto"/>
          <w:sz w:val="24"/>
          <w:szCs w:val="24"/>
          <w:lang w:val="uk-UA"/>
        </w:rPr>
      </w:pPr>
      <w:r w:rsidRPr="00C56B19">
        <w:rPr>
          <w:rFonts w:ascii="Times New Roman" w:hAnsi="Times New Roman"/>
          <w:color w:val="auto"/>
          <w:sz w:val="24"/>
          <w:szCs w:val="24"/>
        </w:rPr>
        <w:t>Рассмотрим сценарии аварий на железной дороге при перевозке аварийно-химических опасных веществ (АХОВ). Основным поражающим фактором при аварии на ж</w:t>
      </w:r>
      <w:r w:rsidR="0033394A">
        <w:rPr>
          <w:rFonts w:ascii="Times New Roman" w:hAnsi="Times New Roman"/>
          <w:color w:val="auto"/>
          <w:sz w:val="24"/>
          <w:szCs w:val="24"/>
        </w:rPr>
        <w:t xml:space="preserve">елезной дороге </w:t>
      </w:r>
      <w:r w:rsidRPr="00C56B19">
        <w:rPr>
          <w:rFonts w:ascii="Times New Roman" w:hAnsi="Times New Roman"/>
          <w:color w:val="auto"/>
          <w:sz w:val="24"/>
          <w:szCs w:val="24"/>
        </w:rPr>
        <w:t xml:space="preserve">будет токсическое поражение АХОВ. </w:t>
      </w:r>
    </w:p>
    <w:p w14:paraId="02393D2C" w14:textId="77777777" w:rsidR="00BC108A" w:rsidRPr="00C56B19" w:rsidRDefault="00BC108A" w:rsidP="00D84A5C">
      <w:pPr>
        <w:ind w:firstLine="567"/>
        <w:contextualSpacing/>
        <w:jc w:val="both"/>
        <w:rPr>
          <w:sz w:val="24"/>
          <w:szCs w:val="24"/>
        </w:rPr>
      </w:pPr>
      <w:r w:rsidRPr="00C56B19">
        <w:rPr>
          <w:sz w:val="24"/>
          <w:szCs w:val="24"/>
        </w:rPr>
        <w:t>При прогнозировании масштабов зон заражения при аварии на опасном предприятии в расчётах приняты следующие положения и допуски:</w:t>
      </w:r>
    </w:p>
    <w:p w14:paraId="68EC83BE" w14:textId="77777777" w:rsidR="00BC108A" w:rsidRPr="00C56B19" w:rsidRDefault="00BC108A" w:rsidP="00D84A5C">
      <w:pPr>
        <w:ind w:firstLine="567"/>
        <w:contextualSpacing/>
        <w:jc w:val="both"/>
        <w:rPr>
          <w:b/>
          <w:sz w:val="24"/>
          <w:szCs w:val="24"/>
        </w:rPr>
      </w:pPr>
      <w:r w:rsidRPr="00C56B19">
        <w:rPr>
          <w:sz w:val="24"/>
          <w:szCs w:val="24"/>
        </w:rPr>
        <w:t>-масштабы заражения рассчитываются по первичному и вторичному облаку;</w:t>
      </w:r>
    </w:p>
    <w:p w14:paraId="54870A28" w14:textId="77777777" w:rsidR="00BC108A" w:rsidRPr="00C56B19" w:rsidRDefault="00BC108A" w:rsidP="00D84A5C">
      <w:pPr>
        <w:ind w:firstLine="567"/>
        <w:contextualSpacing/>
        <w:jc w:val="both"/>
        <w:rPr>
          <w:sz w:val="24"/>
          <w:szCs w:val="24"/>
        </w:rPr>
      </w:pPr>
      <w:r w:rsidRPr="00C56B19">
        <w:rPr>
          <w:sz w:val="24"/>
          <w:szCs w:val="24"/>
        </w:rPr>
        <w:t>-метеорологические условия:</w:t>
      </w:r>
    </w:p>
    <w:p w14:paraId="5B9D9438" w14:textId="77777777" w:rsidR="00BC108A" w:rsidRPr="00C56B19" w:rsidRDefault="00F41BB4" w:rsidP="00D84A5C">
      <w:pPr>
        <w:ind w:firstLine="567"/>
        <w:contextualSpacing/>
        <w:jc w:val="both"/>
        <w:rPr>
          <w:sz w:val="24"/>
          <w:szCs w:val="24"/>
        </w:rPr>
      </w:pPr>
      <w:r w:rsidRPr="00C56B19">
        <w:rPr>
          <w:sz w:val="24"/>
          <w:szCs w:val="24"/>
        </w:rPr>
        <w:t xml:space="preserve">а) </w:t>
      </w:r>
      <w:r w:rsidR="00BC108A" w:rsidRPr="00C56B19">
        <w:rPr>
          <w:sz w:val="24"/>
          <w:szCs w:val="24"/>
        </w:rPr>
        <w:t>степень вертикальной устойчивости воздуха – изометрия;</w:t>
      </w:r>
    </w:p>
    <w:p w14:paraId="474C1391" w14:textId="77777777" w:rsidR="00BC108A" w:rsidRPr="00C56B19" w:rsidRDefault="00F41BB4" w:rsidP="00D84A5C">
      <w:pPr>
        <w:ind w:firstLine="567"/>
        <w:contextualSpacing/>
        <w:jc w:val="both"/>
        <w:rPr>
          <w:sz w:val="24"/>
          <w:szCs w:val="24"/>
        </w:rPr>
      </w:pPr>
      <w:r w:rsidRPr="00C56B19">
        <w:rPr>
          <w:sz w:val="24"/>
          <w:szCs w:val="24"/>
        </w:rPr>
        <w:t xml:space="preserve">б) </w:t>
      </w:r>
      <w:r w:rsidR="00BC108A" w:rsidRPr="00C56B19">
        <w:rPr>
          <w:sz w:val="24"/>
          <w:szCs w:val="24"/>
        </w:rPr>
        <w:t>скорость ветра 3 м/с;</w:t>
      </w:r>
    </w:p>
    <w:p w14:paraId="4C9778BE" w14:textId="77777777" w:rsidR="00BC108A" w:rsidRPr="00C56B19" w:rsidRDefault="00F41BB4" w:rsidP="00D84A5C">
      <w:pPr>
        <w:ind w:firstLine="567"/>
        <w:contextualSpacing/>
        <w:jc w:val="both"/>
        <w:rPr>
          <w:sz w:val="24"/>
          <w:szCs w:val="24"/>
        </w:rPr>
      </w:pPr>
      <w:r w:rsidRPr="00C56B19">
        <w:rPr>
          <w:sz w:val="24"/>
          <w:szCs w:val="24"/>
        </w:rPr>
        <w:t xml:space="preserve">в) </w:t>
      </w:r>
      <w:r w:rsidR="00BC108A" w:rsidRPr="00C56B19">
        <w:rPr>
          <w:sz w:val="24"/>
          <w:szCs w:val="24"/>
        </w:rPr>
        <w:t>температура воздуха равна 20 ºС.</w:t>
      </w:r>
    </w:p>
    <w:p w14:paraId="69FFED68" w14:textId="77777777" w:rsidR="00BC108A" w:rsidRPr="00C56B19" w:rsidRDefault="00BC108A" w:rsidP="00D84A5C">
      <w:pPr>
        <w:ind w:firstLine="567"/>
        <w:contextualSpacing/>
        <w:jc w:val="both"/>
        <w:rPr>
          <w:sz w:val="24"/>
          <w:szCs w:val="24"/>
        </w:rPr>
      </w:pPr>
    </w:p>
    <w:p w14:paraId="1A43AD90" w14:textId="77777777" w:rsidR="00BC108A" w:rsidRPr="00C56B19" w:rsidRDefault="00BC108A" w:rsidP="00D84A5C">
      <w:pPr>
        <w:pStyle w:val="14"/>
        <w:ind w:firstLine="567"/>
        <w:contextualSpacing/>
        <w:jc w:val="both"/>
        <w:rPr>
          <w:sz w:val="24"/>
          <w:szCs w:val="24"/>
        </w:rPr>
      </w:pPr>
      <w:r w:rsidRPr="00C56B19">
        <w:rPr>
          <w:sz w:val="24"/>
          <w:szCs w:val="24"/>
        </w:rPr>
        <w:t>Определение зон действия основных поражающих факторов при авариях на транспорте</w:t>
      </w:r>
      <w:r w:rsidRPr="00C56B19">
        <w:rPr>
          <w:b/>
          <w:i/>
          <w:sz w:val="24"/>
          <w:szCs w:val="24"/>
        </w:rPr>
        <w:t xml:space="preserve"> </w:t>
      </w:r>
      <w:r w:rsidRPr="00C56B19">
        <w:rPr>
          <w:sz w:val="24"/>
          <w:szCs w:val="24"/>
        </w:rPr>
        <w:t xml:space="preserve">выполнены по СП 165.1325800.2014 «Инженерно-технические мероприятия по гражданской обороне. </w:t>
      </w:r>
      <w:r w:rsidRPr="00C56B19">
        <w:rPr>
          <w:bCs/>
          <w:sz w:val="24"/>
          <w:szCs w:val="24"/>
        </w:rPr>
        <w:t xml:space="preserve">Актуализированная редакция </w:t>
      </w:r>
      <w:r w:rsidRPr="00C56B19">
        <w:rPr>
          <w:sz w:val="24"/>
          <w:szCs w:val="24"/>
        </w:rPr>
        <w:t>СНиП 2.01.51-90».</w:t>
      </w:r>
    </w:p>
    <w:p w14:paraId="31662DAD" w14:textId="77777777" w:rsidR="00BC108A" w:rsidRPr="00C56B19" w:rsidRDefault="00BC108A" w:rsidP="00D84A5C">
      <w:pPr>
        <w:ind w:firstLine="567"/>
        <w:contextualSpacing/>
        <w:jc w:val="both"/>
        <w:rPr>
          <w:sz w:val="24"/>
          <w:szCs w:val="24"/>
        </w:rPr>
      </w:pPr>
      <w:r w:rsidRPr="00C56B19">
        <w:rPr>
          <w:sz w:val="24"/>
          <w:szCs w:val="24"/>
        </w:rPr>
        <w:t>Расчет и характеристика зон заражения АХОВ при аварии на железной дороге приведена в нижеследующей таблице.</w:t>
      </w:r>
    </w:p>
    <w:p w14:paraId="37F320D0" w14:textId="77777777" w:rsidR="00BC108A" w:rsidRDefault="00BC108A" w:rsidP="00D84A5C">
      <w:pPr>
        <w:ind w:firstLine="567"/>
        <w:contextualSpacing/>
        <w:jc w:val="both"/>
        <w:rPr>
          <w:sz w:val="24"/>
          <w:szCs w:val="24"/>
        </w:rPr>
      </w:pPr>
      <w:r w:rsidRPr="00C56B19">
        <w:rPr>
          <w:sz w:val="24"/>
          <w:szCs w:val="24"/>
        </w:rPr>
        <w:t xml:space="preserve">Проектом принято, что за 1 час с начала аварии ЧС будет ликвидирована и испарение АХОВ будет локализовано. </w:t>
      </w:r>
    </w:p>
    <w:p w14:paraId="053E92AC" w14:textId="77777777" w:rsidR="00B62178" w:rsidRPr="00C56B19" w:rsidRDefault="00B62178" w:rsidP="00D84A5C">
      <w:pPr>
        <w:ind w:firstLine="567"/>
        <w:contextualSpacing/>
        <w:jc w:val="both"/>
        <w:rPr>
          <w:sz w:val="24"/>
          <w:szCs w:val="24"/>
        </w:rPr>
      </w:pPr>
    </w:p>
    <w:p w14:paraId="4C8D926C" w14:textId="77777777" w:rsidR="00BC108A" w:rsidRPr="00C56B19" w:rsidRDefault="00BC108A" w:rsidP="00D84A5C">
      <w:pPr>
        <w:ind w:firstLine="709"/>
        <w:jc w:val="both"/>
        <w:rPr>
          <w:sz w:val="24"/>
          <w:szCs w:val="24"/>
        </w:rPr>
      </w:pPr>
      <w:r w:rsidRPr="00C56B19">
        <w:rPr>
          <w:sz w:val="24"/>
          <w:szCs w:val="24"/>
        </w:rPr>
        <w:t xml:space="preserve">Таблица </w:t>
      </w:r>
      <w:r w:rsidR="00B62178">
        <w:rPr>
          <w:sz w:val="24"/>
          <w:szCs w:val="24"/>
        </w:rPr>
        <w:t>31</w:t>
      </w:r>
      <w:r w:rsidRPr="00C56B19">
        <w:rPr>
          <w:sz w:val="24"/>
          <w:szCs w:val="24"/>
        </w:rPr>
        <w:t xml:space="preserve"> - Расчет и характеристика зон заражения при выбросе АХОВ на железной дороге.</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4"/>
        <w:gridCol w:w="5957"/>
        <w:gridCol w:w="1417"/>
        <w:gridCol w:w="1701"/>
      </w:tblGrid>
      <w:tr w:rsidR="00BC108A" w:rsidRPr="00C56B19" w14:paraId="42210C79" w14:textId="77777777" w:rsidTr="00D84A5C">
        <w:trPr>
          <w:trHeight w:val="373"/>
        </w:trPr>
        <w:tc>
          <w:tcPr>
            <w:tcW w:w="564" w:type="dxa"/>
            <w:tcBorders>
              <w:top w:val="single" w:sz="4" w:space="0" w:color="auto"/>
              <w:left w:val="single" w:sz="4" w:space="0" w:color="auto"/>
              <w:bottom w:val="single" w:sz="4" w:space="0" w:color="auto"/>
              <w:right w:val="single" w:sz="4" w:space="0" w:color="auto"/>
            </w:tcBorders>
            <w:vAlign w:val="center"/>
          </w:tcPr>
          <w:p w14:paraId="6E370D14" w14:textId="77777777" w:rsidR="00BC108A" w:rsidRPr="00C56B19" w:rsidRDefault="00BC108A" w:rsidP="001E2376">
            <w:pPr>
              <w:tabs>
                <w:tab w:val="left" w:pos="0"/>
              </w:tabs>
              <w:contextualSpacing/>
              <w:jc w:val="center"/>
              <w:rPr>
                <w:sz w:val="24"/>
                <w:szCs w:val="24"/>
              </w:rPr>
            </w:pPr>
            <w:r w:rsidRPr="00C56B19">
              <w:rPr>
                <w:sz w:val="24"/>
                <w:szCs w:val="24"/>
              </w:rPr>
              <w:t>№</w:t>
            </w:r>
          </w:p>
          <w:p w14:paraId="50FD9BEB" w14:textId="77777777" w:rsidR="00BC108A" w:rsidRPr="00C56B19" w:rsidRDefault="00BC108A" w:rsidP="001E2376">
            <w:pPr>
              <w:tabs>
                <w:tab w:val="left" w:pos="0"/>
              </w:tabs>
              <w:ind w:firstLine="709"/>
              <w:contextualSpacing/>
              <w:jc w:val="center"/>
              <w:rPr>
                <w:sz w:val="24"/>
                <w:szCs w:val="24"/>
              </w:rPr>
            </w:pPr>
          </w:p>
        </w:tc>
        <w:tc>
          <w:tcPr>
            <w:tcW w:w="5957" w:type="dxa"/>
            <w:tcBorders>
              <w:top w:val="single" w:sz="4" w:space="0" w:color="auto"/>
              <w:left w:val="single" w:sz="4" w:space="0" w:color="auto"/>
              <w:bottom w:val="single" w:sz="4" w:space="0" w:color="auto"/>
              <w:right w:val="single" w:sz="4" w:space="0" w:color="auto"/>
            </w:tcBorders>
            <w:vAlign w:val="center"/>
          </w:tcPr>
          <w:p w14:paraId="2C5376B1" w14:textId="77777777" w:rsidR="00BC108A" w:rsidRPr="00C56B19" w:rsidRDefault="00BC108A" w:rsidP="001E2376">
            <w:pPr>
              <w:tabs>
                <w:tab w:val="left" w:pos="0"/>
              </w:tabs>
              <w:contextualSpacing/>
              <w:jc w:val="center"/>
              <w:rPr>
                <w:sz w:val="24"/>
                <w:szCs w:val="24"/>
              </w:rPr>
            </w:pPr>
            <w:r w:rsidRPr="00C56B19">
              <w:rPr>
                <w:sz w:val="24"/>
                <w:szCs w:val="24"/>
              </w:rPr>
              <w:t>Наименование показателей</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18FD227E" w14:textId="77777777" w:rsidR="00BC108A" w:rsidRPr="00C56B19" w:rsidRDefault="00BC108A" w:rsidP="001E2376">
            <w:pPr>
              <w:ind w:left="-109" w:right="-108"/>
              <w:contextualSpacing/>
              <w:jc w:val="center"/>
              <w:rPr>
                <w:sz w:val="24"/>
                <w:szCs w:val="24"/>
              </w:rPr>
            </w:pPr>
            <w:r w:rsidRPr="00C56B19">
              <w:rPr>
                <w:sz w:val="24"/>
                <w:szCs w:val="24"/>
              </w:rPr>
              <w:t>Железная дорога</w:t>
            </w:r>
          </w:p>
        </w:tc>
      </w:tr>
      <w:tr w:rsidR="00BC108A" w:rsidRPr="00C56B19" w14:paraId="6ED660C4"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08E8497D" w14:textId="77777777" w:rsidR="00BC108A" w:rsidRPr="00C56B19" w:rsidRDefault="00BC108A" w:rsidP="001E2376">
            <w:pPr>
              <w:tabs>
                <w:tab w:val="left" w:pos="0"/>
              </w:tabs>
              <w:ind w:firstLine="34"/>
              <w:contextualSpacing/>
              <w:jc w:val="center"/>
              <w:rPr>
                <w:sz w:val="24"/>
                <w:szCs w:val="24"/>
              </w:rPr>
            </w:pPr>
            <w:r w:rsidRPr="00C56B19">
              <w:rPr>
                <w:sz w:val="24"/>
                <w:szCs w:val="24"/>
              </w:rPr>
              <w:t>1</w:t>
            </w:r>
          </w:p>
        </w:tc>
        <w:tc>
          <w:tcPr>
            <w:tcW w:w="5957" w:type="dxa"/>
            <w:tcBorders>
              <w:top w:val="single" w:sz="4" w:space="0" w:color="auto"/>
              <w:left w:val="single" w:sz="4" w:space="0" w:color="auto"/>
              <w:bottom w:val="single" w:sz="4" w:space="0" w:color="auto"/>
              <w:right w:val="single" w:sz="4" w:space="0" w:color="auto"/>
            </w:tcBorders>
            <w:vAlign w:val="center"/>
          </w:tcPr>
          <w:p w14:paraId="5257F77B" w14:textId="77777777" w:rsidR="00BC108A" w:rsidRPr="00C56B19" w:rsidRDefault="00BC108A" w:rsidP="001E2376">
            <w:pPr>
              <w:tabs>
                <w:tab w:val="left" w:pos="0"/>
              </w:tabs>
              <w:ind w:firstLine="709"/>
              <w:contextualSpacing/>
              <w:jc w:val="center"/>
              <w:rPr>
                <w:sz w:val="24"/>
                <w:szCs w:val="24"/>
              </w:rPr>
            </w:pPr>
            <w:r w:rsidRPr="00C56B19">
              <w:rPr>
                <w:sz w:val="24"/>
                <w:szCs w:val="24"/>
              </w:rPr>
              <w:t>2</w:t>
            </w:r>
          </w:p>
        </w:tc>
        <w:tc>
          <w:tcPr>
            <w:tcW w:w="1417" w:type="dxa"/>
            <w:tcBorders>
              <w:top w:val="single" w:sz="4" w:space="0" w:color="auto"/>
              <w:left w:val="single" w:sz="4" w:space="0" w:color="auto"/>
              <w:bottom w:val="single" w:sz="4" w:space="0" w:color="auto"/>
              <w:right w:val="single" w:sz="4" w:space="0" w:color="auto"/>
            </w:tcBorders>
            <w:vAlign w:val="center"/>
          </w:tcPr>
          <w:p w14:paraId="13BE16EF" w14:textId="77777777" w:rsidR="00BC108A" w:rsidRPr="00C56B19" w:rsidRDefault="00BC108A" w:rsidP="001E2376">
            <w:pPr>
              <w:tabs>
                <w:tab w:val="left" w:pos="0"/>
              </w:tabs>
              <w:ind w:firstLine="34"/>
              <w:contextualSpacing/>
              <w:jc w:val="center"/>
              <w:rPr>
                <w:sz w:val="24"/>
                <w:szCs w:val="24"/>
              </w:rPr>
            </w:pPr>
            <w:r w:rsidRPr="00C56B19">
              <w:rPr>
                <w:sz w:val="24"/>
                <w:szCs w:val="24"/>
              </w:rPr>
              <w:t>3</w:t>
            </w:r>
          </w:p>
        </w:tc>
        <w:tc>
          <w:tcPr>
            <w:tcW w:w="1701" w:type="dxa"/>
            <w:tcBorders>
              <w:top w:val="single" w:sz="4" w:space="0" w:color="auto"/>
              <w:left w:val="single" w:sz="4" w:space="0" w:color="auto"/>
              <w:bottom w:val="single" w:sz="4" w:space="0" w:color="auto"/>
              <w:right w:val="single" w:sz="4" w:space="0" w:color="auto"/>
            </w:tcBorders>
            <w:vAlign w:val="center"/>
          </w:tcPr>
          <w:p w14:paraId="7E827BDA" w14:textId="77777777" w:rsidR="00BC108A" w:rsidRPr="00C56B19" w:rsidRDefault="00BC108A" w:rsidP="001E2376">
            <w:pPr>
              <w:tabs>
                <w:tab w:val="left" w:pos="0"/>
              </w:tabs>
              <w:ind w:firstLine="34"/>
              <w:contextualSpacing/>
              <w:jc w:val="center"/>
              <w:rPr>
                <w:sz w:val="24"/>
                <w:szCs w:val="24"/>
              </w:rPr>
            </w:pPr>
            <w:r w:rsidRPr="00C56B19">
              <w:rPr>
                <w:sz w:val="24"/>
                <w:szCs w:val="24"/>
              </w:rPr>
              <w:t>7</w:t>
            </w:r>
          </w:p>
        </w:tc>
      </w:tr>
      <w:tr w:rsidR="00BC108A" w:rsidRPr="00C56B19" w14:paraId="48C514AF" w14:textId="77777777" w:rsidTr="00D84A5C">
        <w:trPr>
          <w:trHeight w:val="199"/>
        </w:trPr>
        <w:tc>
          <w:tcPr>
            <w:tcW w:w="564" w:type="dxa"/>
            <w:tcBorders>
              <w:top w:val="single" w:sz="4" w:space="0" w:color="auto"/>
              <w:left w:val="single" w:sz="4" w:space="0" w:color="auto"/>
              <w:bottom w:val="single" w:sz="4" w:space="0" w:color="auto"/>
              <w:right w:val="single" w:sz="4" w:space="0" w:color="auto"/>
            </w:tcBorders>
            <w:vAlign w:val="center"/>
          </w:tcPr>
          <w:p w14:paraId="314B21BC" w14:textId="77777777" w:rsidR="00BC108A" w:rsidRPr="00C56B19" w:rsidRDefault="00BC108A" w:rsidP="001E2376">
            <w:pPr>
              <w:tabs>
                <w:tab w:val="left" w:pos="0"/>
              </w:tabs>
              <w:contextualSpacing/>
              <w:jc w:val="center"/>
              <w:rPr>
                <w:sz w:val="24"/>
                <w:szCs w:val="24"/>
              </w:rPr>
            </w:pPr>
            <w:r w:rsidRPr="00C56B19">
              <w:rPr>
                <w:sz w:val="24"/>
                <w:szCs w:val="24"/>
              </w:rPr>
              <w:t>1</w:t>
            </w:r>
          </w:p>
        </w:tc>
        <w:tc>
          <w:tcPr>
            <w:tcW w:w="5957" w:type="dxa"/>
            <w:tcBorders>
              <w:top w:val="single" w:sz="4" w:space="0" w:color="auto"/>
              <w:left w:val="single" w:sz="4" w:space="0" w:color="auto"/>
              <w:bottom w:val="single" w:sz="4" w:space="0" w:color="auto"/>
              <w:right w:val="single" w:sz="4" w:space="0" w:color="auto"/>
            </w:tcBorders>
            <w:vAlign w:val="center"/>
          </w:tcPr>
          <w:p w14:paraId="2A59FDBE" w14:textId="77777777" w:rsidR="00BC108A" w:rsidRPr="00C56B19" w:rsidRDefault="00BC108A" w:rsidP="001E2376">
            <w:pPr>
              <w:tabs>
                <w:tab w:val="left" w:pos="0"/>
              </w:tabs>
              <w:contextualSpacing/>
              <w:rPr>
                <w:sz w:val="24"/>
                <w:szCs w:val="24"/>
              </w:rPr>
            </w:pPr>
            <w:r w:rsidRPr="00C56B19">
              <w:rPr>
                <w:sz w:val="24"/>
                <w:szCs w:val="24"/>
              </w:rPr>
              <w:t>Температура воздуха</w:t>
            </w:r>
          </w:p>
        </w:tc>
        <w:tc>
          <w:tcPr>
            <w:tcW w:w="1417" w:type="dxa"/>
            <w:tcBorders>
              <w:top w:val="single" w:sz="4" w:space="0" w:color="auto"/>
              <w:left w:val="single" w:sz="4" w:space="0" w:color="auto"/>
              <w:bottom w:val="single" w:sz="4" w:space="0" w:color="auto"/>
              <w:right w:val="single" w:sz="4" w:space="0" w:color="auto"/>
            </w:tcBorders>
            <w:vAlign w:val="center"/>
          </w:tcPr>
          <w:p w14:paraId="596830B2" w14:textId="77777777" w:rsidR="00BC108A" w:rsidRPr="00C56B19" w:rsidRDefault="00BC108A" w:rsidP="001E2376">
            <w:pPr>
              <w:tabs>
                <w:tab w:val="left" w:pos="0"/>
              </w:tabs>
              <w:contextualSpacing/>
              <w:jc w:val="center"/>
              <w:rPr>
                <w:sz w:val="24"/>
                <w:szCs w:val="24"/>
              </w:rPr>
            </w:pPr>
            <w:r w:rsidRPr="00C56B19">
              <w:rPr>
                <w:sz w:val="24"/>
                <w:szCs w:val="24"/>
              </w:rPr>
              <w:t>+20°</w:t>
            </w:r>
          </w:p>
        </w:tc>
        <w:tc>
          <w:tcPr>
            <w:tcW w:w="1701" w:type="dxa"/>
            <w:tcBorders>
              <w:top w:val="single" w:sz="4" w:space="0" w:color="auto"/>
              <w:left w:val="single" w:sz="4" w:space="0" w:color="auto"/>
              <w:bottom w:val="single" w:sz="4" w:space="0" w:color="auto"/>
              <w:right w:val="single" w:sz="4" w:space="0" w:color="auto"/>
            </w:tcBorders>
            <w:vAlign w:val="center"/>
          </w:tcPr>
          <w:p w14:paraId="0D21123B" w14:textId="77777777" w:rsidR="00BC108A" w:rsidRPr="00C56B19" w:rsidRDefault="00BC108A" w:rsidP="001E2376">
            <w:pPr>
              <w:tabs>
                <w:tab w:val="left" w:pos="0"/>
              </w:tabs>
              <w:contextualSpacing/>
              <w:jc w:val="center"/>
              <w:rPr>
                <w:sz w:val="24"/>
                <w:szCs w:val="24"/>
              </w:rPr>
            </w:pPr>
            <w:r w:rsidRPr="00C56B19">
              <w:rPr>
                <w:sz w:val="24"/>
                <w:szCs w:val="24"/>
              </w:rPr>
              <w:t>+20°</w:t>
            </w:r>
          </w:p>
        </w:tc>
      </w:tr>
      <w:tr w:rsidR="00BC108A" w:rsidRPr="00C56B19" w14:paraId="7D56A3FD" w14:textId="77777777" w:rsidTr="00D84A5C">
        <w:trPr>
          <w:trHeight w:val="303"/>
        </w:trPr>
        <w:tc>
          <w:tcPr>
            <w:tcW w:w="564" w:type="dxa"/>
            <w:tcBorders>
              <w:top w:val="single" w:sz="4" w:space="0" w:color="auto"/>
              <w:left w:val="single" w:sz="4" w:space="0" w:color="auto"/>
              <w:bottom w:val="single" w:sz="4" w:space="0" w:color="auto"/>
              <w:right w:val="single" w:sz="4" w:space="0" w:color="auto"/>
            </w:tcBorders>
            <w:vAlign w:val="center"/>
          </w:tcPr>
          <w:p w14:paraId="4BB760B4" w14:textId="77777777" w:rsidR="00BC108A" w:rsidRPr="00C56B19" w:rsidRDefault="00BC108A" w:rsidP="001E2376">
            <w:pPr>
              <w:tabs>
                <w:tab w:val="left" w:pos="0"/>
              </w:tabs>
              <w:contextualSpacing/>
              <w:jc w:val="center"/>
              <w:rPr>
                <w:sz w:val="24"/>
                <w:szCs w:val="24"/>
              </w:rPr>
            </w:pPr>
            <w:r w:rsidRPr="00C56B19">
              <w:rPr>
                <w:sz w:val="24"/>
                <w:szCs w:val="24"/>
              </w:rPr>
              <w:t>2</w:t>
            </w:r>
          </w:p>
        </w:tc>
        <w:tc>
          <w:tcPr>
            <w:tcW w:w="5957" w:type="dxa"/>
            <w:tcBorders>
              <w:top w:val="single" w:sz="4" w:space="0" w:color="auto"/>
              <w:left w:val="single" w:sz="4" w:space="0" w:color="auto"/>
              <w:bottom w:val="single" w:sz="4" w:space="0" w:color="auto"/>
              <w:right w:val="single" w:sz="4" w:space="0" w:color="auto"/>
            </w:tcBorders>
            <w:vAlign w:val="center"/>
          </w:tcPr>
          <w:p w14:paraId="5505BF24" w14:textId="77777777" w:rsidR="00BC108A" w:rsidRPr="00C56B19" w:rsidRDefault="00BC108A" w:rsidP="001E2376">
            <w:pPr>
              <w:tabs>
                <w:tab w:val="left" w:pos="0"/>
              </w:tabs>
              <w:contextualSpacing/>
              <w:rPr>
                <w:sz w:val="24"/>
                <w:szCs w:val="24"/>
              </w:rPr>
            </w:pPr>
            <w:r w:rsidRPr="00C56B19">
              <w:rPr>
                <w:sz w:val="24"/>
                <w:szCs w:val="24"/>
              </w:rPr>
              <w:t>Скорость ветра, м/сек</w:t>
            </w:r>
          </w:p>
        </w:tc>
        <w:tc>
          <w:tcPr>
            <w:tcW w:w="1417" w:type="dxa"/>
            <w:tcBorders>
              <w:top w:val="single" w:sz="4" w:space="0" w:color="auto"/>
              <w:left w:val="single" w:sz="4" w:space="0" w:color="auto"/>
              <w:bottom w:val="single" w:sz="4" w:space="0" w:color="auto"/>
              <w:right w:val="single" w:sz="4" w:space="0" w:color="auto"/>
            </w:tcBorders>
            <w:vAlign w:val="center"/>
          </w:tcPr>
          <w:p w14:paraId="5882BB8B" w14:textId="77777777" w:rsidR="00BC108A" w:rsidRPr="00C56B19" w:rsidRDefault="00BC108A" w:rsidP="001E2376">
            <w:pPr>
              <w:tabs>
                <w:tab w:val="left" w:pos="0"/>
              </w:tabs>
              <w:contextualSpacing/>
              <w:jc w:val="center"/>
              <w:rPr>
                <w:sz w:val="24"/>
                <w:szCs w:val="24"/>
              </w:rPr>
            </w:pPr>
            <w:r w:rsidRPr="00C56B19">
              <w:rPr>
                <w:sz w:val="24"/>
                <w:szCs w:val="24"/>
              </w:rPr>
              <w:t>3</w:t>
            </w:r>
          </w:p>
        </w:tc>
        <w:tc>
          <w:tcPr>
            <w:tcW w:w="1701" w:type="dxa"/>
            <w:tcBorders>
              <w:top w:val="single" w:sz="4" w:space="0" w:color="auto"/>
              <w:left w:val="single" w:sz="4" w:space="0" w:color="auto"/>
              <w:bottom w:val="single" w:sz="4" w:space="0" w:color="auto"/>
              <w:right w:val="single" w:sz="4" w:space="0" w:color="auto"/>
            </w:tcBorders>
            <w:vAlign w:val="center"/>
          </w:tcPr>
          <w:p w14:paraId="2A6199D1" w14:textId="77777777" w:rsidR="00BC108A" w:rsidRPr="00C56B19" w:rsidRDefault="00BC108A" w:rsidP="001E2376">
            <w:pPr>
              <w:tabs>
                <w:tab w:val="left" w:pos="0"/>
              </w:tabs>
              <w:contextualSpacing/>
              <w:jc w:val="center"/>
              <w:rPr>
                <w:sz w:val="24"/>
                <w:szCs w:val="24"/>
              </w:rPr>
            </w:pPr>
            <w:r w:rsidRPr="00C56B19">
              <w:rPr>
                <w:sz w:val="24"/>
                <w:szCs w:val="24"/>
              </w:rPr>
              <w:t>3</w:t>
            </w:r>
          </w:p>
        </w:tc>
      </w:tr>
      <w:tr w:rsidR="00BC108A" w:rsidRPr="00C56B19" w14:paraId="40EF08AE" w14:textId="77777777" w:rsidTr="00D84A5C">
        <w:trPr>
          <w:trHeight w:val="279"/>
        </w:trPr>
        <w:tc>
          <w:tcPr>
            <w:tcW w:w="564" w:type="dxa"/>
            <w:tcBorders>
              <w:top w:val="single" w:sz="4" w:space="0" w:color="auto"/>
              <w:left w:val="single" w:sz="4" w:space="0" w:color="auto"/>
              <w:bottom w:val="single" w:sz="4" w:space="0" w:color="auto"/>
              <w:right w:val="single" w:sz="4" w:space="0" w:color="auto"/>
            </w:tcBorders>
            <w:vAlign w:val="center"/>
          </w:tcPr>
          <w:p w14:paraId="7FDE2288" w14:textId="77777777" w:rsidR="00BC108A" w:rsidRPr="00C56B19" w:rsidRDefault="00BC108A" w:rsidP="001E2376">
            <w:pPr>
              <w:tabs>
                <w:tab w:val="left" w:pos="0"/>
              </w:tabs>
              <w:contextualSpacing/>
              <w:jc w:val="center"/>
              <w:rPr>
                <w:sz w:val="24"/>
                <w:szCs w:val="24"/>
              </w:rPr>
            </w:pPr>
            <w:r w:rsidRPr="00C56B19">
              <w:rPr>
                <w:sz w:val="24"/>
                <w:szCs w:val="24"/>
              </w:rPr>
              <w:t>3</w:t>
            </w:r>
          </w:p>
        </w:tc>
        <w:tc>
          <w:tcPr>
            <w:tcW w:w="5957" w:type="dxa"/>
            <w:tcBorders>
              <w:top w:val="single" w:sz="4" w:space="0" w:color="auto"/>
              <w:left w:val="single" w:sz="4" w:space="0" w:color="auto"/>
              <w:bottom w:val="single" w:sz="4" w:space="0" w:color="auto"/>
              <w:right w:val="single" w:sz="4" w:space="0" w:color="auto"/>
            </w:tcBorders>
            <w:vAlign w:val="center"/>
          </w:tcPr>
          <w:p w14:paraId="07DFC4E7" w14:textId="77777777" w:rsidR="00BC108A" w:rsidRPr="00C56B19" w:rsidRDefault="00BC108A" w:rsidP="001E2376">
            <w:pPr>
              <w:tabs>
                <w:tab w:val="left" w:pos="0"/>
              </w:tabs>
              <w:contextualSpacing/>
              <w:rPr>
                <w:sz w:val="24"/>
                <w:szCs w:val="24"/>
              </w:rPr>
            </w:pPr>
            <w:r w:rsidRPr="00C56B19">
              <w:rPr>
                <w:sz w:val="24"/>
                <w:szCs w:val="24"/>
              </w:rPr>
              <w:t>Метеорологические условия</w:t>
            </w:r>
          </w:p>
        </w:tc>
        <w:tc>
          <w:tcPr>
            <w:tcW w:w="1417" w:type="dxa"/>
            <w:tcBorders>
              <w:top w:val="single" w:sz="4" w:space="0" w:color="auto"/>
              <w:left w:val="single" w:sz="4" w:space="0" w:color="auto"/>
              <w:bottom w:val="single" w:sz="4" w:space="0" w:color="auto"/>
              <w:right w:val="single" w:sz="4" w:space="0" w:color="auto"/>
            </w:tcBorders>
            <w:vAlign w:val="center"/>
          </w:tcPr>
          <w:p w14:paraId="2E919162" w14:textId="77777777" w:rsidR="00BC108A" w:rsidRPr="00C56B19" w:rsidRDefault="00BC108A" w:rsidP="001E2376">
            <w:pPr>
              <w:contextualSpacing/>
              <w:jc w:val="center"/>
              <w:rPr>
                <w:sz w:val="24"/>
                <w:szCs w:val="24"/>
              </w:rPr>
            </w:pPr>
            <w:r w:rsidRPr="00C56B19">
              <w:rPr>
                <w:sz w:val="24"/>
                <w:szCs w:val="24"/>
              </w:rPr>
              <w:t>изометрия</w:t>
            </w:r>
          </w:p>
        </w:tc>
        <w:tc>
          <w:tcPr>
            <w:tcW w:w="1701" w:type="dxa"/>
            <w:tcBorders>
              <w:top w:val="single" w:sz="4" w:space="0" w:color="auto"/>
              <w:left w:val="single" w:sz="4" w:space="0" w:color="auto"/>
              <w:bottom w:val="single" w:sz="4" w:space="0" w:color="auto"/>
              <w:right w:val="single" w:sz="4" w:space="0" w:color="auto"/>
            </w:tcBorders>
            <w:vAlign w:val="center"/>
          </w:tcPr>
          <w:p w14:paraId="218330AC" w14:textId="77777777" w:rsidR="00BC108A" w:rsidRPr="00C56B19" w:rsidRDefault="00BC108A" w:rsidP="001E2376">
            <w:pPr>
              <w:contextualSpacing/>
              <w:jc w:val="center"/>
            </w:pPr>
            <w:r w:rsidRPr="00C56B19">
              <w:rPr>
                <w:sz w:val="24"/>
                <w:szCs w:val="24"/>
              </w:rPr>
              <w:t>изометрия</w:t>
            </w:r>
          </w:p>
        </w:tc>
      </w:tr>
      <w:tr w:rsidR="00BC108A" w:rsidRPr="00C56B19" w14:paraId="5D565D63" w14:textId="77777777" w:rsidTr="00D84A5C">
        <w:trPr>
          <w:trHeight w:val="521"/>
        </w:trPr>
        <w:tc>
          <w:tcPr>
            <w:tcW w:w="564" w:type="dxa"/>
            <w:tcBorders>
              <w:top w:val="single" w:sz="4" w:space="0" w:color="auto"/>
              <w:left w:val="single" w:sz="4" w:space="0" w:color="auto"/>
              <w:bottom w:val="single" w:sz="4" w:space="0" w:color="auto"/>
              <w:right w:val="single" w:sz="4" w:space="0" w:color="auto"/>
            </w:tcBorders>
            <w:vAlign w:val="center"/>
          </w:tcPr>
          <w:p w14:paraId="2D2CDF04" w14:textId="77777777" w:rsidR="00BC108A" w:rsidRPr="00C56B19" w:rsidRDefault="00BC108A" w:rsidP="001E2376">
            <w:pPr>
              <w:tabs>
                <w:tab w:val="left" w:pos="0"/>
              </w:tabs>
              <w:contextualSpacing/>
              <w:jc w:val="center"/>
              <w:rPr>
                <w:sz w:val="24"/>
                <w:szCs w:val="24"/>
              </w:rPr>
            </w:pPr>
            <w:r w:rsidRPr="00C56B19">
              <w:rPr>
                <w:sz w:val="24"/>
                <w:szCs w:val="24"/>
              </w:rPr>
              <w:t>4</w:t>
            </w:r>
          </w:p>
        </w:tc>
        <w:tc>
          <w:tcPr>
            <w:tcW w:w="5957" w:type="dxa"/>
            <w:tcBorders>
              <w:top w:val="single" w:sz="4" w:space="0" w:color="auto"/>
              <w:left w:val="single" w:sz="4" w:space="0" w:color="auto"/>
              <w:bottom w:val="single" w:sz="4" w:space="0" w:color="auto"/>
              <w:right w:val="single" w:sz="4" w:space="0" w:color="auto"/>
            </w:tcBorders>
            <w:vAlign w:val="center"/>
          </w:tcPr>
          <w:p w14:paraId="2D747432" w14:textId="77777777" w:rsidR="00BC108A" w:rsidRPr="00C56B19" w:rsidRDefault="00BC108A" w:rsidP="001E2376">
            <w:pPr>
              <w:tabs>
                <w:tab w:val="left" w:pos="0"/>
              </w:tabs>
              <w:contextualSpacing/>
              <w:rPr>
                <w:sz w:val="24"/>
                <w:szCs w:val="24"/>
              </w:rPr>
            </w:pPr>
            <w:r w:rsidRPr="00C56B19">
              <w:rPr>
                <w:sz w:val="24"/>
                <w:szCs w:val="24"/>
              </w:rPr>
              <w:t>Скорость переноса переднего облака зараженного воздуха (</w:t>
            </w:r>
            <w:r w:rsidRPr="00C56B19">
              <w:rPr>
                <w:sz w:val="24"/>
                <w:szCs w:val="24"/>
                <w:lang w:val="en-US"/>
              </w:rPr>
              <w:t>v</w:t>
            </w:r>
            <w:r w:rsidRPr="00C56B19">
              <w:rPr>
                <w:sz w:val="24"/>
                <w:szCs w:val="24"/>
              </w:rPr>
              <w:t>), км/час</w:t>
            </w:r>
          </w:p>
        </w:tc>
        <w:tc>
          <w:tcPr>
            <w:tcW w:w="1417" w:type="dxa"/>
            <w:tcBorders>
              <w:top w:val="single" w:sz="4" w:space="0" w:color="auto"/>
              <w:left w:val="single" w:sz="4" w:space="0" w:color="auto"/>
              <w:bottom w:val="single" w:sz="4" w:space="0" w:color="auto"/>
              <w:right w:val="single" w:sz="4" w:space="0" w:color="auto"/>
            </w:tcBorders>
            <w:vAlign w:val="center"/>
          </w:tcPr>
          <w:p w14:paraId="679A7089" w14:textId="77777777" w:rsidR="00BC108A" w:rsidRPr="00C56B19" w:rsidRDefault="00BC108A" w:rsidP="001E2376">
            <w:pPr>
              <w:tabs>
                <w:tab w:val="left" w:pos="0"/>
              </w:tabs>
              <w:contextualSpacing/>
              <w:jc w:val="center"/>
              <w:rPr>
                <w:sz w:val="24"/>
                <w:szCs w:val="24"/>
              </w:rPr>
            </w:pPr>
            <w:r w:rsidRPr="00C56B19">
              <w:rPr>
                <w:sz w:val="24"/>
                <w:szCs w:val="24"/>
              </w:rPr>
              <w:t>18</w:t>
            </w:r>
          </w:p>
        </w:tc>
        <w:tc>
          <w:tcPr>
            <w:tcW w:w="1701" w:type="dxa"/>
            <w:tcBorders>
              <w:top w:val="single" w:sz="4" w:space="0" w:color="auto"/>
              <w:left w:val="single" w:sz="4" w:space="0" w:color="auto"/>
              <w:bottom w:val="single" w:sz="4" w:space="0" w:color="auto"/>
              <w:right w:val="single" w:sz="4" w:space="0" w:color="auto"/>
            </w:tcBorders>
            <w:vAlign w:val="center"/>
          </w:tcPr>
          <w:p w14:paraId="2ADC37D3" w14:textId="77777777" w:rsidR="00BC108A" w:rsidRPr="00C56B19" w:rsidRDefault="00BC108A" w:rsidP="001E2376">
            <w:pPr>
              <w:contextualSpacing/>
              <w:jc w:val="center"/>
            </w:pPr>
            <w:r w:rsidRPr="00C56B19">
              <w:rPr>
                <w:sz w:val="24"/>
                <w:szCs w:val="24"/>
              </w:rPr>
              <w:t>18</w:t>
            </w:r>
          </w:p>
        </w:tc>
      </w:tr>
      <w:tr w:rsidR="00BC108A" w:rsidRPr="00C56B19" w14:paraId="53052F33" w14:textId="77777777" w:rsidTr="00D84A5C">
        <w:trPr>
          <w:trHeight w:val="366"/>
        </w:trPr>
        <w:tc>
          <w:tcPr>
            <w:tcW w:w="564" w:type="dxa"/>
            <w:tcBorders>
              <w:top w:val="single" w:sz="4" w:space="0" w:color="auto"/>
              <w:left w:val="single" w:sz="4" w:space="0" w:color="auto"/>
              <w:bottom w:val="single" w:sz="4" w:space="0" w:color="auto"/>
              <w:right w:val="single" w:sz="4" w:space="0" w:color="auto"/>
            </w:tcBorders>
            <w:vAlign w:val="center"/>
          </w:tcPr>
          <w:p w14:paraId="55498098" w14:textId="77777777" w:rsidR="00BC108A" w:rsidRPr="00C56B19" w:rsidRDefault="00BC108A" w:rsidP="001E2376">
            <w:pPr>
              <w:tabs>
                <w:tab w:val="left" w:pos="0"/>
              </w:tabs>
              <w:contextualSpacing/>
              <w:jc w:val="center"/>
              <w:rPr>
                <w:b/>
                <w:i/>
                <w:sz w:val="24"/>
                <w:szCs w:val="24"/>
              </w:rPr>
            </w:pPr>
            <w:r w:rsidRPr="00C56B19">
              <w:rPr>
                <w:b/>
                <w:i/>
                <w:sz w:val="24"/>
                <w:szCs w:val="24"/>
              </w:rPr>
              <w:t>5</w:t>
            </w:r>
          </w:p>
        </w:tc>
        <w:tc>
          <w:tcPr>
            <w:tcW w:w="5957" w:type="dxa"/>
            <w:tcBorders>
              <w:top w:val="single" w:sz="4" w:space="0" w:color="auto"/>
              <w:left w:val="single" w:sz="4" w:space="0" w:color="auto"/>
              <w:bottom w:val="single" w:sz="4" w:space="0" w:color="auto"/>
              <w:right w:val="single" w:sz="4" w:space="0" w:color="auto"/>
            </w:tcBorders>
            <w:vAlign w:val="center"/>
          </w:tcPr>
          <w:p w14:paraId="7FD73B0E" w14:textId="77777777" w:rsidR="00BC108A" w:rsidRPr="00C56B19" w:rsidRDefault="00BC108A" w:rsidP="001E2376">
            <w:pPr>
              <w:tabs>
                <w:tab w:val="left" w:pos="0"/>
              </w:tabs>
              <w:contextualSpacing/>
              <w:rPr>
                <w:b/>
                <w:i/>
                <w:sz w:val="24"/>
                <w:szCs w:val="24"/>
              </w:rPr>
            </w:pPr>
            <w:r w:rsidRPr="00C56B19">
              <w:rPr>
                <w:b/>
                <w:i/>
                <w:sz w:val="24"/>
                <w:szCs w:val="24"/>
              </w:rPr>
              <w:t>Наименование опасного вещества</w:t>
            </w:r>
          </w:p>
        </w:tc>
        <w:tc>
          <w:tcPr>
            <w:tcW w:w="1417" w:type="dxa"/>
            <w:tcBorders>
              <w:top w:val="single" w:sz="4" w:space="0" w:color="auto"/>
              <w:left w:val="single" w:sz="4" w:space="0" w:color="auto"/>
              <w:bottom w:val="single" w:sz="4" w:space="0" w:color="auto"/>
              <w:right w:val="single" w:sz="4" w:space="0" w:color="auto"/>
            </w:tcBorders>
            <w:vAlign w:val="center"/>
          </w:tcPr>
          <w:p w14:paraId="7F01813E" w14:textId="77777777" w:rsidR="00BC108A" w:rsidRPr="00C56B19" w:rsidRDefault="00BC108A" w:rsidP="001E2376">
            <w:pPr>
              <w:tabs>
                <w:tab w:val="left" w:pos="0"/>
              </w:tabs>
              <w:contextualSpacing/>
              <w:jc w:val="center"/>
              <w:rPr>
                <w:b/>
                <w:i/>
                <w:sz w:val="24"/>
                <w:szCs w:val="24"/>
              </w:rPr>
            </w:pPr>
            <w:r w:rsidRPr="00C56B19">
              <w:rPr>
                <w:b/>
                <w:i/>
                <w:sz w:val="24"/>
                <w:szCs w:val="24"/>
              </w:rPr>
              <w:t>Хлор</w:t>
            </w:r>
          </w:p>
        </w:tc>
        <w:tc>
          <w:tcPr>
            <w:tcW w:w="1701" w:type="dxa"/>
            <w:tcBorders>
              <w:top w:val="single" w:sz="4" w:space="0" w:color="auto"/>
              <w:left w:val="single" w:sz="4" w:space="0" w:color="auto"/>
              <w:bottom w:val="single" w:sz="4" w:space="0" w:color="auto"/>
              <w:right w:val="single" w:sz="4" w:space="0" w:color="auto"/>
            </w:tcBorders>
            <w:vAlign w:val="center"/>
          </w:tcPr>
          <w:p w14:paraId="77C81CC8" w14:textId="77777777" w:rsidR="00BC108A" w:rsidRPr="00C56B19" w:rsidRDefault="00BC108A" w:rsidP="001E2376">
            <w:pPr>
              <w:tabs>
                <w:tab w:val="left" w:pos="0"/>
              </w:tabs>
              <w:ind w:right="-108"/>
              <w:contextualSpacing/>
              <w:jc w:val="center"/>
              <w:rPr>
                <w:b/>
                <w:i/>
                <w:sz w:val="24"/>
                <w:szCs w:val="24"/>
              </w:rPr>
            </w:pPr>
            <w:r w:rsidRPr="00C56B19">
              <w:rPr>
                <w:b/>
                <w:i/>
                <w:sz w:val="24"/>
                <w:szCs w:val="24"/>
              </w:rPr>
              <w:t>Аммиак</w:t>
            </w:r>
          </w:p>
        </w:tc>
      </w:tr>
      <w:tr w:rsidR="00BC108A" w:rsidRPr="00C56B19" w14:paraId="77798D22" w14:textId="77777777" w:rsidTr="00D84A5C">
        <w:trPr>
          <w:trHeight w:val="187"/>
        </w:trPr>
        <w:tc>
          <w:tcPr>
            <w:tcW w:w="564" w:type="dxa"/>
            <w:tcBorders>
              <w:top w:val="single" w:sz="4" w:space="0" w:color="auto"/>
              <w:left w:val="single" w:sz="4" w:space="0" w:color="auto"/>
              <w:bottom w:val="single" w:sz="4" w:space="0" w:color="auto"/>
              <w:right w:val="single" w:sz="4" w:space="0" w:color="auto"/>
            </w:tcBorders>
            <w:vAlign w:val="center"/>
          </w:tcPr>
          <w:p w14:paraId="08F08BD3" w14:textId="77777777" w:rsidR="00BC108A" w:rsidRPr="00C56B19" w:rsidRDefault="00BC108A" w:rsidP="001E2376">
            <w:pPr>
              <w:tabs>
                <w:tab w:val="left" w:pos="0"/>
              </w:tabs>
              <w:contextualSpacing/>
              <w:jc w:val="center"/>
              <w:rPr>
                <w:sz w:val="24"/>
                <w:szCs w:val="24"/>
              </w:rPr>
            </w:pPr>
            <w:r w:rsidRPr="00C56B19">
              <w:rPr>
                <w:sz w:val="24"/>
                <w:szCs w:val="24"/>
              </w:rPr>
              <w:t>6</w:t>
            </w:r>
          </w:p>
        </w:tc>
        <w:tc>
          <w:tcPr>
            <w:tcW w:w="5957" w:type="dxa"/>
            <w:tcBorders>
              <w:top w:val="single" w:sz="4" w:space="0" w:color="auto"/>
              <w:left w:val="single" w:sz="4" w:space="0" w:color="auto"/>
              <w:bottom w:val="single" w:sz="4" w:space="0" w:color="auto"/>
              <w:right w:val="single" w:sz="4" w:space="0" w:color="auto"/>
            </w:tcBorders>
            <w:vAlign w:val="center"/>
          </w:tcPr>
          <w:p w14:paraId="0F30DE65" w14:textId="77777777" w:rsidR="00BC108A" w:rsidRPr="00C56B19" w:rsidRDefault="00BC108A" w:rsidP="001E2376">
            <w:pPr>
              <w:tabs>
                <w:tab w:val="left" w:pos="0"/>
              </w:tabs>
              <w:contextualSpacing/>
              <w:rPr>
                <w:sz w:val="24"/>
                <w:szCs w:val="24"/>
              </w:rPr>
            </w:pPr>
            <w:r w:rsidRPr="00C56B19">
              <w:rPr>
                <w:sz w:val="24"/>
                <w:szCs w:val="24"/>
              </w:rPr>
              <w:t>Плотность АХОВ (</w:t>
            </w:r>
            <w:r w:rsidRPr="00C56B19">
              <w:rPr>
                <w:sz w:val="24"/>
                <w:szCs w:val="24"/>
                <w:lang w:val="en-US"/>
              </w:rPr>
              <w:t>d</w:t>
            </w:r>
            <w:r w:rsidRPr="00C56B19">
              <w:rPr>
                <w:sz w:val="24"/>
                <w:szCs w:val="24"/>
              </w:rPr>
              <w:t>),т/м</w:t>
            </w:r>
            <w:r w:rsidRPr="00C56B19">
              <w:rPr>
                <w:sz w:val="24"/>
                <w:szCs w:val="24"/>
                <w:vertAlign w:val="superscript"/>
              </w:rPr>
              <w:t>3</w:t>
            </w:r>
            <w:r w:rsidRPr="00C56B19">
              <w:rPr>
                <w:sz w:val="24"/>
                <w:szCs w:val="24"/>
              </w:rPr>
              <w:t>.</w:t>
            </w:r>
          </w:p>
        </w:tc>
        <w:tc>
          <w:tcPr>
            <w:tcW w:w="1417" w:type="dxa"/>
            <w:tcBorders>
              <w:top w:val="single" w:sz="4" w:space="0" w:color="auto"/>
              <w:left w:val="single" w:sz="4" w:space="0" w:color="auto"/>
              <w:bottom w:val="single" w:sz="4" w:space="0" w:color="auto"/>
              <w:right w:val="single" w:sz="4" w:space="0" w:color="auto"/>
            </w:tcBorders>
            <w:vAlign w:val="center"/>
          </w:tcPr>
          <w:p w14:paraId="60D079C5" w14:textId="77777777" w:rsidR="00BC108A" w:rsidRPr="00C56B19" w:rsidRDefault="00BC108A" w:rsidP="001E2376">
            <w:pPr>
              <w:tabs>
                <w:tab w:val="left" w:pos="0"/>
              </w:tabs>
              <w:contextualSpacing/>
              <w:jc w:val="center"/>
              <w:rPr>
                <w:sz w:val="24"/>
                <w:szCs w:val="24"/>
              </w:rPr>
            </w:pPr>
            <w:r w:rsidRPr="00C56B19">
              <w:rPr>
                <w:sz w:val="24"/>
                <w:szCs w:val="24"/>
              </w:rPr>
              <w:t>1,553</w:t>
            </w:r>
          </w:p>
        </w:tc>
        <w:tc>
          <w:tcPr>
            <w:tcW w:w="1701" w:type="dxa"/>
            <w:tcBorders>
              <w:top w:val="single" w:sz="4" w:space="0" w:color="auto"/>
              <w:left w:val="single" w:sz="4" w:space="0" w:color="auto"/>
              <w:bottom w:val="single" w:sz="4" w:space="0" w:color="auto"/>
              <w:right w:val="single" w:sz="4" w:space="0" w:color="auto"/>
            </w:tcBorders>
            <w:vAlign w:val="center"/>
          </w:tcPr>
          <w:p w14:paraId="38DC536F" w14:textId="77777777" w:rsidR="00BC108A" w:rsidRPr="00C56B19" w:rsidRDefault="00BC108A" w:rsidP="001E2376">
            <w:pPr>
              <w:tabs>
                <w:tab w:val="left" w:pos="0"/>
              </w:tabs>
              <w:contextualSpacing/>
              <w:jc w:val="center"/>
              <w:rPr>
                <w:sz w:val="24"/>
                <w:szCs w:val="24"/>
              </w:rPr>
            </w:pPr>
            <w:r w:rsidRPr="00C56B19">
              <w:rPr>
                <w:sz w:val="24"/>
                <w:szCs w:val="24"/>
              </w:rPr>
              <w:t>0,681</w:t>
            </w:r>
          </w:p>
        </w:tc>
      </w:tr>
      <w:tr w:rsidR="00BC108A" w:rsidRPr="00C56B19" w14:paraId="37E60465" w14:textId="77777777" w:rsidTr="00D84A5C">
        <w:trPr>
          <w:trHeight w:val="149"/>
        </w:trPr>
        <w:tc>
          <w:tcPr>
            <w:tcW w:w="564" w:type="dxa"/>
            <w:tcBorders>
              <w:top w:val="single" w:sz="4" w:space="0" w:color="auto"/>
              <w:left w:val="single" w:sz="4" w:space="0" w:color="auto"/>
              <w:bottom w:val="single" w:sz="4" w:space="0" w:color="auto"/>
              <w:right w:val="single" w:sz="4" w:space="0" w:color="auto"/>
            </w:tcBorders>
            <w:vAlign w:val="center"/>
          </w:tcPr>
          <w:p w14:paraId="0D2839F4" w14:textId="77777777" w:rsidR="00BC108A" w:rsidRPr="00C56B19" w:rsidRDefault="00BC108A" w:rsidP="001E2376">
            <w:pPr>
              <w:tabs>
                <w:tab w:val="left" w:pos="0"/>
              </w:tabs>
              <w:contextualSpacing/>
              <w:jc w:val="center"/>
              <w:rPr>
                <w:sz w:val="24"/>
                <w:szCs w:val="24"/>
              </w:rPr>
            </w:pPr>
            <w:r w:rsidRPr="00C56B19">
              <w:rPr>
                <w:sz w:val="24"/>
                <w:szCs w:val="24"/>
              </w:rPr>
              <w:t>7</w:t>
            </w:r>
          </w:p>
        </w:tc>
        <w:tc>
          <w:tcPr>
            <w:tcW w:w="5957" w:type="dxa"/>
            <w:tcBorders>
              <w:top w:val="single" w:sz="4" w:space="0" w:color="auto"/>
              <w:left w:val="single" w:sz="4" w:space="0" w:color="auto"/>
              <w:bottom w:val="single" w:sz="4" w:space="0" w:color="auto"/>
              <w:right w:val="single" w:sz="4" w:space="0" w:color="auto"/>
            </w:tcBorders>
            <w:vAlign w:val="center"/>
          </w:tcPr>
          <w:p w14:paraId="5B440EFE" w14:textId="77777777" w:rsidR="00BC108A" w:rsidRPr="00C56B19" w:rsidRDefault="00BC108A" w:rsidP="001E2376">
            <w:pPr>
              <w:tabs>
                <w:tab w:val="left" w:pos="0"/>
              </w:tabs>
              <w:contextualSpacing/>
              <w:rPr>
                <w:sz w:val="24"/>
                <w:szCs w:val="24"/>
              </w:rPr>
            </w:pPr>
            <w:r w:rsidRPr="00C56B19">
              <w:rPr>
                <w:sz w:val="24"/>
                <w:szCs w:val="24"/>
              </w:rPr>
              <w:t>К</w:t>
            </w:r>
            <w:r w:rsidRPr="00C56B19">
              <w:rPr>
                <w:sz w:val="24"/>
                <w:szCs w:val="24"/>
                <w:vertAlign w:val="subscript"/>
              </w:rPr>
              <w:t>1</w:t>
            </w:r>
          </w:p>
        </w:tc>
        <w:tc>
          <w:tcPr>
            <w:tcW w:w="1417" w:type="dxa"/>
            <w:tcBorders>
              <w:top w:val="single" w:sz="4" w:space="0" w:color="auto"/>
              <w:left w:val="single" w:sz="4" w:space="0" w:color="auto"/>
              <w:bottom w:val="single" w:sz="4" w:space="0" w:color="auto"/>
              <w:right w:val="single" w:sz="4" w:space="0" w:color="auto"/>
            </w:tcBorders>
            <w:vAlign w:val="center"/>
          </w:tcPr>
          <w:p w14:paraId="5D001FCE" w14:textId="77777777" w:rsidR="00BC108A" w:rsidRPr="00C56B19" w:rsidRDefault="00BC108A" w:rsidP="001E2376">
            <w:pPr>
              <w:tabs>
                <w:tab w:val="left" w:pos="0"/>
              </w:tabs>
              <w:contextualSpacing/>
              <w:jc w:val="center"/>
              <w:rPr>
                <w:sz w:val="24"/>
                <w:szCs w:val="24"/>
              </w:rPr>
            </w:pPr>
            <w:r w:rsidRPr="00C56B19">
              <w:rPr>
                <w:sz w:val="24"/>
                <w:szCs w:val="24"/>
              </w:rPr>
              <w:t>0,18</w:t>
            </w:r>
          </w:p>
        </w:tc>
        <w:tc>
          <w:tcPr>
            <w:tcW w:w="1701" w:type="dxa"/>
            <w:tcBorders>
              <w:top w:val="single" w:sz="4" w:space="0" w:color="auto"/>
              <w:left w:val="single" w:sz="4" w:space="0" w:color="auto"/>
              <w:bottom w:val="single" w:sz="4" w:space="0" w:color="auto"/>
              <w:right w:val="single" w:sz="4" w:space="0" w:color="auto"/>
            </w:tcBorders>
            <w:vAlign w:val="center"/>
          </w:tcPr>
          <w:p w14:paraId="68D11380" w14:textId="77777777" w:rsidR="00BC108A" w:rsidRPr="00C56B19" w:rsidRDefault="00BC108A" w:rsidP="001E2376">
            <w:pPr>
              <w:tabs>
                <w:tab w:val="left" w:pos="0"/>
              </w:tabs>
              <w:contextualSpacing/>
              <w:jc w:val="center"/>
              <w:rPr>
                <w:sz w:val="24"/>
                <w:szCs w:val="24"/>
              </w:rPr>
            </w:pPr>
            <w:r w:rsidRPr="00C56B19">
              <w:rPr>
                <w:sz w:val="24"/>
                <w:szCs w:val="24"/>
              </w:rPr>
              <w:t>0,01</w:t>
            </w:r>
          </w:p>
        </w:tc>
      </w:tr>
      <w:tr w:rsidR="00BC108A" w:rsidRPr="00C56B19" w14:paraId="355FDD42" w14:textId="77777777" w:rsidTr="00D84A5C">
        <w:trPr>
          <w:trHeight w:val="254"/>
        </w:trPr>
        <w:tc>
          <w:tcPr>
            <w:tcW w:w="564" w:type="dxa"/>
            <w:tcBorders>
              <w:top w:val="single" w:sz="4" w:space="0" w:color="auto"/>
              <w:left w:val="single" w:sz="4" w:space="0" w:color="auto"/>
              <w:bottom w:val="single" w:sz="4" w:space="0" w:color="auto"/>
              <w:right w:val="single" w:sz="4" w:space="0" w:color="auto"/>
            </w:tcBorders>
            <w:vAlign w:val="center"/>
          </w:tcPr>
          <w:p w14:paraId="0E4369F1" w14:textId="77777777" w:rsidR="00BC108A" w:rsidRPr="00C56B19" w:rsidRDefault="00BC108A" w:rsidP="001E2376">
            <w:pPr>
              <w:tabs>
                <w:tab w:val="left" w:pos="0"/>
              </w:tabs>
              <w:contextualSpacing/>
              <w:jc w:val="center"/>
              <w:rPr>
                <w:sz w:val="24"/>
                <w:szCs w:val="24"/>
              </w:rPr>
            </w:pPr>
            <w:r w:rsidRPr="00C56B19">
              <w:rPr>
                <w:sz w:val="24"/>
                <w:szCs w:val="24"/>
              </w:rPr>
              <w:t>8</w:t>
            </w:r>
          </w:p>
        </w:tc>
        <w:tc>
          <w:tcPr>
            <w:tcW w:w="5957" w:type="dxa"/>
            <w:tcBorders>
              <w:top w:val="single" w:sz="4" w:space="0" w:color="auto"/>
              <w:left w:val="single" w:sz="4" w:space="0" w:color="auto"/>
              <w:bottom w:val="single" w:sz="4" w:space="0" w:color="auto"/>
              <w:right w:val="single" w:sz="4" w:space="0" w:color="auto"/>
            </w:tcBorders>
            <w:vAlign w:val="center"/>
          </w:tcPr>
          <w:p w14:paraId="4B43EE75" w14:textId="77777777" w:rsidR="00BC108A" w:rsidRPr="00C56B19" w:rsidRDefault="00BC108A" w:rsidP="001E2376">
            <w:pPr>
              <w:tabs>
                <w:tab w:val="left" w:pos="0"/>
              </w:tabs>
              <w:contextualSpacing/>
              <w:rPr>
                <w:sz w:val="24"/>
                <w:szCs w:val="24"/>
              </w:rPr>
            </w:pPr>
            <w:r w:rsidRPr="00C56B19">
              <w:rPr>
                <w:sz w:val="24"/>
                <w:szCs w:val="24"/>
              </w:rPr>
              <w:t>К</w:t>
            </w:r>
            <w:r w:rsidRPr="00C56B19">
              <w:rPr>
                <w:sz w:val="24"/>
                <w:szCs w:val="24"/>
                <w:vertAlign w:val="subscript"/>
              </w:rPr>
              <w:t>2</w:t>
            </w:r>
          </w:p>
        </w:tc>
        <w:tc>
          <w:tcPr>
            <w:tcW w:w="1417" w:type="dxa"/>
            <w:tcBorders>
              <w:top w:val="single" w:sz="4" w:space="0" w:color="auto"/>
              <w:left w:val="single" w:sz="4" w:space="0" w:color="auto"/>
              <w:bottom w:val="single" w:sz="4" w:space="0" w:color="auto"/>
              <w:right w:val="single" w:sz="4" w:space="0" w:color="auto"/>
            </w:tcBorders>
            <w:vAlign w:val="center"/>
          </w:tcPr>
          <w:p w14:paraId="081FE948" w14:textId="77777777" w:rsidR="00BC108A" w:rsidRPr="00C56B19" w:rsidRDefault="00BC108A" w:rsidP="001E2376">
            <w:pPr>
              <w:tabs>
                <w:tab w:val="left" w:pos="0"/>
              </w:tabs>
              <w:contextualSpacing/>
              <w:jc w:val="center"/>
              <w:rPr>
                <w:sz w:val="24"/>
                <w:szCs w:val="24"/>
              </w:rPr>
            </w:pPr>
            <w:r w:rsidRPr="00C56B19">
              <w:rPr>
                <w:sz w:val="24"/>
                <w:szCs w:val="24"/>
              </w:rPr>
              <w:t>0,052</w:t>
            </w:r>
          </w:p>
        </w:tc>
        <w:tc>
          <w:tcPr>
            <w:tcW w:w="1701" w:type="dxa"/>
            <w:tcBorders>
              <w:top w:val="single" w:sz="4" w:space="0" w:color="auto"/>
              <w:left w:val="single" w:sz="4" w:space="0" w:color="auto"/>
              <w:bottom w:val="single" w:sz="4" w:space="0" w:color="auto"/>
              <w:right w:val="single" w:sz="4" w:space="0" w:color="auto"/>
            </w:tcBorders>
            <w:vAlign w:val="center"/>
          </w:tcPr>
          <w:p w14:paraId="4B451C6A" w14:textId="77777777" w:rsidR="00BC108A" w:rsidRPr="00C56B19" w:rsidRDefault="00BC108A" w:rsidP="001E2376">
            <w:pPr>
              <w:tabs>
                <w:tab w:val="left" w:pos="0"/>
              </w:tabs>
              <w:contextualSpacing/>
              <w:jc w:val="center"/>
              <w:rPr>
                <w:sz w:val="24"/>
                <w:szCs w:val="24"/>
              </w:rPr>
            </w:pPr>
            <w:r w:rsidRPr="00C56B19">
              <w:rPr>
                <w:sz w:val="24"/>
                <w:szCs w:val="24"/>
              </w:rPr>
              <w:t>0,025</w:t>
            </w:r>
          </w:p>
        </w:tc>
      </w:tr>
      <w:tr w:rsidR="00BC108A" w:rsidRPr="00C56B19" w14:paraId="6026BD3F" w14:textId="77777777" w:rsidTr="00D84A5C">
        <w:trPr>
          <w:trHeight w:val="403"/>
        </w:trPr>
        <w:tc>
          <w:tcPr>
            <w:tcW w:w="564" w:type="dxa"/>
            <w:tcBorders>
              <w:top w:val="single" w:sz="4" w:space="0" w:color="auto"/>
              <w:left w:val="single" w:sz="4" w:space="0" w:color="auto"/>
              <w:bottom w:val="single" w:sz="4" w:space="0" w:color="auto"/>
              <w:right w:val="single" w:sz="4" w:space="0" w:color="auto"/>
            </w:tcBorders>
            <w:vAlign w:val="center"/>
          </w:tcPr>
          <w:p w14:paraId="39B80325" w14:textId="77777777" w:rsidR="00BC108A" w:rsidRPr="00C56B19" w:rsidRDefault="00BC108A" w:rsidP="001E2376">
            <w:pPr>
              <w:tabs>
                <w:tab w:val="left" w:pos="0"/>
              </w:tabs>
              <w:contextualSpacing/>
              <w:jc w:val="center"/>
              <w:rPr>
                <w:sz w:val="24"/>
                <w:szCs w:val="24"/>
              </w:rPr>
            </w:pPr>
            <w:r w:rsidRPr="00C56B19">
              <w:rPr>
                <w:sz w:val="24"/>
                <w:szCs w:val="24"/>
              </w:rPr>
              <w:t>9</w:t>
            </w:r>
          </w:p>
        </w:tc>
        <w:tc>
          <w:tcPr>
            <w:tcW w:w="5957" w:type="dxa"/>
            <w:tcBorders>
              <w:top w:val="single" w:sz="4" w:space="0" w:color="auto"/>
              <w:left w:val="single" w:sz="4" w:space="0" w:color="auto"/>
              <w:bottom w:val="single" w:sz="4" w:space="0" w:color="auto"/>
              <w:right w:val="single" w:sz="4" w:space="0" w:color="auto"/>
            </w:tcBorders>
            <w:vAlign w:val="center"/>
          </w:tcPr>
          <w:p w14:paraId="635D77EF" w14:textId="77777777" w:rsidR="00BC108A" w:rsidRPr="00C56B19" w:rsidRDefault="00BC108A" w:rsidP="001E2376">
            <w:pPr>
              <w:tabs>
                <w:tab w:val="left" w:pos="0"/>
              </w:tabs>
              <w:contextualSpacing/>
              <w:rPr>
                <w:sz w:val="24"/>
                <w:szCs w:val="24"/>
              </w:rPr>
            </w:pPr>
            <w:r w:rsidRPr="00C56B19">
              <w:rPr>
                <w:sz w:val="24"/>
                <w:szCs w:val="24"/>
              </w:rPr>
              <w:t>К</w:t>
            </w:r>
            <w:r w:rsidRPr="00C56B19">
              <w:rPr>
                <w:sz w:val="24"/>
                <w:szCs w:val="24"/>
                <w:vertAlign w:val="subscript"/>
              </w:rPr>
              <w:t>3</w:t>
            </w:r>
          </w:p>
        </w:tc>
        <w:tc>
          <w:tcPr>
            <w:tcW w:w="1417" w:type="dxa"/>
            <w:tcBorders>
              <w:top w:val="single" w:sz="4" w:space="0" w:color="auto"/>
              <w:left w:val="single" w:sz="4" w:space="0" w:color="auto"/>
              <w:bottom w:val="single" w:sz="4" w:space="0" w:color="auto"/>
              <w:right w:val="single" w:sz="4" w:space="0" w:color="auto"/>
            </w:tcBorders>
            <w:vAlign w:val="center"/>
          </w:tcPr>
          <w:p w14:paraId="13CEEF55" w14:textId="77777777" w:rsidR="00BC108A" w:rsidRPr="00C56B19" w:rsidRDefault="00BC108A" w:rsidP="001E2376">
            <w:pPr>
              <w:tabs>
                <w:tab w:val="left" w:pos="0"/>
              </w:tabs>
              <w:contextualSpacing/>
              <w:jc w:val="center"/>
              <w:rPr>
                <w:sz w:val="24"/>
                <w:szCs w:val="24"/>
              </w:rPr>
            </w:pPr>
            <w:r w:rsidRPr="00C56B19">
              <w:rPr>
                <w:sz w:val="24"/>
                <w:szCs w:val="24"/>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4C04BC0" w14:textId="77777777" w:rsidR="00BC108A" w:rsidRPr="00C56B19" w:rsidRDefault="00BC108A" w:rsidP="001E2376">
            <w:pPr>
              <w:tabs>
                <w:tab w:val="left" w:pos="0"/>
              </w:tabs>
              <w:contextualSpacing/>
              <w:jc w:val="center"/>
              <w:rPr>
                <w:sz w:val="24"/>
                <w:szCs w:val="24"/>
              </w:rPr>
            </w:pPr>
            <w:r w:rsidRPr="00C56B19">
              <w:rPr>
                <w:sz w:val="24"/>
                <w:szCs w:val="24"/>
              </w:rPr>
              <w:t>0,04</w:t>
            </w:r>
          </w:p>
        </w:tc>
      </w:tr>
      <w:tr w:rsidR="00BC108A" w:rsidRPr="00C56B19" w14:paraId="34AE9D6F" w14:textId="77777777" w:rsidTr="00D84A5C">
        <w:trPr>
          <w:trHeight w:val="403"/>
        </w:trPr>
        <w:tc>
          <w:tcPr>
            <w:tcW w:w="564" w:type="dxa"/>
            <w:tcBorders>
              <w:top w:val="single" w:sz="4" w:space="0" w:color="auto"/>
              <w:left w:val="single" w:sz="4" w:space="0" w:color="auto"/>
              <w:bottom w:val="single" w:sz="4" w:space="0" w:color="auto"/>
              <w:right w:val="single" w:sz="4" w:space="0" w:color="auto"/>
            </w:tcBorders>
            <w:vAlign w:val="center"/>
          </w:tcPr>
          <w:p w14:paraId="4936F214" w14:textId="77777777" w:rsidR="00BC108A" w:rsidRPr="00C56B19" w:rsidRDefault="00BC108A" w:rsidP="001E2376">
            <w:pPr>
              <w:tabs>
                <w:tab w:val="left" w:pos="0"/>
              </w:tabs>
              <w:contextualSpacing/>
              <w:jc w:val="center"/>
              <w:rPr>
                <w:sz w:val="24"/>
                <w:szCs w:val="24"/>
              </w:rPr>
            </w:pPr>
            <w:r w:rsidRPr="00C56B19">
              <w:rPr>
                <w:sz w:val="24"/>
                <w:szCs w:val="24"/>
              </w:rPr>
              <w:t>10</w:t>
            </w:r>
          </w:p>
        </w:tc>
        <w:tc>
          <w:tcPr>
            <w:tcW w:w="5957" w:type="dxa"/>
            <w:tcBorders>
              <w:top w:val="single" w:sz="4" w:space="0" w:color="auto"/>
              <w:left w:val="single" w:sz="4" w:space="0" w:color="auto"/>
              <w:bottom w:val="single" w:sz="4" w:space="0" w:color="auto"/>
              <w:right w:val="single" w:sz="4" w:space="0" w:color="auto"/>
            </w:tcBorders>
            <w:vAlign w:val="center"/>
          </w:tcPr>
          <w:p w14:paraId="5BF1BB16" w14:textId="77777777" w:rsidR="00BC108A" w:rsidRPr="00C56B19" w:rsidRDefault="00BC108A" w:rsidP="001E2376">
            <w:pPr>
              <w:tabs>
                <w:tab w:val="left" w:pos="0"/>
              </w:tabs>
              <w:contextualSpacing/>
              <w:rPr>
                <w:sz w:val="24"/>
                <w:szCs w:val="24"/>
              </w:rPr>
            </w:pPr>
            <w:r w:rsidRPr="00C56B19">
              <w:rPr>
                <w:sz w:val="24"/>
                <w:szCs w:val="24"/>
              </w:rPr>
              <w:t>К</w:t>
            </w:r>
            <w:r w:rsidRPr="00C56B19">
              <w:rPr>
                <w:sz w:val="24"/>
                <w:szCs w:val="24"/>
                <w:vertAlign w:val="subscript"/>
              </w:rPr>
              <w:t xml:space="preserve">4  </w:t>
            </w:r>
            <w:r w:rsidRPr="00C56B19">
              <w:rPr>
                <w:sz w:val="24"/>
                <w:szCs w:val="24"/>
              </w:rPr>
              <w:t>(при скорости ветра 3 м/сек)</w:t>
            </w:r>
          </w:p>
        </w:tc>
        <w:tc>
          <w:tcPr>
            <w:tcW w:w="1417" w:type="dxa"/>
            <w:tcBorders>
              <w:top w:val="single" w:sz="4" w:space="0" w:color="auto"/>
              <w:left w:val="single" w:sz="4" w:space="0" w:color="auto"/>
              <w:bottom w:val="single" w:sz="4" w:space="0" w:color="auto"/>
              <w:right w:val="single" w:sz="4" w:space="0" w:color="auto"/>
            </w:tcBorders>
            <w:vAlign w:val="center"/>
          </w:tcPr>
          <w:p w14:paraId="63A32251" w14:textId="77777777" w:rsidR="00BC108A" w:rsidRPr="00C56B19" w:rsidRDefault="00BC108A" w:rsidP="001E2376">
            <w:pPr>
              <w:tabs>
                <w:tab w:val="left" w:pos="0"/>
              </w:tabs>
              <w:contextualSpacing/>
              <w:jc w:val="center"/>
              <w:rPr>
                <w:sz w:val="24"/>
                <w:szCs w:val="24"/>
              </w:rPr>
            </w:pPr>
            <w:r w:rsidRPr="00C56B19">
              <w:rPr>
                <w:sz w:val="24"/>
                <w:szCs w:val="24"/>
              </w:rPr>
              <w:t>1,67</w:t>
            </w:r>
          </w:p>
        </w:tc>
        <w:tc>
          <w:tcPr>
            <w:tcW w:w="1701" w:type="dxa"/>
            <w:tcBorders>
              <w:top w:val="single" w:sz="4" w:space="0" w:color="auto"/>
              <w:left w:val="single" w:sz="4" w:space="0" w:color="auto"/>
              <w:bottom w:val="single" w:sz="4" w:space="0" w:color="auto"/>
              <w:right w:val="single" w:sz="4" w:space="0" w:color="auto"/>
            </w:tcBorders>
            <w:vAlign w:val="center"/>
          </w:tcPr>
          <w:p w14:paraId="046869C7" w14:textId="77777777" w:rsidR="00BC108A" w:rsidRPr="00C56B19" w:rsidRDefault="00BC108A" w:rsidP="001E2376">
            <w:pPr>
              <w:contextualSpacing/>
              <w:jc w:val="center"/>
            </w:pPr>
            <w:r w:rsidRPr="00C56B19">
              <w:rPr>
                <w:sz w:val="24"/>
                <w:szCs w:val="24"/>
              </w:rPr>
              <w:t>1,67</w:t>
            </w:r>
          </w:p>
        </w:tc>
      </w:tr>
      <w:tr w:rsidR="00BC108A" w:rsidRPr="00C56B19" w14:paraId="2844340A" w14:textId="77777777" w:rsidTr="00D84A5C">
        <w:trPr>
          <w:trHeight w:val="403"/>
        </w:trPr>
        <w:tc>
          <w:tcPr>
            <w:tcW w:w="564" w:type="dxa"/>
            <w:tcBorders>
              <w:top w:val="single" w:sz="4" w:space="0" w:color="auto"/>
              <w:left w:val="single" w:sz="4" w:space="0" w:color="auto"/>
              <w:bottom w:val="single" w:sz="4" w:space="0" w:color="auto"/>
              <w:right w:val="single" w:sz="4" w:space="0" w:color="auto"/>
            </w:tcBorders>
            <w:vAlign w:val="center"/>
          </w:tcPr>
          <w:p w14:paraId="29DA7043" w14:textId="77777777" w:rsidR="00BC108A" w:rsidRPr="00C56B19" w:rsidRDefault="00BC108A" w:rsidP="001E2376">
            <w:pPr>
              <w:tabs>
                <w:tab w:val="left" w:pos="0"/>
              </w:tabs>
              <w:contextualSpacing/>
              <w:jc w:val="center"/>
              <w:rPr>
                <w:sz w:val="24"/>
                <w:szCs w:val="24"/>
              </w:rPr>
            </w:pPr>
            <w:r w:rsidRPr="00C56B19">
              <w:rPr>
                <w:sz w:val="24"/>
                <w:szCs w:val="24"/>
              </w:rPr>
              <w:t>11</w:t>
            </w:r>
          </w:p>
        </w:tc>
        <w:tc>
          <w:tcPr>
            <w:tcW w:w="5957" w:type="dxa"/>
            <w:tcBorders>
              <w:top w:val="single" w:sz="4" w:space="0" w:color="auto"/>
              <w:left w:val="single" w:sz="4" w:space="0" w:color="auto"/>
              <w:bottom w:val="single" w:sz="4" w:space="0" w:color="auto"/>
              <w:right w:val="single" w:sz="4" w:space="0" w:color="auto"/>
            </w:tcBorders>
            <w:vAlign w:val="center"/>
          </w:tcPr>
          <w:p w14:paraId="3C117203" w14:textId="77777777" w:rsidR="00BC108A" w:rsidRPr="00C56B19" w:rsidRDefault="00BC108A" w:rsidP="001E2376">
            <w:pPr>
              <w:tabs>
                <w:tab w:val="left" w:pos="0"/>
              </w:tabs>
              <w:contextualSpacing/>
              <w:rPr>
                <w:sz w:val="24"/>
                <w:szCs w:val="24"/>
              </w:rPr>
            </w:pPr>
            <w:r w:rsidRPr="00C56B19">
              <w:rPr>
                <w:sz w:val="24"/>
                <w:szCs w:val="24"/>
              </w:rPr>
              <w:t>К</w:t>
            </w:r>
            <w:r w:rsidRPr="00C56B19">
              <w:rPr>
                <w:sz w:val="24"/>
                <w:szCs w:val="24"/>
                <w:vertAlign w:val="subscript"/>
              </w:rPr>
              <w:t xml:space="preserve">5 </w:t>
            </w:r>
            <w:r w:rsidRPr="00C56B19">
              <w:rPr>
                <w:sz w:val="24"/>
                <w:szCs w:val="24"/>
              </w:rPr>
              <w:t>(изотермия)</w:t>
            </w:r>
          </w:p>
        </w:tc>
        <w:tc>
          <w:tcPr>
            <w:tcW w:w="1417" w:type="dxa"/>
            <w:tcBorders>
              <w:top w:val="single" w:sz="4" w:space="0" w:color="auto"/>
              <w:left w:val="single" w:sz="4" w:space="0" w:color="auto"/>
              <w:bottom w:val="single" w:sz="4" w:space="0" w:color="auto"/>
              <w:right w:val="single" w:sz="4" w:space="0" w:color="auto"/>
            </w:tcBorders>
            <w:vAlign w:val="center"/>
          </w:tcPr>
          <w:p w14:paraId="044FB55C" w14:textId="77777777" w:rsidR="00BC108A" w:rsidRPr="00C56B19" w:rsidRDefault="00BC108A" w:rsidP="001E2376">
            <w:pPr>
              <w:tabs>
                <w:tab w:val="left" w:pos="0"/>
              </w:tabs>
              <w:contextualSpacing/>
              <w:jc w:val="center"/>
              <w:rPr>
                <w:sz w:val="24"/>
                <w:szCs w:val="24"/>
              </w:rPr>
            </w:pPr>
            <w:r w:rsidRPr="00C56B19">
              <w:rPr>
                <w:sz w:val="24"/>
                <w:szCs w:val="24"/>
              </w:rPr>
              <w:t>0,23</w:t>
            </w:r>
          </w:p>
        </w:tc>
        <w:tc>
          <w:tcPr>
            <w:tcW w:w="1701" w:type="dxa"/>
            <w:tcBorders>
              <w:top w:val="single" w:sz="4" w:space="0" w:color="auto"/>
              <w:left w:val="single" w:sz="4" w:space="0" w:color="auto"/>
              <w:bottom w:val="single" w:sz="4" w:space="0" w:color="auto"/>
              <w:right w:val="single" w:sz="4" w:space="0" w:color="auto"/>
            </w:tcBorders>
            <w:vAlign w:val="center"/>
          </w:tcPr>
          <w:p w14:paraId="00ED3CDA" w14:textId="77777777" w:rsidR="00BC108A" w:rsidRPr="00C56B19" w:rsidRDefault="00BC108A" w:rsidP="001E2376">
            <w:pPr>
              <w:tabs>
                <w:tab w:val="left" w:pos="0"/>
              </w:tabs>
              <w:contextualSpacing/>
              <w:jc w:val="center"/>
              <w:rPr>
                <w:sz w:val="24"/>
                <w:szCs w:val="24"/>
              </w:rPr>
            </w:pPr>
            <w:r w:rsidRPr="00C56B19">
              <w:rPr>
                <w:sz w:val="24"/>
                <w:szCs w:val="24"/>
              </w:rPr>
              <w:t>0,23</w:t>
            </w:r>
          </w:p>
        </w:tc>
      </w:tr>
      <w:tr w:rsidR="00BC108A" w:rsidRPr="00C56B19" w14:paraId="3DC353B9" w14:textId="77777777" w:rsidTr="00D84A5C">
        <w:trPr>
          <w:trHeight w:val="347"/>
        </w:trPr>
        <w:tc>
          <w:tcPr>
            <w:tcW w:w="564" w:type="dxa"/>
            <w:tcBorders>
              <w:top w:val="single" w:sz="4" w:space="0" w:color="auto"/>
              <w:left w:val="single" w:sz="4" w:space="0" w:color="auto"/>
              <w:bottom w:val="single" w:sz="4" w:space="0" w:color="auto"/>
              <w:right w:val="single" w:sz="4" w:space="0" w:color="auto"/>
            </w:tcBorders>
            <w:vAlign w:val="center"/>
          </w:tcPr>
          <w:p w14:paraId="5B8D29FE" w14:textId="77777777" w:rsidR="00BC108A" w:rsidRPr="00C56B19" w:rsidRDefault="00BC108A" w:rsidP="001E2376">
            <w:pPr>
              <w:tabs>
                <w:tab w:val="left" w:pos="0"/>
              </w:tabs>
              <w:contextualSpacing/>
              <w:jc w:val="center"/>
              <w:rPr>
                <w:sz w:val="24"/>
                <w:szCs w:val="24"/>
              </w:rPr>
            </w:pPr>
            <w:r w:rsidRPr="00C56B19">
              <w:rPr>
                <w:sz w:val="24"/>
                <w:szCs w:val="24"/>
              </w:rPr>
              <w:t>12</w:t>
            </w:r>
          </w:p>
        </w:tc>
        <w:tc>
          <w:tcPr>
            <w:tcW w:w="5957" w:type="dxa"/>
            <w:tcBorders>
              <w:top w:val="single" w:sz="4" w:space="0" w:color="auto"/>
              <w:left w:val="single" w:sz="4" w:space="0" w:color="auto"/>
              <w:bottom w:val="single" w:sz="4" w:space="0" w:color="auto"/>
              <w:right w:val="single" w:sz="4" w:space="0" w:color="auto"/>
            </w:tcBorders>
            <w:vAlign w:val="center"/>
          </w:tcPr>
          <w:p w14:paraId="5190C9C1" w14:textId="77777777" w:rsidR="00BC108A" w:rsidRPr="00C56B19" w:rsidRDefault="00BC108A" w:rsidP="001E2376">
            <w:pPr>
              <w:tabs>
                <w:tab w:val="left" w:pos="0"/>
              </w:tabs>
              <w:contextualSpacing/>
              <w:rPr>
                <w:sz w:val="24"/>
                <w:szCs w:val="24"/>
              </w:rPr>
            </w:pPr>
            <w:r w:rsidRPr="00C56B19">
              <w:rPr>
                <w:sz w:val="24"/>
                <w:szCs w:val="24"/>
              </w:rPr>
              <w:t>К</w:t>
            </w:r>
            <w:r w:rsidRPr="00C56B19">
              <w:rPr>
                <w:sz w:val="24"/>
                <w:szCs w:val="24"/>
                <w:vertAlign w:val="subscript"/>
              </w:rPr>
              <w:t>6</w:t>
            </w:r>
            <w:r w:rsidRPr="00C56B19">
              <w:rPr>
                <w:sz w:val="24"/>
                <w:szCs w:val="24"/>
              </w:rPr>
              <w:t>, К</w:t>
            </w:r>
            <w:r w:rsidRPr="00C56B19">
              <w:rPr>
                <w:sz w:val="24"/>
                <w:szCs w:val="24"/>
                <w:vertAlign w:val="subscript"/>
              </w:rPr>
              <w:t>7</w:t>
            </w:r>
          </w:p>
        </w:tc>
        <w:tc>
          <w:tcPr>
            <w:tcW w:w="1417" w:type="dxa"/>
            <w:tcBorders>
              <w:top w:val="single" w:sz="4" w:space="0" w:color="auto"/>
              <w:left w:val="single" w:sz="4" w:space="0" w:color="auto"/>
              <w:bottom w:val="single" w:sz="4" w:space="0" w:color="auto"/>
              <w:right w:val="single" w:sz="4" w:space="0" w:color="auto"/>
            </w:tcBorders>
            <w:vAlign w:val="center"/>
          </w:tcPr>
          <w:p w14:paraId="3A98D66B" w14:textId="77777777" w:rsidR="00BC108A" w:rsidRPr="00C56B19" w:rsidRDefault="00BC108A" w:rsidP="001E2376">
            <w:pPr>
              <w:tabs>
                <w:tab w:val="left" w:pos="0"/>
              </w:tabs>
              <w:contextualSpacing/>
              <w:jc w:val="center"/>
              <w:rPr>
                <w:sz w:val="24"/>
                <w:szCs w:val="24"/>
              </w:rPr>
            </w:pPr>
            <w:r w:rsidRPr="00C56B19">
              <w:rPr>
                <w:sz w:val="24"/>
                <w:szCs w:val="24"/>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4669087" w14:textId="77777777" w:rsidR="00BC108A" w:rsidRPr="00C56B19" w:rsidRDefault="00BC108A" w:rsidP="001E2376">
            <w:pPr>
              <w:tabs>
                <w:tab w:val="left" w:pos="0"/>
              </w:tabs>
              <w:contextualSpacing/>
              <w:jc w:val="center"/>
              <w:rPr>
                <w:sz w:val="24"/>
                <w:szCs w:val="24"/>
              </w:rPr>
            </w:pPr>
            <w:r w:rsidRPr="00C56B19">
              <w:rPr>
                <w:sz w:val="24"/>
                <w:szCs w:val="24"/>
              </w:rPr>
              <w:t>1,0</w:t>
            </w:r>
          </w:p>
        </w:tc>
      </w:tr>
      <w:tr w:rsidR="00BC108A" w:rsidRPr="00C56B19" w14:paraId="397878CF" w14:textId="77777777" w:rsidTr="00D84A5C">
        <w:trPr>
          <w:trHeight w:val="276"/>
        </w:trPr>
        <w:tc>
          <w:tcPr>
            <w:tcW w:w="564" w:type="dxa"/>
            <w:tcBorders>
              <w:top w:val="single" w:sz="4" w:space="0" w:color="auto"/>
              <w:left w:val="single" w:sz="4" w:space="0" w:color="auto"/>
              <w:bottom w:val="single" w:sz="4" w:space="0" w:color="auto"/>
              <w:right w:val="single" w:sz="4" w:space="0" w:color="auto"/>
            </w:tcBorders>
            <w:vAlign w:val="center"/>
          </w:tcPr>
          <w:p w14:paraId="096FC165" w14:textId="77777777" w:rsidR="00BC108A" w:rsidRPr="00C56B19" w:rsidRDefault="00BC108A" w:rsidP="001E2376">
            <w:pPr>
              <w:tabs>
                <w:tab w:val="left" w:pos="0"/>
              </w:tabs>
              <w:contextualSpacing/>
              <w:jc w:val="center"/>
              <w:rPr>
                <w:sz w:val="24"/>
                <w:szCs w:val="24"/>
              </w:rPr>
            </w:pPr>
            <w:r w:rsidRPr="00C56B19">
              <w:rPr>
                <w:sz w:val="24"/>
                <w:szCs w:val="24"/>
              </w:rPr>
              <w:t>13</w:t>
            </w:r>
          </w:p>
        </w:tc>
        <w:tc>
          <w:tcPr>
            <w:tcW w:w="5957" w:type="dxa"/>
            <w:tcBorders>
              <w:top w:val="single" w:sz="4" w:space="0" w:color="auto"/>
              <w:left w:val="single" w:sz="4" w:space="0" w:color="auto"/>
              <w:bottom w:val="single" w:sz="4" w:space="0" w:color="auto"/>
              <w:right w:val="single" w:sz="4" w:space="0" w:color="auto"/>
            </w:tcBorders>
            <w:vAlign w:val="center"/>
          </w:tcPr>
          <w:p w14:paraId="1F5AE35C" w14:textId="77777777" w:rsidR="00BC108A" w:rsidRPr="00C56B19" w:rsidRDefault="00BC108A" w:rsidP="001E2376">
            <w:pPr>
              <w:tabs>
                <w:tab w:val="left" w:pos="0"/>
              </w:tabs>
              <w:contextualSpacing/>
              <w:rPr>
                <w:sz w:val="24"/>
                <w:szCs w:val="24"/>
              </w:rPr>
            </w:pPr>
            <w:r w:rsidRPr="00C56B19">
              <w:rPr>
                <w:sz w:val="24"/>
                <w:szCs w:val="24"/>
              </w:rPr>
              <w:t>К</w:t>
            </w:r>
            <w:r w:rsidRPr="00C56B19">
              <w:rPr>
                <w:sz w:val="24"/>
                <w:szCs w:val="24"/>
                <w:vertAlign w:val="subscript"/>
              </w:rPr>
              <w:t xml:space="preserve">8  </w:t>
            </w:r>
            <w:r w:rsidRPr="00C56B19">
              <w:rPr>
                <w:sz w:val="24"/>
                <w:szCs w:val="24"/>
              </w:rPr>
              <w:t xml:space="preserve"> (изометрия)</w:t>
            </w:r>
          </w:p>
        </w:tc>
        <w:tc>
          <w:tcPr>
            <w:tcW w:w="1417" w:type="dxa"/>
            <w:tcBorders>
              <w:top w:val="single" w:sz="4" w:space="0" w:color="auto"/>
              <w:left w:val="single" w:sz="4" w:space="0" w:color="auto"/>
              <w:bottom w:val="single" w:sz="4" w:space="0" w:color="auto"/>
              <w:right w:val="single" w:sz="4" w:space="0" w:color="auto"/>
            </w:tcBorders>
            <w:vAlign w:val="center"/>
          </w:tcPr>
          <w:p w14:paraId="7CD10594" w14:textId="77777777" w:rsidR="00BC108A" w:rsidRPr="00C56B19" w:rsidRDefault="00BC108A" w:rsidP="001E2376">
            <w:pPr>
              <w:tabs>
                <w:tab w:val="left" w:pos="0"/>
              </w:tabs>
              <w:contextualSpacing/>
              <w:jc w:val="center"/>
              <w:rPr>
                <w:sz w:val="24"/>
                <w:szCs w:val="24"/>
              </w:rPr>
            </w:pPr>
            <w:r w:rsidRPr="00C56B19">
              <w:rPr>
                <w:sz w:val="24"/>
                <w:szCs w:val="24"/>
              </w:rPr>
              <w:t>0,133</w:t>
            </w:r>
          </w:p>
        </w:tc>
        <w:tc>
          <w:tcPr>
            <w:tcW w:w="1701" w:type="dxa"/>
            <w:tcBorders>
              <w:top w:val="single" w:sz="4" w:space="0" w:color="auto"/>
              <w:left w:val="single" w:sz="4" w:space="0" w:color="auto"/>
              <w:bottom w:val="single" w:sz="4" w:space="0" w:color="auto"/>
              <w:right w:val="single" w:sz="4" w:space="0" w:color="auto"/>
            </w:tcBorders>
            <w:vAlign w:val="center"/>
          </w:tcPr>
          <w:p w14:paraId="79CFF1B4" w14:textId="77777777" w:rsidR="00BC108A" w:rsidRPr="00C56B19" w:rsidRDefault="00BC108A" w:rsidP="001E2376">
            <w:pPr>
              <w:contextualSpacing/>
              <w:jc w:val="center"/>
            </w:pPr>
            <w:r w:rsidRPr="00C56B19">
              <w:rPr>
                <w:sz w:val="24"/>
                <w:szCs w:val="24"/>
              </w:rPr>
              <w:t>0,133</w:t>
            </w:r>
          </w:p>
        </w:tc>
      </w:tr>
      <w:tr w:rsidR="00BC108A" w:rsidRPr="00C56B19" w14:paraId="2538F04F" w14:textId="77777777" w:rsidTr="00D84A5C">
        <w:trPr>
          <w:trHeight w:val="338"/>
        </w:trPr>
        <w:tc>
          <w:tcPr>
            <w:tcW w:w="564" w:type="dxa"/>
            <w:tcBorders>
              <w:top w:val="single" w:sz="4" w:space="0" w:color="auto"/>
              <w:left w:val="single" w:sz="4" w:space="0" w:color="auto"/>
              <w:bottom w:val="single" w:sz="4" w:space="0" w:color="auto"/>
              <w:right w:val="single" w:sz="4" w:space="0" w:color="auto"/>
            </w:tcBorders>
            <w:vAlign w:val="center"/>
          </w:tcPr>
          <w:p w14:paraId="5DBF5EC3" w14:textId="77777777" w:rsidR="00BC108A" w:rsidRPr="00C56B19" w:rsidRDefault="00BC108A" w:rsidP="001E2376">
            <w:pPr>
              <w:tabs>
                <w:tab w:val="left" w:pos="0"/>
              </w:tabs>
              <w:contextualSpacing/>
              <w:jc w:val="center"/>
              <w:rPr>
                <w:sz w:val="24"/>
                <w:szCs w:val="24"/>
              </w:rPr>
            </w:pPr>
            <w:r w:rsidRPr="00C56B19">
              <w:rPr>
                <w:sz w:val="24"/>
                <w:szCs w:val="24"/>
              </w:rPr>
              <w:lastRenderedPageBreak/>
              <w:t>14</w:t>
            </w:r>
          </w:p>
        </w:tc>
        <w:tc>
          <w:tcPr>
            <w:tcW w:w="5957" w:type="dxa"/>
            <w:tcBorders>
              <w:top w:val="single" w:sz="4" w:space="0" w:color="auto"/>
              <w:left w:val="single" w:sz="4" w:space="0" w:color="auto"/>
              <w:bottom w:val="single" w:sz="4" w:space="0" w:color="auto"/>
              <w:right w:val="single" w:sz="4" w:space="0" w:color="auto"/>
            </w:tcBorders>
            <w:vAlign w:val="center"/>
          </w:tcPr>
          <w:p w14:paraId="11A33636" w14:textId="77777777" w:rsidR="00BC108A" w:rsidRPr="00C56B19" w:rsidRDefault="00BC108A" w:rsidP="001E2376">
            <w:pPr>
              <w:tabs>
                <w:tab w:val="left" w:pos="0"/>
              </w:tabs>
              <w:contextualSpacing/>
              <w:rPr>
                <w:i/>
                <w:sz w:val="24"/>
                <w:szCs w:val="24"/>
              </w:rPr>
            </w:pPr>
            <w:r w:rsidRPr="00C56B19">
              <w:rPr>
                <w:b/>
                <w:i/>
                <w:sz w:val="24"/>
                <w:szCs w:val="24"/>
              </w:rPr>
              <w:t xml:space="preserve">Количество </w:t>
            </w:r>
            <w:r w:rsidRPr="00C56B19">
              <w:rPr>
                <w:b/>
                <w:sz w:val="24"/>
                <w:szCs w:val="24"/>
              </w:rPr>
              <w:t>АХОВ</w:t>
            </w:r>
            <w:r w:rsidRPr="00C56B19">
              <w:rPr>
                <w:sz w:val="24"/>
                <w:szCs w:val="24"/>
              </w:rPr>
              <w:t xml:space="preserve"> в наибольшей единичной емкости (</w:t>
            </w:r>
            <w:r w:rsidRPr="00C56B19">
              <w:rPr>
                <w:sz w:val="24"/>
                <w:szCs w:val="24"/>
                <w:lang w:val="en-US"/>
              </w:rPr>
              <w:t>Q</w:t>
            </w:r>
            <w:r w:rsidRPr="00C56B19">
              <w:rPr>
                <w:sz w:val="24"/>
                <w:szCs w:val="24"/>
                <w:vertAlign w:val="subscript"/>
                <w:lang w:val="en-US"/>
              </w:rPr>
              <w:t>o</w:t>
            </w:r>
            <w:r w:rsidRPr="00C56B19">
              <w:rPr>
                <w:sz w:val="24"/>
                <w:szCs w:val="24"/>
                <w:vertAlign w:val="subscript"/>
              </w:rPr>
              <w:t>)</w:t>
            </w:r>
            <w:r w:rsidRPr="00C56B19">
              <w:rPr>
                <w:sz w:val="24"/>
                <w:szCs w:val="24"/>
              </w:rPr>
              <w:t>,т</w:t>
            </w:r>
          </w:p>
        </w:tc>
        <w:tc>
          <w:tcPr>
            <w:tcW w:w="1417" w:type="dxa"/>
            <w:tcBorders>
              <w:top w:val="single" w:sz="4" w:space="0" w:color="auto"/>
              <w:left w:val="single" w:sz="4" w:space="0" w:color="auto"/>
              <w:bottom w:val="single" w:sz="4" w:space="0" w:color="auto"/>
              <w:right w:val="single" w:sz="4" w:space="0" w:color="auto"/>
            </w:tcBorders>
            <w:vAlign w:val="center"/>
          </w:tcPr>
          <w:p w14:paraId="3D636127" w14:textId="77777777" w:rsidR="00BC108A" w:rsidRPr="00C56B19" w:rsidRDefault="00BC108A" w:rsidP="001E2376">
            <w:pPr>
              <w:tabs>
                <w:tab w:val="left" w:pos="0"/>
              </w:tabs>
              <w:contextualSpacing/>
              <w:jc w:val="center"/>
              <w:rPr>
                <w:b/>
                <w:sz w:val="24"/>
                <w:szCs w:val="24"/>
              </w:rPr>
            </w:pPr>
            <w:r w:rsidRPr="00C56B19">
              <w:rPr>
                <w:b/>
                <w:sz w:val="24"/>
                <w:szCs w:val="24"/>
              </w:rPr>
              <w:t>53,0</w:t>
            </w:r>
          </w:p>
        </w:tc>
        <w:tc>
          <w:tcPr>
            <w:tcW w:w="1701" w:type="dxa"/>
            <w:tcBorders>
              <w:top w:val="single" w:sz="4" w:space="0" w:color="auto"/>
              <w:left w:val="single" w:sz="4" w:space="0" w:color="auto"/>
              <w:bottom w:val="single" w:sz="4" w:space="0" w:color="auto"/>
              <w:right w:val="single" w:sz="4" w:space="0" w:color="auto"/>
            </w:tcBorders>
            <w:vAlign w:val="center"/>
          </w:tcPr>
          <w:p w14:paraId="2892DD1A" w14:textId="77777777" w:rsidR="00BC108A" w:rsidRPr="00C56B19" w:rsidRDefault="00BC108A" w:rsidP="001E2376">
            <w:pPr>
              <w:tabs>
                <w:tab w:val="left" w:pos="0"/>
              </w:tabs>
              <w:contextualSpacing/>
              <w:jc w:val="center"/>
              <w:rPr>
                <w:b/>
                <w:sz w:val="24"/>
                <w:szCs w:val="24"/>
              </w:rPr>
            </w:pPr>
            <w:r w:rsidRPr="00C56B19">
              <w:rPr>
                <w:b/>
                <w:sz w:val="24"/>
                <w:szCs w:val="24"/>
              </w:rPr>
              <w:t>50,0</w:t>
            </w:r>
          </w:p>
        </w:tc>
      </w:tr>
      <w:tr w:rsidR="00BC108A" w:rsidRPr="00C56B19" w14:paraId="60089A86"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1467D394" w14:textId="77777777" w:rsidR="00BC108A" w:rsidRPr="00C56B19" w:rsidRDefault="00BC108A" w:rsidP="001E2376">
            <w:pPr>
              <w:tabs>
                <w:tab w:val="left" w:pos="0"/>
              </w:tabs>
              <w:contextualSpacing/>
              <w:jc w:val="center"/>
              <w:rPr>
                <w:sz w:val="24"/>
                <w:szCs w:val="24"/>
              </w:rPr>
            </w:pPr>
            <w:r w:rsidRPr="00C56B19">
              <w:rPr>
                <w:sz w:val="24"/>
                <w:szCs w:val="24"/>
              </w:rPr>
              <w:t>15</w:t>
            </w:r>
          </w:p>
        </w:tc>
        <w:tc>
          <w:tcPr>
            <w:tcW w:w="5957" w:type="dxa"/>
            <w:tcBorders>
              <w:top w:val="single" w:sz="4" w:space="0" w:color="auto"/>
              <w:left w:val="single" w:sz="4" w:space="0" w:color="auto"/>
              <w:bottom w:val="single" w:sz="4" w:space="0" w:color="auto"/>
              <w:right w:val="single" w:sz="4" w:space="0" w:color="auto"/>
            </w:tcBorders>
            <w:vAlign w:val="center"/>
          </w:tcPr>
          <w:p w14:paraId="6E2C962D" w14:textId="77777777" w:rsidR="00BC108A" w:rsidRPr="00C56B19" w:rsidRDefault="00BC108A" w:rsidP="001E2376">
            <w:pPr>
              <w:tabs>
                <w:tab w:val="left" w:pos="0"/>
              </w:tabs>
              <w:contextualSpacing/>
              <w:rPr>
                <w:sz w:val="24"/>
                <w:szCs w:val="24"/>
              </w:rPr>
            </w:pPr>
            <w:r w:rsidRPr="00C56B19">
              <w:rPr>
                <w:sz w:val="24"/>
                <w:szCs w:val="24"/>
              </w:rPr>
              <w:t>Условия хранения.</w:t>
            </w:r>
          </w:p>
        </w:tc>
        <w:tc>
          <w:tcPr>
            <w:tcW w:w="1417" w:type="dxa"/>
            <w:tcBorders>
              <w:top w:val="single" w:sz="4" w:space="0" w:color="auto"/>
              <w:left w:val="single" w:sz="4" w:space="0" w:color="auto"/>
              <w:bottom w:val="single" w:sz="4" w:space="0" w:color="auto"/>
              <w:right w:val="single" w:sz="4" w:space="0" w:color="auto"/>
            </w:tcBorders>
            <w:vAlign w:val="center"/>
          </w:tcPr>
          <w:p w14:paraId="3F8A2C24" w14:textId="77777777" w:rsidR="00BC108A" w:rsidRPr="00C56B19" w:rsidRDefault="00BC108A" w:rsidP="001E2376">
            <w:pPr>
              <w:tabs>
                <w:tab w:val="left" w:pos="0"/>
              </w:tabs>
              <w:contextualSpacing/>
              <w:jc w:val="center"/>
              <w:rPr>
                <w:sz w:val="24"/>
                <w:szCs w:val="24"/>
              </w:rPr>
            </w:pPr>
            <w:r w:rsidRPr="00C56B19">
              <w:rPr>
                <w:sz w:val="24"/>
                <w:szCs w:val="24"/>
              </w:rPr>
              <w:t>Свободно</w:t>
            </w:r>
          </w:p>
        </w:tc>
        <w:tc>
          <w:tcPr>
            <w:tcW w:w="1701" w:type="dxa"/>
            <w:tcBorders>
              <w:top w:val="single" w:sz="4" w:space="0" w:color="auto"/>
              <w:left w:val="single" w:sz="4" w:space="0" w:color="auto"/>
              <w:bottom w:val="single" w:sz="4" w:space="0" w:color="auto"/>
              <w:right w:val="single" w:sz="4" w:space="0" w:color="auto"/>
            </w:tcBorders>
            <w:vAlign w:val="center"/>
          </w:tcPr>
          <w:p w14:paraId="32CC3B38" w14:textId="77777777" w:rsidR="00BC108A" w:rsidRPr="00C56B19" w:rsidRDefault="00BC108A" w:rsidP="001E2376">
            <w:pPr>
              <w:tabs>
                <w:tab w:val="left" w:pos="0"/>
              </w:tabs>
              <w:contextualSpacing/>
              <w:jc w:val="center"/>
              <w:rPr>
                <w:sz w:val="24"/>
                <w:szCs w:val="24"/>
              </w:rPr>
            </w:pPr>
            <w:r w:rsidRPr="00C56B19">
              <w:rPr>
                <w:sz w:val="24"/>
                <w:szCs w:val="24"/>
              </w:rPr>
              <w:t>Свободно</w:t>
            </w:r>
          </w:p>
        </w:tc>
      </w:tr>
      <w:tr w:rsidR="00BC108A" w:rsidRPr="00C56B19" w14:paraId="5E0DD0D0"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451CF5F3" w14:textId="77777777" w:rsidR="00BC108A" w:rsidRPr="00C56B19" w:rsidRDefault="00BC108A" w:rsidP="001E2376">
            <w:pPr>
              <w:tabs>
                <w:tab w:val="left" w:pos="0"/>
              </w:tabs>
              <w:contextualSpacing/>
              <w:jc w:val="center"/>
              <w:rPr>
                <w:b/>
                <w:i/>
                <w:sz w:val="24"/>
                <w:szCs w:val="24"/>
              </w:rPr>
            </w:pPr>
            <w:r w:rsidRPr="00C56B19">
              <w:rPr>
                <w:b/>
                <w:i/>
                <w:sz w:val="24"/>
                <w:szCs w:val="24"/>
              </w:rPr>
              <w:t>16</w:t>
            </w:r>
          </w:p>
        </w:tc>
        <w:tc>
          <w:tcPr>
            <w:tcW w:w="5957" w:type="dxa"/>
            <w:tcBorders>
              <w:top w:val="single" w:sz="4" w:space="0" w:color="auto"/>
              <w:left w:val="single" w:sz="4" w:space="0" w:color="auto"/>
              <w:bottom w:val="single" w:sz="4" w:space="0" w:color="auto"/>
              <w:right w:val="single" w:sz="4" w:space="0" w:color="auto"/>
            </w:tcBorders>
            <w:vAlign w:val="center"/>
          </w:tcPr>
          <w:p w14:paraId="03143B01" w14:textId="77777777" w:rsidR="00BC108A" w:rsidRPr="00C56B19" w:rsidRDefault="00BC108A" w:rsidP="001E2376">
            <w:pPr>
              <w:tabs>
                <w:tab w:val="left" w:pos="0"/>
              </w:tabs>
              <w:contextualSpacing/>
              <w:rPr>
                <w:sz w:val="24"/>
                <w:szCs w:val="24"/>
              </w:rPr>
            </w:pPr>
            <w:r w:rsidRPr="00C56B19">
              <w:rPr>
                <w:sz w:val="24"/>
                <w:szCs w:val="24"/>
              </w:rPr>
              <w:t>Высота обвалования, м.</w:t>
            </w:r>
          </w:p>
        </w:tc>
        <w:tc>
          <w:tcPr>
            <w:tcW w:w="1417" w:type="dxa"/>
            <w:tcBorders>
              <w:top w:val="single" w:sz="4" w:space="0" w:color="auto"/>
              <w:left w:val="single" w:sz="4" w:space="0" w:color="auto"/>
              <w:bottom w:val="single" w:sz="4" w:space="0" w:color="auto"/>
              <w:right w:val="single" w:sz="4" w:space="0" w:color="auto"/>
            </w:tcBorders>
            <w:vAlign w:val="center"/>
          </w:tcPr>
          <w:p w14:paraId="3A285308" w14:textId="77777777" w:rsidR="00BC108A" w:rsidRPr="00C56B19" w:rsidRDefault="00BC108A" w:rsidP="001E2376">
            <w:pPr>
              <w:tabs>
                <w:tab w:val="left" w:pos="0"/>
              </w:tabs>
              <w:contextualSpacing/>
              <w:jc w:val="center"/>
              <w:rPr>
                <w:sz w:val="24"/>
                <w:szCs w:val="24"/>
              </w:rPr>
            </w:pPr>
            <w:r w:rsidRPr="00C56B19">
              <w:rPr>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tcPr>
          <w:p w14:paraId="38062031" w14:textId="77777777" w:rsidR="00BC108A" w:rsidRPr="00C56B19" w:rsidRDefault="00BC108A" w:rsidP="001E2376">
            <w:pPr>
              <w:tabs>
                <w:tab w:val="left" w:pos="0"/>
              </w:tabs>
              <w:contextualSpacing/>
              <w:jc w:val="center"/>
              <w:rPr>
                <w:sz w:val="24"/>
                <w:szCs w:val="24"/>
              </w:rPr>
            </w:pPr>
            <w:r w:rsidRPr="00C56B19">
              <w:rPr>
                <w:sz w:val="24"/>
                <w:szCs w:val="24"/>
              </w:rPr>
              <w:t>-</w:t>
            </w:r>
          </w:p>
        </w:tc>
      </w:tr>
      <w:tr w:rsidR="00BC108A" w:rsidRPr="00C56B19" w14:paraId="1B2E99DD"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5310B3AC" w14:textId="77777777" w:rsidR="00BC108A" w:rsidRPr="00C56B19" w:rsidRDefault="00BC108A" w:rsidP="001E2376">
            <w:pPr>
              <w:tabs>
                <w:tab w:val="left" w:pos="0"/>
              </w:tabs>
              <w:contextualSpacing/>
              <w:jc w:val="center"/>
              <w:rPr>
                <w:sz w:val="24"/>
                <w:szCs w:val="24"/>
              </w:rPr>
            </w:pPr>
            <w:r w:rsidRPr="00C56B19">
              <w:rPr>
                <w:sz w:val="24"/>
                <w:szCs w:val="24"/>
              </w:rPr>
              <w:t>17</w:t>
            </w:r>
          </w:p>
        </w:tc>
        <w:tc>
          <w:tcPr>
            <w:tcW w:w="5957" w:type="dxa"/>
            <w:tcBorders>
              <w:top w:val="single" w:sz="4" w:space="0" w:color="auto"/>
              <w:left w:val="single" w:sz="4" w:space="0" w:color="auto"/>
              <w:bottom w:val="single" w:sz="4" w:space="0" w:color="auto"/>
              <w:right w:val="single" w:sz="4" w:space="0" w:color="auto"/>
            </w:tcBorders>
            <w:vAlign w:val="center"/>
          </w:tcPr>
          <w:p w14:paraId="42C9ADD8" w14:textId="77777777" w:rsidR="00BC108A" w:rsidRPr="00C56B19" w:rsidRDefault="00BC108A" w:rsidP="001E2376">
            <w:pPr>
              <w:tabs>
                <w:tab w:val="left" w:pos="0"/>
              </w:tabs>
              <w:contextualSpacing/>
              <w:rPr>
                <w:sz w:val="24"/>
                <w:szCs w:val="24"/>
              </w:rPr>
            </w:pPr>
            <w:r w:rsidRPr="00C56B19">
              <w:rPr>
                <w:sz w:val="24"/>
                <w:szCs w:val="24"/>
              </w:rPr>
              <w:t>Толщина слоя АХОВ, разлившегося свободно, при аварии (</w:t>
            </w:r>
            <w:r w:rsidRPr="00C56B19">
              <w:rPr>
                <w:sz w:val="24"/>
                <w:szCs w:val="24"/>
                <w:lang w:val="en-US"/>
              </w:rPr>
              <w:t>h</w:t>
            </w:r>
            <w:r w:rsidRPr="00C56B19">
              <w:rPr>
                <w:sz w:val="24"/>
                <w:szCs w:val="24"/>
              </w:rPr>
              <w:t>), м.</w:t>
            </w:r>
          </w:p>
        </w:tc>
        <w:tc>
          <w:tcPr>
            <w:tcW w:w="1417" w:type="dxa"/>
            <w:tcBorders>
              <w:top w:val="single" w:sz="4" w:space="0" w:color="auto"/>
              <w:left w:val="single" w:sz="4" w:space="0" w:color="auto"/>
              <w:bottom w:val="single" w:sz="4" w:space="0" w:color="auto"/>
              <w:right w:val="single" w:sz="4" w:space="0" w:color="auto"/>
            </w:tcBorders>
            <w:vAlign w:val="center"/>
          </w:tcPr>
          <w:p w14:paraId="4E1F0193" w14:textId="77777777" w:rsidR="00BC108A" w:rsidRPr="00C56B19" w:rsidRDefault="00BC108A" w:rsidP="001E2376">
            <w:pPr>
              <w:tabs>
                <w:tab w:val="left" w:pos="0"/>
              </w:tabs>
              <w:contextualSpacing/>
              <w:jc w:val="center"/>
              <w:rPr>
                <w:sz w:val="24"/>
                <w:szCs w:val="24"/>
              </w:rPr>
            </w:pPr>
            <w:r w:rsidRPr="00C56B19">
              <w:rPr>
                <w:sz w:val="24"/>
                <w:szCs w:val="24"/>
              </w:rPr>
              <w:t>0,05</w:t>
            </w:r>
          </w:p>
        </w:tc>
        <w:tc>
          <w:tcPr>
            <w:tcW w:w="1701" w:type="dxa"/>
            <w:tcBorders>
              <w:top w:val="single" w:sz="4" w:space="0" w:color="auto"/>
              <w:left w:val="single" w:sz="4" w:space="0" w:color="auto"/>
              <w:bottom w:val="single" w:sz="4" w:space="0" w:color="auto"/>
              <w:right w:val="single" w:sz="4" w:space="0" w:color="auto"/>
            </w:tcBorders>
            <w:vAlign w:val="center"/>
          </w:tcPr>
          <w:p w14:paraId="168C3088" w14:textId="77777777" w:rsidR="00BC108A" w:rsidRPr="00C56B19" w:rsidRDefault="00BC108A" w:rsidP="001E2376">
            <w:pPr>
              <w:tabs>
                <w:tab w:val="left" w:pos="0"/>
              </w:tabs>
              <w:contextualSpacing/>
              <w:jc w:val="center"/>
              <w:rPr>
                <w:sz w:val="24"/>
                <w:szCs w:val="24"/>
              </w:rPr>
            </w:pPr>
            <w:r w:rsidRPr="00C56B19">
              <w:rPr>
                <w:sz w:val="24"/>
                <w:szCs w:val="24"/>
              </w:rPr>
              <w:t>0,05</w:t>
            </w:r>
          </w:p>
        </w:tc>
      </w:tr>
      <w:tr w:rsidR="00BC108A" w:rsidRPr="00C56B19" w14:paraId="1478201D"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65D17F8F" w14:textId="77777777" w:rsidR="00BC108A" w:rsidRPr="00C56B19" w:rsidRDefault="00BC108A" w:rsidP="001E2376">
            <w:pPr>
              <w:tabs>
                <w:tab w:val="left" w:pos="0"/>
              </w:tabs>
              <w:contextualSpacing/>
              <w:jc w:val="center"/>
              <w:rPr>
                <w:sz w:val="24"/>
                <w:szCs w:val="24"/>
              </w:rPr>
            </w:pPr>
            <w:r w:rsidRPr="00C56B19">
              <w:rPr>
                <w:sz w:val="24"/>
                <w:szCs w:val="24"/>
              </w:rPr>
              <w:t>18</w:t>
            </w:r>
          </w:p>
        </w:tc>
        <w:tc>
          <w:tcPr>
            <w:tcW w:w="5957" w:type="dxa"/>
            <w:tcBorders>
              <w:top w:val="single" w:sz="4" w:space="0" w:color="auto"/>
              <w:left w:val="single" w:sz="4" w:space="0" w:color="auto"/>
              <w:bottom w:val="single" w:sz="4" w:space="0" w:color="auto"/>
              <w:right w:val="single" w:sz="4" w:space="0" w:color="auto"/>
            </w:tcBorders>
            <w:vAlign w:val="center"/>
          </w:tcPr>
          <w:p w14:paraId="31178DB5" w14:textId="77777777" w:rsidR="00BC108A" w:rsidRPr="00C56B19" w:rsidRDefault="00BC108A" w:rsidP="001E2376">
            <w:pPr>
              <w:tabs>
                <w:tab w:val="left" w:pos="0"/>
              </w:tabs>
              <w:contextualSpacing/>
              <w:rPr>
                <w:sz w:val="24"/>
                <w:szCs w:val="24"/>
              </w:rPr>
            </w:pPr>
            <w:r w:rsidRPr="00C56B19">
              <w:rPr>
                <w:sz w:val="24"/>
                <w:szCs w:val="24"/>
              </w:rPr>
              <w:t>Время от начала аварии (</w:t>
            </w:r>
            <w:r w:rsidRPr="00C56B19">
              <w:rPr>
                <w:sz w:val="24"/>
                <w:szCs w:val="24"/>
                <w:lang w:val="en-US"/>
              </w:rPr>
              <w:t>N</w:t>
            </w:r>
            <w:r w:rsidRPr="00C56B19">
              <w:rPr>
                <w:sz w:val="24"/>
                <w:szCs w:val="24"/>
              </w:rPr>
              <w:t>),час</w:t>
            </w:r>
          </w:p>
        </w:tc>
        <w:tc>
          <w:tcPr>
            <w:tcW w:w="1417" w:type="dxa"/>
            <w:tcBorders>
              <w:top w:val="single" w:sz="4" w:space="0" w:color="auto"/>
              <w:left w:val="single" w:sz="4" w:space="0" w:color="auto"/>
              <w:bottom w:val="single" w:sz="4" w:space="0" w:color="auto"/>
              <w:right w:val="single" w:sz="4" w:space="0" w:color="auto"/>
            </w:tcBorders>
            <w:vAlign w:val="center"/>
          </w:tcPr>
          <w:p w14:paraId="6FA41CC9" w14:textId="77777777" w:rsidR="00BC108A" w:rsidRPr="00C56B19" w:rsidRDefault="00BC108A" w:rsidP="001E2376">
            <w:pPr>
              <w:tabs>
                <w:tab w:val="left" w:pos="0"/>
              </w:tabs>
              <w:contextualSpacing/>
              <w:jc w:val="center"/>
              <w:rPr>
                <w:sz w:val="24"/>
                <w:szCs w:val="24"/>
              </w:rPr>
            </w:pPr>
            <w:r w:rsidRPr="00C56B19">
              <w:rPr>
                <w:sz w:val="24"/>
                <w:szCs w:val="24"/>
              </w:rPr>
              <w:t>1</w:t>
            </w:r>
          </w:p>
        </w:tc>
        <w:tc>
          <w:tcPr>
            <w:tcW w:w="1701" w:type="dxa"/>
            <w:tcBorders>
              <w:top w:val="single" w:sz="4" w:space="0" w:color="auto"/>
              <w:left w:val="single" w:sz="4" w:space="0" w:color="auto"/>
              <w:bottom w:val="single" w:sz="4" w:space="0" w:color="auto"/>
              <w:right w:val="single" w:sz="4" w:space="0" w:color="auto"/>
            </w:tcBorders>
            <w:vAlign w:val="center"/>
          </w:tcPr>
          <w:p w14:paraId="05F14887" w14:textId="77777777" w:rsidR="00BC108A" w:rsidRPr="00C56B19" w:rsidRDefault="00BC108A" w:rsidP="001E2376">
            <w:pPr>
              <w:tabs>
                <w:tab w:val="left" w:pos="0"/>
              </w:tabs>
              <w:contextualSpacing/>
              <w:jc w:val="center"/>
              <w:rPr>
                <w:sz w:val="24"/>
                <w:szCs w:val="24"/>
              </w:rPr>
            </w:pPr>
            <w:r w:rsidRPr="00C56B19">
              <w:rPr>
                <w:sz w:val="24"/>
                <w:szCs w:val="24"/>
              </w:rPr>
              <w:t>1</w:t>
            </w:r>
          </w:p>
        </w:tc>
      </w:tr>
      <w:tr w:rsidR="00BC108A" w:rsidRPr="00C56B19" w14:paraId="4799EE3C" w14:textId="77777777" w:rsidTr="00D84A5C">
        <w:trPr>
          <w:trHeight w:val="380"/>
        </w:trPr>
        <w:tc>
          <w:tcPr>
            <w:tcW w:w="564" w:type="dxa"/>
            <w:tcBorders>
              <w:top w:val="single" w:sz="4" w:space="0" w:color="auto"/>
              <w:left w:val="single" w:sz="4" w:space="0" w:color="auto"/>
              <w:bottom w:val="single" w:sz="4" w:space="0" w:color="auto"/>
              <w:right w:val="single" w:sz="4" w:space="0" w:color="auto"/>
            </w:tcBorders>
            <w:vAlign w:val="center"/>
          </w:tcPr>
          <w:p w14:paraId="5F74AD6F" w14:textId="77777777" w:rsidR="00BC108A" w:rsidRPr="00C56B19" w:rsidRDefault="00BC108A" w:rsidP="001E2376">
            <w:pPr>
              <w:tabs>
                <w:tab w:val="left" w:pos="0"/>
              </w:tabs>
              <w:contextualSpacing/>
              <w:jc w:val="center"/>
              <w:rPr>
                <w:sz w:val="24"/>
                <w:szCs w:val="24"/>
              </w:rPr>
            </w:pPr>
            <w:r w:rsidRPr="00C56B19">
              <w:rPr>
                <w:sz w:val="24"/>
                <w:szCs w:val="24"/>
              </w:rPr>
              <w:t>19</w:t>
            </w:r>
          </w:p>
        </w:tc>
        <w:tc>
          <w:tcPr>
            <w:tcW w:w="5957" w:type="dxa"/>
            <w:tcBorders>
              <w:top w:val="single" w:sz="4" w:space="0" w:color="auto"/>
              <w:left w:val="single" w:sz="4" w:space="0" w:color="auto"/>
              <w:bottom w:val="single" w:sz="4" w:space="0" w:color="auto"/>
              <w:right w:val="single" w:sz="4" w:space="0" w:color="auto"/>
            </w:tcBorders>
            <w:vAlign w:val="center"/>
          </w:tcPr>
          <w:p w14:paraId="1A2E5E4F" w14:textId="77777777" w:rsidR="00BC108A" w:rsidRPr="00C56B19" w:rsidRDefault="00BC108A" w:rsidP="001E2376">
            <w:pPr>
              <w:tabs>
                <w:tab w:val="left" w:pos="0"/>
              </w:tabs>
              <w:contextualSpacing/>
              <w:rPr>
                <w:sz w:val="24"/>
                <w:szCs w:val="24"/>
              </w:rPr>
            </w:pPr>
            <w:r w:rsidRPr="00C56B19">
              <w:rPr>
                <w:sz w:val="24"/>
                <w:szCs w:val="24"/>
              </w:rPr>
              <w:t>Время испарения АХОВ (</w:t>
            </w:r>
            <w:r w:rsidRPr="00C56B19">
              <w:rPr>
                <w:sz w:val="24"/>
                <w:szCs w:val="24"/>
                <w:lang w:val="en-US"/>
              </w:rPr>
              <w:t>T</w:t>
            </w:r>
            <w:r w:rsidRPr="00C56B19">
              <w:rPr>
                <w:sz w:val="24"/>
                <w:szCs w:val="24"/>
              </w:rPr>
              <w:t>), час</w:t>
            </w:r>
          </w:p>
        </w:tc>
        <w:tc>
          <w:tcPr>
            <w:tcW w:w="1417" w:type="dxa"/>
            <w:tcBorders>
              <w:top w:val="single" w:sz="4" w:space="0" w:color="auto"/>
              <w:left w:val="single" w:sz="4" w:space="0" w:color="auto"/>
              <w:bottom w:val="single" w:sz="4" w:space="0" w:color="auto"/>
              <w:right w:val="single" w:sz="4" w:space="0" w:color="auto"/>
            </w:tcBorders>
            <w:vAlign w:val="center"/>
          </w:tcPr>
          <w:p w14:paraId="7FE4AE26" w14:textId="77777777" w:rsidR="00BC108A" w:rsidRPr="00C56B19" w:rsidRDefault="00BC108A" w:rsidP="001E2376">
            <w:pPr>
              <w:tabs>
                <w:tab w:val="left" w:pos="0"/>
              </w:tabs>
              <w:contextualSpacing/>
              <w:jc w:val="center"/>
              <w:rPr>
                <w:sz w:val="24"/>
                <w:szCs w:val="24"/>
              </w:rPr>
            </w:pPr>
            <w:r w:rsidRPr="00C56B19">
              <w:rPr>
                <w:sz w:val="24"/>
                <w:szCs w:val="24"/>
              </w:rPr>
              <w:t>0,89</w:t>
            </w:r>
          </w:p>
        </w:tc>
        <w:tc>
          <w:tcPr>
            <w:tcW w:w="1701" w:type="dxa"/>
            <w:tcBorders>
              <w:top w:val="single" w:sz="4" w:space="0" w:color="auto"/>
              <w:left w:val="single" w:sz="4" w:space="0" w:color="auto"/>
              <w:bottom w:val="single" w:sz="4" w:space="0" w:color="auto"/>
              <w:right w:val="single" w:sz="4" w:space="0" w:color="auto"/>
            </w:tcBorders>
            <w:vAlign w:val="center"/>
          </w:tcPr>
          <w:p w14:paraId="02F9E384" w14:textId="77777777" w:rsidR="00BC108A" w:rsidRPr="00C56B19" w:rsidRDefault="00BC108A" w:rsidP="001E2376">
            <w:pPr>
              <w:tabs>
                <w:tab w:val="left" w:pos="0"/>
              </w:tabs>
              <w:contextualSpacing/>
              <w:jc w:val="center"/>
              <w:rPr>
                <w:sz w:val="24"/>
                <w:szCs w:val="24"/>
              </w:rPr>
            </w:pPr>
            <w:r w:rsidRPr="00C56B19">
              <w:rPr>
                <w:sz w:val="24"/>
                <w:szCs w:val="24"/>
              </w:rPr>
              <w:t>0,81</w:t>
            </w:r>
          </w:p>
        </w:tc>
      </w:tr>
      <w:tr w:rsidR="00BC108A" w:rsidRPr="00C56B19" w14:paraId="07D3B855" w14:textId="77777777" w:rsidTr="00D84A5C">
        <w:trPr>
          <w:trHeight w:val="415"/>
        </w:trPr>
        <w:tc>
          <w:tcPr>
            <w:tcW w:w="564" w:type="dxa"/>
            <w:tcBorders>
              <w:top w:val="single" w:sz="4" w:space="0" w:color="auto"/>
              <w:left w:val="single" w:sz="4" w:space="0" w:color="auto"/>
              <w:bottom w:val="single" w:sz="4" w:space="0" w:color="auto"/>
              <w:right w:val="single" w:sz="4" w:space="0" w:color="auto"/>
            </w:tcBorders>
            <w:vAlign w:val="center"/>
          </w:tcPr>
          <w:p w14:paraId="77553EE0" w14:textId="77777777" w:rsidR="00BC108A" w:rsidRPr="00C56B19" w:rsidRDefault="00BC108A" w:rsidP="001E2376">
            <w:pPr>
              <w:tabs>
                <w:tab w:val="left" w:pos="0"/>
              </w:tabs>
              <w:contextualSpacing/>
              <w:jc w:val="center"/>
              <w:rPr>
                <w:sz w:val="24"/>
                <w:szCs w:val="24"/>
              </w:rPr>
            </w:pPr>
            <w:r w:rsidRPr="00C56B19">
              <w:rPr>
                <w:sz w:val="24"/>
                <w:szCs w:val="24"/>
              </w:rPr>
              <w:t>20</w:t>
            </w:r>
          </w:p>
        </w:tc>
        <w:tc>
          <w:tcPr>
            <w:tcW w:w="5957" w:type="dxa"/>
            <w:tcBorders>
              <w:top w:val="single" w:sz="4" w:space="0" w:color="auto"/>
              <w:left w:val="single" w:sz="4" w:space="0" w:color="auto"/>
              <w:bottom w:val="single" w:sz="4" w:space="0" w:color="auto"/>
              <w:right w:val="single" w:sz="4" w:space="0" w:color="auto"/>
            </w:tcBorders>
            <w:vAlign w:val="center"/>
          </w:tcPr>
          <w:p w14:paraId="1C5A085F" w14:textId="77777777" w:rsidR="00F51870" w:rsidRPr="00C56B19" w:rsidRDefault="00BC108A" w:rsidP="001E2376">
            <w:pPr>
              <w:tabs>
                <w:tab w:val="left" w:pos="0"/>
              </w:tabs>
              <w:contextualSpacing/>
              <w:rPr>
                <w:b/>
                <w:i/>
                <w:sz w:val="24"/>
                <w:szCs w:val="24"/>
              </w:rPr>
            </w:pPr>
            <w:r w:rsidRPr="00C56B19">
              <w:rPr>
                <w:b/>
                <w:i/>
                <w:sz w:val="24"/>
                <w:szCs w:val="24"/>
              </w:rPr>
              <w:t xml:space="preserve">Расстояние до </w:t>
            </w:r>
            <w:r w:rsidR="00F51870" w:rsidRPr="00C56B19">
              <w:rPr>
                <w:b/>
                <w:i/>
                <w:sz w:val="24"/>
                <w:szCs w:val="24"/>
              </w:rPr>
              <w:t xml:space="preserve">жилых </w:t>
            </w:r>
            <w:r w:rsidRPr="00C56B19">
              <w:rPr>
                <w:b/>
                <w:i/>
                <w:sz w:val="24"/>
                <w:szCs w:val="24"/>
              </w:rPr>
              <w:t>объект</w:t>
            </w:r>
            <w:r w:rsidR="00F51870" w:rsidRPr="00C56B19">
              <w:rPr>
                <w:b/>
                <w:i/>
                <w:sz w:val="24"/>
                <w:szCs w:val="24"/>
              </w:rPr>
              <w:t xml:space="preserve">ов п. Златоруновск, </w:t>
            </w:r>
            <w:r w:rsidRPr="00C56B19">
              <w:rPr>
                <w:b/>
                <w:i/>
                <w:sz w:val="24"/>
                <w:szCs w:val="24"/>
              </w:rPr>
              <w:t>(</w:t>
            </w:r>
            <w:r w:rsidRPr="00C56B19">
              <w:rPr>
                <w:b/>
                <w:i/>
                <w:sz w:val="24"/>
                <w:szCs w:val="24"/>
                <w:lang w:val="en-US"/>
              </w:rPr>
              <w:t>x</w:t>
            </w:r>
            <w:r w:rsidRPr="00C56B19">
              <w:rPr>
                <w:b/>
                <w:i/>
                <w:sz w:val="24"/>
                <w:szCs w:val="24"/>
              </w:rPr>
              <w:t>), км</w:t>
            </w:r>
            <w:r w:rsidR="00F51870" w:rsidRPr="00C56B19">
              <w:rPr>
                <w:b/>
                <w:i/>
                <w:sz w:val="24"/>
                <w:szCs w:val="24"/>
              </w:rPr>
              <w:t>.</w:t>
            </w:r>
          </w:p>
        </w:tc>
        <w:tc>
          <w:tcPr>
            <w:tcW w:w="1417" w:type="dxa"/>
            <w:tcBorders>
              <w:top w:val="single" w:sz="4" w:space="0" w:color="auto"/>
              <w:left w:val="single" w:sz="4" w:space="0" w:color="auto"/>
              <w:bottom w:val="single" w:sz="4" w:space="0" w:color="auto"/>
              <w:right w:val="single" w:sz="4" w:space="0" w:color="auto"/>
            </w:tcBorders>
            <w:vAlign w:val="center"/>
          </w:tcPr>
          <w:p w14:paraId="44FFD4B1" w14:textId="77777777" w:rsidR="00F51870" w:rsidRPr="00C56B19" w:rsidRDefault="00BC108A" w:rsidP="001E2376">
            <w:pPr>
              <w:tabs>
                <w:tab w:val="left" w:pos="0"/>
              </w:tabs>
              <w:contextualSpacing/>
              <w:jc w:val="center"/>
              <w:rPr>
                <w:b/>
                <w:i/>
                <w:sz w:val="24"/>
                <w:szCs w:val="24"/>
              </w:rPr>
            </w:pPr>
            <w:r w:rsidRPr="00C56B19">
              <w:rPr>
                <w:b/>
                <w:i/>
                <w:sz w:val="24"/>
                <w:szCs w:val="24"/>
              </w:rPr>
              <w:t>2,</w:t>
            </w:r>
            <w:r w:rsidR="00F51870" w:rsidRPr="00C56B19">
              <w:rPr>
                <w:b/>
                <w:i/>
                <w:sz w:val="24"/>
                <w:szCs w:val="24"/>
              </w:rPr>
              <w:t>5</w:t>
            </w:r>
          </w:p>
        </w:tc>
        <w:tc>
          <w:tcPr>
            <w:tcW w:w="1701" w:type="dxa"/>
            <w:tcBorders>
              <w:top w:val="single" w:sz="4" w:space="0" w:color="auto"/>
              <w:left w:val="single" w:sz="4" w:space="0" w:color="auto"/>
              <w:bottom w:val="single" w:sz="4" w:space="0" w:color="auto"/>
              <w:right w:val="single" w:sz="4" w:space="0" w:color="auto"/>
            </w:tcBorders>
            <w:vAlign w:val="center"/>
          </w:tcPr>
          <w:p w14:paraId="258F5C46" w14:textId="77777777" w:rsidR="00BC108A" w:rsidRPr="00C56B19" w:rsidRDefault="00BC108A" w:rsidP="001E2376">
            <w:pPr>
              <w:tabs>
                <w:tab w:val="left" w:pos="0"/>
              </w:tabs>
              <w:contextualSpacing/>
              <w:jc w:val="center"/>
              <w:rPr>
                <w:b/>
                <w:i/>
                <w:sz w:val="24"/>
                <w:szCs w:val="24"/>
              </w:rPr>
            </w:pPr>
            <w:r w:rsidRPr="00C56B19">
              <w:rPr>
                <w:b/>
                <w:i/>
                <w:sz w:val="24"/>
                <w:szCs w:val="24"/>
              </w:rPr>
              <w:t>2,</w:t>
            </w:r>
            <w:r w:rsidR="00F51870" w:rsidRPr="00C56B19">
              <w:rPr>
                <w:b/>
                <w:i/>
                <w:sz w:val="24"/>
                <w:szCs w:val="24"/>
              </w:rPr>
              <w:t>5</w:t>
            </w:r>
          </w:p>
        </w:tc>
      </w:tr>
      <w:tr w:rsidR="00BC108A" w:rsidRPr="00C56B19" w14:paraId="1367FF4A" w14:textId="77777777" w:rsidTr="00D84A5C">
        <w:trPr>
          <w:trHeight w:val="549"/>
        </w:trPr>
        <w:tc>
          <w:tcPr>
            <w:tcW w:w="564" w:type="dxa"/>
            <w:tcBorders>
              <w:top w:val="single" w:sz="4" w:space="0" w:color="auto"/>
              <w:left w:val="single" w:sz="4" w:space="0" w:color="auto"/>
              <w:bottom w:val="single" w:sz="4" w:space="0" w:color="auto"/>
              <w:right w:val="single" w:sz="4" w:space="0" w:color="auto"/>
            </w:tcBorders>
            <w:vAlign w:val="center"/>
          </w:tcPr>
          <w:p w14:paraId="6053529E" w14:textId="77777777" w:rsidR="00BC108A" w:rsidRPr="00C56B19" w:rsidRDefault="00BC108A" w:rsidP="001E2376">
            <w:pPr>
              <w:tabs>
                <w:tab w:val="left" w:pos="0"/>
              </w:tabs>
              <w:contextualSpacing/>
              <w:jc w:val="center"/>
              <w:rPr>
                <w:sz w:val="24"/>
                <w:szCs w:val="24"/>
              </w:rPr>
            </w:pPr>
            <w:r w:rsidRPr="00C56B19">
              <w:rPr>
                <w:sz w:val="24"/>
                <w:szCs w:val="24"/>
              </w:rPr>
              <w:t>21</w:t>
            </w:r>
          </w:p>
        </w:tc>
        <w:tc>
          <w:tcPr>
            <w:tcW w:w="5957" w:type="dxa"/>
            <w:tcBorders>
              <w:top w:val="single" w:sz="4" w:space="0" w:color="auto"/>
              <w:left w:val="single" w:sz="4" w:space="0" w:color="auto"/>
              <w:bottom w:val="single" w:sz="4" w:space="0" w:color="auto"/>
              <w:right w:val="single" w:sz="4" w:space="0" w:color="auto"/>
            </w:tcBorders>
            <w:vAlign w:val="center"/>
          </w:tcPr>
          <w:p w14:paraId="77956B02" w14:textId="77777777" w:rsidR="00BC108A" w:rsidRPr="00C56B19" w:rsidRDefault="00BC108A" w:rsidP="001E2376">
            <w:pPr>
              <w:tabs>
                <w:tab w:val="left" w:pos="0"/>
              </w:tabs>
              <w:contextualSpacing/>
              <w:rPr>
                <w:sz w:val="24"/>
                <w:szCs w:val="24"/>
              </w:rPr>
            </w:pPr>
            <w:r w:rsidRPr="00C56B19">
              <w:rPr>
                <w:sz w:val="24"/>
                <w:szCs w:val="24"/>
              </w:rPr>
              <w:t>Время подхода зараженного воздуха к ближайшей жилой застройке (</w:t>
            </w:r>
            <w:r w:rsidRPr="00C56B19">
              <w:rPr>
                <w:sz w:val="24"/>
                <w:szCs w:val="24"/>
                <w:lang w:val="en-US"/>
              </w:rPr>
              <w:t>t</w:t>
            </w:r>
            <w:r w:rsidRPr="00C56B19">
              <w:rPr>
                <w:sz w:val="24"/>
                <w:szCs w:val="24"/>
              </w:rPr>
              <w:t>), час</w:t>
            </w:r>
          </w:p>
        </w:tc>
        <w:tc>
          <w:tcPr>
            <w:tcW w:w="1417" w:type="dxa"/>
            <w:tcBorders>
              <w:top w:val="single" w:sz="4" w:space="0" w:color="auto"/>
              <w:left w:val="single" w:sz="4" w:space="0" w:color="auto"/>
              <w:bottom w:val="single" w:sz="4" w:space="0" w:color="auto"/>
              <w:right w:val="single" w:sz="4" w:space="0" w:color="auto"/>
            </w:tcBorders>
            <w:vAlign w:val="center"/>
          </w:tcPr>
          <w:p w14:paraId="3A373658" w14:textId="77777777" w:rsidR="00BC108A" w:rsidRPr="00C56B19" w:rsidRDefault="00BC108A" w:rsidP="001E2376">
            <w:pPr>
              <w:tabs>
                <w:tab w:val="left" w:pos="0"/>
              </w:tabs>
              <w:contextualSpacing/>
              <w:jc w:val="center"/>
              <w:rPr>
                <w:sz w:val="24"/>
                <w:szCs w:val="24"/>
              </w:rPr>
            </w:pPr>
            <w:r w:rsidRPr="00C56B19">
              <w:rPr>
                <w:sz w:val="24"/>
                <w:szCs w:val="24"/>
              </w:rPr>
              <w:t>0,1</w:t>
            </w:r>
            <w:r w:rsidR="00F51870" w:rsidRPr="00C56B19">
              <w:rPr>
                <w:sz w:val="24"/>
                <w:szCs w:val="24"/>
              </w:rPr>
              <w:t>4</w:t>
            </w:r>
          </w:p>
        </w:tc>
        <w:tc>
          <w:tcPr>
            <w:tcW w:w="1701" w:type="dxa"/>
            <w:tcBorders>
              <w:top w:val="single" w:sz="4" w:space="0" w:color="auto"/>
              <w:left w:val="single" w:sz="4" w:space="0" w:color="auto"/>
              <w:bottom w:val="single" w:sz="4" w:space="0" w:color="auto"/>
              <w:right w:val="single" w:sz="4" w:space="0" w:color="auto"/>
            </w:tcBorders>
            <w:vAlign w:val="center"/>
          </w:tcPr>
          <w:p w14:paraId="732CA94E" w14:textId="77777777" w:rsidR="00BC108A" w:rsidRPr="00C56B19" w:rsidRDefault="00BC108A" w:rsidP="001E2376">
            <w:pPr>
              <w:tabs>
                <w:tab w:val="left" w:pos="0"/>
              </w:tabs>
              <w:contextualSpacing/>
              <w:jc w:val="center"/>
              <w:rPr>
                <w:sz w:val="24"/>
                <w:szCs w:val="24"/>
              </w:rPr>
            </w:pPr>
            <w:r w:rsidRPr="00C56B19">
              <w:rPr>
                <w:sz w:val="24"/>
                <w:szCs w:val="24"/>
              </w:rPr>
              <w:t>0,1</w:t>
            </w:r>
            <w:r w:rsidR="00F51870" w:rsidRPr="00C56B19">
              <w:rPr>
                <w:sz w:val="24"/>
                <w:szCs w:val="24"/>
              </w:rPr>
              <w:t>4</w:t>
            </w:r>
          </w:p>
        </w:tc>
      </w:tr>
      <w:tr w:rsidR="00BC108A" w:rsidRPr="00C56B19" w14:paraId="00F34D4B" w14:textId="77777777" w:rsidTr="00D84A5C">
        <w:trPr>
          <w:trHeight w:val="556"/>
        </w:trPr>
        <w:tc>
          <w:tcPr>
            <w:tcW w:w="564" w:type="dxa"/>
            <w:tcBorders>
              <w:top w:val="single" w:sz="4" w:space="0" w:color="auto"/>
              <w:left w:val="single" w:sz="4" w:space="0" w:color="auto"/>
              <w:bottom w:val="single" w:sz="4" w:space="0" w:color="auto"/>
              <w:right w:val="single" w:sz="4" w:space="0" w:color="auto"/>
            </w:tcBorders>
            <w:vAlign w:val="center"/>
          </w:tcPr>
          <w:p w14:paraId="17B9675E" w14:textId="77777777" w:rsidR="00BC108A" w:rsidRPr="00C56B19" w:rsidRDefault="00BC108A" w:rsidP="001E2376">
            <w:pPr>
              <w:tabs>
                <w:tab w:val="left" w:pos="0"/>
              </w:tabs>
              <w:contextualSpacing/>
              <w:jc w:val="center"/>
              <w:rPr>
                <w:sz w:val="24"/>
                <w:szCs w:val="24"/>
              </w:rPr>
            </w:pPr>
            <w:r w:rsidRPr="00C56B19">
              <w:rPr>
                <w:sz w:val="24"/>
                <w:szCs w:val="24"/>
              </w:rPr>
              <w:t>22</w:t>
            </w:r>
          </w:p>
        </w:tc>
        <w:tc>
          <w:tcPr>
            <w:tcW w:w="5957" w:type="dxa"/>
            <w:tcBorders>
              <w:top w:val="single" w:sz="4" w:space="0" w:color="auto"/>
              <w:left w:val="single" w:sz="4" w:space="0" w:color="auto"/>
              <w:bottom w:val="single" w:sz="4" w:space="0" w:color="auto"/>
              <w:right w:val="single" w:sz="4" w:space="0" w:color="auto"/>
            </w:tcBorders>
            <w:vAlign w:val="center"/>
          </w:tcPr>
          <w:p w14:paraId="3EBF3E71" w14:textId="77777777" w:rsidR="00BC108A" w:rsidRPr="00C56B19" w:rsidRDefault="00BC108A" w:rsidP="001E2376">
            <w:pPr>
              <w:tabs>
                <w:tab w:val="left" w:pos="0"/>
              </w:tabs>
              <w:contextualSpacing/>
              <w:rPr>
                <w:sz w:val="24"/>
                <w:szCs w:val="24"/>
              </w:rPr>
            </w:pPr>
            <w:r w:rsidRPr="00C56B19">
              <w:rPr>
                <w:sz w:val="24"/>
                <w:szCs w:val="24"/>
              </w:rPr>
              <w:t>Эквивалентное количество АХОВ в первичном облаке, (</w:t>
            </w:r>
            <w:r w:rsidRPr="00C56B19">
              <w:rPr>
                <w:sz w:val="24"/>
                <w:szCs w:val="24"/>
                <w:lang w:val="en-US"/>
              </w:rPr>
              <w:t>Q</w:t>
            </w:r>
            <w:r w:rsidRPr="00C56B19">
              <w:rPr>
                <w:sz w:val="24"/>
                <w:szCs w:val="24"/>
                <w:vertAlign w:val="subscript"/>
              </w:rPr>
              <w:t>э1</w:t>
            </w:r>
            <w:r w:rsidRPr="00C56B19">
              <w:rPr>
                <w:sz w:val="24"/>
                <w:szCs w:val="24"/>
              </w:rPr>
              <w:t>), т</w:t>
            </w:r>
          </w:p>
        </w:tc>
        <w:tc>
          <w:tcPr>
            <w:tcW w:w="1417" w:type="dxa"/>
            <w:tcBorders>
              <w:top w:val="single" w:sz="4" w:space="0" w:color="auto"/>
              <w:left w:val="single" w:sz="4" w:space="0" w:color="auto"/>
              <w:bottom w:val="single" w:sz="4" w:space="0" w:color="auto"/>
              <w:right w:val="single" w:sz="4" w:space="0" w:color="auto"/>
            </w:tcBorders>
            <w:vAlign w:val="center"/>
          </w:tcPr>
          <w:p w14:paraId="49CB3EDB" w14:textId="77777777" w:rsidR="00BC108A" w:rsidRPr="00C56B19" w:rsidRDefault="00BC108A" w:rsidP="001E2376">
            <w:pPr>
              <w:tabs>
                <w:tab w:val="left" w:pos="0"/>
              </w:tabs>
              <w:contextualSpacing/>
              <w:jc w:val="center"/>
              <w:rPr>
                <w:sz w:val="24"/>
                <w:szCs w:val="24"/>
                <w:lang w:val="uk-UA"/>
              </w:rPr>
            </w:pPr>
            <w:r w:rsidRPr="00C56B19">
              <w:rPr>
                <w:sz w:val="24"/>
                <w:szCs w:val="24"/>
              </w:rPr>
              <w:t>2,19</w:t>
            </w:r>
          </w:p>
        </w:tc>
        <w:tc>
          <w:tcPr>
            <w:tcW w:w="1701" w:type="dxa"/>
            <w:tcBorders>
              <w:top w:val="single" w:sz="4" w:space="0" w:color="auto"/>
              <w:left w:val="single" w:sz="4" w:space="0" w:color="auto"/>
              <w:bottom w:val="single" w:sz="4" w:space="0" w:color="auto"/>
              <w:right w:val="single" w:sz="4" w:space="0" w:color="auto"/>
            </w:tcBorders>
            <w:vAlign w:val="center"/>
          </w:tcPr>
          <w:p w14:paraId="15372E2E" w14:textId="77777777" w:rsidR="00BC108A" w:rsidRPr="00C56B19" w:rsidRDefault="00BC108A" w:rsidP="001E2376">
            <w:pPr>
              <w:tabs>
                <w:tab w:val="left" w:pos="0"/>
              </w:tabs>
              <w:contextualSpacing/>
              <w:jc w:val="center"/>
              <w:rPr>
                <w:sz w:val="24"/>
                <w:szCs w:val="24"/>
              </w:rPr>
            </w:pPr>
            <w:r w:rsidRPr="00C56B19">
              <w:rPr>
                <w:sz w:val="24"/>
                <w:szCs w:val="24"/>
              </w:rPr>
              <w:t>0,0046</w:t>
            </w:r>
          </w:p>
        </w:tc>
      </w:tr>
      <w:tr w:rsidR="00BC108A" w:rsidRPr="00C56B19" w14:paraId="7B1282FE" w14:textId="77777777" w:rsidTr="00D84A5C">
        <w:trPr>
          <w:trHeight w:val="407"/>
        </w:trPr>
        <w:tc>
          <w:tcPr>
            <w:tcW w:w="564" w:type="dxa"/>
            <w:tcBorders>
              <w:top w:val="single" w:sz="4" w:space="0" w:color="auto"/>
              <w:left w:val="single" w:sz="4" w:space="0" w:color="auto"/>
              <w:bottom w:val="single" w:sz="4" w:space="0" w:color="auto"/>
              <w:right w:val="single" w:sz="4" w:space="0" w:color="auto"/>
            </w:tcBorders>
            <w:vAlign w:val="center"/>
          </w:tcPr>
          <w:p w14:paraId="10E8DAAA" w14:textId="77777777" w:rsidR="00BC108A" w:rsidRPr="00C56B19" w:rsidRDefault="00BC108A" w:rsidP="001E2376">
            <w:pPr>
              <w:tabs>
                <w:tab w:val="left" w:pos="0"/>
              </w:tabs>
              <w:contextualSpacing/>
              <w:jc w:val="center"/>
              <w:rPr>
                <w:sz w:val="24"/>
                <w:szCs w:val="24"/>
              </w:rPr>
            </w:pPr>
            <w:r w:rsidRPr="00C56B19">
              <w:rPr>
                <w:sz w:val="24"/>
                <w:szCs w:val="24"/>
              </w:rPr>
              <w:t>23</w:t>
            </w:r>
          </w:p>
        </w:tc>
        <w:tc>
          <w:tcPr>
            <w:tcW w:w="5957" w:type="dxa"/>
            <w:tcBorders>
              <w:top w:val="single" w:sz="4" w:space="0" w:color="auto"/>
              <w:left w:val="single" w:sz="4" w:space="0" w:color="auto"/>
              <w:bottom w:val="single" w:sz="4" w:space="0" w:color="auto"/>
              <w:right w:val="single" w:sz="4" w:space="0" w:color="auto"/>
            </w:tcBorders>
            <w:vAlign w:val="center"/>
          </w:tcPr>
          <w:p w14:paraId="501969E0" w14:textId="77777777" w:rsidR="00BC108A" w:rsidRPr="00C56B19" w:rsidRDefault="00BC108A" w:rsidP="001E2376">
            <w:pPr>
              <w:tabs>
                <w:tab w:val="left" w:pos="0"/>
              </w:tabs>
              <w:contextualSpacing/>
              <w:rPr>
                <w:sz w:val="24"/>
                <w:szCs w:val="24"/>
              </w:rPr>
            </w:pPr>
            <w:r w:rsidRPr="00C56B19">
              <w:rPr>
                <w:sz w:val="24"/>
                <w:szCs w:val="24"/>
              </w:rPr>
              <w:t>Эквивалентное количество АХОВ во вторичном облаке, (</w:t>
            </w:r>
            <w:r w:rsidRPr="00C56B19">
              <w:rPr>
                <w:sz w:val="24"/>
                <w:szCs w:val="24"/>
                <w:lang w:val="en-US"/>
              </w:rPr>
              <w:t>Q</w:t>
            </w:r>
            <w:r w:rsidRPr="00C56B19">
              <w:rPr>
                <w:sz w:val="24"/>
                <w:szCs w:val="24"/>
                <w:vertAlign w:val="subscript"/>
              </w:rPr>
              <w:t>э2</w:t>
            </w:r>
            <w:r w:rsidRPr="00C56B19">
              <w:rPr>
                <w:sz w:val="24"/>
                <w:szCs w:val="24"/>
              </w:rPr>
              <w:t>), т</w:t>
            </w:r>
          </w:p>
        </w:tc>
        <w:tc>
          <w:tcPr>
            <w:tcW w:w="1417" w:type="dxa"/>
            <w:tcBorders>
              <w:top w:val="single" w:sz="4" w:space="0" w:color="auto"/>
              <w:left w:val="single" w:sz="4" w:space="0" w:color="auto"/>
              <w:bottom w:val="single" w:sz="4" w:space="0" w:color="auto"/>
              <w:right w:val="single" w:sz="4" w:space="0" w:color="auto"/>
            </w:tcBorders>
            <w:vAlign w:val="center"/>
          </w:tcPr>
          <w:p w14:paraId="79FF8B9A" w14:textId="77777777" w:rsidR="00BC108A" w:rsidRPr="00C56B19" w:rsidRDefault="00BC108A" w:rsidP="001E2376">
            <w:pPr>
              <w:tabs>
                <w:tab w:val="left" w:pos="0"/>
              </w:tabs>
              <w:contextualSpacing/>
              <w:jc w:val="center"/>
              <w:rPr>
                <w:sz w:val="24"/>
                <w:szCs w:val="24"/>
                <w:lang w:val="uk-UA"/>
              </w:rPr>
            </w:pPr>
            <w:r w:rsidRPr="00C56B19">
              <w:rPr>
                <w:sz w:val="24"/>
                <w:szCs w:val="24"/>
              </w:rPr>
              <w:t>11,18</w:t>
            </w:r>
          </w:p>
        </w:tc>
        <w:tc>
          <w:tcPr>
            <w:tcW w:w="1701" w:type="dxa"/>
            <w:tcBorders>
              <w:top w:val="single" w:sz="4" w:space="0" w:color="auto"/>
              <w:left w:val="single" w:sz="4" w:space="0" w:color="auto"/>
              <w:bottom w:val="single" w:sz="4" w:space="0" w:color="auto"/>
              <w:right w:val="single" w:sz="4" w:space="0" w:color="auto"/>
            </w:tcBorders>
            <w:vAlign w:val="center"/>
          </w:tcPr>
          <w:p w14:paraId="5B9B9791" w14:textId="77777777" w:rsidR="00BC108A" w:rsidRPr="00C56B19" w:rsidRDefault="00BC108A" w:rsidP="001E2376">
            <w:pPr>
              <w:tabs>
                <w:tab w:val="left" w:pos="0"/>
              </w:tabs>
              <w:contextualSpacing/>
              <w:jc w:val="center"/>
              <w:rPr>
                <w:sz w:val="24"/>
                <w:szCs w:val="24"/>
              </w:rPr>
            </w:pPr>
            <w:r w:rsidRPr="00C56B19">
              <w:rPr>
                <w:sz w:val="24"/>
                <w:szCs w:val="24"/>
              </w:rPr>
              <w:t>0,56</w:t>
            </w:r>
          </w:p>
        </w:tc>
      </w:tr>
      <w:tr w:rsidR="00BC108A" w:rsidRPr="00C56B19" w14:paraId="357EB64A"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10384B01" w14:textId="77777777" w:rsidR="00BC108A" w:rsidRPr="00C56B19" w:rsidRDefault="00BC108A" w:rsidP="001E2376">
            <w:pPr>
              <w:tabs>
                <w:tab w:val="left" w:pos="0"/>
              </w:tabs>
              <w:contextualSpacing/>
              <w:jc w:val="center"/>
              <w:rPr>
                <w:sz w:val="24"/>
                <w:szCs w:val="24"/>
              </w:rPr>
            </w:pPr>
            <w:r w:rsidRPr="00C56B19">
              <w:rPr>
                <w:sz w:val="24"/>
                <w:szCs w:val="24"/>
              </w:rPr>
              <w:t>24</w:t>
            </w:r>
          </w:p>
        </w:tc>
        <w:tc>
          <w:tcPr>
            <w:tcW w:w="5957" w:type="dxa"/>
            <w:tcBorders>
              <w:top w:val="single" w:sz="4" w:space="0" w:color="auto"/>
              <w:left w:val="single" w:sz="4" w:space="0" w:color="auto"/>
              <w:bottom w:val="single" w:sz="4" w:space="0" w:color="auto"/>
              <w:right w:val="single" w:sz="4" w:space="0" w:color="auto"/>
            </w:tcBorders>
            <w:vAlign w:val="center"/>
          </w:tcPr>
          <w:p w14:paraId="5AA21B3C" w14:textId="77777777" w:rsidR="00BC108A" w:rsidRPr="00C56B19" w:rsidRDefault="00BC108A" w:rsidP="001E2376">
            <w:pPr>
              <w:tabs>
                <w:tab w:val="left" w:pos="0"/>
              </w:tabs>
              <w:contextualSpacing/>
              <w:rPr>
                <w:sz w:val="24"/>
                <w:szCs w:val="24"/>
              </w:rPr>
            </w:pPr>
            <w:r w:rsidRPr="00C56B19">
              <w:rPr>
                <w:sz w:val="24"/>
                <w:szCs w:val="24"/>
              </w:rPr>
              <w:t>Глубина зоны заражения для первичного облака (в пределах 1-3 мин) (Г</w:t>
            </w:r>
            <w:r w:rsidRPr="00C56B19">
              <w:rPr>
                <w:sz w:val="24"/>
                <w:szCs w:val="24"/>
                <w:vertAlign w:val="subscript"/>
              </w:rPr>
              <w:t>1</w:t>
            </w:r>
            <w:r w:rsidRPr="00C56B19">
              <w:rPr>
                <w:sz w:val="24"/>
                <w:szCs w:val="24"/>
              </w:rPr>
              <w:t>), км</w:t>
            </w:r>
          </w:p>
        </w:tc>
        <w:tc>
          <w:tcPr>
            <w:tcW w:w="1417" w:type="dxa"/>
            <w:tcBorders>
              <w:top w:val="single" w:sz="4" w:space="0" w:color="auto"/>
              <w:left w:val="single" w:sz="4" w:space="0" w:color="auto"/>
              <w:bottom w:val="single" w:sz="4" w:space="0" w:color="auto"/>
              <w:right w:val="single" w:sz="4" w:space="0" w:color="auto"/>
            </w:tcBorders>
            <w:vAlign w:val="center"/>
          </w:tcPr>
          <w:p w14:paraId="17FBBDA4" w14:textId="77777777" w:rsidR="00BC108A" w:rsidRPr="00C56B19" w:rsidRDefault="00BC108A" w:rsidP="001E2376">
            <w:pPr>
              <w:tabs>
                <w:tab w:val="left" w:pos="0"/>
              </w:tabs>
              <w:contextualSpacing/>
              <w:jc w:val="center"/>
              <w:rPr>
                <w:sz w:val="24"/>
                <w:szCs w:val="24"/>
                <w:lang w:val="uk-UA"/>
              </w:rPr>
            </w:pPr>
            <w:r w:rsidRPr="00C56B19">
              <w:rPr>
                <w:sz w:val="24"/>
                <w:szCs w:val="24"/>
                <w:lang w:val="uk-UA"/>
              </w:rPr>
              <w:t>2,206</w:t>
            </w:r>
          </w:p>
        </w:tc>
        <w:tc>
          <w:tcPr>
            <w:tcW w:w="1701" w:type="dxa"/>
            <w:tcBorders>
              <w:top w:val="single" w:sz="4" w:space="0" w:color="auto"/>
              <w:left w:val="single" w:sz="4" w:space="0" w:color="auto"/>
              <w:bottom w:val="single" w:sz="4" w:space="0" w:color="auto"/>
              <w:right w:val="single" w:sz="4" w:space="0" w:color="auto"/>
            </w:tcBorders>
            <w:vAlign w:val="center"/>
          </w:tcPr>
          <w:p w14:paraId="2FA7052F" w14:textId="77777777" w:rsidR="00BC108A" w:rsidRPr="00C56B19" w:rsidRDefault="00BC108A" w:rsidP="001E2376">
            <w:pPr>
              <w:tabs>
                <w:tab w:val="left" w:pos="0"/>
              </w:tabs>
              <w:contextualSpacing/>
              <w:jc w:val="center"/>
              <w:rPr>
                <w:sz w:val="24"/>
                <w:szCs w:val="24"/>
              </w:rPr>
            </w:pPr>
            <w:r w:rsidRPr="00C56B19">
              <w:rPr>
                <w:sz w:val="24"/>
                <w:szCs w:val="24"/>
              </w:rPr>
              <w:t>0,062</w:t>
            </w:r>
          </w:p>
        </w:tc>
      </w:tr>
      <w:tr w:rsidR="00BC108A" w:rsidRPr="00C56B19" w14:paraId="6A4D852B"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59240308" w14:textId="77777777" w:rsidR="00BC108A" w:rsidRPr="00C56B19" w:rsidRDefault="00BC108A" w:rsidP="001E2376">
            <w:pPr>
              <w:tabs>
                <w:tab w:val="left" w:pos="0"/>
              </w:tabs>
              <w:contextualSpacing/>
              <w:jc w:val="center"/>
              <w:rPr>
                <w:sz w:val="24"/>
                <w:szCs w:val="24"/>
              </w:rPr>
            </w:pPr>
            <w:r w:rsidRPr="00C56B19">
              <w:rPr>
                <w:sz w:val="24"/>
                <w:szCs w:val="24"/>
              </w:rPr>
              <w:t>25</w:t>
            </w:r>
          </w:p>
        </w:tc>
        <w:tc>
          <w:tcPr>
            <w:tcW w:w="5957" w:type="dxa"/>
            <w:tcBorders>
              <w:top w:val="single" w:sz="4" w:space="0" w:color="auto"/>
              <w:left w:val="single" w:sz="4" w:space="0" w:color="auto"/>
              <w:bottom w:val="single" w:sz="4" w:space="0" w:color="auto"/>
              <w:right w:val="single" w:sz="4" w:space="0" w:color="auto"/>
            </w:tcBorders>
            <w:vAlign w:val="center"/>
          </w:tcPr>
          <w:p w14:paraId="5595350D" w14:textId="77777777" w:rsidR="00BC108A" w:rsidRPr="00C56B19" w:rsidRDefault="00BC108A" w:rsidP="001E2376">
            <w:pPr>
              <w:tabs>
                <w:tab w:val="left" w:pos="0"/>
              </w:tabs>
              <w:contextualSpacing/>
              <w:rPr>
                <w:sz w:val="24"/>
                <w:szCs w:val="24"/>
              </w:rPr>
            </w:pPr>
            <w:r w:rsidRPr="00C56B19">
              <w:rPr>
                <w:sz w:val="24"/>
                <w:szCs w:val="24"/>
              </w:rPr>
              <w:t>Глубина зоны заражения для вторичного облака (Г</w:t>
            </w:r>
            <w:r w:rsidRPr="00C56B19">
              <w:rPr>
                <w:sz w:val="24"/>
                <w:szCs w:val="24"/>
                <w:vertAlign w:val="subscript"/>
              </w:rPr>
              <w:t>2</w:t>
            </w:r>
            <w:r w:rsidRPr="00C56B19">
              <w:rPr>
                <w:sz w:val="24"/>
                <w:szCs w:val="24"/>
              </w:rPr>
              <w:t>), км:</w:t>
            </w:r>
            <w:r w:rsidR="00F51870" w:rsidRPr="00C56B19">
              <w:rPr>
                <w:sz w:val="24"/>
                <w:szCs w:val="24"/>
              </w:rPr>
              <w:t xml:space="preserve"> п. Златоруновск</w:t>
            </w:r>
          </w:p>
        </w:tc>
        <w:tc>
          <w:tcPr>
            <w:tcW w:w="1417" w:type="dxa"/>
            <w:tcBorders>
              <w:top w:val="single" w:sz="4" w:space="0" w:color="auto"/>
              <w:left w:val="single" w:sz="4" w:space="0" w:color="auto"/>
              <w:bottom w:val="single" w:sz="4" w:space="0" w:color="auto"/>
              <w:right w:val="single" w:sz="4" w:space="0" w:color="auto"/>
            </w:tcBorders>
            <w:vAlign w:val="center"/>
          </w:tcPr>
          <w:p w14:paraId="58212A2F" w14:textId="77777777" w:rsidR="00BC108A" w:rsidRPr="00C56B19" w:rsidRDefault="00BC108A" w:rsidP="001E2376">
            <w:pPr>
              <w:tabs>
                <w:tab w:val="left" w:pos="0"/>
              </w:tabs>
              <w:contextualSpacing/>
              <w:jc w:val="center"/>
              <w:rPr>
                <w:sz w:val="24"/>
                <w:szCs w:val="24"/>
                <w:lang w:val="uk-UA"/>
              </w:rPr>
            </w:pPr>
            <w:r w:rsidRPr="00C56B19">
              <w:rPr>
                <w:sz w:val="24"/>
                <w:szCs w:val="24"/>
              </w:rPr>
              <w:t>8,46</w:t>
            </w:r>
          </w:p>
        </w:tc>
        <w:tc>
          <w:tcPr>
            <w:tcW w:w="1701" w:type="dxa"/>
            <w:tcBorders>
              <w:top w:val="single" w:sz="4" w:space="0" w:color="auto"/>
              <w:left w:val="single" w:sz="4" w:space="0" w:color="auto"/>
              <w:bottom w:val="single" w:sz="4" w:space="0" w:color="auto"/>
              <w:right w:val="single" w:sz="4" w:space="0" w:color="auto"/>
            </w:tcBorders>
            <w:vAlign w:val="center"/>
          </w:tcPr>
          <w:p w14:paraId="0B5C2D96" w14:textId="77777777" w:rsidR="00BC108A" w:rsidRPr="00C56B19" w:rsidRDefault="00BC108A" w:rsidP="001E2376">
            <w:pPr>
              <w:tabs>
                <w:tab w:val="left" w:pos="0"/>
              </w:tabs>
              <w:contextualSpacing/>
              <w:jc w:val="center"/>
              <w:rPr>
                <w:sz w:val="24"/>
                <w:szCs w:val="24"/>
              </w:rPr>
            </w:pPr>
            <w:r w:rsidRPr="00C56B19">
              <w:rPr>
                <w:sz w:val="24"/>
                <w:szCs w:val="24"/>
              </w:rPr>
              <w:t>0,077</w:t>
            </w:r>
          </w:p>
        </w:tc>
      </w:tr>
      <w:tr w:rsidR="00BC108A" w:rsidRPr="00C56B19" w14:paraId="2139C2D9" w14:textId="77777777" w:rsidTr="00D84A5C">
        <w:trPr>
          <w:trHeight w:val="423"/>
        </w:trPr>
        <w:tc>
          <w:tcPr>
            <w:tcW w:w="564" w:type="dxa"/>
            <w:tcBorders>
              <w:top w:val="single" w:sz="4" w:space="0" w:color="auto"/>
              <w:left w:val="single" w:sz="4" w:space="0" w:color="auto"/>
              <w:bottom w:val="single" w:sz="4" w:space="0" w:color="auto"/>
              <w:right w:val="single" w:sz="4" w:space="0" w:color="auto"/>
            </w:tcBorders>
            <w:vAlign w:val="center"/>
          </w:tcPr>
          <w:p w14:paraId="3AFAACDF" w14:textId="77777777" w:rsidR="00BC108A" w:rsidRPr="00C56B19" w:rsidRDefault="00BC108A" w:rsidP="001E2376">
            <w:pPr>
              <w:tabs>
                <w:tab w:val="left" w:pos="0"/>
              </w:tabs>
              <w:contextualSpacing/>
              <w:jc w:val="center"/>
              <w:rPr>
                <w:sz w:val="24"/>
                <w:szCs w:val="24"/>
              </w:rPr>
            </w:pPr>
            <w:r w:rsidRPr="00C56B19">
              <w:rPr>
                <w:sz w:val="24"/>
                <w:szCs w:val="24"/>
              </w:rPr>
              <w:t>26</w:t>
            </w:r>
          </w:p>
        </w:tc>
        <w:tc>
          <w:tcPr>
            <w:tcW w:w="5957" w:type="dxa"/>
            <w:tcBorders>
              <w:top w:val="single" w:sz="4" w:space="0" w:color="auto"/>
              <w:left w:val="single" w:sz="4" w:space="0" w:color="auto"/>
              <w:bottom w:val="single" w:sz="4" w:space="0" w:color="auto"/>
              <w:right w:val="single" w:sz="4" w:space="0" w:color="auto"/>
            </w:tcBorders>
            <w:vAlign w:val="center"/>
          </w:tcPr>
          <w:p w14:paraId="3DC6B038" w14:textId="77777777" w:rsidR="00BC108A" w:rsidRPr="00C56B19" w:rsidRDefault="00BC108A" w:rsidP="001E2376">
            <w:pPr>
              <w:tabs>
                <w:tab w:val="left" w:pos="0"/>
              </w:tabs>
              <w:contextualSpacing/>
              <w:rPr>
                <w:sz w:val="24"/>
                <w:szCs w:val="24"/>
              </w:rPr>
            </w:pPr>
            <w:r w:rsidRPr="00C56B19">
              <w:rPr>
                <w:sz w:val="24"/>
                <w:szCs w:val="24"/>
              </w:rPr>
              <w:t>Полная глубина зоны возможного заражения (Г), км</w:t>
            </w:r>
          </w:p>
        </w:tc>
        <w:tc>
          <w:tcPr>
            <w:tcW w:w="1417" w:type="dxa"/>
            <w:tcBorders>
              <w:top w:val="single" w:sz="4" w:space="0" w:color="auto"/>
              <w:left w:val="single" w:sz="4" w:space="0" w:color="auto"/>
              <w:bottom w:val="single" w:sz="4" w:space="0" w:color="auto"/>
              <w:right w:val="single" w:sz="4" w:space="0" w:color="auto"/>
            </w:tcBorders>
            <w:vAlign w:val="center"/>
          </w:tcPr>
          <w:p w14:paraId="0A631995" w14:textId="77777777" w:rsidR="00BC108A" w:rsidRPr="00C56B19" w:rsidRDefault="00BC108A" w:rsidP="001E2376">
            <w:pPr>
              <w:tabs>
                <w:tab w:val="left" w:pos="0"/>
              </w:tabs>
              <w:contextualSpacing/>
              <w:jc w:val="center"/>
              <w:rPr>
                <w:sz w:val="24"/>
                <w:szCs w:val="24"/>
                <w:lang w:val="uk-UA"/>
              </w:rPr>
            </w:pPr>
            <w:r w:rsidRPr="00C56B19">
              <w:rPr>
                <w:sz w:val="24"/>
                <w:szCs w:val="24"/>
              </w:rPr>
              <w:t>9,59</w:t>
            </w:r>
          </w:p>
        </w:tc>
        <w:tc>
          <w:tcPr>
            <w:tcW w:w="1701" w:type="dxa"/>
            <w:tcBorders>
              <w:top w:val="single" w:sz="4" w:space="0" w:color="auto"/>
              <w:left w:val="single" w:sz="4" w:space="0" w:color="auto"/>
              <w:bottom w:val="single" w:sz="4" w:space="0" w:color="auto"/>
              <w:right w:val="single" w:sz="4" w:space="0" w:color="auto"/>
            </w:tcBorders>
            <w:vAlign w:val="center"/>
          </w:tcPr>
          <w:p w14:paraId="16D91650" w14:textId="77777777" w:rsidR="00BC108A" w:rsidRPr="00C56B19" w:rsidRDefault="00BC108A" w:rsidP="001E2376">
            <w:pPr>
              <w:tabs>
                <w:tab w:val="left" w:pos="0"/>
              </w:tabs>
              <w:contextualSpacing/>
              <w:jc w:val="center"/>
              <w:rPr>
                <w:sz w:val="24"/>
                <w:szCs w:val="24"/>
              </w:rPr>
            </w:pPr>
            <w:r w:rsidRPr="00C56B19">
              <w:rPr>
                <w:sz w:val="24"/>
                <w:szCs w:val="24"/>
              </w:rPr>
              <w:t>0,108</w:t>
            </w:r>
          </w:p>
        </w:tc>
      </w:tr>
      <w:tr w:rsidR="00BC108A" w:rsidRPr="00C56B19" w14:paraId="4BFCB668"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3FF4B2C2" w14:textId="77777777" w:rsidR="00BC108A" w:rsidRPr="00C56B19" w:rsidRDefault="00BC108A" w:rsidP="001E2376">
            <w:pPr>
              <w:tabs>
                <w:tab w:val="left" w:pos="0"/>
              </w:tabs>
              <w:contextualSpacing/>
              <w:jc w:val="center"/>
              <w:rPr>
                <w:sz w:val="24"/>
                <w:szCs w:val="24"/>
              </w:rPr>
            </w:pPr>
            <w:r w:rsidRPr="00C56B19">
              <w:rPr>
                <w:sz w:val="24"/>
                <w:szCs w:val="24"/>
              </w:rPr>
              <w:t>27</w:t>
            </w:r>
          </w:p>
        </w:tc>
        <w:tc>
          <w:tcPr>
            <w:tcW w:w="5957" w:type="dxa"/>
            <w:tcBorders>
              <w:top w:val="single" w:sz="4" w:space="0" w:color="auto"/>
              <w:left w:val="single" w:sz="4" w:space="0" w:color="auto"/>
              <w:bottom w:val="single" w:sz="4" w:space="0" w:color="auto"/>
              <w:right w:val="single" w:sz="4" w:space="0" w:color="auto"/>
            </w:tcBorders>
            <w:vAlign w:val="center"/>
          </w:tcPr>
          <w:p w14:paraId="297A9199" w14:textId="77777777" w:rsidR="00BC108A" w:rsidRPr="00C56B19" w:rsidRDefault="00BC108A" w:rsidP="001E2376">
            <w:pPr>
              <w:tabs>
                <w:tab w:val="left" w:pos="0"/>
              </w:tabs>
              <w:contextualSpacing/>
              <w:rPr>
                <w:sz w:val="24"/>
                <w:szCs w:val="24"/>
              </w:rPr>
            </w:pPr>
            <w:r w:rsidRPr="00C56B19">
              <w:rPr>
                <w:sz w:val="24"/>
                <w:szCs w:val="24"/>
              </w:rPr>
              <w:t>Предельно возможная глубина переноса воздушных масс  за 1 час (Г</w:t>
            </w:r>
            <w:r w:rsidRPr="00C56B19">
              <w:rPr>
                <w:sz w:val="24"/>
                <w:szCs w:val="24"/>
                <w:vertAlign w:val="subscript"/>
              </w:rPr>
              <w:t>п</w:t>
            </w:r>
            <w:r w:rsidRPr="00C56B19">
              <w:rPr>
                <w:sz w:val="24"/>
                <w:szCs w:val="24"/>
              </w:rPr>
              <w:t>), км</w:t>
            </w:r>
          </w:p>
        </w:tc>
        <w:tc>
          <w:tcPr>
            <w:tcW w:w="1417" w:type="dxa"/>
            <w:tcBorders>
              <w:top w:val="single" w:sz="4" w:space="0" w:color="auto"/>
              <w:left w:val="single" w:sz="4" w:space="0" w:color="auto"/>
              <w:bottom w:val="single" w:sz="4" w:space="0" w:color="auto"/>
              <w:right w:val="single" w:sz="4" w:space="0" w:color="auto"/>
            </w:tcBorders>
            <w:vAlign w:val="center"/>
          </w:tcPr>
          <w:p w14:paraId="5E305B3E" w14:textId="77777777" w:rsidR="00BC108A" w:rsidRPr="00C56B19" w:rsidRDefault="00BC108A" w:rsidP="001E2376">
            <w:pPr>
              <w:tabs>
                <w:tab w:val="left" w:pos="0"/>
              </w:tabs>
              <w:contextualSpacing/>
              <w:jc w:val="center"/>
              <w:rPr>
                <w:sz w:val="24"/>
                <w:szCs w:val="24"/>
              </w:rPr>
            </w:pPr>
            <w:r w:rsidRPr="00C56B19">
              <w:rPr>
                <w:sz w:val="24"/>
                <w:szCs w:val="24"/>
              </w:rPr>
              <w:t>18</w:t>
            </w:r>
          </w:p>
        </w:tc>
        <w:tc>
          <w:tcPr>
            <w:tcW w:w="1701" w:type="dxa"/>
            <w:tcBorders>
              <w:top w:val="single" w:sz="4" w:space="0" w:color="auto"/>
              <w:left w:val="single" w:sz="4" w:space="0" w:color="auto"/>
              <w:bottom w:val="single" w:sz="4" w:space="0" w:color="auto"/>
              <w:right w:val="single" w:sz="4" w:space="0" w:color="auto"/>
            </w:tcBorders>
            <w:vAlign w:val="center"/>
          </w:tcPr>
          <w:p w14:paraId="0029505D" w14:textId="77777777" w:rsidR="00BC108A" w:rsidRPr="00C56B19" w:rsidRDefault="00BC108A" w:rsidP="001E2376">
            <w:pPr>
              <w:tabs>
                <w:tab w:val="left" w:pos="0"/>
              </w:tabs>
              <w:contextualSpacing/>
              <w:jc w:val="center"/>
              <w:rPr>
                <w:sz w:val="24"/>
                <w:szCs w:val="24"/>
                <w:lang w:val="uk-UA"/>
              </w:rPr>
            </w:pPr>
            <w:r w:rsidRPr="00C56B19">
              <w:rPr>
                <w:sz w:val="24"/>
                <w:szCs w:val="24"/>
                <w:lang w:val="uk-UA"/>
              </w:rPr>
              <w:t>18</w:t>
            </w:r>
          </w:p>
        </w:tc>
      </w:tr>
      <w:tr w:rsidR="00BC108A" w:rsidRPr="00C56B19" w14:paraId="7E803F08"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38EE9D95" w14:textId="77777777" w:rsidR="00BC108A" w:rsidRPr="00C56B19" w:rsidRDefault="00BC108A" w:rsidP="001E2376">
            <w:pPr>
              <w:tabs>
                <w:tab w:val="left" w:pos="0"/>
              </w:tabs>
              <w:contextualSpacing/>
              <w:jc w:val="center"/>
              <w:rPr>
                <w:sz w:val="24"/>
                <w:szCs w:val="24"/>
              </w:rPr>
            </w:pPr>
            <w:r w:rsidRPr="00C56B19">
              <w:rPr>
                <w:sz w:val="24"/>
                <w:szCs w:val="24"/>
              </w:rPr>
              <w:t>28</w:t>
            </w:r>
          </w:p>
        </w:tc>
        <w:tc>
          <w:tcPr>
            <w:tcW w:w="5957" w:type="dxa"/>
            <w:tcBorders>
              <w:top w:val="single" w:sz="4" w:space="0" w:color="auto"/>
              <w:left w:val="single" w:sz="4" w:space="0" w:color="auto"/>
              <w:bottom w:val="single" w:sz="4" w:space="0" w:color="auto"/>
              <w:right w:val="single" w:sz="4" w:space="0" w:color="auto"/>
            </w:tcBorders>
            <w:vAlign w:val="center"/>
          </w:tcPr>
          <w:p w14:paraId="35203146" w14:textId="77777777" w:rsidR="00BC108A" w:rsidRPr="00C56B19" w:rsidRDefault="00BC108A" w:rsidP="001E2376">
            <w:pPr>
              <w:tabs>
                <w:tab w:val="left" w:pos="0"/>
              </w:tabs>
              <w:contextualSpacing/>
              <w:rPr>
                <w:sz w:val="24"/>
                <w:szCs w:val="24"/>
              </w:rPr>
            </w:pPr>
            <w:r w:rsidRPr="00C56B19">
              <w:rPr>
                <w:sz w:val="24"/>
                <w:szCs w:val="24"/>
              </w:rPr>
              <w:t>Принимаем расчетную глубину зоны заражения (Г) представляющую опасность для людей, км.</w:t>
            </w:r>
          </w:p>
        </w:tc>
        <w:tc>
          <w:tcPr>
            <w:tcW w:w="1417" w:type="dxa"/>
            <w:tcBorders>
              <w:top w:val="single" w:sz="4" w:space="0" w:color="auto"/>
              <w:left w:val="single" w:sz="4" w:space="0" w:color="auto"/>
              <w:bottom w:val="single" w:sz="4" w:space="0" w:color="auto"/>
              <w:right w:val="single" w:sz="4" w:space="0" w:color="auto"/>
            </w:tcBorders>
            <w:vAlign w:val="center"/>
          </w:tcPr>
          <w:p w14:paraId="2F0F2399" w14:textId="77777777" w:rsidR="00BC108A" w:rsidRPr="00C56B19" w:rsidRDefault="00BC108A" w:rsidP="001E2376">
            <w:pPr>
              <w:tabs>
                <w:tab w:val="left" w:pos="0"/>
              </w:tabs>
              <w:contextualSpacing/>
              <w:jc w:val="center"/>
              <w:rPr>
                <w:sz w:val="24"/>
                <w:szCs w:val="24"/>
              </w:rPr>
            </w:pPr>
            <w:r w:rsidRPr="00C56B19">
              <w:rPr>
                <w:sz w:val="24"/>
                <w:szCs w:val="24"/>
              </w:rPr>
              <w:t>9,59</w:t>
            </w:r>
          </w:p>
        </w:tc>
        <w:tc>
          <w:tcPr>
            <w:tcW w:w="1701" w:type="dxa"/>
            <w:tcBorders>
              <w:top w:val="single" w:sz="4" w:space="0" w:color="auto"/>
              <w:left w:val="single" w:sz="4" w:space="0" w:color="auto"/>
              <w:bottom w:val="single" w:sz="4" w:space="0" w:color="auto"/>
              <w:right w:val="single" w:sz="4" w:space="0" w:color="auto"/>
            </w:tcBorders>
            <w:vAlign w:val="center"/>
          </w:tcPr>
          <w:p w14:paraId="72D55DE6" w14:textId="77777777" w:rsidR="00BC108A" w:rsidRPr="00C56B19" w:rsidRDefault="00BC108A" w:rsidP="001E2376">
            <w:pPr>
              <w:tabs>
                <w:tab w:val="left" w:pos="0"/>
              </w:tabs>
              <w:contextualSpacing/>
              <w:jc w:val="center"/>
              <w:rPr>
                <w:sz w:val="24"/>
                <w:szCs w:val="24"/>
                <w:lang w:val="uk-UA"/>
              </w:rPr>
            </w:pPr>
            <w:r w:rsidRPr="00C56B19">
              <w:rPr>
                <w:sz w:val="24"/>
                <w:szCs w:val="24"/>
                <w:lang w:val="uk-UA"/>
              </w:rPr>
              <w:t>0,108</w:t>
            </w:r>
          </w:p>
        </w:tc>
      </w:tr>
      <w:tr w:rsidR="00BC108A" w:rsidRPr="00C56B19" w14:paraId="719EADF5" w14:textId="77777777" w:rsidTr="00D84A5C">
        <w:trPr>
          <w:trHeight w:val="277"/>
        </w:trPr>
        <w:tc>
          <w:tcPr>
            <w:tcW w:w="564" w:type="dxa"/>
            <w:tcBorders>
              <w:top w:val="single" w:sz="4" w:space="0" w:color="auto"/>
              <w:left w:val="single" w:sz="4" w:space="0" w:color="auto"/>
              <w:bottom w:val="single" w:sz="4" w:space="0" w:color="auto"/>
              <w:right w:val="single" w:sz="4" w:space="0" w:color="auto"/>
            </w:tcBorders>
            <w:vAlign w:val="center"/>
          </w:tcPr>
          <w:p w14:paraId="18FF0720" w14:textId="77777777" w:rsidR="00BC108A" w:rsidRPr="00C56B19" w:rsidRDefault="00BC108A" w:rsidP="001E2376">
            <w:pPr>
              <w:tabs>
                <w:tab w:val="left" w:pos="0"/>
              </w:tabs>
              <w:contextualSpacing/>
              <w:jc w:val="center"/>
              <w:rPr>
                <w:sz w:val="24"/>
                <w:szCs w:val="24"/>
              </w:rPr>
            </w:pPr>
            <w:r w:rsidRPr="00C56B19">
              <w:rPr>
                <w:sz w:val="24"/>
                <w:szCs w:val="24"/>
              </w:rPr>
              <w:t>29</w:t>
            </w:r>
          </w:p>
        </w:tc>
        <w:tc>
          <w:tcPr>
            <w:tcW w:w="5957" w:type="dxa"/>
            <w:tcBorders>
              <w:top w:val="single" w:sz="4" w:space="0" w:color="auto"/>
              <w:left w:val="single" w:sz="4" w:space="0" w:color="auto"/>
              <w:bottom w:val="single" w:sz="4" w:space="0" w:color="auto"/>
              <w:right w:val="single" w:sz="4" w:space="0" w:color="auto"/>
            </w:tcBorders>
            <w:vAlign w:val="center"/>
          </w:tcPr>
          <w:p w14:paraId="0AC11BCA" w14:textId="77777777" w:rsidR="00BC108A" w:rsidRPr="00C56B19" w:rsidRDefault="00BC108A" w:rsidP="001E2376">
            <w:pPr>
              <w:tabs>
                <w:tab w:val="left" w:pos="0"/>
              </w:tabs>
              <w:contextualSpacing/>
              <w:rPr>
                <w:sz w:val="24"/>
                <w:szCs w:val="24"/>
              </w:rPr>
            </w:pPr>
            <w:r w:rsidRPr="00C56B19">
              <w:rPr>
                <w:sz w:val="24"/>
                <w:szCs w:val="24"/>
              </w:rPr>
              <w:t>Зоны возможного заражения, (</w:t>
            </w:r>
            <w:r w:rsidRPr="00C56B19">
              <w:rPr>
                <w:sz w:val="24"/>
                <w:szCs w:val="24"/>
                <w:lang w:val="en-US"/>
              </w:rPr>
              <w:t>S</w:t>
            </w:r>
            <w:r w:rsidRPr="00C56B19">
              <w:rPr>
                <w:sz w:val="24"/>
                <w:szCs w:val="24"/>
                <w:vertAlign w:val="subscript"/>
              </w:rPr>
              <w:t>В</w:t>
            </w:r>
            <w:r w:rsidRPr="00C56B19">
              <w:rPr>
                <w:sz w:val="24"/>
                <w:szCs w:val="24"/>
              </w:rPr>
              <w:t>)</w:t>
            </w:r>
            <w:r w:rsidRPr="00C56B19">
              <w:rPr>
                <w:sz w:val="24"/>
                <w:szCs w:val="24"/>
                <w:vertAlign w:val="subscript"/>
              </w:rPr>
              <w:t xml:space="preserve"> </w:t>
            </w:r>
            <w:r w:rsidRPr="00C56B19">
              <w:rPr>
                <w:sz w:val="24"/>
                <w:szCs w:val="24"/>
              </w:rPr>
              <w:t>км</w:t>
            </w:r>
            <w:r w:rsidRPr="00C56B19">
              <w:rPr>
                <w:sz w:val="24"/>
                <w:szCs w:val="24"/>
                <w:vertAlign w:val="superscript"/>
              </w:rPr>
              <w:t>2</w:t>
            </w:r>
            <w:r w:rsidRPr="00C56B19">
              <w:rPr>
                <w:sz w:val="24"/>
                <w:szCs w:val="24"/>
              </w:rPr>
              <w:t>.</w:t>
            </w:r>
          </w:p>
        </w:tc>
        <w:tc>
          <w:tcPr>
            <w:tcW w:w="1417" w:type="dxa"/>
            <w:tcBorders>
              <w:top w:val="single" w:sz="4" w:space="0" w:color="auto"/>
              <w:left w:val="single" w:sz="4" w:space="0" w:color="auto"/>
              <w:bottom w:val="single" w:sz="4" w:space="0" w:color="auto"/>
              <w:right w:val="single" w:sz="4" w:space="0" w:color="auto"/>
            </w:tcBorders>
            <w:vAlign w:val="center"/>
          </w:tcPr>
          <w:p w14:paraId="2D53BA99" w14:textId="77777777" w:rsidR="00BC108A" w:rsidRPr="00C56B19" w:rsidRDefault="00BC108A" w:rsidP="001E2376">
            <w:pPr>
              <w:tabs>
                <w:tab w:val="left" w:pos="0"/>
                <w:tab w:val="center" w:pos="34"/>
              </w:tabs>
              <w:ind w:right="-108"/>
              <w:contextualSpacing/>
              <w:jc w:val="center"/>
              <w:rPr>
                <w:sz w:val="24"/>
                <w:szCs w:val="24"/>
              </w:rPr>
            </w:pPr>
            <w:r w:rsidRPr="00C56B19">
              <w:rPr>
                <w:sz w:val="24"/>
                <w:szCs w:val="24"/>
              </w:rPr>
              <w:t>36,09</w:t>
            </w:r>
          </w:p>
        </w:tc>
        <w:tc>
          <w:tcPr>
            <w:tcW w:w="1701" w:type="dxa"/>
            <w:tcBorders>
              <w:top w:val="single" w:sz="4" w:space="0" w:color="auto"/>
              <w:left w:val="single" w:sz="4" w:space="0" w:color="auto"/>
              <w:bottom w:val="single" w:sz="4" w:space="0" w:color="auto"/>
              <w:right w:val="single" w:sz="4" w:space="0" w:color="auto"/>
            </w:tcBorders>
            <w:vAlign w:val="center"/>
          </w:tcPr>
          <w:p w14:paraId="002A4B7D" w14:textId="77777777" w:rsidR="00BC108A" w:rsidRPr="00C56B19" w:rsidRDefault="00BC108A" w:rsidP="001E2376">
            <w:pPr>
              <w:ind w:right="-108"/>
              <w:contextualSpacing/>
              <w:jc w:val="center"/>
            </w:pPr>
            <w:r w:rsidRPr="00C56B19">
              <w:rPr>
                <w:sz w:val="24"/>
                <w:szCs w:val="24"/>
              </w:rPr>
              <w:t>0,0047</w:t>
            </w:r>
          </w:p>
        </w:tc>
      </w:tr>
      <w:tr w:rsidR="00BC108A" w:rsidRPr="00C56B19" w14:paraId="1B74C818" w14:textId="77777777" w:rsidTr="00D84A5C">
        <w:tc>
          <w:tcPr>
            <w:tcW w:w="564" w:type="dxa"/>
            <w:tcBorders>
              <w:top w:val="single" w:sz="4" w:space="0" w:color="auto"/>
              <w:left w:val="single" w:sz="4" w:space="0" w:color="auto"/>
              <w:bottom w:val="single" w:sz="4" w:space="0" w:color="auto"/>
              <w:right w:val="single" w:sz="4" w:space="0" w:color="auto"/>
            </w:tcBorders>
            <w:vAlign w:val="center"/>
          </w:tcPr>
          <w:p w14:paraId="6F848F02" w14:textId="77777777" w:rsidR="00BC108A" w:rsidRPr="00C56B19" w:rsidRDefault="00BC108A" w:rsidP="001E2376">
            <w:pPr>
              <w:tabs>
                <w:tab w:val="left" w:pos="0"/>
              </w:tabs>
              <w:contextualSpacing/>
              <w:jc w:val="center"/>
              <w:rPr>
                <w:sz w:val="24"/>
                <w:szCs w:val="24"/>
              </w:rPr>
            </w:pPr>
            <w:r w:rsidRPr="00C56B19">
              <w:rPr>
                <w:sz w:val="24"/>
                <w:szCs w:val="24"/>
              </w:rPr>
              <w:t>30</w:t>
            </w:r>
          </w:p>
        </w:tc>
        <w:tc>
          <w:tcPr>
            <w:tcW w:w="5957" w:type="dxa"/>
            <w:tcBorders>
              <w:top w:val="single" w:sz="4" w:space="0" w:color="auto"/>
              <w:left w:val="single" w:sz="4" w:space="0" w:color="auto"/>
              <w:bottom w:val="single" w:sz="4" w:space="0" w:color="auto"/>
              <w:right w:val="single" w:sz="4" w:space="0" w:color="auto"/>
            </w:tcBorders>
            <w:vAlign w:val="center"/>
          </w:tcPr>
          <w:p w14:paraId="4B6F2375" w14:textId="77777777" w:rsidR="00BC108A" w:rsidRPr="00C56B19" w:rsidRDefault="00BC108A" w:rsidP="001E2376">
            <w:pPr>
              <w:tabs>
                <w:tab w:val="left" w:pos="0"/>
              </w:tabs>
              <w:contextualSpacing/>
              <w:rPr>
                <w:sz w:val="24"/>
                <w:szCs w:val="24"/>
              </w:rPr>
            </w:pPr>
            <w:r w:rsidRPr="00C56B19">
              <w:rPr>
                <w:sz w:val="24"/>
                <w:szCs w:val="24"/>
              </w:rPr>
              <w:t>Зоны фактического заражения АХОВ (в опасных для жизни пределах через 1 час после аварии), (</w:t>
            </w:r>
            <w:r w:rsidRPr="00C56B19">
              <w:rPr>
                <w:sz w:val="24"/>
                <w:szCs w:val="24"/>
                <w:lang w:val="en-US"/>
              </w:rPr>
              <w:t>S</w:t>
            </w:r>
            <w:r w:rsidRPr="00C56B19">
              <w:rPr>
                <w:sz w:val="24"/>
                <w:szCs w:val="24"/>
                <w:vertAlign w:val="subscript"/>
              </w:rPr>
              <w:t>Ф</w:t>
            </w:r>
            <w:r w:rsidRPr="00C56B19">
              <w:rPr>
                <w:sz w:val="24"/>
                <w:szCs w:val="24"/>
              </w:rPr>
              <w:t>)</w:t>
            </w:r>
            <w:r w:rsidRPr="00C56B19">
              <w:rPr>
                <w:sz w:val="24"/>
                <w:szCs w:val="24"/>
                <w:vertAlign w:val="subscript"/>
              </w:rPr>
              <w:t xml:space="preserve"> </w:t>
            </w:r>
            <w:r w:rsidRPr="00C56B19">
              <w:rPr>
                <w:sz w:val="24"/>
                <w:szCs w:val="24"/>
              </w:rPr>
              <w:t>км</w:t>
            </w:r>
            <w:r w:rsidRPr="00C56B19">
              <w:rPr>
                <w:sz w:val="24"/>
                <w:szCs w:val="24"/>
                <w:vertAlign w:val="superscript"/>
              </w:rPr>
              <w:t>2</w:t>
            </w:r>
          </w:p>
        </w:tc>
        <w:tc>
          <w:tcPr>
            <w:tcW w:w="1417" w:type="dxa"/>
            <w:tcBorders>
              <w:top w:val="single" w:sz="4" w:space="0" w:color="auto"/>
              <w:left w:val="single" w:sz="4" w:space="0" w:color="auto"/>
              <w:bottom w:val="single" w:sz="4" w:space="0" w:color="auto"/>
              <w:right w:val="single" w:sz="4" w:space="0" w:color="auto"/>
            </w:tcBorders>
            <w:vAlign w:val="center"/>
          </w:tcPr>
          <w:p w14:paraId="01B0105B" w14:textId="77777777" w:rsidR="00BC108A" w:rsidRPr="00C56B19" w:rsidRDefault="00BC108A" w:rsidP="001E2376">
            <w:pPr>
              <w:tabs>
                <w:tab w:val="left" w:pos="0"/>
              </w:tabs>
              <w:contextualSpacing/>
              <w:jc w:val="center"/>
              <w:rPr>
                <w:sz w:val="24"/>
                <w:szCs w:val="24"/>
              </w:rPr>
            </w:pPr>
            <w:r w:rsidRPr="00C56B19">
              <w:rPr>
                <w:sz w:val="24"/>
                <w:szCs w:val="24"/>
              </w:rPr>
              <w:t>12,23</w:t>
            </w:r>
          </w:p>
        </w:tc>
        <w:tc>
          <w:tcPr>
            <w:tcW w:w="1701" w:type="dxa"/>
            <w:tcBorders>
              <w:top w:val="single" w:sz="4" w:space="0" w:color="auto"/>
              <w:left w:val="single" w:sz="4" w:space="0" w:color="auto"/>
              <w:bottom w:val="single" w:sz="4" w:space="0" w:color="auto"/>
              <w:right w:val="single" w:sz="4" w:space="0" w:color="auto"/>
            </w:tcBorders>
            <w:vAlign w:val="center"/>
          </w:tcPr>
          <w:p w14:paraId="5A702629" w14:textId="77777777" w:rsidR="00BC108A" w:rsidRPr="00C56B19" w:rsidRDefault="00BC108A" w:rsidP="001E2376">
            <w:pPr>
              <w:tabs>
                <w:tab w:val="left" w:pos="0"/>
              </w:tabs>
              <w:contextualSpacing/>
              <w:jc w:val="center"/>
              <w:rPr>
                <w:sz w:val="24"/>
                <w:szCs w:val="24"/>
              </w:rPr>
            </w:pPr>
            <w:r w:rsidRPr="00C56B19">
              <w:rPr>
                <w:sz w:val="24"/>
                <w:szCs w:val="24"/>
              </w:rPr>
              <w:t>0,0015</w:t>
            </w:r>
          </w:p>
        </w:tc>
      </w:tr>
    </w:tbl>
    <w:p w14:paraId="6A2CF8FD" w14:textId="77777777" w:rsidR="00BC108A" w:rsidRPr="00C56B19" w:rsidRDefault="00BC108A" w:rsidP="00BC108A">
      <w:pPr>
        <w:contextualSpacing/>
        <w:rPr>
          <w:highlight w:val="yellow"/>
        </w:rPr>
      </w:pPr>
    </w:p>
    <w:p w14:paraId="5A58EB8F" w14:textId="77777777" w:rsidR="00BC108A" w:rsidRPr="00C56B19" w:rsidRDefault="00BC108A" w:rsidP="00BC108A">
      <w:pPr>
        <w:pStyle w:val="S0"/>
        <w:spacing w:line="240" w:lineRule="auto"/>
        <w:contextualSpacing/>
      </w:pPr>
      <w:r w:rsidRPr="00C56B19">
        <w:t>Из расчета следует, что проектируемый объект градостроительной деятельности попадает в зону заражения при аварийных разливах АХОВ (хлор) на железной дороге в мирное время и при возникновении военных конфликтов.</w:t>
      </w:r>
    </w:p>
    <w:p w14:paraId="2051AB23" w14:textId="77777777" w:rsidR="002671AA" w:rsidRDefault="00742DE7" w:rsidP="00791E5E">
      <w:pPr>
        <w:pStyle w:val="60"/>
        <w:rPr>
          <w:i/>
        </w:rPr>
      </w:pPr>
      <w:r w:rsidRPr="00C56B19">
        <w:t xml:space="preserve">7.2.2.2 </w:t>
      </w:r>
      <w:r w:rsidRPr="00C56B19">
        <w:rPr>
          <w:rStyle w:val="31"/>
          <w:rFonts w:ascii="Times New Roman" w:hAnsi="Times New Roman" w:cs="Times New Roman"/>
          <w:b/>
          <w:color w:val="auto"/>
          <w:sz w:val="24"/>
          <w:szCs w:val="24"/>
        </w:rPr>
        <w:t xml:space="preserve">Анализ риска воздействия ЧС </w:t>
      </w:r>
      <w:r w:rsidRPr="00C56B19">
        <w:t>при авариях с АХОВ</w:t>
      </w:r>
    </w:p>
    <w:p w14:paraId="781F1D8D" w14:textId="77777777" w:rsidR="00004FDD" w:rsidRPr="00004FDD" w:rsidRDefault="00004FDD" w:rsidP="00004FDD"/>
    <w:p w14:paraId="5CBDA122" w14:textId="77777777" w:rsidR="00742DE7" w:rsidRPr="00C56B19" w:rsidRDefault="00742DE7" w:rsidP="00742DE7">
      <w:pPr>
        <w:shd w:val="clear" w:color="auto" w:fill="FFFFFF"/>
        <w:spacing w:line="276" w:lineRule="auto"/>
        <w:ind w:firstLine="709"/>
        <w:jc w:val="both"/>
        <w:rPr>
          <w:spacing w:val="4"/>
          <w:sz w:val="24"/>
          <w:szCs w:val="24"/>
        </w:rPr>
      </w:pPr>
      <w:r w:rsidRPr="00C56B19">
        <w:rPr>
          <w:spacing w:val="4"/>
          <w:sz w:val="24"/>
          <w:szCs w:val="24"/>
        </w:rPr>
        <w:t>Риск поражения человека АХОВ оценивается по Методике оценки последствий химических аварий (Методика «Токси». Редакция 2.2), разработанной НТЦ «Промышленная безопасность» 2001г.</w:t>
      </w:r>
    </w:p>
    <w:p w14:paraId="71DB7961" w14:textId="77777777" w:rsidR="00742DE7" w:rsidRPr="00C56B19" w:rsidRDefault="00742DE7" w:rsidP="00742DE7">
      <w:pPr>
        <w:shd w:val="clear" w:color="auto" w:fill="FFFFFF"/>
        <w:spacing w:line="276" w:lineRule="auto"/>
        <w:ind w:firstLine="709"/>
        <w:jc w:val="both"/>
        <w:rPr>
          <w:sz w:val="24"/>
          <w:szCs w:val="24"/>
        </w:rPr>
      </w:pPr>
      <w:r w:rsidRPr="00C56B19">
        <w:rPr>
          <w:spacing w:val="4"/>
          <w:sz w:val="24"/>
          <w:szCs w:val="24"/>
        </w:rPr>
        <w:t>По Методике оценки интегриро</w:t>
      </w:r>
      <w:r w:rsidRPr="00C56B19">
        <w:rPr>
          <w:spacing w:val="4"/>
          <w:sz w:val="24"/>
          <w:szCs w:val="24"/>
        </w:rPr>
        <w:softHyphen/>
        <w:t>ванного риска непосредственного воздействия чрезмерной опасности, отражаю</w:t>
      </w:r>
      <w:r w:rsidRPr="00C56B19">
        <w:rPr>
          <w:spacing w:val="4"/>
          <w:sz w:val="24"/>
          <w:szCs w:val="24"/>
        </w:rPr>
        <w:softHyphen/>
      </w:r>
      <w:r w:rsidRPr="00C56B19">
        <w:rPr>
          <w:sz w:val="24"/>
          <w:szCs w:val="24"/>
        </w:rPr>
        <w:t xml:space="preserve">щий конечный предполагаемый эффект в виде ожидаемого ущерба </w:t>
      </w:r>
      <w:r w:rsidRPr="00C56B19">
        <w:rPr>
          <w:i/>
          <w:iCs/>
          <w:sz w:val="24"/>
          <w:szCs w:val="24"/>
          <w:lang w:val="en-US"/>
        </w:rPr>
        <w:t>R</w:t>
      </w:r>
      <w:r w:rsidRPr="00C56B19">
        <w:rPr>
          <w:i/>
          <w:iCs/>
          <w:sz w:val="24"/>
          <w:szCs w:val="24"/>
        </w:rPr>
        <w:t>(Υ</w:t>
      </w:r>
      <w:r w:rsidRPr="00C56B19">
        <w:rPr>
          <w:i/>
          <w:iCs/>
          <w:sz w:val="24"/>
          <w:szCs w:val="24"/>
          <w:vertAlign w:val="subscript"/>
        </w:rPr>
        <w:t>Σ</w:t>
      </w:r>
      <w:r w:rsidRPr="00C56B19">
        <w:rPr>
          <w:i/>
          <w:iCs/>
          <w:sz w:val="24"/>
          <w:szCs w:val="24"/>
        </w:rPr>
        <w:t xml:space="preserve">) = </w:t>
      </w:r>
      <w:r w:rsidRPr="00C56B19">
        <w:rPr>
          <w:i/>
          <w:iCs/>
          <w:sz w:val="24"/>
          <w:szCs w:val="24"/>
          <w:lang w:val="en-US"/>
        </w:rPr>
        <w:t>R</w:t>
      </w:r>
      <w:r w:rsidRPr="00C56B19">
        <w:rPr>
          <w:i/>
          <w:iCs/>
          <w:sz w:val="24"/>
          <w:szCs w:val="24"/>
        </w:rPr>
        <w:t>(Υ</w:t>
      </w:r>
      <w:r w:rsidRPr="00C56B19">
        <w:rPr>
          <w:i/>
          <w:iCs/>
          <w:sz w:val="24"/>
          <w:szCs w:val="24"/>
          <w:vertAlign w:val="subscript"/>
        </w:rPr>
        <w:t>С</w:t>
      </w:r>
      <w:r w:rsidRPr="00C56B19">
        <w:rPr>
          <w:i/>
          <w:iCs/>
          <w:sz w:val="24"/>
          <w:szCs w:val="24"/>
        </w:rPr>
        <w:t xml:space="preserve">) </w:t>
      </w:r>
      <w:r w:rsidRPr="00C56B19">
        <w:rPr>
          <w:i/>
          <w:iCs/>
          <w:sz w:val="24"/>
          <w:szCs w:val="24"/>
          <w:vertAlign w:val="superscript"/>
        </w:rPr>
        <w:t xml:space="preserve">+ </w:t>
      </w:r>
      <w:r w:rsidRPr="00C56B19">
        <w:rPr>
          <w:i/>
          <w:iCs/>
          <w:sz w:val="24"/>
          <w:szCs w:val="24"/>
          <w:lang w:val="en-US"/>
        </w:rPr>
        <w:t>R</w:t>
      </w:r>
      <w:r w:rsidRPr="00C56B19">
        <w:rPr>
          <w:i/>
          <w:iCs/>
          <w:sz w:val="24"/>
          <w:szCs w:val="24"/>
        </w:rPr>
        <w:t>(Υ</w:t>
      </w:r>
      <w:r w:rsidRPr="00C56B19">
        <w:rPr>
          <w:i/>
          <w:iCs/>
          <w:sz w:val="24"/>
          <w:szCs w:val="24"/>
          <w:vertAlign w:val="subscript"/>
        </w:rPr>
        <w:t>М</w:t>
      </w:r>
      <w:r w:rsidRPr="00C56B19">
        <w:rPr>
          <w:i/>
          <w:iCs/>
          <w:sz w:val="24"/>
          <w:szCs w:val="24"/>
        </w:rPr>
        <w:t xml:space="preserve">) </w:t>
      </w:r>
      <w:r w:rsidRPr="00C56B19">
        <w:rPr>
          <w:spacing w:val="2"/>
          <w:sz w:val="24"/>
          <w:szCs w:val="24"/>
        </w:rPr>
        <w:t xml:space="preserve">который выражается в едином стоимостном эквиваленте и объединяет (интегрирует) риск социального </w:t>
      </w:r>
      <w:r w:rsidRPr="00C56B19">
        <w:rPr>
          <w:i/>
          <w:iCs/>
          <w:sz w:val="24"/>
          <w:szCs w:val="24"/>
          <w:lang w:val="en-US"/>
        </w:rPr>
        <w:t>R</w:t>
      </w:r>
      <w:r w:rsidRPr="00C56B19">
        <w:rPr>
          <w:i/>
          <w:iCs/>
          <w:sz w:val="24"/>
          <w:szCs w:val="24"/>
        </w:rPr>
        <w:t>(Υ</w:t>
      </w:r>
      <w:r w:rsidRPr="00C56B19">
        <w:rPr>
          <w:i/>
          <w:iCs/>
          <w:sz w:val="24"/>
          <w:szCs w:val="24"/>
          <w:vertAlign w:val="subscript"/>
        </w:rPr>
        <w:t>С</w:t>
      </w:r>
      <w:r w:rsidRPr="00C56B19">
        <w:rPr>
          <w:i/>
          <w:iCs/>
          <w:sz w:val="24"/>
          <w:szCs w:val="24"/>
        </w:rPr>
        <w:t xml:space="preserve">) </w:t>
      </w:r>
      <w:r w:rsidRPr="00C56B19">
        <w:rPr>
          <w:spacing w:val="2"/>
          <w:sz w:val="24"/>
          <w:szCs w:val="24"/>
        </w:rPr>
        <w:t xml:space="preserve">и материального </w:t>
      </w:r>
      <w:r w:rsidRPr="00C56B19">
        <w:rPr>
          <w:i/>
          <w:iCs/>
          <w:sz w:val="24"/>
          <w:szCs w:val="24"/>
          <w:lang w:val="en-US"/>
        </w:rPr>
        <w:t>R</w:t>
      </w:r>
      <w:r w:rsidRPr="00C56B19">
        <w:rPr>
          <w:i/>
          <w:iCs/>
          <w:sz w:val="24"/>
          <w:szCs w:val="24"/>
        </w:rPr>
        <w:t>(Υ</w:t>
      </w:r>
      <w:r w:rsidRPr="00C56B19">
        <w:rPr>
          <w:i/>
          <w:iCs/>
          <w:sz w:val="24"/>
          <w:szCs w:val="24"/>
          <w:vertAlign w:val="subscript"/>
        </w:rPr>
        <w:t>М</w:t>
      </w:r>
      <w:r w:rsidRPr="00C56B19">
        <w:rPr>
          <w:i/>
          <w:iCs/>
          <w:sz w:val="24"/>
          <w:szCs w:val="24"/>
        </w:rPr>
        <w:t xml:space="preserve">) </w:t>
      </w:r>
      <w:r w:rsidRPr="00C56B19">
        <w:rPr>
          <w:spacing w:val="2"/>
          <w:sz w:val="24"/>
          <w:szCs w:val="24"/>
        </w:rPr>
        <w:t>ущербов.</w:t>
      </w:r>
    </w:p>
    <w:p w14:paraId="0BCC6AE3" w14:textId="77777777" w:rsidR="00742DE7" w:rsidRPr="00C56B19" w:rsidRDefault="00742DE7" w:rsidP="00742DE7">
      <w:pPr>
        <w:shd w:val="clear" w:color="auto" w:fill="FFFFFF"/>
        <w:spacing w:line="276" w:lineRule="auto"/>
        <w:ind w:firstLine="709"/>
        <w:jc w:val="both"/>
        <w:rPr>
          <w:sz w:val="24"/>
          <w:szCs w:val="24"/>
        </w:rPr>
      </w:pPr>
      <w:r w:rsidRPr="00C56B19">
        <w:rPr>
          <w:sz w:val="24"/>
          <w:szCs w:val="24"/>
        </w:rPr>
        <w:t>Основа для вычисления показателей интегрированного риска — распреде</w:t>
      </w:r>
      <w:r w:rsidRPr="00C56B19">
        <w:rPr>
          <w:spacing w:val="3"/>
          <w:sz w:val="24"/>
          <w:szCs w:val="24"/>
        </w:rPr>
        <w:t>ление потенциального риска по территории, т.е. поле потенциального риска в пре</w:t>
      </w:r>
      <w:r w:rsidRPr="00C56B19">
        <w:rPr>
          <w:spacing w:val="5"/>
          <w:sz w:val="24"/>
          <w:szCs w:val="24"/>
        </w:rPr>
        <w:t>делах круга вероятного поражения (КВП). По</w:t>
      </w:r>
      <w:r w:rsidR="00E86702" w:rsidRPr="00C56B19">
        <w:rPr>
          <w:spacing w:val="5"/>
          <w:sz w:val="24"/>
          <w:szCs w:val="24"/>
        </w:rPr>
        <w:t xml:space="preserve">следний, интерпретируется, как </w:t>
      </w:r>
      <w:r w:rsidRPr="00C56B19">
        <w:rPr>
          <w:spacing w:val="5"/>
          <w:sz w:val="24"/>
          <w:szCs w:val="24"/>
        </w:rPr>
        <w:t>пло</w:t>
      </w:r>
      <w:r w:rsidRPr="00C56B19">
        <w:rPr>
          <w:spacing w:val="4"/>
          <w:sz w:val="24"/>
          <w:szCs w:val="24"/>
        </w:rPr>
        <w:t>щадь внутри окружности с центром в точке реализации опасности, за пределами которой вероятность поражения реципиента риска исчезающе мала. Радиус ок</w:t>
      </w:r>
      <w:r w:rsidRPr="00C56B19">
        <w:rPr>
          <w:spacing w:val="4"/>
          <w:sz w:val="24"/>
          <w:szCs w:val="24"/>
        </w:rPr>
        <w:softHyphen/>
      </w:r>
      <w:r w:rsidRPr="00C56B19">
        <w:rPr>
          <w:spacing w:val="7"/>
          <w:sz w:val="24"/>
          <w:szCs w:val="24"/>
        </w:rPr>
        <w:t xml:space="preserve">ружности, ограничивающей данную территорию, определяется установленным </w:t>
      </w:r>
      <w:r w:rsidRPr="00C56B19">
        <w:rPr>
          <w:spacing w:val="4"/>
          <w:sz w:val="24"/>
          <w:szCs w:val="24"/>
        </w:rPr>
        <w:t>для рассматриваемого реципиента риска порогом воздействия основного пора</w:t>
      </w:r>
      <w:r w:rsidRPr="00C56B19">
        <w:rPr>
          <w:spacing w:val="4"/>
          <w:sz w:val="24"/>
          <w:szCs w:val="24"/>
        </w:rPr>
        <w:softHyphen/>
      </w:r>
      <w:r w:rsidRPr="00C56B19">
        <w:rPr>
          <w:spacing w:val="5"/>
          <w:sz w:val="24"/>
          <w:szCs w:val="24"/>
        </w:rPr>
        <w:t xml:space="preserve">жающего фактора при реализации на опасном производственном объекте (ОПО) </w:t>
      </w:r>
      <w:r w:rsidRPr="00C56B19">
        <w:rPr>
          <w:spacing w:val="3"/>
          <w:sz w:val="24"/>
          <w:szCs w:val="24"/>
        </w:rPr>
        <w:t>постулируемой максимальной гипотетической аварии.</w:t>
      </w:r>
    </w:p>
    <w:p w14:paraId="3C2D48A1" w14:textId="77777777" w:rsidR="00742DE7" w:rsidRPr="00C56B19" w:rsidRDefault="00742DE7" w:rsidP="00742DE7">
      <w:pPr>
        <w:shd w:val="clear" w:color="auto" w:fill="FFFFFF"/>
        <w:spacing w:line="276" w:lineRule="auto"/>
        <w:ind w:firstLine="709"/>
        <w:jc w:val="both"/>
        <w:rPr>
          <w:sz w:val="24"/>
          <w:szCs w:val="24"/>
        </w:rPr>
      </w:pPr>
      <w:r w:rsidRPr="00C56B19">
        <w:rPr>
          <w:spacing w:val="4"/>
          <w:sz w:val="24"/>
          <w:szCs w:val="24"/>
        </w:rPr>
        <w:lastRenderedPageBreak/>
        <w:t>Рассматриваемый подход к анализу риска предполагает определение инте</w:t>
      </w:r>
      <w:r w:rsidRPr="00C56B19">
        <w:rPr>
          <w:spacing w:val="4"/>
          <w:sz w:val="24"/>
          <w:szCs w:val="24"/>
        </w:rPr>
        <w:softHyphen/>
      </w:r>
      <w:r w:rsidRPr="00C56B19">
        <w:rPr>
          <w:spacing w:val="3"/>
          <w:sz w:val="24"/>
          <w:szCs w:val="24"/>
        </w:rPr>
        <w:t>грального (суммарного) поля потенциального риска от источника конкретной опас</w:t>
      </w:r>
      <w:r w:rsidRPr="00C56B19">
        <w:rPr>
          <w:spacing w:val="3"/>
          <w:sz w:val="24"/>
          <w:szCs w:val="24"/>
        </w:rPr>
        <w:softHyphen/>
      </w:r>
      <w:r w:rsidRPr="00C56B19">
        <w:rPr>
          <w:spacing w:val="5"/>
          <w:sz w:val="24"/>
          <w:szCs w:val="24"/>
        </w:rPr>
        <w:t xml:space="preserve">ности для всего множества рассматриваемых сценариев реализации данной </w:t>
      </w:r>
      <w:r w:rsidRPr="00C56B19">
        <w:rPr>
          <w:spacing w:val="4"/>
          <w:sz w:val="24"/>
          <w:szCs w:val="24"/>
        </w:rPr>
        <w:t xml:space="preserve">опасности. Основные характеристики случайной величины людских потерь при </w:t>
      </w:r>
      <w:r w:rsidRPr="00C56B19">
        <w:rPr>
          <w:spacing w:val="3"/>
          <w:sz w:val="24"/>
          <w:szCs w:val="24"/>
        </w:rPr>
        <w:t xml:space="preserve">возможных авариях: социальный риск, показывающий масштаб катастрофичности реализации опасности, и риск социального ущерба </w:t>
      </w:r>
      <w:r w:rsidRPr="00C56B19">
        <w:rPr>
          <w:i/>
          <w:iCs/>
          <w:sz w:val="24"/>
          <w:szCs w:val="24"/>
          <w:lang w:val="en-US"/>
        </w:rPr>
        <w:t>R</w:t>
      </w:r>
      <w:r w:rsidRPr="00C56B19">
        <w:rPr>
          <w:i/>
          <w:iCs/>
          <w:sz w:val="24"/>
          <w:szCs w:val="24"/>
        </w:rPr>
        <w:t>(Υ</w:t>
      </w:r>
      <w:r w:rsidRPr="00C56B19">
        <w:rPr>
          <w:i/>
          <w:iCs/>
          <w:sz w:val="24"/>
          <w:szCs w:val="24"/>
          <w:vertAlign w:val="subscript"/>
        </w:rPr>
        <w:t>С</w:t>
      </w:r>
      <w:r w:rsidRPr="00C56B19">
        <w:rPr>
          <w:i/>
          <w:iCs/>
          <w:sz w:val="24"/>
          <w:szCs w:val="24"/>
        </w:rPr>
        <w:t xml:space="preserve">), </w:t>
      </w:r>
      <w:r w:rsidRPr="00C56B19">
        <w:rPr>
          <w:spacing w:val="3"/>
          <w:sz w:val="24"/>
          <w:szCs w:val="24"/>
        </w:rPr>
        <w:t>определяющий в стои</w:t>
      </w:r>
      <w:r w:rsidRPr="00C56B19">
        <w:rPr>
          <w:spacing w:val="3"/>
          <w:sz w:val="24"/>
          <w:szCs w:val="24"/>
        </w:rPr>
        <w:softHyphen/>
        <w:t>мостном эквиваленте ожидаемое число пораженных в результате возможной ава</w:t>
      </w:r>
      <w:r w:rsidRPr="00C56B19">
        <w:rPr>
          <w:spacing w:val="3"/>
          <w:sz w:val="24"/>
          <w:szCs w:val="24"/>
        </w:rPr>
        <w:softHyphen/>
      </w:r>
      <w:r w:rsidRPr="00C56B19">
        <w:rPr>
          <w:spacing w:val="-4"/>
          <w:sz w:val="24"/>
          <w:szCs w:val="24"/>
        </w:rPr>
        <w:t>рии.</w:t>
      </w:r>
    </w:p>
    <w:p w14:paraId="30480AE0" w14:textId="77777777" w:rsidR="00742DE7" w:rsidRPr="00C56B19" w:rsidRDefault="00742DE7" w:rsidP="00742DE7">
      <w:pPr>
        <w:shd w:val="clear" w:color="auto" w:fill="FFFFFF"/>
        <w:spacing w:line="276" w:lineRule="auto"/>
        <w:ind w:firstLine="709"/>
        <w:jc w:val="both"/>
        <w:rPr>
          <w:sz w:val="24"/>
          <w:szCs w:val="24"/>
        </w:rPr>
      </w:pPr>
      <w:r w:rsidRPr="00C56B19">
        <w:rPr>
          <w:sz w:val="24"/>
          <w:szCs w:val="24"/>
        </w:rPr>
        <w:t>Социальный риск как количественная мера опасности пред</w:t>
      </w:r>
      <w:r w:rsidRPr="00C56B19">
        <w:rPr>
          <w:sz w:val="24"/>
          <w:szCs w:val="24"/>
        </w:rPr>
        <w:softHyphen/>
      </w:r>
      <w:r w:rsidRPr="00C56B19">
        <w:rPr>
          <w:spacing w:val="4"/>
          <w:sz w:val="24"/>
          <w:szCs w:val="24"/>
        </w:rPr>
        <w:t xml:space="preserve">ставлен коллективным риском </w:t>
      </w:r>
      <w:r w:rsidRPr="00C56B19">
        <w:rPr>
          <w:i/>
          <w:iCs/>
          <w:spacing w:val="4"/>
          <w:sz w:val="24"/>
          <w:szCs w:val="24"/>
          <w:lang w:val="en-US"/>
        </w:rPr>
        <w:t>R</w:t>
      </w:r>
      <w:r w:rsidRPr="00C56B19">
        <w:rPr>
          <w:i/>
          <w:iCs/>
          <w:spacing w:val="4"/>
          <w:sz w:val="24"/>
          <w:szCs w:val="24"/>
          <w:vertAlign w:val="subscript"/>
        </w:rPr>
        <w:t>К</w:t>
      </w:r>
      <w:r w:rsidRPr="00C56B19">
        <w:rPr>
          <w:i/>
          <w:iCs/>
          <w:spacing w:val="4"/>
          <w:sz w:val="24"/>
          <w:szCs w:val="24"/>
        </w:rPr>
        <w:t xml:space="preserve">, </w:t>
      </w:r>
      <w:r w:rsidRPr="00C56B19">
        <w:rPr>
          <w:spacing w:val="4"/>
          <w:sz w:val="24"/>
          <w:szCs w:val="24"/>
        </w:rPr>
        <w:t>выраженным в стоимостном эквиваленте чело</w:t>
      </w:r>
      <w:r w:rsidRPr="00C56B19">
        <w:rPr>
          <w:spacing w:val="4"/>
          <w:sz w:val="24"/>
          <w:szCs w:val="24"/>
        </w:rPr>
        <w:softHyphen/>
      </w:r>
      <w:r w:rsidR="00E86702" w:rsidRPr="00C56B19">
        <w:rPr>
          <w:spacing w:val="2"/>
          <w:sz w:val="24"/>
          <w:szCs w:val="24"/>
        </w:rPr>
        <w:t xml:space="preserve">веческой жизни: </w:t>
      </w:r>
      <w:r w:rsidRPr="00C56B19">
        <w:rPr>
          <w:b/>
          <w:i/>
          <w:iCs/>
          <w:sz w:val="24"/>
          <w:szCs w:val="24"/>
          <w:lang w:val="en-US"/>
        </w:rPr>
        <w:t>R</w:t>
      </w:r>
      <w:r w:rsidRPr="00C56B19">
        <w:rPr>
          <w:i/>
          <w:iCs/>
          <w:sz w:val="24"/>
          <w:szCs w:val="24"/>
        </w:rPr>
        <w:t>(Υ</w:t>
      </w:r>
      <w:r w:rsidRPr="00C56B19">
        <w:rPr>
          <w:i/>
          <w:iCs/>
          <w:sz w:val="24"/>
          <w:szCs w:val="24"/>
          <w:vertAlign w:val="subscript"/>
        </w:rPr>
        <w:t>С</w:t>
      </w:r>
      <w:r w:rsidRPr="00C56B19">
        <w:rPr>
          <w:i/>
          <w:iCs/>
          <w:sz w:val="24"/>
          <w:szCs w:val="24"/>
        </w:rPr>
        <w:t>)</w:t>
      </w:r>
      <w:r w:rsidRPr="00C56B19">
        <w:rPr>
          <w:b/>
          <w:i/>
          <w:iCs/>
          <w:sz w:val="24"/>
          <w:szCs w:val="24"/>
        </w:rPr>
        <w:t xml:space="preserve"> =</w:t>
      </w:r>
      <w:r w:rsidRPr="00C56B19">
        <w:rPr>
          <w:i/>
          <w:iCs/>
          <w:sz w:val="24"/>
          <w:szCs w:val="24"/>
        </w:rPr>
        <w:t xml:space="preserve"> </w:t>
      </w:r>
      <w:r w:rsidRPr="00C56B19">
        <w:rPr>
          <w:sz w:val="24"/>
          <w:szCs w:val="24"/>
          <w:lang w:val="en-US"/>
        </w:rPr>
        <w:t>R</w:t>
      </w:r>
      <w:r w:rsidRPr="00C56B19">
        <w:rPr>
          <w:sz w:val="24"/>
          <w:szCs w:val="24"/>
        </w:rPr>
        <w:t>к ЦСЖ,</w:t>
      </w:r>
    </w:p>
    <w:p w14:paraId="56D60AAA" w14:textId="77777777" w:rsidR="00742DE7" w:rsidRPr="00C56B19" w:rsidRDefault="00742DE7" w:rsidP="00742DE7">
      <w:pPr>
        <w:shd w:val="clear" w:color="auto" w:fill="FFFFFF"/>
        <w:spacing w:line="276" w:lineRule="auto"/>
        <w:ind w:firstLine="709"/>
        <w:jc w:val="both"/>
        <w:rPr>
          <w:sz w:val="24"/>
          <w:szCs w:val="24"/>
        </w:rPr>
      </w:pPr>
      <w:r w:rsidRPr="00C56B19">
        <w:rPr>
          <w:sz w:val="24"/>
          <w:szCs w:val="24"/>
        </w:rPr>
        <w:t>где ЦСЖ — цена спасения жизни человека — в обобщенном виде представ</w:t>
      </w:r>
      <w:r w:rsidRPr="00C56B19">
        <w:rPr>
          <w:sz w:val="24"/>
          <w:szCs w:val="24"/>
        </w:rPr>
        <w:softHyphen/>
      </w:r>
      <w:r w:rsidRPr="00C56B19">
        <w:rPr>
          <w:spacing w:val="4"/>
          <w:sz w:val="24"/>
          <w:szCs w:val="24"/>
        </w:rPr>
        <w:t>ляет собой средневзвешенное значение по наиболее значимым и рисковым об</w:t>
      </w:r>
      <w:r w:rsidRPr="00C56B19">
        <w:rPr>
          <w:spacing w:val="4"/>
          <w:sz w:val="24"/>
          <w:szCs w:val="24"/>
        </w:rPr>
        <w:softHyphen/>
      </w:r>
      <w:r w:rsidRPr="00C56B19">
        <w:rPr>
          <w:sz w:val="24"/>
          <w:szCs w:val="24"/>
        </w:rPr>
        <w:t xml:space="preserve">ластям и сферам жизнедеятельности - затраты для дополнительного спасения </w:t>
      </w:r>
      <w:r w:rsidRPr="00C56B19">
        <w:rPr>
          <w:spacing w:val="4"/>
          <w:sz w:val="24"/>
          <w:szCs w:val="24"/>
        </w:rPr>
        <w:t xml:space="preserve">жизни человека. Учитывая значительную неопределенность данной величины, </w:t>
      </w:r>
      <w:r w:rsidRPr="00C56B19">
        <w:rPr>
          <w:sz w:val="24"/>
          <w:szCs w:val="24"/>
        </w:rPr>
        <w:t xml:space="preserve">предлагается при расчетах брать значение ЦСЖ —1 млн. руб, что согласуется с </w:t>
      </w:r>
      <w:r w:rsidRPr="00C56B19">
        <w:rPr>
          <w:spacing w:val="3"/>
          <w:sz w:val="24"/>
          <w:szCs w:val="24"/>
        </w:rPr>
        <w:t>оценкой средней стоимости человеческой жизни в России.</w:t>
      </w:r>
    </w:p>
    <w:p w14:paraId="6C640D0C" w14:textId="77777777" w:rsidR="00742DE7" w:rsidRPr="00C56B19" w:rsidRDefault="00742DE7" w:rsidP="00742DE7">
      <w:pPr>
        <w:shd w:val="clear" w:color="auto" w:fill="FFFFFF"/>
        <w:spacing w:line="276" w:lineRule="auto"/>
        <w:ind w:firstLine="709"/>
        <w:jc w:val="both"/>
        <w:rPr>
          <w:sz w:val="24"/>
          <w:szCs w:val="24"/>
        </w:rPr>
      </w:pPr>
      <w:r w:rsidRPr="00C56B19">
        <w:rPr>
          <w:spacing w:val="4"/>
          <w:sz w:val="24"/>
          <w:szCs w:val="24"/>
        </w:rPr>
        <w:t>Метод картирования коллективного риска, определяющий распределение ожидаемого числа пораженных людей по территории в пределах КВП, реализует</w:t>
      </w:r>
      <w:r w:rsidRPr="00C56B19">
        <w:rPr>
          <w:spacing w:val="4"/>
          <w:sz w:val="24"/>
          <w:szCs w:val="24"/>
        </w:rPr>
        <w:softHyphen/>
      </w:r>
      <w:r w:rsidRPr="00C56B19">
        <w:rPr>
          <w:spacing w:val="5"/>
          <w:sz w:val="24"/>
          <w:szCs w:val="24"/>
        </w:rPr>
        <w:t>ся для источников любого типа опасности (токсический, фугасный, тепловое по</w:t>
      </w:r>
      <w:r w:rsidRPr="00C56B19">
        <w:rPr>
          <w:spacing w:val="5"/>
          <w:sz w:val="24"/>
          <w:szCs w:val="24"/>
        </w:rPr>
        <w:softHyphen/>
      </w:r>
      <w:r w:rsidRPr="00C56B19">
        <w:rPr>
          <w:sz w:val="24"/>
          <w:szCs w:val="24"/>
        </w:rPr>
        <w:t>ражение).</w:t>
      </w:r>
    </w:p>
    <w:p w14:paraId="555577C6" w14:textId="77777777" w:rsidR="00742DE7" w:rsidRPr="00C56B19" w:rsidRDefault="00742DE7" w:rsidP="00742DE7">
      <w:pPr>
        <w:shd w:val="clear" w:color="auto" w:fill="FFFFFF"/>
        <w:spacing w:line="276" w:lineRule="auto"/>
        <w:ind w:firstLine="709"/>
        <w:jc w:val="both"/>
        <w:rPr>
          <w:sz w:val="24"/>
          <w:szCs w:val="24"/>
        </w:rPr>
      </w:pPr>
      <w:r w:rsidRPr="00C56B19">
        <w:rPr>
          <w:b/>
          <w:bCs/>
          <w:spacing w:val="4"/>
          <w:sz w:val="24"/>
          <w:szCs w:val="24"/>
        </w:rPr>
        <w:t xml:space="preserve">Оценка коллективного риска. </w:t>
      </w:r>
      <w:r w:rsidRPr="00C56B19">
        <w:rPr>
          <w:spacing w:val="4"/>
          <w:sz w:val="24"/>
          <w:szCs w:val="24"/>
        </w:rPr>
        <w:t xml:space="preserve">В основу коллективного риска </w:t>
      </w:r>
      <w:r w:rsidRPr="00C56B19">
        <w:rPr>
          <w:sz w:val="24"/>
          <w:szCs w:val="24"/>
          <w:lang w:val="en-US"/>
        </w:rPr>
        <w:t>R</w:t>
      </w:r>
      <w:r w:rsidRPr="00C56B19">
        <w:rPr>
          <w:sz w:val="24"/>
          <w:szCs w:val="24"/>
        </w:rPr>
        <w:t>к</w:t>
      </w:r>
      <w:r w:rsidRPr="00C56B19">
        <w:rPr>
          <w:i/>
          <w:iCs/>
          <w:spacing w:val="4"/>
          <w:sz w:val="24"/>
          <w:szCs w:val="24"/>
        </w:rPr>
        <w:t xml:space="preserve"> </w:t>
      </w:r>
      <w:r w:rsidRPr="00C56B19">
        <w:rPr>
          <w:spacing w:val="4"/>
          <w:sz w:val="24"/>
          <w:szCs w:val="24"/>
        </w:rPr>
        <w:t xml:space="preserve">положена </w:t>
      </w:r>
      <w:r w:rsidRPr="00C56B19">
        <w:rPr>
          <w:sz w:val="24"/>
          <w:szCs w:val="24"/>
        </w:rPr>
        <w:t xml:space="preserve">формула </w:t>
      </w:r>
      <w:r w:rsidRPr="00C56B19">
        <w:rPr>
          <w:i/>
          <w:iCs/>
          <w:sz w:val="24"/>
          <w:szCs w:val="24"/>
        </w:rPr>
        <w:t>Σ</w:t>
      </w:r>
      <w:r w:rsidRPr="00C56B19">
        <w:rPr>
          <w:sz w:val="24"/>
          <w:szCs w:val="24"/>
          <w:vertAlign w:val="subscript"/>
        </w:rPr>
        <w:t>ĳ</w:t>
      </w:r>
      <w:r w:rsidRPr="00C56B19">
        <w:rPr>
          <w:i/>
          <w:iCs/>
          <w:sz w:val="24"/>
          <w:szCs w:val="24"/>
          <w:lang w:val="en-US"/>
        </w:rPr>
        <w:t>R</w:t>
      </w:r>
      <w:r w:rsidRPr="00C56B19">
        <w:rPr>
          <w:i/>
          <w:iCs/>
          <w:sz w:val="24"/>
          <w:szCs w:val="24"/>
        </w:rPr>
        <w:t>(х</w:t>
      </w:r>
      <w:r w:rsidRPr="00C56B19">
        <w:rPr>
          <w:i/>
          <w:iCs/>
          <w:sz w:val="24"/>
          <w:szCs w:val="24"/>
          <w:vertAlign w:val="subscript"/>
        </w:rPr>
        <w:t>i</w:t>
      </w:r>
      <w:r w:rsidRPr="00C56B19">
        <w:rPr>
          <w:i/>
          <w:iCs/>
          <w:sz w:val="24"/>
          <w:szCs w:val="24"/>
        </w:rPr>
        <w:t>,у</w:t>
      </w:r>
      <w:r w:rsidRPr="00C56B19">
        <w:rPr>
          <w:i/>
          <w:iCs/>
          <w:sz w:val="24"/>
          <w:szCs w:val="24"/>
          <w:vertAlign w:val="subscript"/>
        </w:rPr>
        <w:t>j</w:t>
      </w:r>
      <w:r w:rsidRPr="00C56B19">
        <w:rPr>
          <w:i/>
          <w:iCs/>
          <w:sz w:val="24"/>
          <w:szCs w:val="24"/>
        </w:rPr>
        <w:t>)хР(</w:t>
      </w:r>
      <w:r w:rsidRPr="00C56B19">
        <w:rPr>
          <w:i/>
          <w:iCs/>
          <w:sz w:val="24"/>
          <w:szCs w:val="24"/>
          <w:lang w:val="en-US"/>
        </w:rPr>
        <w:t>N</w:t>
      </w:r>
      <w:r w:rsidRPr="00C56B19">
        <w:rPr>
          <w:i/>
          <w:iCs/>
          <w:sz w:val="24"/>
          <w:szCs w:val="24"/>
        </w:rPr>
        <w:t>,х</w:t>
      </w:r>
      <w:r w:rsidRPr="00C56B19">
        <w:rPr>
          <w:i/>
          <w:iCs/>
          <w:sz w:val="24"/>
          <w:szCs w:val="24"/>
          <w:vertAlign w:val="subscript"/>
        </w:rPr>
        <w:t>i</w:t>
      </w:r>
      <w:r w:rsidRPr="00C56B19">
        <w:rPr>
          <w:i/>
          <w:iCs/>
          <w:sz w:val="24"/>
          <w:szCs w:val="24"/>
        </w:rPr>
        <w:t>,у</w:t>
      </w:r>
      <w:r w:rsidRPr="00C56B19">
        <w:rPr>
          <w:i/>
          <w:iCs/>
          <w:sz w:val="24"/>
          <w:szCs w:val="24"/>
          <w:vertAlign w:val="subscript"/>
        </w:rPr>
        <w:t>j</w:t>
      </w:r>
      <w:r w:rsidRPr="00C56B19">
        <w:rPr>
          <w:i/>
          <w:iCs/>
          <w:sz w:val="24"/>
          <w:szCs w:val="24"/>
        </w:rPr>
        <w:t>)</w:t>
      </w:r>
      <w:r w:rsidRPr="00C56B19">
        <w:rPr>
          <w:i/>
          <w:iCs/>
          <w:sz w:val="24"/>
          <w:szCs w:val="24"/>
          <w:lang w:val="en-US"/>
        </w:rPr>
        <w:t>N</w:t>
      </w:r>
      <w:r w:rsidRPr="00C56B19">
        <w:rPr>
          <w:i/>
          <w:iCs/>
          <w:sz w:val="24"/>
          <w:szCs w:val="24"/>
        </w:rPr>
        <w:t>(х</w:t>
      </w:r>
      <w:r w:rsidRPr="00C56B19">
        <w:rPr>
          <w:i/>
          <w:iCs/>
          <w:sz w:val="24"/>
          <w:szCs w:val="24"/>
          <w:vertAlign w:val="subscript"/>
        </w:rPr>
        <w:t>i</w:t>
      </w:r>
      <w:r w:rsidRPr="00C56B19">
        <w:rPr>
          <w:i/>
          <w:iCs/>
          <w:sz w:val="24"/>
          <w:szCs w:val="24"/>
        </w:rPr>
        <w:t>,у</w:t>
      </w:r>
      <w:r w:rsidRPr="00C56B19">
        <w:rPr>
          <w:i/>
          <w:iCs/>
          <w:sz w:val="24"/>
          <w:szCs w:val="24"/>
          <w:vertAlign w:val="subscript"/>
        </w:rPr>
        <w:t>j</w:t>
      </w:r>
      <w:r w:rsidR="0033394A">
        <w:rPr>
          <w:i/>
          <w:iCs/>
          <w:sz w:val="24"/>
          <w:szCs w:val="24"/>
        </w:rPr>
        <w:t xml:space="preserve">), </w:t>
      </w:r>
      <w:r w:rsidRPr="00C56B19">
        <w:rPr>
          <w:sz w:val="24"/>
          <w:szCs w:val="24"/>
        </w:rPr>
        <w:t>функционально связывающая вероят</w:t>
      </w:r>
      <w:r w:rsidRPr="00C56B19">
        <w:rPr>
          <w:spacing w:val="5"/>
          <w:sz w:val="24"/>
          <w:szCs w:val="24"/>
        </w:rPr>
        <w:t>ность реализации поражающего фактора за время ∆</w:t>
      </w:r>
      <w:r w:rsidRPr="00C56B19">
        <w:rPr>
          <w:i/>
          <w:iCs/>
          <w:spacing w:val="5"/>
          <w:sz w:val="24"/>
          <w:szCs w:val="24"/>
          <w:lang w:val="en-US"/>
        </w:rPr>
        <w:t>t</w:t>
      </w:r>
      <w:r w:rsidRPr="00C56B19">
        <w:rPr>
          <w:i/>
          <w:iCs/>
          <w:spacing w:val="5"/>
          <w:sz w:val="24"/>
          <w:szCs w:val="24"/>
        </w:rPr>
        <w:t xml:space="preserve"> </w:t>
      </w:r>
      <w:r w:rsidRPr="00C56B19">
        <w:rPr>
          <w:spacing w:val="5"/>
          <w:sz w:val="24"/>
          <w:szCs w:val="24"/>
        </w:rPr>
        <w:t>(как правило, за год) в рас</w:t>
      </w:r>
      <w:r w:rsidRPr="00C56B19">
        <w:rPr>
          <w:spacing w:val="5"/>
          <w:sz w:val="24"/>
          <w:szCs w:val="24"/>
        </w:rPr>
        <w:softHyphen/>
      </w:r>
      <w:r w:rsidRPr="00C56B19">
        <w:rPr>
          <w:spacing w:val="3"/>
          <w:sz w:val="24"/>
          <w:szCs w:val="24"/>
        </w:rPr>
        <w:t>сматриваемых площадках территории и ущерб, нанесенный данным поражающим фактором в пределах каждой из рассматриваемых площадок.</w:t>
      </w:r>
    </w:p>
    <w:p w14:paraId="4AE0CEDB" w14:textId="77777777" w:rsidR="00742DE7" w:rsidRPr="00C56B19" w:rsidRDefault="00742DE7" w:rsidP="00742DE7">
      <w:pPr>
        <w:shd w:val="clear" w:color="auto" w:fill="FFFFFF"/>
        <w:spacing w:line="276" w:lineRule="auto"/>
        <w:ind w:firstLine="709"/>
        <w:jc w:val="both"/>
        <w:rPr>
          <w:sz w:val="24"/>
          <w:szCs w:val="24"/>
        </w:rPr>
      </w:pPr>
      <w:r w:rsidRPr="00C56B19">
        <w:rPr>
          <w:spacing w:val="2"/>
          <w:sz w:val="24"/>
          <w:szCs w:val="24"/>
        </w:rPr>
        <w:t xml:space="preserve">Для групп людей </w:t>
      </w:r>
      <w:r w:rsidRPr="00C56B19">
        <w:rPr>
          <w:i/>
          <w:iCs/>
          <w:sz w:val="24"/>
          <w:szCs w:val="24"/>
          <w:lang w:val="en-US"/>
        </w:rPr>
        <w:t>N</w:t>
      </w:r>
      <w:r w:rsidRPr="00C56B19">
        <w:rPr>
          <w:i/>
          <w:iCs/>
          <w:sz w:val="24"/>
          <w:szCs w:val="24"/>
        </w:rPr>
        <w:t>(х</w:t>
      </w:r>
      <w:r w:rsidRPr="00C56B19">
        <w:rPr>
          <w:i/>
          <w:iCs/>
          <w:sz w:val="24"/>
          <w:szCs w:val="24"/>
          <w:vertAlign w:val="subscript"/>
        </w:rPr>
        <w:t>i</w:t>
      </w:r>
      <w:r w:rsidRPr="00C56B19">
        <w:rPr>
          <w:i/>
          <w:iCs/>
          <w:sz w:val="24"/>
          <w:szCs w:val="24"/>
        </w:rPr>
        <w:t>,у</w:t>
      </w:r>
      <w:r w:rsidRPr="00C56B19">
        <w:rPr>
          <w:i/>
          <w:iCs/>
          <w:sz w:val="24"/>
          <w:szCs w:val="24"/>
          <w:vertAlign w:val="subscript"/>
        </w:rPr>
        <w:t>j</w:t>
      </w:r>
      <w:r w:rsidR="0033394A">
        <w:rPr>
          <w:i/>
          <w:iCs/>
          <w:sz w:val="24"/>
          <w:szCs w:val="24"/>
        </w:rPr>
        <w:t>),</w:t>
      </w:r>
      <w:r w:rsidRPr="00C56B19">
        <w:rPr>
          <w:i/>
          <w:iCs/>
          <w:sz w:val="24"/>
          <w:szCs w:val="24"/>
        </w:rPr>
        <w:t xml:space="preserve"> </w:t>
      </w:r>
      <w:r w:rsidRPr="00C56B19">
        <w:rPr>
          <w:spacing w:val="2"/>
          <w:sz w:val="24"/>
          <w:szCs w:val="24"/>
        </w:rPr>
        <w:t>находящихся в к</w:t>
      </w:r>
      <w:r w:rsidR="00E86702" w:rsidRPr="00C56B19">
        <w:rPr>
          <w:spacing w:val="2"/>
          <w:sz w:val="24"/>
          <w:szCs w:val="24"/>
        </w:rPr>
        <w:t>аждом квадрате, определяется ма</w:t>
      </w:r>
      <w:r w:rsidRPr="00C56B19">
        <w:rPr>
          <w:sz w:val="24"/>
          <w:szCs w:val="24"/>
        </w:rPr>
        <w:t xml:space="preserve">тематическое ожидание </w:t>
      </w:r>
      <w:r w:rsidRPr="00C56B19">
        <w:rPr>
          <w:i/>
          <w:iCs/>
          <w:sz w:val="24"/>
          <w:szCs w:val="24"/>
          <w:lang w:val="en-US"/>
        </w:rPr>
        <w:t>N</w:t>
      </w:r>
      <w:r w:rsidRPr="00C56B19">
        <w:rPr>
          <w:sz w:val="24"/>
          <w:szCs w:val="24"/>
          <w:vertAlign w:val="subscript"/>
        </w:rPr>
        <w:t>ĳ</w:t>
      </w:r>
      <w:r w:rsidRPr="00C56B19">
        <w:rPr>
          <w:i/>
          <w:iCs/>
          <w:sz w:val="24"/>
          <w:szCs w:val="24"/>
          <w:vertAlign w:val="subscript"/>
        </w:rPr>
        <w:t>Р(</w:t>
      </w:r>
      <w:r w:rsidRPr="00C56B19">
        <w:rPr>
          <w:i/>
          <w:iCs/>
          <w:sz w:val="24"/>
          <w:szCs w:val="24"/>
          <w:vertAlign w:val="subscript"/>
          <w:lang w:val="en-US"/>
        </w:rPr>
        <w:t>N</w:t>
      </w:r>
      <w:r w:rsidRPr="00C56B19">
        <w:rPr>
          <w:i/>
          <w:iCs/>
          <w:sz w:val="24"/>
          <w:szCs w:val="24"/>
        </w:rPr>
        <w:t>,</w:t>
      </w:r>
      <w:r w:rsidRPr="00C56B19">
        <w:rPr>
          <w:i/>
          <w:iCs/>
          <w:sz w:val="24"/>
          <w:szCs w:val="24"/>
          <w:vertAlign w:val="subscript"/>
        </w:rPr>
        <w:t>хi,уj)</w:t>
      </w:r>
      <w:r w:rsidRPr="00C56B19">
        <w:rPr>
          <w:sz w:val="24"/>
          <w:szCs w:val="24"/>
        </w:rPr>
        <w:t>числа людей, подверженных риску поражающе</w:t>
      </w:r>
      <w:r w:rsidRPr="00C56B19">
        <w:rPr>
          <w:sz w:val="24"/>
          <w:szCs w:val="24"/>
        </w:rPr>
        <w:softHyphen/>
      </w:r>
      <w:r w:rsidRPr="00C56B19">
        <w:rPr>
          <w:spacing w:val="4"/>
          <w:sz w:val="24"/>
          <w:szCs w:val="24"/>
        </w:rPr>
        <w:t>го воздействия. Вероятность реализации поражающего фактора за рассматри</w:t>
      </w:r>
      <w:r w:rsidRPr="00C56B19">
        <w:rPr>
          <w:spacing w:val="4"/>
          <w:sz w:val="24"/>
          <w:szCs w:val="24"/>
        </w:rPr>
        <w:softHyphen/>
        <w:t xml:space="preserve">ваемый интервал времени в каждом из рассматриваемых квадратов территории характеризуется распределением потенциального риска </w:t>
      </w:r>
      <w:r w:rsidRPr="00C56B19">
        <w:rPr>
          <w:i/>
          <w:iCs/>
          <w:sz w:val="24"/>
          <w:szCs w:val="24"/>
          <w:lang w:val="en-US"/>
        </w:rPr>
        <w:t>R</w:t>
      </w:r>
      <w:r w:rsidRPr="00C56B19">
        <w:rPr>
          <w:i/>
          <w:iCs/>
          <w:sz w:val="24"/>
          <w:szCs w:val="24"/>
          <w:vertAlign w:val="subscript"/>
        </w:rPr>
        <w:t xml:space="preserve"> </w:t>
      </w:r>
      <w:r w:rsidRPr="00C56B19">
        <w:rPr>
          <w:i/>
          <w:iCs/>
          <w:sz w:val="24"/>
          <w:szCs w:val="24"/>
        </w:rPr>
        <w:t>(х</w:t>
      </w:r>
      <w:r w:rsidRPr="00C56B19">
        <w:rPr>
          <w:i/>
          <w:iCs/>
          <w:sz w:val="24"/>
          <w:szCs w:val="24"/>
          <w:vertAlign w:val="subscript"/>
        </w:rPr>
        <w:t>i</w:t>
      </w:r>
      <w:r w:rsidRPr="00C56B19">
        <w:rPr>
          <w:i/>
          <w:iCs/>
          <w:sz w:val="24"/>
          <w:szCs w:val="24"/>
        </w:rPr>
        <w:t>,у</w:t>
      </w:r>
      <w:r w:rsidRPr="00C56B19">
        <w:rPr>
          <w:i/>
          <w:iCs/>
          <w:sz w:val="24"/>
          <w:szCs w:val="24"/>
          <w:vertAlign w:val="subscript"/>
        </w:rPr>
        <w:t>j</w:t>
      </w:r>
      <w:r w:rsidRPr="00C56B19">
        <w:rPr>
          <w:i/>
          <w:iCs/>
          <w:sz w:val="24"/>
          <w:szCs w:val="24"/>
        </w:rPr>
        <w:t>).</w:t>
      </w:r>
    </w:p>
    <w:p w14:paraId="2D6C7EED" w14:textId="77777777" w:rsidR="00742DE7" w:rsidRPr="00C56B19" w:rsidRDefault="00742DE7" w:rsidP="00742DE7">
      <w:pPr>
        <w:shd w:val="clear" w:color="auto" w:fill="FFFFFF"/>
        <w:spacing w:line="276" w:lineRule="auto"/>
        <w:ind w:firstLine="709"/>
        <w:jc w:val="both"/>
        <w:rPr>
          <w:sz w:val="24"/>
          <w:szCs w:val="24"/>
        </w:rPr>
      </w:pPr>
      <w:r w:rsidRPr="00C56B19">
        <w:rPr>
          <w:noProof/>
        </w:rPr>
        <mc:AlternateContent>
          <mc:Choice Requires="wps">
            <w:drawing>
              <wp:anchor distT="0" distB="0" distL="114299" distR="114299" simplePos="0" relativeHeight="251656704" behindDoc="0" locked="0" layoutInCell="1" allowOverlap="1" wp14:anchorId="165C0B9C" wp14:editId="643619F7">
                <wp:simplePos x="0" y="0"/>
                <wp:positionH relativeFrom="margin">
                  <wp:posOffset>7238999</wp:posOffset>
                </wp:positionH>
                <wp:positionV relativeFrom="paragraph">
                  <wp:posOffset>353060</wp:posOffset>
                </wp:positionV>
                <wp:extent cx="0" cy="9436735"/>
                <wp:effectExtent l="0" t="0" r="19050" b="12065"/>
                <wp:wrapNone/>
                <wp:docPr id="48"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367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9F933A" id="Прямая соединительная линия 48" o:spid="_x0000_s1026" style="position:absolute;z-index:251656704;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570pt,27.8pt" to="570pt,7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" strokeweight=".5pt">
                <w10:wrap anchorx="margin"/>
              </v:line>
            </w:pict>
          </mc:Fallback>
        </mc:AlternateContent>
      </w:r>
      <w:r w:rsidRPr="00C56B19">
        <w:rPr>
          <w:spacing w:val="3"/>
          <w:sz w:val="24"/>
          <w:szCs w:val="24"/>
        </w:rPr>
        <w:t>Учитывая тот факт, что в основе количественной оценки риска лежит вероят</w:t>
      </w:r>
      <w:r w:rsidRPr="00C56B19">
        <w:rPr>
          <w:spacing w:val="3"/>
          <w:sz w:val="24"/>
          <w:szCs w:val="24"/>
        </w:rPr>
        <w:softHyphen/>
      </w:r>
      <w:r w:rsidRPr="00C56B19">
        <w:rPr>
          <w:spacing w:val="2"/>
          <w:sz w:val="24"/>
          <w:szCs w:val="24"/>
        </w:rPr>
        <w:t xml:space="preserve">ность возникновения аварии на ОПО, вероятность </w:t>
      </w:r>
      <w:r w:rsidRPr="00C56B19">
        <w:rPr>
          <w:i/>
          <w:iCs/>
          <w:spacing w:val="2"/>
          <w:sz w:val="24"/>
          <w:szCs w:val="24"/>
        </w:rPr>
        <w:t>Р(</w:t>
      </w:r>
      <w:r w:rsidRPr="00C56B19">
        <w:rPr>
          <w:spacing w:val="5"/>
          <w:sz w:val="24"/>
          <w:szCs w:val="24"/>
        </w:rPr>
        <w:t>∆</w:t>
      </w:r>
      <w:r w:rsidRPr="00C56B19">
        <w:rPr>
          <w:spacing w:val="5"/>
          <w:sz w:val="24"/>
          <w:szCs w:val="24"/>
          <w:lang w:val="en-US"/>
        </w:rPr>
        <w:t>τ</w:t>
      </w:r>
      <w:r w:rsidRPr="00C56B19">
        <w:rPr>
          <w:i/>
          <w:iCs/>
          <w:spacing w:val="2"/>
          <w:sz w:val="24"/>
          <w:szCs w:val="24"/>
        </w:rPr>
        <w:t xml:space="preserve">) </w:t>
      </w:r>
      <w:r w:rsidRPr="00C56B19">
        <w:rPr>
          <w:spacing w:val="2"/>
          <w:sz w:val="24"/>
          <w:szCs w:val="24"/>
        </w:rPr>
        <w:t xml:space="preserve">рассчитывается как доля </w:t>
      </w:r>
      <w:r w:rsidRPr="00C56B19">
        <w:rPr>
          <w:spacing w:val="4"/>
          <w:sz w:val="24"/>
          <w:szCs w:val="24"/>
        </w:rPr>
        <w:t xml:space="preserve">времени </w:t>
      </w:r>
      <w:r w:rsidRPr="00C56B19">
        <w:rPr>
          <w:spacing w:val="5"/>
          <w:sz w:val="24"/>
          <w:szCs w:val="24"/>
        </w:rPr>
        <w:t>∆</w:t>
      </w:r>
      <w:r w:rsidRPr="00C56B19">
        <w:rPr>
          <w:i/>
          <w:iCs/>
          <w:spacing w:val="5"/>
          <w:sz w:val="24"/>
          <w:szCs w:val="24"/>
          <w:lang w:val="en-US"/>
        </w:rPr>
        <w:t>t</w:t>
      </w:r>
      <w:r w:rsidRPr="00C56B19">
        <w:rPr>
          <w:i/>
          <w:iCs/>
          <w:spacing w:val="5"/>
          <w:sz w:val="24"/>
          <w:szCs w:val="24"/>
        </w:rPr>
        <w:t xml:space="preserve"> </w:t>
      </w:r>
      <w:r w:rsidRPr="00C56B19">
        <w:rPr>
          <w:spacing w:val="4"/>
          <w:sz w:val="24"/>
          <w:szCs w:val="24"/>
        </w:rPr>
        <w:t xml:space="preserve">пребывания среднестатистического индивидуума в указанном месте </w:t>
      </w:r>
      <w:r w:rsidRPr="00C56B19">
        <w:rPr>
          <w:spacing w:val="3"/>
          <w:sz w:val="24"/>
          <w:szCs w:val="24"/>
        </w:rPr>
        <w:t xml:space="preserve">компактного их размещения за год: </w:t>
      </w:r>
      <w:r w:rsidRPr="00C56B19">
        <w:rPr>
          <w:i/>
          <w:iCs/>
          <w:sz w:val="24"/>
          <w:szCs w:val="24"/>
        </w:rPr>
        <w:t>Р(</w:t>
      </w:r>
      <w:r w:rsidRPr="00C56B19">
        <w:rPr>
          <w:spacing w:val="5"/>
          <w:sz w:val="24"/>
          <w:szCs w:val="24"/>
        </w:rPr>
        <w:t>∆</w:t>
      </w:r>
      <w:r w:rsidRPr="00C56B19">
        <w:rPr>
          <w:spacing w:val="3"/>
          <w:sz w:val="24"/>
          <w:szCs w:val="24"/>
        </w:rPr>
        <w:sym w:font="Symbol" w:char="F074"/>
      </w:r>
      <w:r w:rsidRPr="00C56B19">
        <w:rPr>
          <w:i/>
          <w:iCs/>
          <w:sz w:val="24"/>
          <w:szCs w:val="24"/>
        </w:rPr>
        <w:t>) =</w:t>
      </w:r>
      <w:r w:rsidRPr="00C56B19">
        <w:rPr>
          <w:spacing w:val="5"/>
          <w:sz w:val="24"/>
          <w:szCs w:val="24"/>
        </w:rPr>
        <w:t>∆</w:t>
      </w:r>
      <w:r w:rsidRPr="00C56B19">
        <w:rPr>
          <w:spacing w:val="5"/>
          <w:sz w:val="24"/>
          <w:szCs w:val="24"/>
          <w:lang w:val="en-US"/>
        </w:rPr>
        <w:t>w</w:t>
      </w:r>
      <w:r w:rsidRPr="00C56B19">
        <w:rPr>
          <w:spacing w:val="5"/>
          <w:sz w:val="24"/>
          <w:szCs w:val="24"/>
          <w:vertAlign w:val="subscript"/>
        </w:rPr>
        <w:t xml:space="preserve">Г </w:t>
      </w:r>
      <w:r w:rsidRPr="00C56B19">
        <w:rPr>
          <w:spacing w:val="5"/>
          <w:sz w:val="24"/>
          <w:szCs w:val="24"/>
        </w:rPr>
        <w:t>∆</w:t>
      </w:r>
      <w:r w:rsidRPr="00C56B19">
        <w:rPr>
          <w:i/>
          <w:iCs/>
          <w:sz w:val="24"/>
          <w:szCs w:val="24"/>
          <w:lang w:val="en-US"/>
        </w:rPr>
        <w:t>d</w:t>
      </w:r>
      <w:r w:rsidRPr="00C56B19">
        <w:rPr>
          <w:i/>
          <w:iCs/>
          <w:sz w:val="24"/>
          <w:szCs w:val="24"/>
          <w:vertAlign w:val="subscript"/>
          <w:lang w:val="en-US"/>
        </w:rPr>
        <w:t>H</w:t>
      </w:r>
      <w:r w:rsidRPr="00C56B19">
        <w:rPr>
          <w:i/>
          <w:iCs/>
          <w:sz w:val="24"/>
          <w:szCs w:val="24"/>
          <w:vertAlign w:val="subscript"/>
        </w:rPr>
        <w:t xml:space="preserve"> </w:t>
      </w:r>
      <w:r w:rsidRPr="00C56B19">
        <w:rPr>
          <w:i/>
          <w:iCs/>
          <w:sz w:val="24"/>
          <w:szCs w:val="24"/>
        </w:rPr>
        <w:t xml:space="preserve"> </w:t>
      </w:r>
      <w:r w:rsidRPr="00C56B19">
        <w:rPr>
          <w:spacing w:val="5"/>
          <w:sz w:val="24"/>
          <w:szCs w:val="24"/>
        </w:rPr>
        <w:t>∆</w:t>
      </w:r>
      <w:r w:rsidRPr="00C56B19">
        <w:rPr>
          <w:spacing w:val="3"/>
          <w:sz w:val="24"/>
          <w:szCs w:val="24"/>
        </w:rPr>
        <w:sym w:font="Symbol" w:char="F074"/>
      </w:r>
      <w:r w:rsidRPr="00C56B19">
        <w:rPr>
          <w:spacing w:val="5"/>
          <w:sz w:val="24"/>
          <w:szCs w:val="24"/>
          <w:vertAlign w:val="subscript"/>
        </w:rPr>
        <w:t xml:space="preserve">Д </w:t>
      </w:r>
      <w:r w:rsidRPr="00C56B19">
        <w:rPr>
          <w:spacing w:val="5"/>
          <w:sz w:val="24"/>
          <w:szCs w:val="24"/>
        </w:rPr>
        <w:t xml:space="preserve">/ </w:t>
      </w:r>
      <w:r w:rsidRPr="00C56B19">
        <w:rPr>
          <w:spacing w:val="3"/>
          <w:sz w:val="24"/>
          <w:szCs w:val="24"/>
        </w:rPr>
        <w:sym w:font="Symbol" w:char="F074"/>
      </w:r>
    </w:p>
    <w:p w14:paraId="364E1BFF" w14:textId="77777777" w:rsidR="00742DE7" w:rsidRPr="00C56B19" w:rsidRDefault="00742DE7" w:rsidP="00742DE7">
      <w:pPr>
        <w:shd w:val="clear" w:color="auto" w:fill="FFFFFF"/>
        <w:spacing w:line="276" w:lineRule="auto"/>
        <w:ind w:firstLine="709"/>
        <w:jc w:val="both"/>
        <w:rPr>
          <w:sz w:val="24"/>
          <w:szCs w:val="24"/>
        </w:rPr>
      </w:pPr>
      <w:r w:rsidRPr="00C56B19">
        <w:rPr>
          <w:sz w:val="24"/>
          <w:szCs w:val="24"/>
        </w:rPr>
        <w:t xml:space="preserve">где </w:t>
      </w:r>
      <w:r w:rsidRPr="00C56B19">
        <w:rPr>
          <w:spacing w:val="5"/>
          <w:sz w:val="24"/>
          <w:szCs w:val="24"/>
        </w:rPr>
        <w:t>∆</w:t>
      </w:r>
      <w:r w:rsidRPr="00C56B19">
        <w:rPr>
          <w:spacing w:val="5"/>
          <w:sz w:val="24"/>
          <w:szCs w:val="24"/>
          <w:lang w:val="en-US"/>
        </w:rPr>
        <w:t>w</w:t>
      </w:r>
      <w:r w:rsidRPr="00C56B19">
        <w:rPr>
          <w:spacing w:val="5"/>
          <w:sz w:val="24"/>
          <w:szCs w:val="24"/>
          <w:vertAlign w:val="subscript"/>
        </w:rPr>
        <w:t>Г</w:t>
      </w:r>
      <w:r w:rsidRPr="00C56B19">
        <w:rPr>
          <w:sz w:val="24"/>
          <w:szCs w:val="24"/>
        </w:rPr>
        <w:t xml:space="preserve">, </w:t>
      </w:r>
      <w:r w:rsidRPr="00C56B19">
        <w:rPr>
          <w:spacing w:val="5"/>
          <w:sz w:val="24"/>
          <w:szCs w:val="24"/>
        </w:rPr>
        <w:t>∆</w:t>
      </w:r>
      <w:r w:rsidRPr="00C56B19">
        <w:rPr>
          <w:i/>
          <w:iCs/>
          <w:sz w:val="24"/>
          <w:szCs w:val="24"/>
          <w:lang w:val="en-US"/>
        </w:rPr>
        <w:t>d</w:t>
      </w:r>
      <w:r w:rsidRPr="00C56B19">
        <w:rPr>
          <w:i/>
          <w:iCs/>
          <w:sz w:val="24"/>
          <w:szCs w:val="24"/>
          <w:vertAlign w:val="subscript"/>
          <w:lang w:val="en-US"/>
        </w:rPr>
        <w:t>H</w:t>
      </w:r>
      <w:r w:rsidRPr="00C56B19">
        <w:rPr>
          <w:i/>
          <w:iCs/>
          <w:sz w:val="24"/>
          <w:szCs w:val="24"/>
          <w:vertAlign w:val="subscript"/>
        </w:rPr>
        <w:t xml:space="preserve"> </w:t>
      </w:r>
      <w:r w:rsidRPr="00C56B19">
        <w:rPr>
          <w:i/>
          <w:iCs/>
          <w:sz w:val="24"/>
          <w:szCs w:val="24"/>
        </w:rPr>
        <w:t xml:space="preserve">, </w:t>
      </w:r>
      <w:r w:rsidRPr="00C56B19">
        <w:rPr>
          <w:spacing w:val="5"/>
          <w:sz w:val="24"/>
          <w:szCs w:val="24"/>
        </w:rPr>
        <w:t xml:space="preserve">∆ </w:t>
      </w:r>
      <w:r w:rsidRPr="00C56B19">
        <w:rPr>
          <w:spacing w:val="3"/>
          <w:sz w:val="24"/>
          <w:szCs w:val="24"/>
        </w:rPr>
        <w:sym w:font="Symbol" w:char="F074"/>
      </w:r>
      <w:r w:rsidRPr="00C56B19">
        <w:rPr>
          <w:spacing w:val="5"/>
          <w:sz w:val="24"/>
          <w:szCs w:val="24"/>
          <w:vertAlign w:val="subscript"/>
        </w:rPr>
        <w:t xml:space="preserve"> Д</w:t>
      </w:r>
      <w:r w:rsidRPr="00C56B19">
        <w:rPr>
          <w:sz w:val="24"/>
          <w:szCs w:val="24"/>
        </w:rPr>
        <w:t>— число соответственно недель в году, дней в неделю и ча</w:t>
      </w:r>
      <w:r w:rsidRPr="00C56B19">
        <w:rPr>
          <w:sz w:val="24"/>
          <w:szCs w:val="24"/>
        </w:rPr>
        <w:softHyphen/>
      </w:r>
      <w:r w:rsidRPr="00C56B19">
        <w:rPr>
          <w:spacing w:val="9"/>
          <w:sz w:val="24"/>
          <w:szCs w:val="24"/>
        </w:rPr>
        <w:t>сов в день, когда среднестатистический индивидуум подвергается риску пора</w:t>
      </w:r>
      <w:r w:rsidRPr="00C56B19">
        <w:rPr>
          <w:spacing w:val="4"/>
          <w:sz w:val="24"/>
          <w:szCs w:val="24"/>
        </w:rPr>
        <w:t>жающего воздействия, находясь в указанном месте компактного размещения рас</w:t>
      </w:r>
      <w:r w:rsidRPr="00C56B19">
        <w:rPr>
          <w:spacing w:val="4"/>
          <w:sz w:val="24"/>
          <w:szCs w:val="24"/>
        </w:rPr>
        <w:softHyphen/>
      </w:r>
      <w:r w:rsidRPr="00C56B19">
        <w:rPr>
          <w:sz w:val="24"/>
          <w:szCs w:val="24"/>
        </w:rPr>
        <w:t>сматриваемой группы людей;</w:t>
      </w:r>
      <w:r w:rsidRPr="00C56B19">
        <w:rPr>
          <w:spacing w:val="5"/>
          <w:sz w:val="24"/>
          <w:szCs w:val="24"/>
        </w:rPr>
        <w:t xml:space="preserve"> </w:t>
      </w:r>
      <w:r w:rsidRPr="00C56B19">
        <w:rPr>
          <w:spacing w:val="3"/>
          <w:sz w:val="24"/>
          <w:szCs w:val="24"/>
        </w:rPr>
        <w:sym w:font="Symbol" w:char="F074"/>
      </w:r>
      <w:r w:rsidRPr="00C56B19">
        <w:rPr>
          <w:sz w:val="24"/>
          <w:szCs w:val="24"/>
        </w:rPr>
        <w:t>— число часов в году.</w:t>
      </w:r>
    </w:p>
    <w:p w14:paraId="6D94CD91" w14:textId="77777777" w:rsidR="00742DE7" w:rsidRPr="00C56B19" w:rsidRDefault="00742DE7" w:rsidP="00742DE7">
      <w:pPr>
        <w:shd w:val="clear" w:color="auto" w:fill="FFFFFF"/>
        <w:spacing w:line="276" w:lineRule="auto"/>
        <w:ind w:firstLine="709"/>
        <w:jc w:val="both"/>
        <w:rPr>
          <w:sz w:val="24"/>
          <w:szCs w:val="24"/>
        </w:rPr>
      </w:pPr>
      <w:r w:rsidRPr="00C56B19">
        <w:rPr>
          <w:spacing w:val="4"/>
          <w:sz w:val="24"/>
          <w:szCs w:val="24"/>
        </w:rPr>
        <w:t>Для проектируемых жилых домов принято среднее время пребывания людей</w:t>
      </w:r>
      <w:r w:rsidRPr="00C56B19">
        <w:rPr>
          <w:sz w:val="24"/>
          <w:szCs w:val="24"/>
        </w:rPr>
        <w:t xml:space="preserve"> 16 часов ежесуточно, тогда: </w:t>
      </w:r>
      <w:r w:rsidRPr="00C56B19">
        <w:rPr>
          <w:i/>
          <w:iCs/>
          <w:sz w:val="24"/>
          <w:szCs w:val="24"/>
        </w:rPr>
        <w:t>Р(</w:t>
      </w:r>
      <w:r w:rsidRPr="00C56B19">
        <w:rPr>
          <w:spacing w:val="5"/>
          <w:sz w:val="24"/>
          <w:szCs w:val="24"/>
        </w:rPr>
        <w:t>∆</w:t>
      </w:r>
      <w:r w:rsidRPr="00C56B19">
        <w:rPr>
          <w:spacing w:val="3"/>
          <w:sz w:val="24"/>
          <w:szCs w:val="24"/>
        </w:rPr>
        <w:sym w:font="Symbol" w:char="F074"/>
      </w:r>
      <w:r w:rsidRPr="00C56B19">
        <w:rPr>
          <w:i/>
          <w:iCs/>
          <w:sz w:val="24"/>
          <w:szCs w:val="24"/>
        </w:rPr>
        <w:t xml:space="preserve">) </w:t>
      </w:r>
      <w:r w:rsidRPr="00C56B19">
        <w:rPr>
          <w:sz w:val="24"/>
          <w:szCs w:val="24"/>
        </w:rPr>
        <w:t xml:space="preserve">= 0,66  </w:t>
      </w:r>
    </w:p>
    <w:p w14:paraId="009F1BE8" w14:textId="77777777" w:rsidR="00742DE7" w:rsidRPr="00C56B19" w:rsidRDefault="00742DE7" w:rsidP="00742DE7">
      <w:pPr>
        <w:shd w:val="clear" w:color="auto" w:fill="FFFFFF"/>
        <w:tabs>
          <w:tab w:val="left" w:pos="9540"/>
        </w:tabs>
        <w:spacing w:line="276" w:lineRule="auto"/>
        <w:ind w:firstLine="709"/>
        <w:jc w:val="both"/>
        <w:rPr>
          <w:sz w:val="24"/>
          <w:szCs w:val="24"/>
        </w:rPr>
      </w:pPr>
      <w:r w:rsidRPr="00C56B19">
        <w:rPr>
          <w:b/>
          <w:i/>
          <w:spacing w:val="6"/>
          <w:sz w:val="24"/>
          <w:szCs w:val="24"/>
        </w:rPr>
        <w:t xml:space="preserve">Определение параметрического закона поражения человека </w:t>
      </w:r>
      <w:r w:rsidRPr="00C56B19">
        <w:rPr>
          <w:b/>
          <w:i/>
          <w:iCs/>
          <w:spacing w:val="6"/>
          <w:sz w:val="24"/>
          <w:szCs w:val="24"/>
        </w:rPr>
        <w:t>Р(</w:t>
      </w:r>
      <w:r w:rsidRPr="00C56B19">
        <w:rPr>
          <w:b/>
          <w:i/>
          <w:iCs/>
          <w:spacing w:val="6"/>
          <w:sz w:val="24"/>
          <w:szCs w:val="24"/>
          <w:lang w:val="en-US"/>
        </w:rPr>
        <w:t>D</w:t>
      </w:r>
      <w:r w:rsidRPr="00C56B19">
        <w:rPr>
          <w:b/>
          <w:i/>
          <w:iCs/>
          <w:spacing w:val="6"/>
          <w:sz w:val="24"/>
          <w:szCs w:val="24"/>
        </w:rPr>
        <w:t>).</w:t>
      </w:r>
      <w:r w:rsidRPr="00C56B19">
        <w:rPr>
          <w:i/>
          <w:iCs/>
          <w:spacing w:val="6"/>
          <w:sz w:val="24"/>
          <w:szCs w:val="24"/>
        </w:rPr>
        <w:t xml:space="preserve"> </w:t>
      </w:r>
      <w:r w:rsidRPr="00C56B19">
        <w:rPr>
          <w:spacing w:val="6"/>
          <w:sz w:val="24"/>
          <w:szCs w:val="24"/>
        </w:rPr>
        <w:t>Пораже</w:t>
      </w:r>
      <w:r w:rsidRPr="00C56B19">
        <w:rPr>
          <w:spacing w:val="6"/>
          <w:sz w:val="24"/>
          <w:szCs w:val="24"/>
        </w:rPr>
        <w:softHyphen/>
      </w:r>
      <w:r w:rsidRPr="00C56B19">
        <w:rPr>
          <w:spacing w:val="4"/>
          <w:sz w:val="24"/>
          <w:szCs w:val="24"/>
        </w:rPr>
        <w:t xml:space="preserve">ние человека при получении им определенной токсической дозы носит случайный </w:t>
      </w:r>
      <w:r w:rsidRPr="00C56B19">
        <w:rPr>
          <w:sz w:val="24"/>
          <w:szCs w:val="24"/>
        </w:rPr>
        <w:t>характер и описывается параметрической зависимостью «доза—эффект», в каче</w:t>
      </w:r>
      <w:r w:rsidRPr="00C56B19">
        <w:rPr>
          <w:sz w:val="24"/>
          <w:szCs w:val="24"/>
        </w:rPr>
        <w:softHyphen/>
      </w:r>
      <w:r w:rsidRPr="00C56B19">
        <w:rPr>
          <w:spacing w:val="4"/>
          <w:sz w:val="24"/>
          <w:szCs w:val="24"/>
        </w:rPr>
        <w:t xml:space="preserve">стве которой используется аппроксимация параметрического закона токсического </w:t>
      </w:r>
      <w:r w:rsidRPr="00C56B19">
        <w:rPr>
          <w:spacing w:val="3"/>
          <w:sz w:val="24"/>
          <w:szCs w:val="24"/>
        </w:rPr>
        <w:t xml:space="preserve">поражения человека распределением Вейбулла:  </w:t>
      </w:r>
      <w:r w:rsidRPr="00C56B19">
        <w:rPr>
          <w:b/>
          <w:i/>
          <w:iCs/>
          <w:spacing w:val="6"/>
          <w:sz w:val="24"/>
          <w:szCs w:val="24"/>
        </w:rPr>
        <w:t>Р(</w:t>
      </w:r>
      <w:r w:rsidRPr="00C56B19">
        <w:rPr>
          <w:b/>
          <w:i/>
          <w:iCs/>
          <w:spacing w:val="6"/>
          <w:sz w:val="24"/>
          <w:szCs w:val="24"/>
          <w:lang w:val="en-US"/>
        </w:rPr>
        <w:t>D</w:t>
      </w:r>
      <w:r w:rsidRPr="00C56B19">
        <w:rPr>
          <w:b/>
          <w:i/>
          <w:iCs/>
          <w:spacing w:val="6"/>
          <w:sz w:val="24"/>
          <w:szCs w:val="24"/>
        </w:rPr>
        <w:t xml:space="preserve">) = </w:t>
      </w:r>
      <w:r w:rsidRPr="00C56B19">
        <w:rPr>
          <w:b/>
          <w:sz w:val="24"/>
          <w:szCs w:val="24"/>
        </w:rPr>
        <w:t>γ/</w:t>
      </w:r>
      <w:r w:rsidRPr="00C56B19">
        <w:rPr>
          <w:spacing w:val="3"/>
          <w:sz w:val="24"/>
          <w:szCs w:val="24"/>
        </w:rPr>
        <w:sym w:font="Symbol" w:char="F073"/>
      </w:r>
      <w:r w:rsidRPr="00C56B19">
        <w:rPr>
          <w:sz w:val="24"/>
          <w:szCs w:val="24"/>
        </w:rPr>
        <w:t>∫(</w:t>
      </w:r>
      <w:r w:rsidRPr="00C56B19">
        <w:rPr>
          <w:b/>
          <w:sz w:val="24"/>
          <w:szCs w:val="24"/>
        </w:rPr>
        <w:t xml:space="preserve"> Z / </w:t>
      </w:r>
      <w:r w:rsidRPr="00C56B19">
        <w:rPr>
          <w:spacing w:val="3"/>
          <w:sz w:val="24"/>
          <w:szCs w:val="24"/>
        </w:rPr>
        <w:sym w:font="Symbol" w:char="F073"/>
      </w:r>
      <w:r w:rsidRPr="00C56B19">
        <w:rPr>
          <w:b/>
          <w:sz w:val="24"/>
          <w:szCs w:val="24"/>
        </w:rPr>
        <w:t>)</w:t>
      </w:r>
      <w:r w:rsidRPr="00C56B19">
        <w:rPr>
          <w:b/>
          <w:sz w:val="24"/>
          <w:szCs w:val="24"/>
          <w:vertAlign w:val="superscript"/>
        </w:rPr>
        <w:t>γ-1</w:t>
      </w:r>
      <w:r w:rsidRPr="00C56B19">
        <w:rPr>
          <w:sz w:val="24"/>
          <w:szCs w:val="24"/>
        </w:rPr>
        <w:t xml:space="preserve"> ехр[-(</w:t>
      </w:r>
      <w:r w:rsidRPr="00C56B19">
        <w:rPr>
          <w:b/>
          <w:sz w:val="24"/>
          <w:szCs w:val="24"/>
        </w:rPr>
        <w:t xml:space="preserve"> Z / </w:t>
      </w:r>
      <w:r w:rsidRPr="00C56B19">
        <w:rPr>
          <w:spacing w:val="3"/>
          <w:sz w:val="24"/>
          <w:szCs w:val="24"/>
        </w:rPr>
        <w:sym w:font="Symbol" w:char="F073"/>
      </w:r>
      <w:r w:rsidRPr="00C56B19">
        <w:rPr>
          <w:b/>
          <w:sz w:val="24"/>
          <w:szCs w:val="24"/>
        </w:rPr>
        <w:t>)</w:t>
      </w:r>
      <w:r w:rsidRPr="00C56B19">
        <w:rPr>
          <w:b/>
          <w:sz w:val="24"/>
          <w:szCs w:val="24"/>
          <w:vertAlign w:val="superscript"/>
        </w:rPr>
        <w:t>γ</w:t>
      </w:r>
      <w:r w:rsidRPr="00C56B19">
        <w:rPr>
          <w:sz w:val="24"/>
          <w:szCs w:val="24"/>
        </w:rPr>
        <w:t>]</w:t>
      </w:r>
      <w:r w:rsidRPr="00C56B19">
        <w:rPr>
          <w:sz w:val="24"/>
          <w:szCs w:val="24"/>
          <w:lang w:val="en-US"/>
        </w:rPr>
        <w:t>d</w:t>
      </w:r>
      <w:r w:rsidRPr="00C56B19">
        <w:rPr>
          <w:b/>
          <w:sz w:val="24"/>
          <w:szCs w:val="24"/>
        </w:rPr>
        <w:t xml:space="preserve">Z, </w:t>
      </w:r>
      <w:r w:rsidRPr="00C56B19">
        <w:rPr>
          <w:sz w:val="24"/>
          <w:szCs w:val="24"/>
        </w:rPr>
        <w:t xml:space="preserve">где  </w:t>
      </w:r>
      <w:r w:rsidRPr="00C56B19">
        <w:rPr>
          <w:b/>
          <w:i/>
          <w:iCs/>
          <w:spacing w:val="6"/>
          <w:sz w:val="24"/>
          <w:szCs w:val="24"/>
        </w:rPr>
        <w:t>Р(</w:t>
      </w:r>
      <w:r w:rsidRPr="00C56B19">
        <w:rPr>
          <w:b/>
          <w:i/>
          <w:iCs/>
          <w:spacing w:val="6"/>
          <w:sz w:val="24"/>
          <w:szCs w:val="24"/>
          <w:lang w:val="en-US"/>
        </w:rPr>
        <w:t>D</w:t>
      </w:r>
      <w:r w:rsidRPr="00C56B19">
        <w:rPr>
          <w:b/>
          <w:i/>
          <w:iCs/>
          <w:spacing w:val="6"/>
          <w:sz w:val="24"/>
          <w:szCs w:val="24"/>
        </w:rPr>
        <w:t>)</w:t>
      </w:r>
      <w:r w:rsidRPr="00C56B19">
        <w:rPr>
          <w:i/>
          <w:iCs/>
          <w:spacing w:val="6"/>
          <w:sz w:val="24"/>
          <w:szCs w:val="24"/>
        </w:rPr>
        <w:t xml:space="preserve"> </w:t>
      </w:r>
      <w:r w:rsidRPr="00C56B19">
        <w:rPr>
          <w:sz w:val="24"/>
          <w:szCs w:val="24"/>
        </w:rPr>
        <w:t xml:space="preserve">— вероятность токсического поражения соответствующей степени тяжести; </w:t>
      </w:r>
    </w:p>
    <w:p w14:paraId="72FE39DE" w14:textId="77777777" w:rsidR="00742DE7" w:rsidRPr="00C56B19" w:rsidRDefault="00742DE7" w:rsidP="00742DE7">
      <w:pPr>
        <w:shd w:val="clear" w:color="auto" w:fill="FFFFFF"/>
        <w:tabs>
          <w:tab w:val="left" w:pos="9540"/>
        </w:tabs>
        <w:spacing w:line="276" w:lineRule="auto"/>
        <w:ind w:firstLine="709"/>
        <w:jc w:val="both"/>
        <w:rPr>
          <w:spacing w:val="-9"/>
          <w:sz w:val="24"/>
          <w:szCs w:val="24"/>
        </w:rPr>
      </w:pPr>
      <w:r w:rsidRPr="00C56B19">
        <w:rPr>
          <w:spacing w:val="3"/>
          <w:sz w:val="24"/>
          <w:szCs w:val="24"/>
        </w:rPr>
        <w:lastRenderedPageBreak/>
        <w:sym w:font="Symbol" w:char="F073"/>
      </w:r>
      <w:r w:rsidRPr="00C56B19">
        <w:rPr>
          <w:sz w:val="24"/>
          <w:szCs w:val="24"/>
        </w:rPr>
        <w:t xml:space="preserve">, </w:t>
      </w:r>
      <w:r w:rsidRPr="00C56B19">
        <w:rPr>
          <w:b/>
          <w:sz w:val="24"/>
          <w:szCs w:val="24"/>
        </w:rPr>
        <w:t xml:space="preserve">γ </w:t>
      </w:r>
      <w:r w:rsidRPr="00C56B19">
        <w:rPr>
          <w:sz w:val="24"/>
          <w:szCs w:val="24"/>
        </w:rPr>
        <w:t>— параметры распределения Вейбулла для рассматриваемого ядо</w:t>
      </w:r>
      <w:r w:rsidRPr="00C56B19">
        <w:rPr>
          <w:sz w:val="24"/>
          <w:szCs w:val="24"/>
        </w:rPr>
        <w:softHyphen/>
        <w:t xml:space="preserve">витого вещества и соответствующей степени тяжести поражения; </w:t>
      </w:r>
      <w:r w:rsidRPr="00C56B19">
        <w:rPr>
          <w:b/>
          <w:sz w:val="24"/>
          <w:szCs w:val="24"/>
        </w:rPr>
        <w:t>Z</w:t>
      </w:r>
      <w:r w:rsidRPr="00C56B19">
        <w:rPr>
          <w:sz w:val="24"/>
          <w:szCs w:val="24"/>
        </w:rPr>
        <w:t xml:space="preserve"> — переменная </w:t>
      </w:r>
      <w:r w:rsidRPr="00C56B19">
        <w:rPr>
          <w:spacing w:val="-9"/>
          <w:sz w:val="24"/>
          <w:szCs w:val="24"/>
        </w:rPr>
        <w:t>интегрирования.</w:t>
      </w:r>
    </w:p>
    <w:p w14:paraId="1DFEE865" w14:textId="77777777" w:rsidR="00742DE7" w:rsidRPr="00C56B19" w:rsidRDefault="00742DE7" w:rsidP="00742DE7">
      <w:pPr>
        <w:shd w:val="clear" w:color="auto" w:fill="FFFFFF"/>
        <w:spacing w:line="276" w:lineRule="auto"/>
        <w:ind w:firstLine="709"/>
        <w:jc w:val="both"/>
        <w:rPr>
          <w:spacing w:val="-13"/>
          <w:sz w:val="24"/>
          <w:szCs w:val="24"/>
        </w:rPr>
      </w:pPr>
      <w:r w:rsidRPr="00C56B19">
        <w:rPr>
          <w:spacing w:val="-6"/>
          <w:sz w:val="24"/>
          <w:szCs w:val="24"/>
        </w:rPr>
        <w:t>Оценка риска проведена только для тех аварийных ситуаций, в зоны дейст</w:t>
      </w:r>
      <w:r w:rsidRPr="00C56B19">
        <w:rPr>
          <w:spacing w:val="-6"/>
          <w:sz w:val="24"/>
          <w:szCs w:val="24"/>
        </w:rPr>
        <w:softHyphen/>
      </w:r>
      <w:r w:rsidRPr="00C56B19">
        <w:rPr>
          <w:spacing w:val="-8"/>
          <w:sz w:val="24"/>
          <w:szCs w:val="24"/>
        </w:rPr>
        <w:t>вия возможных поражающих факторов от кото</w:t>
      </w:r>
      <w:r w:rsidR="00E86702" w:rsidRPr="00C56B19">
        <w:rPr>
          <w:spacing w:val="-8"/>
          <w:sz w:val="24"/>
          <w:szCs w:val="24"/>
        </w:rPr>
        <w:t>рых, попадают проектируемые объ</w:t>
      </w:r>
      <w:r w:rsidRPr="00C56B19">
        <w:rPr>
          <w:spacing w:val="-13"/>
          <w:sz w:val="24"/>
          <w:szCs w:val="24"/>
        </w:rPr>
        <w:t>екты</w:t>
      </w:r>
      <w:r w:rsidR="00E86702" w:rsidRPr="00C56B19">
        <w:rPr>
          <w:spacing w:val="-13"/>
          <w:sz w:val="24"/>
          <w:szCs w:val="24"/>
        </w:rPr>
        <w:t xml:space="preserve"> градостроительной деятельности</w:t>
      </w:r>
      <w:r w:rsidRPr="00C56B19">
        <w:rPr>
          <w:spacing w:val="-13"/>
          <w:sz w:val="24"/>
          <w:szCs w:val="24"/>
        </w:rPr>
        <w:t>.</w:t>
      </w:r>
    </w:p>
    <w:p w14:paraId="57263B8A" w14:textId="77777777" w:rsidR="00742DE7" w:rsidRPr="00C56B19" w:rsidRDefault="00E86702" w:rsidP="00742DE7">
      <w:pPr>
        <w:shd w:val="clear" w:color="auto" w:fill="FFFFFF"/>
        <w:spacing w:line="276" w:lineRule="auto"/>
        <w:ind w:firstLine="709"/>
        <w:jc w:val="both"/>
        <w:rPr>
          <w:sz w:val="24"/>
          <w:szCs w:val="24"/>
        </w:rPr>
      </w:pPr>
      <w:r w:rsidRPr="00C56B19">
        <w:rPr>
          <w:b/>
          <w:i/>
          <w:sz w:val="24"/>
          <w:szCs w:val="24"/>
        </w:rPr>
        <w:t>Определение максимальной</w:t>
      </w:r>
      <w:r w:rsidR="00742DE7" w:rsidRPr="00C56B19">
        <w:rPr>
          <w:b/>
          <w:i/>
          <w:sz w:val="24"/>
          <w:szCs w:val="24"/>
        </w:rPr>
        <w:t xml:space="preserve"> токсодозы (</w:t>
      </w:r>
      <w:r w:rsidR="00742DE7" w:rsidRPr="00C56B19">
        <w:rPr>
          <w:b/>
          <w:i/>
          <w:sz w:val="24"/>
          <w:szCs w:val="24"/>
          <w:lang w:val="en-US"/>
        </w:rPr>
        <w:t>D</w:t>
      </w:r>
      <w:r w:rsidR="00742DE7" w:rsidRPr="00C56B19">
        <w:rPr>
          <w:b/>
          <w:i/>
          <w:sz w:val="24"/>
          <w:szCs w:val="24"/>
        </w:rPr>
        <w:t xml:space="preserve">) </w:t>
      </w:r>
      <w:r w:rsidR="00742DE7" w:rsidRPr="00C56B19">
        <w:rPr>
          <w:sz w:val="24"/>
          <w:szCs w:val="24"/>
        </w:rPr>
        <w:t>на оси облака (в направлении по ветру):</w:t>
      </w:r>
    </w:p>
    <w:p w14:paraId="70C6F698" w14:textId="77777777" w:rsidR="00742DE7" w:rsidRPr="00C56B19" w:rsidRDefault="00742DE7" w:rsidP="00742DE7">
      <w:pPr>
        <w:shd w:val="clear" w:color="auto" w:fill="FFFFFF"/>
        <w:spacing w:line="276" w:lineRule="auto"/>
        <w:ind w:firstLine="709"/>
        <w:jc w:val="both"/>
        <w:rPr>
          <w:bCs/>
          <w:iCs/>
          <w:sz w:val="24"/>
          <w:szCs w:val="24"/>
        </w:rPr>
      </w:pPr>
      <w:r w:rsidRPr="00C56B19">
        <w:rPr>
          <w:sz w:val="24"/>
          <w:szCs w:val="24"/>
        </w:rPr>
        <w:t>-  в 2,</w:t>
      </w:r>
      <w:r w:rsidR="001C6132" w:rsidRPr="00C56B19">
        <w:rPr>
          <w:sz w:val="24"/>
          <w:szCs w:val="24"/>
        </w:rPr>
        <w:t>5</w:t>
      </w:r>
      <w:r w:rsidR="00E86702" w:rsidRPr="00C56B19">
        <w:rPr>
          <w:sz w:val="24"/>
          <w:szCs w:val="24"/>
        </w:rPr>
        <w:t xml:space="preserve"> км от железной дороги </w:t>
      </w:r>
      <w:r w:rsidRPr="00C56B19">
        <w:rPr>
          <w:sz w:val="24"/>
          <w:szCs w:val="24"/>
        </w:rPr>
        <w:t>составит 0,0</w:t>
      </w:r>
      <w:r w:rsidR="001C6132" w:rsidRPr="00C56B19">
        <w:rPr>
          <w:sz w:val="24"/>
          <w:szCs w:val="24"/>
        </w:rPr>
        <w:t>6</w:t>
      </w:r>
      <w:r w:rsidRPr="00C56B19">
        <w:rPr>
          <w:sz w:val="24"/>
          <w:szCs w:val="24"/>
        </w:rPr>
        <w:t>5мг·</w:t>
      </w:r>
      <w:r w:rsidRPr="00C56B19">
        <w:rPr>
          <w:bCs/>
          <w:iCs/>
          <w:sz w:val="24"/>
          <w:szCs w:val="24"/>
        </w:rPr>
        <w:t>мин/л.</w:t>
      </w:r>
    </w:p>
    <w:p w14:paraId="1BEF20C7" w14:textId="77777777" w:rsidR="00742DE7" w:rsidRPr="00C56B19" w:rsidRDefault="00742DE7" w:rsidP="00742DE7">
      <w:pPr>
        <w:shd w:val="clear" w:color="auto" w:fill="FFFFFF"/>
        <w:spacing w:line="276" w:lineRule="auto"/>
        <w:ind w:firstLine="709"/>
        <w:jc w:val="both"/>
        <w:rPr>
          <w:sz w:val="24"/>
          <w:szCs w:val="24"/>
        </w:rPr>
      </w:pPr>
      <w:r w:rsidRPr="00C56B19">
        <w:rPr>
          <w:b/>
          <w:i/>
          <w:sz w:val="24"/>
          <w:szCs w:val="24"/>
        </w:rPr>
        <w:t>Определение вероятности получения смертельного поражения</w:t>
      </w:r>
      <w:r w:rsidRPr="00C56B19">
        <w:rPr>
          <w:sz w:val="24"/>
          <w:szCs w:val="24"/>
        </w:rPr>
        <w:t xml:space="preserve"> (</w:t>
      </w:r>
      <w:r w:rsidRPr="00C56B19">
        <w:rPr>
          <w:b/>
          <w:bCs/>
          <w:i/>
          <w:iCs/>
          <w:sz w:val="24"/>
          <w:szCs w:val="24"/>
        </w:rPr>
        <w:t>Р</w:t>
      </w:r>
      <w:r w:rsidRPr="00C56B19">
        <w:rPr>
          <w:b/>
          <w:bCs/>
          <w:i/>
          <w:iCs/>
          <w:sz w:val="24"/>
          <w:szCs w:val="24"/>
          <w:vertAlign w:val="subscript"/>
          <w:lang w:val="en-US"/>
        </w:rPr>
        <w:t>D</w:t>
      </w:r>
      <w:r w:rsidRPr="00C56B19">
        <w:rPr>
          <w:b/>
          <w:bCs/>
          <w:i/>
          <w:iCs/>
          <w:sz w:val="24"/>
          <w:szCs w:val="24"/>
        </w:rPr>
        <w:t>)</w:t>
      </w:r>
      <w:r w:rsidRPr="00C56B19">
        <w:rPr>
          <w:b/>
          <w:bCs/>
          <w:i/>
          <w:iCs/>
          <w:sz w:val="24"/>
          <w:szCs w:val="24"/>
          <w:vertAlign w:val="subscript"/>
        </w:rPr>
        <w:t xml:space="preserve"> </w:t>
      </w:r>
      <w:r w:rsidRPr="00C56B19">
        <w:rPr>
          <w:sz w:val="24"/>
          <w:szCs w:val="24"/>
        </w:rPr>
        <w:t>при отравлении АХОВ (по графику распределение Вейбулла) составит</w:t>
      </w:r>
      <w:r w:rsidR="00E86702" w:rsidRPr="00C56B19">
        <w:rPr>
          <w:sz w:val="24"/>
          <w:szCs w:val="24"/>
        </w:rPr>
        <w:t xml:space="preserve"> при вышеуказанных токсодозах:</w:t>
      </w:r>
    </w:p>
    <w:p w14:paraId="3FC93A00" w14:textId="77777777" w:rsidR="00742DE7" w:rsidRPr="00C56B19" w:rsidRDefault="00742DE7" w:rsidP="00742DE7">
      <w:pPr>
        <w:shd w:val="clear" w:color="auto" w:fill="FFFFFF"/>
        <w:spacing w:line="276" w:lineRule="auto"/>
        <w:ind w:firstLine="709"/>
        <w:jc w:val="both"/>
        <w:rPr>
          <w:bCs/>
          <w:iCs/>
          <w:sz w:val="24"/>
          <w:szCs w:val="24"/>
        </w:rPr>
      </w:pPr>
      <w:r w:rsidRPr="00C56B19">
        <w:rPr>
          <w:sz w:val="24"/>
          <w:szCs w:val="24"/>
        </w:rPr>
        <w:t>-  в 2,</w:t>
      </w:r>
      <w:r w:rsidR="00E86702" w:rsidRPr="00C56B19">
        <w:rPr>
          <w:sz w:val="24"/>
          <w:szCs w:val="24"/>
        </w:rPr>
        <w:t>5 км от железной дороги</w:t>
      </w:r>
      <w:r w:rsidRPr="00C56B19">
        <w:rPr>
          <w:sz w:val="24"/>
          <w:szCs w:val="24"/>
        </w:rPr>
        <w:t xml:space="preserve"> составит 0,01мг·</w:t>
      </w:r>
      <w:r w:rsidRPr="00C56B19">
        <w:rPr>
          <w:bCs/>
          <w:iCs/>
          <w:sz w:val="24"/>
          <w:szCs w:val="24"/>
        </w:rPr>
        <w:t>мин/л.</w:t>
      </w:r>
    </w:p>
    <w:p w14:paraId="25C2E552" w14:textId="77777777" w:rsidR="00742DE7" w:rsidRPr="00C56B19" w:rsidRDefault="00742DE7" w:rsidP="00742DE7">
      <w:pPr>
        <w:shd w:val="clear" w:color="auto" w:fill="FFFFFF"/>
        <w:spacing w:line="276" w:lineRule="auto"/>
        <w:ind w:firstLine="709"/>
        <w:jc w:val="both"/>
        <w:rPr>
          <w:sz w:val="24"/>
          <w:szCs w:val="24"/>
        </w:rPr>
      </w:pPr>
      <w:r w:rsidRPr="00C56B19">
        <w:rPr>
          <w:b/>
          <w:i/>
          <w:sz w:val="24"/>
          <w:szCs w:val="24"/>
        </w:rPr>
        <w:t>Коллективный риск поражения людей</w:t>
      </w:r>
      <w:r w:rsidRPr="00C56B19">
        <w:rPr>
          <w:sz w:val="24"/>
          <w:szCs w:val="24"/>
        </w:rPr>
        <w:t xml:space="preserve"> на проектируемом объекте</w:t>
      </w:r>
      <w:r w:rsidR="00E86702" w:rsidRPr="00C56B19">
        <w:rPr>
          <w:sz w:val="24"/>
          <w:szCs w:val="24"/>
        </w:rPr>
        <w:t xml:space="preserve"> градостроительной деятельности</w:t>
      </w:r>
      <w:r w:rsidRPr="00C56B19">
        <w:rPr>
          <w:sz w:val="24"/>
          <w:szCs w:val="24"/>
        </w:rPr>
        <w:t xml:space="preserve"> при авар</w:t>
      </w:r>
      <w:r w:rsidRPr="00C56B19">
        <w:rPr>
          <w:spacing w:val="-7"/>
          <w:sz w:val="24"/>
          <w:szCs w:val="24"/>
        </w:rPr>
        <w:t>ии емкости с АХОВ</w:t>
      </w:r>
      <w:r w:rsidR="00E86702" w:rsidRPr="00C56B19">
        <w:rPr>
          <w:spacing w:val="-7"/>
          <w:sz w:val="24"/>
          <w:szCs w:val="24"/>
        </w:rPr>
        <w:t xml:space="preserve"> составит </w:t>
      </w:r>
      <w:r w:rsidRPr="00C56B19">
        <w:rPr>
          <w:b/>
          <w:bCs/>
          <w:i/>
          <w:iCs/>
          <w:sz w:val="24"/>
          <w:szCs w:val="24"/>
        </w:rPr>
        <w:t>Р</w:t>
      </w:r>
      <w:r w:rsidRPr="00C56B19">
        <w:rPr>
          <w:b/>
          <w:bCs/>
          <w:i/>
          <w:iCs/>
          <w:sz w:val="24"/>
          <w:szCs w:val="24"/>
          <w:vertAlign w:val="subscript"/>
        </w:rPr>
        <w:t>К</w:t>
      </w:r>
      <w:r w:rsidRPr="00C56B19">
        <w:rPr>
          <w:b/>
          <w:bCs/>
          <w:i/>
          <w:iCs/>
          <w:sz w:val="24"/>
          <w:szCs w:val="24"/>
        </w:rPr>
        <w:t xml:space="preserve"> =</w:t>
      </w:r>
      <w:r w:rsidRPr="00C56B19">
        <w:rPr>
          <w:b/>
          <w:bCs/>
          <w:i/>
          <w:iCs/>
          <w:sz w:val="24"/>
          <w:szCs w:val="24"/>
          <w:lang w:val="en-US"/>
        </w:rPr>
        <w:t>W</w:t>
      </w:r>
      <w:r w:rsidR="00E86702" w:rsidRPr="00C56B19">
        <w:rPr>
          <w:b/>
          <w:bCs/>
          <w:i/>
          <w:iCs/>
          <w:sz w:val="24"/>
          <w:szCs w:val="24"/>
          <w:vertAlign w:val="subscript"/>
        </w:rPr>
        <w:t xml:space="preserve">Ю-З </w:t>
      </w:r>
      <w:r w:rsidRPr="00C56B19">
        <w:rPr>
          <w:sz w:val="24"/>
          <w:szCs w:val="24"/>
        </w:rPr>
        <w:t>·</w:t>
      </w:r>
      <w:r w:rsidRPr="00C56B19">
        <w:rPr>
          <w:b/>
          <w:bCs/>
          <w:i/>
          <w:iCs/>
          <w:sz w:val="24"/>
          <w:szCs w:val="24"/>
          <w:vertAlign w:val="subscript"/>
        </w:rPr>
        <w:t xml:space="preserve"> </w:t>
      </w:r>
      <w:r w:rsidRPr="00C56B19">
        <w:rPr>
          <w:b/>
          <w:bCs/>
          <w:i/>
          <w:iCs/>
          <w:sz w:val="24"/>
          <w:szCs w:val="24"/>
        </w:rPr>
        <w:t>N Р</w:t>
      </w:r>
      <w:r w:rsidRPr="00C56B19">
        <w:rPr>
          <w:b/>
          <w:bCs/>
          <w:i/>
          <w:iCs/>
          <w:sz w:val="24"/>
          <w:szCs w:val="24"/>
          <w:vertAlign w:val="subscript"/>
          <w:lang w:val="en-US"/>
        </w:rPr>
        <w:t>A</w:t>
      </w:r>
      <w:r w:rsidRPr="00C56B19">
        <w:rPr>
          <w:sz w:val="24"/>
          <w:szCs w:val="24"/>
        </w:rPr>
        <w:t>·</w:t>
      </w:r>
      <w:r w:rsidRPr="00C56B19">
        <w:rPr>
          <w:b/>
          <w:bCs/>
          <w:i/>
          <w:iCs/>
          <w:sz w:val="24"/>
          <w:szCs w:val="24"/>
          <w:vertAlign w:val="subscript"/>
        </w:rPr>
        <w:t xml:space="preserve"> </w:t>
      </w:r>
      <w:r w:rsidRPr="00C56B19">
        <w:rPr>
          <w:b/>
          <w:bCs/>
          <w:i/>
          <w:iCs/>
          <w:sz w:val="24"/>
          <w:szCs w:val="24"/>
        </w:rPr>
        <w:t>Р</w:t>
      </w:r>
      <w:r w:rsidRPr="00C56B19">
        <w:rPr>
          <w:b/>
          <w:bCs/>
          <w:i/>
          <w:iCs/>
          <w:sz w:val="24"/>
          <w:szCs w:val="24"/>
          <w:vertAlign w:val="subscript"/>
          <w:lang w:val="en-US"/>
        </w:rPr>
        <w:t>D</w:t>
      </w:r>
      <w:r w:rsidR="00E86702" w:rsidRPr="00C56B19">
        <w:rPr>
          <w:b/>
          <w:bCs/>
          <w:i/>
          <w:iCs/>
          <w:sz w:val="24"/>
          <w:szCs w:val="24"/>
          <w:vertAlign w:val="subscript"/>
        </w:rPr>
        <w:t xml:space="preserve">,  </w:t>
      </w:r>
      <w:r w:rsidR="00DF691E" w:rsidRPr="00C56B19">
        <w:rPr>
          <w:b/>
          <w:bCs/>
          <w:i/>
          <w:iCs/>
          <w:sz w:val="24"/>
          <w:szCs w:val="24"/>
          <w:vertAlign w:val="subscript"/>
        </w:rPr>
        <w:t xml:space="preserve"> </w:t>
      </w:r>
      <w:r w:rsidRPr="00C56B19">
        <w:rPr>
          <w:sz w:val="24"/>
          <w:szCs w:val="24"/>
        </w:rPr>
        <w:t>где</w:t>
      </w:r>
    </w:p>
    <w:p w14:paraId="40E45407" w14:textId="77777777" w:rsidR="00742DE7" w:rsidRPr="00C56B19" w:rsidRDefault="00742DE7" w:rsidP="00742DE7">
      <w:pPr>
        <w:shd w:val="clear" w:color="auto" w:fill="FFFFFF"/>
        <w:spacing w:line="276" w:lineRule="auto"/>
        <w:ind w:firstLine="709"/>
        <w:jc w:val="both"/>
        <w:rPr>
          <w:sz w:val="24"/>
          <w:szCs w:val="24"/>
        </w:rPr>
      </w:pPr>
      <w:r w:rsidRPr="00C56B19">
        <w:rPr>
          <w:b/>
          <w:bCs/>
          <w:i/>
          <w:iCs/>
          <w:sz w:val="24"/>
          <w:szCs w:val="24"/>
        </w:rPr>
        <w:t>Р</w:t>
      </w:r>
      <w:r w:rsidRPr="00C56B19">
        <w:rPr>
          <w:b/>
          <w:bCs/>
          <w:i/>
          <w:iCs/>
          <w:sz w:val="24"/>
          <w:szCs w:val="24"/>
          <w:vertAlign w:val="subscript"/>
        </w:rPr>
        <w:t>К</w:t>
      </w:r>
      <w:r w:rsidRPr="00C56B19">
        <w:rPr>
          <w:sz w:val="24"/>
          <w:szCs w:val="24"/>
        </w:rPr>
        <w:t>, вероятность коллективного риска;</w:t>
      </w:r>
    </w:p>
    <w:p w14:paraId="12787733" w14:textId="77777777" w:rsidR="00742DE7" w:rsidRPr="00C56B19" w:rsidRDefault="00742DE7" w:rsidP="00742DE7">
      <w:pPr>
        <w:shd w:val="clear" w:color="auto" w:fill="FFFFFF"/>
        <w:spacing w:line="276" w:lineRule="auto"/>
        <w:ind w:firstLine="709"/>
        <w:jc w:val="both"/>
        <w:rPr>
          <w:sz w:val="24"/>
          <w:szCs w:val="24"/>
        </w:rPr>
      </w:pPr>
      <w:r w:rsidRPr="00C56B19">
        <w:rPr>
          <w:b/>
          <w:bCs/>
          <w:i/>
          <w:iCs/>
          <w:sz w:val="24"/>
          <w:szCs w:val="24"/>
          <w:lang w:val="en-US"/>
        </w:rPr>
        <w:t>W</w:t>
      </w:r>
      <w:r w:rsidRPr="00C56B19">
        <w:rPr>
          <w:b/>
          <w:bCs/>
          <w:i/>
          <w:iCs/>
          <w:sz w:val="24"/>
          <w:szCs w:val="24"/>
          <w:vertAlign w:val="subscript"/>
        </w:rPr>
        <w:t xml:space="preserve">ю-з </w:t>
      </w:r>
      <w:r w:rsidRPr="00C56B19">
        <w:rPr>
          <w:spacing w:val="-1"/>
          <w:sz w:val="24"/>
          <w:szCs w:val="24"/>
        </w:rPr>
        <w:t xml:space="preserve">вероятность повторяемости ветров (наибольшая повторяемость ветров юго-западного </w:t>
      </w:r>
      <w:r w:rsidRPr="00C56B19">
        <w:rPr>
          <w:sz w:val="24"/>
          <w:szCs w:val="24"/>
        </w:rPr>
        <w:t xml:space="preserve">направления составляет </w:t>
      </w:r>
      <w:r w:rsidR="001C6132" w:rsidRPr="00C56B19">
        <w:rPr>
          <w:sz w:val="24"/>
          <w:szCs w:val="24"/>
        </w:rPr>
        <w:t>45</w:t>
      </w:r>
      <w:r w:rsidRPr="00C56B19">
        <w:rPr>
          <w:sz w:val="24"/>
          <w:szCs w:val="24"/>
        </w:rPr>
        <w:t>%);</w:t>
      </w:r>
    </w:p>
    <w:p w14:paraId="32818D29" w14:textId="77777777" w:rsidR="00742DE7" w:rsidRPr="00C56B19" w:rsidRDefault="00742DE7" w:rsidP="00742DE7">
      <w:pPr>
        <w:shd w:val="clear" w:color="auto" w:fill="FFFFFF"/>
        <w:spacing w:line="276" w:lineRule="auto"/>
        <w:ind w:firstLine="709"/>
        <w:jc w:val="both"/>
        <w:rPr>
          <w:sz w:val="24"/>
          <w:szCs w:val="24"/>
        </w:rPr>
      </w:pPr>
      <w:r w:rsidRPr="00C56B19">
        <w:rPr>
          <w:b/>
          <w:bCs/>
          <w:i/>
          <w:iCs/>
          <w:sz w:val="24"/>
          <w:szCs w:val="24"/>
        </w:rPr>
        <w:t>N</w:t>
      </w:r>
      <w:r w:rsidRPr="00C56B19">
        <w:rPr>
          <w:sz w:val="24"/>
          <w:szCs w:val="24"/>
        </w:rPr>
        <w:t>, количество люде</w:t>
      </w:r>
      <w:r w:rsidR="00E86702" w:rsidRPr="00C56B19">
        <w:rPr>
          <w:sz w:val="24"/>
          <w:szCs w:val="24"/>
        </w:rPr>
        <w:t>й, находящихся на проектируемой</w:t>
      </w:r>
      <w:r w:rsidRPr="00C56B19">
        <w:rPr>
          <w:sz w:val="24"/>
          <w:szCs w:val="24"/>
        </w:rPr>
        <w:t xml:space="preserve"> территории, попадающей в зону возможного заражения (</w:t>
      </w:r>
      <w:r w:rsidR="001C6132" w:rsidRPr="00C56B19">
        <w:rPr>
          <w:sz w:val="24"/>
          <w:szCs w:val="24"/>
        </w:rPr>
        <w:t>п. Златоруновск 828</w:t>
      </w:r>
      <w:r w:rsidRPr="00C56B19">
        <w:rPr>
          <w:sz w:val="24"/>
          <w:szCs w:val="24"/>
        </w:rPr>
        <w:t xml:space="preserve"> человек);</w:t>
      </w:r>
    </w:p>
    <w:p w14:paraId="2F112920" w14:textId="77777777" w:rsidR="00742DE7" w:rsidRPr="00C56B19" w:rsidRDefault="00742DE7" w:rsidP="00742DE7">
      <w:pPr>
        <w:shd w:val="clear" w:color="auto" w:fill="FFFFFF"/>
        <w:spacing w:line="276" w:lineRule="auto"/>
        <w:ind w:firstLine="709"/>
        <w:jc w:val="both"/>
        <w:rPr>
          <w:sz w:val="24"/>
          <w:szCs w:val="24"/>
        </w:rPr>
      </w:pPr>
      <w:r w:rsidRPr="00C56B19">
        <w:rPr>
          <w:b/>
          <w:bCs/>
          <w:i/>
          <w:iCs/>
          <w:sz w:val="24"/>
          <w:szCs w:val="24"/>
        </w:rPr>
        <w:t>Р</w:t>
      </w:r>
      <w:r w:rsidRPr="00C56B19">
        <w:rPr>
          <w:b/>
          <w:bCs/>
          <w:i/>
          <w:iCs/>
          <w:sz w:val="24"/>
          <w:szCs w:val="24"/>
          <w:vertAlign w:val="subscript"/>
          <w:lang w:val="en-US"/>
        </w:rPr>
        <w:t>A</w:t>
      </w:r>
      <w:r w:rsidR="00E86702" w:rsidRPr="00C56B19">
        <w:rPr>
          <w:sz w:val="24"/>
          <w:szCs w:val="24"/>
        </w:rPr>
        <w:t xml:space="preserve">, </w:t>
      </w:r>
      <w:r w:rsidRPr="00C56B19">
        <w:rPr>
          <w:sz w:val="24"/>
          <w:szCs w:val="24"/>
        </w:rPr>
        <w:t>вероятность возникновения события (разгерметизация емкости с АХОВ при ее хранении - 2,5x10</w:t>
      </w:r>
      <w:r w:rsidRPr="00C56B19">
        <w:rPr>
          <w:sz w:val="24"/>
          <w:szCs w:val="24"/>
          <w:vertAlign w:val="superscript"/>
        </w:rPr>
        <w:t>-4</w:t>
      </w:r>
      <w:r w:rsidRPr="00C56B19">
        <w:rPr>
          <w:sz w:val="24"/>
          <w:szCs w:val="24"/>
        </w:rPr>
        <w:t>1/год).</w:t>
      </w:r>
    </w:p>
    <w:p w14:paraId="40637230" w14:textId="77777777" w:rsidR="00742DE7" w:rsidRPr="00C56B19" w:rsidRDefault="00742DE7" w:rsidP="00742DE7">
      <w:pPr>
        <w:shd w:val="clear" w:color="auto" w:fill="FFFFFF"/>
        <w:spacing w:line="276" w:lineRule="auto"/>
        <w:ind w:firstLine="709"/>
        <w:jc w:val="both"/>
        <w:rPr>
          <w:spacing w:val="-7"/>
          <w:sz w:val="24"/>
          <w:szCs w:val="24"/>
        </w:rPr>
      </w:pPr>
      <w:r w:rsidRPr="00C56B19">
        <w:rPr>
          <w:b/>
          <w:bCs/>
          <w:i/>
          <w:iCs/>
          <w:sz w:val="24"/>
          <w:szCs w:val="24"/>
        </w:rPr>
        <w:t>Р</w:t>
      </w:r>
      <w:r w:rsidRPr="00C56B19">
        <w:rPr>
          <w:b/>
          <w:bCs/>
          <w:i/>
          <w:iCs/>
          <w:sz w:val="24"/>
          <w:szCs w:val="24"/>
          <w:vertAlign w:val="subscript"/>
          <w:lang w:val="en-US"/>
        </w:rPr>
        <w:t>D</w:t>
      </w:r>
      <w:r w:rsidRPr="00C56B19">
        <w:rPr>
          <w:sz w:val="24"/>
          <w:szCs w:val="24"/>
        </w:rPr>
        <w:t>, вероятность получения смертельного поражения при отравлении АХОВ.</w:t>
      </w:r>
    </w:p>
    <w:p w14:paraId="422072CE" w14:textId="77777777" w:rsidR="00742DE7" w:rsidRPr="00C56B19" w:rsidRDefault="00742DE7" w:rsidP="00742DE7">
      <w:pPr>
        <w:shd w:val="clear" w:color="auto" w:fill="FFFFFF"/>
        <w:spacing w:line="276" w:lineRule="auto"/>
        <w:ind w:firstLine="709"/>
        <w:jc w:val="both"/>
        <w:rPr>
          <w:sz w:val="24"/>
          <w:szCs w:val="24"/>
        </w:rPr>
      </w:pPr>
      <w:r w:rsidRPr="00C56B19">
        <w:rPr>
          <w:b/>
          <w:i/>
          <w:iCs/>
          <w:sz w:val="24"/>
          <w:szCs w:val="24"/>
        </w:rPr>
        <w:t>Р</w:t>
      </w:r>
      <w:r w:rsidRPr="00C56B19">
        <w:rPr>
          <w:b/>
          <w:i/>
          <w:iCs/>
          <w:sz w:val="24"/>
          <w:szCs w:val="24"/>
          <w:vertAlign w:val="subscript"/>
        </w:rPr>
        <w:t>к</w:t>
      </w:r>
      <w:r w:rsidRPr="00C56B19">
        <w:rPr>
          <w:b/>
          <w:i/>
          <w:iCs/>
          <w:sz w:val="24"/>
          <w:szCs w:val="24"/>
        </w:rPr>
        <w:t xml:space="preserve"> </w:t>
      </w:r>
      <w:r w:rsidRPr="00C56B19">
        <w:rPr>
          <w:i/>
          <w:iCs/>
          <w:sz w:val="24"/>
          <w:szCs w:val="24"/>
        </w:rPr>
        <w:t xml:space="preserve">= </w:t>
      </w:r>
      <w:r w:rsidRPr="00C56B19">
        <w:rPr>
          <w:sz w:val="24"/>
          <w:szCs w:val="24"/>
        </w:rPr>
        <w:t>0,</w:t>
      </w:r>
      <w:r w:rsidR="001C6132" w:rsidRPr="00C56B19">
        <w:rPr>
          <w:sz w:val="24"/>
          <w:szCs w:val="24"/>
        </w:rPr>
        <w:t>45</w:t>
      </w:r>
      <w:r w:rsidRPr="00C56B19">
        <w:rPr>
          <w:sz w:val="24"/>
          <w:szCs w:val="24"/>
        </w:rPr>
        <w:t>×</w:t>
      </w:r>
      <w:r w:rsidR="001C6132" w:rsidRPr="00C56B19">
        <w:rPr>
          <w:sz w:val="24"/>
          <w:szCs w:val="24"/>
        </w:rPr>
        <w:t>828</w:t>
      </w:r>
      <w:r w:rsidRPr="00C56B19">
        <w:rPr>
          <w:sz w:val="24"/>
          <w:szCs w:val="24"/>
        </w:rPr>
        <w:t>×2,5×10</w:t>
      </w:r>
      <w:r w:rsidRPr="00C56B19">
        <w:rPr>
          <w:sz w:val="24"/>
          <w:szCs w:val="24"/>
          <w:vertAlign w:val="superscript"/>
        </w:rPr>
        <w:t xml:space="preserve">-4 </w:t>
      </w:r>
      <w:r w:rsidRPr="00C56B19">
        <w:rPr>
          <w:sz w:val="24"/>
          <w:szCs w:val="24"/>
        </w:rPr>
        <w:t xml:space="preserve">×0,01 = </w:t>
      </w:r>
      <w:r w:rsidR="001C6132" w:rsidRPr="00C56B19">
        <w:rPr>
          <w:sz w:val="24"/>
          <w:szCs w:val="24"/>
        </w:rPr>
        <w:t>9,3</w:t>
      </w:r>
      <w:r w:rsidRPr="00C56B19">
        <w:rPr>
          <w:sz w:val="24"/>
          <w:szCs w:val="24"/>
        </w:rPr>
        <w:t xml:space="preserve"> ×10</w:t>
      </w:r>
      <w:r w:rsidRPr="00C56B19">
        <w:rPr>
          <w:sz w:val="24"/>
          <w:szCs w:val="24"/>
          <w:vertAlign w:val="superscript"/>
        </w:rPr>
        <w:t>-</w:t>
      </w:r>
      <w:r w:rsidR="001C6132" w:rsidRPr="00C56B19">
        <w:rPr>
          <w:sz w:val="24"/>
          <w:szCs w:val="24"/>
          <w:vertAlign w:val="superscript"/>
        </w:rPr>
        <w:t>4</w:t>
      </w:r>
      <w:r w:rsidRPr="00C56B19">
        <w:rPr>
          <w:sz w:val="24"/>
          <w:szCs w:val="24"/>
          <w:vertAlign w:val="superscript"/>
        </w:rPr>
        <w:t xml:space="preserve"> </w:t>
      </w:r>
      <w:r w:rsidRPr="00C56B19">
        <w:rPr>
          <w:sz w:val="24"/>
          <w:szCs w:val="24"/>
        </w:rPr>
        <w:t>1/год в 2,</w:t>
      </w:r>
      <w:r w:rsidR="001C6132" w:rsidRPr="00C56B19">
        <w:rPr>
          <w:sz w:val="24"/>
          <w:szCs w:val="24"/>
        </w:rPr>
        <w:t>5</w:t>
      </w:r>
      <w:r w:rsidRPr="00C56B19">
        <w:rPr>
          <w:sz w:val="24"/>
          <w:szCs w:val="24"/>
        </w:rPr>
        <w:t xml:space="preserve"> км от железной дороги.  </w:t>
      </w:r>
    </w:p>
    <w:p w14:paraId="71E11ABB" w14:textId="77777777" w:rsidR="00742DE7" w:rsidRPr="00C56B19" w:rsidRDefault="00742DE7" w:rsidP="00742DE7">
      <w:pPr>
        <w:shd w:val="clear" w:color="auto" w:fill="FFFFFF"/>
        <w:spacing w:line="276" w:lineRule="auto"/>
        <w:ind w:firstLine="709"/>
        <w:jc w:val="both"/>
        <w:rPr>
          <w:spacing w:val="-7"/>
          <w:sz w:val="24"/>
          <w:szCs w:val="24"/>
        </w:rPr>
      </w:pPr>
      <w:r w:rsidRPr="00C56B19">
        <w:rPr>
          <w:b/>
          <w:i/>
          <w:spacing w:val="-7"/>
          <w:sz w:val="24"/>
          <w:szCs w:val="24"/>
        </w:rPr>
        <w:t>Индивидуальный риск</w:t>
      </w:r>
      <w:r w:rsidRPr="00C56B19">
        <w:rPr>
          <w:spacing w:val="-7"/>
          <w:sz w:val="24"/>
          <w:szCs w:val="24"/>
        </w:rPr>
        <w:t xml:space="preserve"> </w:t>
      </w:r>
      <w:r w:rsidRPr="00C56B19">
        <w:rPr>
          <w:b/>
          <w:i/>
          <w:spacing w:val="-7"/>
          <w:sz w:val="24"/>
          <w:szCs w:val="24"/>
        </w:rPr>
        <w:t>для конкретного человека</w:t>
      </w:r>
      <w:r w:rsidRPr="00C56B19">
        <w:rPr>
          <w:spacing w:val="-7"/>
          <w:sz w:val="24"/>
          <w:szCs w:val="24"/>
        </w:rPr>
        <w:t xml:space="preserve">  </w:t>
      </w:r>
      <w:r w:rsidRPr="00C56B19">
        <w:rPr>
          <w:b/>
          <w:i/>
          <w:iCs/>
          <w:sz w:val="24"/>
          <w:szCs w:val="24"/>
        </w:rPr>
        <w:t>Р</w:t>
      </w:r>
      <w:r w:rsidRPr="00C56B19">
        <w:rPr>
          <w:b/>
          <w:i/>
          <w:iCs/>
          <w:sz w:val="24"/>
          <w:szCs w:val="24"/>
          <w:vertAlign w:val="subscript"/>
        </w:rPr>
        <w:t>и</w:t>
      </w:r>
      <w:r w:rsidRPr="00C56B19">
        <w:rPr>
          <w:i/>
          <w:iCs/>
          <w:sz w:val="24"/>
          <w:szCs w:val="24"/>
        </w:rPr>
        <w:t xml:space="preserve"> </w:t>
      </w:r>
      <w:r w:rsidRPr="00C56B19">
        <w:rPr>
          <w:sz w:val="24"/>
          <w:szCs w:val="24"/>
        </w:rPr>
        <w:t>=</w:t>
      </w:r>
      <w:r w:rsidRPr="00C56B19">
        <w:rPr>
          <w:i/>
          <w:iCs/>
          <w:sz w:val="24"/>
          <w:szCs w:val="24"/>
        </w:rPr>
        <w:t xml:space="preserve"> Р(</w:t>
      </w:r>
      <w:r w:rsidRPr="00C56B19">
        <w:rPr>
          <w:spacing w:val="5"/>
          <w:sz w:val="24"/>
          <w:szCs w:val="24"/>
        </w:rPr>
        <w:t>∆</w:t>
      </w:r>
      <w:r w:rsidRPr="00C56B19">
        <w:rPr>
          <w:spacing w:val="3"/>
          <w:sz w:val="24"/>
          <w:szCs w:val="24"/>
        </w:rPr>
        <w:sym w:font="Symbol" w:char="F074"/>
      </w:r>
      <w:r w:rsidRPr="00C56B19">
        <w:rPr>
          <w:spacing w:val="5"/>
          <w:sz w:val="24"/>
          <w:szCs w:val="24"/>
        </w:rPr>
        <w:t>)</w:t>
      </w:r>
      <w:r w:rsidRPr="00C56B19">
        <w:rPr>
          <w:sz w:val="24"/>
          <w:szCs w:val="24"/>
        </w:rPr>
        <w:t xml:space="preserve"> x</w:t>
      </w:r>
      <w:r w:rsidRPr="00C56B19">
        <w:rPr>
          <w:b/>
          <w:bCs/>
          <w:i/>
          <w:iCs/>
          <w:sz w:val="24"/>
          <w:szCs w:val="24"/>
        </w:rPr>
        <w:t xml:space="preserve"> Р</w:t>
      </w:r>
      <w:r w:rsidRPr="00C56B19">
        <w:rPr>
          <w:b/>
          <w:bCs/>
          <w:i/>
          <w:iCs/>
          <w:sz w:val="24"/>
          <w:szCs w:val="24"/>
          <w:vertAlign w:val="subscript"/>
        </w:rPr>
        <w:t>К</w:t>
      </w:r>
      <w:r w:rsidRPr="00C56B19">
        <w:rPr>
          <w:sz w:val="24"/>
          <w:szCs w:val="24"/>
        </w:rPr>
        <w:t xml:space="preserve"> /</w:t>
      </w:r>
      <w:r w:rsidRPr="00C56B19">
        <w:rPr>
          <w:sz w:val="24"/>
          <w:szCs w:val="24"/>
          <w:lang w:val="en-US"/>
        </w:rPr>
        <w:t>N</w:t>
      </w:r>
      <w:r w:rsidRPr="00C56B19">
        <w:rPr>
          <w:sz w:val="24"/>
          <w:szCs w:val="24"/>
        </w:rPr>
        <w:t xml:space="preserve"> при аварии </w:t>
      </w:r>
      <w:r w:rsidRPr="00C56B19">
        <w:rPr>
          <w:spacing w:val="-7"/>
          <w:sz w:val="24"/>
          <w:szCs w:val="24"/>
        </w:rPr>
        <w:t xml:space="preserve">составит:  </w:t>
      </w:r>
    </w:p>
    <w:p w14:paraId="63CB663A" w14:textId="77777777" w:rsidR="00742DE7" w:rsidRPr="00C56B19" w:rsidRDefault="00742DE7" w:rsidP="00742DE7">
      <w:pPr>
        <w:shd w:val="clear" w:color="auto" w:fill="FFFFFF"/>
        <w:tabs>
          <w:tab w:val="left" w:pos="10065"/>
        </w:tabs>
        <w:spacing w:line="276" w:lineRule="auto"/>
        <w:ind w:firstLine="709"/>
        <w:jc w:val="both"/>
        <w:rPr>
          <w:sz w:val="24"/>
          <w:szCs w:val="24"/>
        </w:rPr>
      </w:pPr>
      <w:r w:rsidRPr="00C56B19">
        <w:rPr>
          <w:i/>
          <w:iCs/>
          <w:sz w:val="24"/>
          <w:szCs w:val="24"/>
        </w:rPr>
        <w:t>Р</w:t>
      </w:r>
      <w:r w:rsidRPr="00C56B19">
        <w:rPr>
          <w:i/>
          <w:iCs/>
          <w:sz w:val="24"/>
          <w:szCs w:val="24"/>
          <w:vertAlign w:val="subscript"/>
        </w:rPr>
        <w:t>и</w:t>
      </w:r>
      <w:r w:rsidRPr="00C56B19">
        <w:rPr>
          <w:i/>
          <w:iCs/>
          <w:sz w:val="24"/>
          <w:szCs w:val="24"/>
        </w:rPr>
        <w:t xml:space="preserve"> </w:t>
      </w:r>
      <w:r w:rsidRPr="00C56B19">
        <w:rPr>
          <w:sz w:val="24"/>
          <w:szCs w:val="24"/>
        </w:rPr>
        <w:t>= 0,66×</w:t>
      </w:r>
      <w:r w:rsidR="001C6132" w:rsidRPr="00C56B19">
        <w:rPr>
          <w:sz w:val="24"/>
          <w:szCs w:val="24"/>
        </w:rPr>
        <w:t>9,3</w:t>
      </w:r>
      <w:r w:rsidRPr="00C56B19">
        <w:rPr>
          <w:sz w:val="24"/>
          <w:szCs w:val="24"/>
        </w:rPr>
        <w:t>×10</w:t>
      </w:r>
      <w:r w:rsidRPr="00C56B19">
        <w:rPr>
          <w:sz w:val="24"/>
          <w:szCs w:val="24"/>
          <w:vertAlign w:val="superscript"/>
        </w:rPr>
        <w:t>-</w:t>
      </w:r>
      <w:r w:rsidR="001C6132" w:rsidRPr="00C56B19">
        <w:rPr>
          <w:sz w:val="24"/>
          <w:szCs w:val="24"/>
          <w:vertAlign w:val="superscript"/>
        </w:rPr>
        <w:t>4</w:t>
      </w:r>
      <w:r w:rsidRPr="00C56B19">
        <w:rPr>
          <w:sz w:val="24"/>
          <w:szCs w:val="24"/>
        </w:rPr>
        <w:t xml:space="preserve">1/год / </w:t>
      </w:r>
      <w:r w:rsidR="00DF691E" w:rsidRPr="00C56B19">
        <w:rPr>
          <w:sz w:val="24"/>
          <w:szCs w:val="24"/>
        </w:rPr>
        <w:t>828</w:t>
      </w:r>
      <w:r w:rsidRPr="00C56B19">
        <w:rPr>
          <w:sz w:val="24"/>
          <w:szCs w:val="24"/>
        </w:rPr>
        <w:t xml:space="preserve"> = </w:t>
      </w:r>
      <w:r w:rsidR="00DF691E" w:rsidRPr="00C56B19">
        <w:rPr>
          <w:sz w:val="24"/>
          <w:szCs w:val="24"/>
        </w:rPr>
        <w:t>7,41</w:t>
      </w:r>
      <w:r w:rsidRPr="00C56B19">
        <w:rPr>
          <w:sz w:val="24"/>
          <w:szCs w:val="24"/>
        </w:rPr>
        <w:t>×10</w:t>
      </w:r>
      <w:r w:rsidRPr="00C56B19">
        <w:rPr>
          <w:sz w:val="24"/>
          <w:szCs w:val="24"/>
          <w:vertAlign w:val="superscript"/>
        </w:rPr>
        <w:t>-7</w:t>
      </w:r>
      <w:r w:rsidR="00DF691E" w:rsidRPr="00C56B19">
        <w:rPr>
          <w:sz w:val="24"/>
          <w:szCs w:val="24"/>
        </w:rPr>
        <w:t xml:space="preserve"> 1/год </w:t>
      </w:r>
      <w:r w:rsidRPr="00C56B19">
        <w:rPr>
          <w:sz w:val="24"/>
          <w:szCs w:val="24"/>
        </w:rPr>
        <w:t>в 2,</w:t>
      </w:r>
      <w:r w:rsidR="00DF691E" w:rsidRPr="00C56B19">
        <w:rPr>
          <w:sz w:val="24"/>
          <w:szCs w:val="24"/>
        </w:rPr>
        <w:t>5</w:t>
      </w:r>
      <w:r w:rsidRPr="00C56B19">
        <w:rPr>
          <w:sz w:val="24"/>
          <w:szCs w:val="24"/>
        </w:rPr>
        <w:t xml:space="preserve"> км от железной дороги.</w:t>
      </w:r>
    </w:p>
    <w:p w14:paraId="0D1DA74D" w14:textId="77777777" w:rsidR="00742DE7" w:rsidRPr="00C56B19" w:rsidRDefault="00742DE7" w:rsidP="00742DE7">
      <w:pPr>
        <w:shd w:val="clear" w:color="auto" w:fill="FFFFFF"/>
        <w:tabs>
          <w:tab w:val="left" w:pos="0"/>
        </w:tabs>
        <w:spacing w:line="276" w:lineRule="auto"/>
        <w:ind w:firstLine="709"/>
        <w:jc w:val="both"/>
        <w:rPr>
          <w:b/>
          <w:i/>
          <w:iCs/>
          <w:spacing w:val="-8"/>
          <w:sz w:val="24"/>
          <w:szCs w:val="24"/>
        </w:rPr>
      </w:pPr>
    </w:p>
    <w:p w14:paraId="45A7DB7C" w14:textId="77777777" w:rsidR="00742DE7" w:rsidRPr="00C56B19" w:rsidRDefault="00742DE7" w:rsidP="00742DE7">
      <w:pPr>
        <w:shd w:val="clear" w:color="auto" w:fill="FFFFFF"/>
        <w:tabs>
          <w:tab w:val="left" w:pos="0"/>
        </w:tabs>
        <w:spacing w:line="276" w:lineRule="auto"/>
        <w:ind w:firstLine="709"/>
        <w:jc w:val="both"/>
        <w:rPr>
          <w:iCs/>
          <w:sz w:val="24"/>
          <w:szCs w:val="24"/>
        </w:rPr>
      </w:pPr>
      <w:r w:rsidRPr="00C56B19">
        <w:rPr>
          <w:b/>
          <w:i/>
          <w:iCs/>
          <w:spacing w:val="-8"/>
          <w:sz w:val="24"/>
          <w:szCs w:val="24"/>
        </w:rPr>
        <w:t>Величина риска</w:t>
      </w:r>
      <w:r w:rsidRPr="00C56B19">
        <w:rPr>
          <w:i/>
          <w:iCs/>
          <w:spacing w:val="-8"/>
          <w:sz w:val="24"/>
          <w:szCs w:val="24"/>
        </w:rPr>
        <w:t xml:space="preserve"> </w:t>
      </w:r>
      <w:r w:rsidRPr="00C56B19">
        <w:rPr>
          <w:iCs/>
          <w:spacing w:val="-8"/>
          <w:sz w:val="24"/>
          <w:szCs w:val="24"/>
        </w:rPr>
        <w:t xml:space="preserve">- получения отдельным человеком смертельного поражения </w:t>
      </w:r>
      <w:r w:rsidRPr="00C56B19">
        <w:rPr>
          <w:iCs/>
          <w:spacing w:val="-7"/>
          <w:sz w:val="24"/>
          <w:szCs w:val="24"/>
        </w:rPr>
        <w:t xml:space="preserve">при аварии емкостей с АХОВ </w:t>
      </w:r>
      <w:r w:rsidRPr="00C56B19">
        <w:rPr>
          <w:spacing w:val="-7"/>
          <w:sz w:val="24"/>
          <w:szCs w:val="24"/>
        </w:rPr>
        <w:t xml:space="preserve">на </w:t>
      </w:r>
      <w:r w:rsidR="0033394A">
        <w:rPr>
          <w:sz w:val="24"/>
          <w:szCs w:val="24"/>
        </w:rPr>
        <w:t xml:space="preserve">железнодорожном транспорте </w:t>
      </w:r>
      <w:r w:rsidRPr="00C56B19">
        <w:rPr>
          <w:iCs/>
          <w:sz w:val="24"/>
          <w:szCs w:val="24"/>
        </w:rPr>
        <w:t>соответствует зоне приемлемого риска, нет необходимости в мероприятиях по уменьшению риска.</w:t>
      </w:r>
    </w:p>
    <w:p w14:paraId="539C0BD2" w14:textId="77777777" w:rsidR="00742DE7" w:rsidRPr="00C56B19" w:rsidRDefault="00742DE7" w:rsidP="00742DE7">
      <w:pPr>
        <w:shd w:val="clear" w:color="auto" w:fill="FFFFFF"/>
        <w:spacing w:line="276" w:lineRule="auto"/>
        <w:ind w:firstLine="709"/>
        <w:jc w:val="both"/>
        <w:rPr>
          <w:spacing w:val="5"/>
          <w:sz w:val="24"/>
          <w:szCs w:val="24"/>
        </w:rPr>
      </w:pPr>
    </w:p>
    <w:p w14:paraId="247E6716" w14:textId="77777777" w:rsidR="00742DE7" w:rsidRPr="00C56B19" w:rsidRDefault="00742DE7" w:rsidP="00742DE7">
      <w:pPr>
        <w:shd w:val="clear" w:color="auto" w:fill="FFFFFF"/>
        <w:spacing w:line="276" w:lineRule="auto"/>
        <w:ind w:firstLine="709"/>
        <w:jc w:val="center"/>
        <w:rPr>
          <w:b/>
          <w:spacing w:val="1"/>
          <w:sz w:val="24"/>
          <w:szCs w:val="24"/>
          <w:highlight w:val="yellow"/>
        </w:rPr>
      </w:pPr>
      <w:r w:rsidRPr="00C56B19">
        <w:rPr>
          <w:noProof/>
        </w:rPr>
        <w:lastRenderedPageBreak/>
        <w:drawing>
          <wp:inline distT="0" distB="0" distL="0" distR="0" wp14:anchorId="0A8EFEB6" wp14:editId="2ACE47C3">
            <wp:extent cx="4552950" cy="5173003"/>
            <wp:effectExtent l="19050" t="19050" r="19050" b="2794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35">
                      <a:extLst>
                        <a:ext uri="{28A0092B-C50C-407E-A947-70E740481C1C}">
                          <a14:useLocalDpi xmlns:a14="http://schemas.microsoft.com/office/drawing/2010/main" val="0"/>
                        </a:ext>
                      </a:extLst>
                    </a:blip>
                    <a:srcRect l="9497" t="23499" r="71504" b="13144"/>
                    <a:stretch>
                      <a:fillRect/>
                    </a:stretch>
                  </pic:blipFill>
                  <pic:spPr bwMode="auto">
                    <a:xfrm>
                      <a:off x="0" y="0"/>
                      <a:ext cx="4575622" cy="5198762"/>
                    </a:xfrm>
                    <a:prstGeom prst="rect">
                      <a:avLst/>
                    </a:prstGeom>
                    <a:noFill/>
                    <a:ln w="12700" cmpd="sng">
                      <a:solidFill>
                        <a:srgbClr val="000000"/>
                      </a:solidFill>
                      <a:miter lim="800000"/>
                      <a:headEnd/>
                      <a:tailEnd/>
                    </a:ln>
                    <a:effectLst/>
                  </pic:spPr>
                </pic:pic>
              </a:graphicData>
            </a:graphic>
          </wp:inline>
        </w:drawing>
      </w:r>
    </w:p>
    <w:p w14:paraId="20456AC5" w14:textId="77777777" w:rsidR="00742DE7" w:rsidRPr="00C56B19" w:rsidRDefault="00742DE7" w:rsidP="00742DE7">
      <w:pPr>
        <w:pStyle w:val="143"/>
        <w:rPr>
          <w:sz w:val="24"/>
          <w:szCs w:val="24"/>
        </w:rPr>
      </w:pPr>
      <w:r w:rsidRPr="00C56B19">
        <w:rPr>
          <w:sz w:val="24"/>
          <w:szCs w:val="24"/>
        </w:rPr>
        <w:t xml:space="preserve">Рис. </w:t>
      </w:r>
      <w:r w:rsidRPr="00C56B19">
        <w:rPr>
          <w:sz w:val="24"/>
          <w:szCs w:val="24"/>
          <w:lang w:val="ru-RU"/>
        </w:rPr>
        <w:t>3</w:t>
      </w:r>
      <w:r w:rsidRPr="00C56B19">
        <w:rPr>
          <w:sz w:val="24"/>
          <w:szCs w:val="24"/>
        </w:rPr>
        <w:t>. Критерии для зонирования территории по степени опасности ЧС.</w:t>
      </w:r>
    </w:p>
    <w:p w14:paraId="221DCEC0" w14:textId="77777777" w:rsidR="00836E13" w:rsidRDefault="00836E13" w:rsidP="00791E5E">
      <w:pPr>
        <w:pStyle w:val="60"/>
        <w:rPr>
          <w:i/>
        </w:rPr>
      </w:pPr>
      <w:r w:rsidRPr="00C56B19">
        <w:t>7.2.2.</w:t>
      </w:r>
      <w:r w:rsidR="00A44631" w:rsidRPr="00C56B19">
        <w:t>3</w:t>
      </w:r>
      <w:r w:rsidRPr="00C56B19">
        <w:t xml:space="preserve"> </w:t>
      </w:r>
      <w:r w:rsidRPr="00C56B19">
        <w:rPr>
          <w:rStyle w:val="31"/>
          <w:rFonts w:ascii="Times New Roman" w:hAnsi="Times New Roman" w:cs="Times New Roman"/>
          <w:b/>
          <w:color w:val="auto"/>
          <w:sz w:val="24"/>
          <w:szCs w:val="24"/>
        </w:rPr>
        <w:t xml:space="preserve">Перечень </w:t>
      </w:r>
      <w:r w:rsidR="005C7C6E" w:rsidRPr="00C56B19">
        <w:rPr>
          <w:rStyle w:val="31"/>
          <w:rFonts w:ascii="Times New Roman" w:hAnsi="Times New Roman" w:cs="Times New Roman"/>
          <w:b/>
          <w:color w:val="auto"/>
          <w:sz w:val="24"/>
          <w:szCs w:val="24"/>
        </w:rPr>
        <w:t>и характеристика основных факторов риска возникновения и масштабов воздействия</w:t>
      </w:r>
      <w:r w:rsidRPr="00C56B19">
        <w:rPr>
          <w:rStyle w:val="31"/>
          <w:rFonts w:ascii="Times New Roman" w:hAnsi="Times New Roman" w:cs="Times New Roman"/>
          <w:b/>
          <w:color w:val="auto"/>
          <w:sz w:val="24"/>
          <w:szCs w:val="24"/>
        </w:rPr>
        <w:t xml:space="preserve"> ЧС </w:t>
      </w:r>
      <w:r w:rsidR="005C7C6E" w:rsidRPr="00C56B19">
        <w:t>при авариях с ЛВЖ, СУГ на транспорте</w:t>
      </w:r>
    </w:p>
    <w:p w14:paraId="6C9164A7" w14:textId="77777777" w:rsidR="00004FDD" w:rsidRPr="00004FDD" w:rsidRDefault="00004FDD" w:rsidP="00004FDD"/>
    <w:p w14:paraId="20CF50C2" w14:textId="77777777" w:rsidR="00F14097" w:rsidRPr="00C56B19" w:rsidRDefault="00F14097" w:rsidP="009369E1">
      <w:pPr>
        <w:ind w:left="-284" w:firstLine="567"/>
        <w:jc w:val="both"/>
        <w:rPr>
          <w:sz w:val="24"/>
          <w:szCs w:val="24"/>
        </w:rPr>
      </w:pPr>
      <w:r w:rsidRPr="00C56B19">
        <w:rPr>
          <w:sz w:val="24"/>
          <w:szCs w:val="24"/>
        </w:rPr>
        <w:t>Возникновение аварии данного типа возможно при нарушении герметичности автомобильной цистер</w:t>
      </w:r>
      <w:r w:rsidRPr="00C56B19">
        <w:rPr>
          <w:sz w:val="24"/>
          <w:szCs w:val="24"/>
        </w:rPr>
        <w:softHyphen/>
        <w:t>ны с топливом (в результате ДТП). Происходит выброс топлива в окру</w:t>
      </w:r>
      <w:r w:rsidRPr="00C56B19">
        <w:rPr>
          <w:sz w:val="24"/>
          <w:szCs w:val="24"/>
        </w:rPr>
        <w:softHyphen/>
        <w:t>жающую среду с последующим образова</w:t>
      </w:r>
      <w:r w:rsidRPr="00C56B19">
        <w:rPr>
          <w:sz w:val="24"/>
          <w:szCs w:val="24"/>
        </w:rPr>
        <w:softHyphen/>
        <w:t>нием топливовоздушной смеси. Воспламенение об</w:t>
      </w:r>
      <w:r w:rsidRPr="00C56B19">
        <w:rPr>
          <w:sz w:val="24"/>
          <w:szCs w:val="24"/>
        </w:rPr>
        <w:softHyphen/>
        <w:t>разовавшейся топливовоздушной смеси с образованием из</w:t>
      </w:r>
      <w:r w:rsidRPr="00C56B19">
        <w:rPr>
          <w:sz w:val="24"/>
          <w:szCs w:val="24"/>
        </w:rPr>
        <w:softHyphen/>
        <w:t>быточного давления возможно при наличии внешнего источника зажигания: за</w:t>
      </w:r>
      <w:r w:rsidRPr="00C56B19">
        <w:rPr>
          <w:sz w:val="24"/>
          <w:szCs w:val="24"/>
        </w:rPr>
        <w:softHyphen/>
        <w:t>мыкания электропроводки транспортного сред</w:t>
      </w:r>
      <w:r w:rsidRPr="00C56B19">
        <w:rPr>
          <w:sz w:val="24"/>
          <w:szCs w:val="24"/>
        </w:rPr>
        <w:softHyphen/>
        <w:t xml:space="preserve">ства, разряда статического электричества, образования искры от </w:t>
      </w:r>
      <w:r w:rsidR="00652D61" w:rsidRPr="00C56B19">
        <w:rPr>
          <w:sz w:val="24"/>
          <w:szCs w:val="24"/>
        </w:rPr>
        <w:t>удара металлических пред</w:t>
      </w:r>
      <w:r w:rsidR="00652D61" w:rsidRPr="00C56B19">
        <w:rPr>
          <w:sz w:val="24"/>
          <w:szCs w:val="24"/>
        </w:rPr>
        <w:softHyphen/>
        <w:t>метов</w:t>
      </w:r>
      <w:r w:rsidR="00554E65">
        <w:rPr>
          <w:sz w:val="24"/>
          <w:szCs w:val="24"/>
        </w:rPr>
        <w:t>.</w:t>
      </w:r>
    </w:p>
    <w:p w14:paraId="4C59E024" w14:textId="77777777" w:rsidR="00F14097" w:rsidRPr="00C56B19" w:rsidRDefault="00F14097" w:rsidP="009369E1">
      <w:pPr>
        <w:ind w:left="-284" w:firstLine="567"/>
        <w:jc w:val="both"/>
        <w:rPr>
          <w:sz w:val="24"/>
          <w:szCs w:val="24"/>
        </w:rPr>
      </w:pPr>
      <w:r w:rsidRPr="00C56B19">
        <w:rPr>
          <w:sz w:val="24"/>
          <w:szCs w:val="24"/>
        </w:rPr>
        <w:t>Оценка воздействия указанных выше опасных фак</w:t>
      </w:r>
      <w:r w:rsidR="005E194B" w:rsidRPr="00C56B19">
        <w:rPr>
          <w:sz w:val="24"/>
          <w:szCs w:val="24"/>
        </w:rPr>
        <w:t xml:space="preserve">торов осуществлялась на основе </w:t>
      </w:r>
      <w:r w:rsidRPr="00C56B19">
        <w:rPr>
          <w:sz w:val="24"/>
          <w:szCs w:val="24"/>
        </w:rPr>
        <w:t>ГОСТ Р. 12.3.047-2012 «Пожарная безопасность технологических процессов. Общие требования. Методы контроля».</w:t>
      </w:r>
    </w:p>
    <w:p w14:paraId="2EF8B1BA" w14:textId="77777777" w:rsidR="00F14097" w:rsidRPr="00C56B19" w:rsidRDefault="00F14097" w:rsidP="009369E1">
      <w:pPr>
        <w:pStyle w:val="TimesNewRoman12"/>
        <w:ind w:left="-284" w:firstLine="567"/>
        <w:jc w:val="both"/>
        <w:rPr>
          <w:rFonts w:ascii="Times New Roman" w:hAnsi="Times New Roman" w:cs="Times New Roman"/>
          <w:szCs w:val="24"/>
        </w:rPr>
      </w:pPr>
      <w:r w:rsidRPr="00C56B19">
        <w:rPr>
          <w:rFonts w:ascii="Times New Roman" w:hAnsi="Times New Roman" w:cs="Times New Roman"/>
          <w:szCs w:val="24"/>
        </w:rPr>
        <w:t>Наиболее опасным сценарием развития событий на автомобильном транспорте является аварийная разгерметизация цистерны с СУГ и нефтепрод</w:t>
      </w:r>
      <w:r w:rsidR="005E194B" w:rsidRPr="00C56B19">
        <w:rPr>
          <w:rFonts w:ascii="Times New Roman" w:hAnsi="Times New Roman" w:cs="Times New Roman"/>
          <w:szCs w:val="24"/>
        </w:rPr>
        <w:t>уктами (30</w:t>
      </w:r>
      <w:r w:rsidR="006E3B44" w:rsidRPr="00C56B19">
        <w:rPr>
          <w:rFonts w:ascii="Times New Roman" w:hAnsi="Times New Roman" w:cs="Times New Roman"/>
          <w:szCs w:val="24"/>
        </w:rPr>
        <w:t xml:space="preserve"> </w:t>
      </w:r>
      <w:r w:rsidR="005E194B" w:rsidRPr="00C56B19">
        <w:rPr>
          <w:rFonts w:ascii="Times New Roman" w:hAnsi="Times New Roman" w:cs="Times New Roman"/>
          <w:szCs w:val="24"/>
        </w:rPr>
        <w:t>тонн) при перевозке.</w:t>
      </w:r>
    </w:p>
    <w:p w14:paraId="15C6EE96" w14:textId="77777777" w:rsidR="00F14097" w:rsidRPr="00C56B19" w:rsidRDefault="00F14097" w:rsidP="009369E1">
      <w:pPr>
        <w:pStyle w:val="TimesNewRoman12"/>
        <w:ind w:left="-284" w:firstLine="567"/>
        <w:jc w:val="both"/>
        <w:rPr>
          <w:rFonts w:ascii="Times New Roman" w:hAnsi="Times New Roman" w:cs="Times New Roman"/>
          <w:szCs w:val="24"/>
        </w:rPr>
      </w:pPr>
      <w:r w:rsidRPr="00C56B19">
        <w:rPr>
          <w:rFonts w:ascii="Times New Roman" w:hAnsi="Times New Roman" w:cs="Times New Roman"/>
          <w:szCs w:val="24"/>
        </w:rPr>
        <w:t xml:space="preserve">Расстояние от места ЧС на </w:t>
      </w:r>
      <w:r w:rsidR="0067469E" w:rsidRPr="00C56B19">
        <w:rPr>
          <w:rFonts w:ascii="Times New Roman" w:hAnsi="Times New Roman" w:cs="Times New Roman"/>
          <w:szCs w:val="24"/>
        </w:rPr>
        <w:t xml:space="preserve">автомобильном </w:t>
      </w:r>
      <w:r w:rsidRPr="00C56B19">
        <w:rPr>
          <w:rFonts w:ascii="Times New Roman" w:hAnsi="Times New Roman" w:cs="Times New Roman"/>
          <w:szCs w:val="24"/>
        </w:rPr>
        <w:t>транспорте до жилой застройки в наихудшем варианте может составить 25 м</w:t>
      </w:r>
      <w:r w:rsidR="0067469E" w:rsidRPr="00C56B19">
        <w:rPr>
          <w:rFonts w:ascii="Times New Roman" w:hAnsi="Times New Roman" w:cs="Times New Roman"/>
          <w:szCs w:val="24"/>
        </w:rPr>
        <w:t>, на железной дороге: п. Златоруновск – 2,5 км, п. Учум – 0,04 км</w:t>
      </w:r>
      <w:r w:rsidR="00554E65">
        <w:rPr>
          <w:rFonts w:ascii="Times New Roman" w:hAnsi="Times New Roman" w:cs="Times New Roman"/>
          <w:szCs w:val="24"/>
        </w:rPr>
        <w:t>.</w:t>
      </w:r>
    </w:p>
    <w:p w14:paraId="0BBBA4F2" w14:textId="77777777" w:rsidR="00F14097" w:rsidRPr="00C56B19" w:rsidRDefault="00F14097" w:rsidP="009369E1">
      <w:pPr>
        <w:ind w:left="-284" w:firstLine="567"/>
        <w:jc w:val="both"/>
        <w:rPr>
          <w:b/>
          <w:i/>
          <w:sz w:val="24"/>
          <w:szCs w:val="24"/>
        </w:rPr>
      </w:pPr>
      <w:r w:rsidRPr="00C56B19">
        <w:rPr>
          <w:i/>
          <w:sz w:val="24"/>
          <w:szCs w:val="24"/>
        </w:rPr>
        <w:t>Основные поражающие факторы:</w:t>
      </w:r>
    </w:p>
    <w:p w14:paraId="38B39116" w14:textId="77777777" w:rsidR="00F14097" w:rsidRPr="00D22F98" w:rsidRDefault="00F14097" w:rsidP="00D22F98">
      <w:pPr>
        <w:pStyle w:val="a8"/>
        <w:numPr>
          <w:ilvl w:val="0"/>
          <w:numId w:val="46"/>
        </w:numPr>
        <w:rPr>
          <w:rFonts w:ascii="Times New Roman" w:hAnsi="Times New Roman" w:cs="Times New Roman"/>
          <w:sz w:val="24"/>
          <w:szCs w:val="24"/>
        </w:rPr>
      </w:pPr>
      <w:r w:rsidRPr="00D22F98">
        <w:rPr>
          <w:rFonts w:ascii="Times New Roman" w:hAnsi="Times New Roman" w:cs="Times New Roman"/>
          <w:sz w:val="24"/>
          <w:szCs w:val="24"/>
        </w:rPr>
        <w:t>образование зоны разлива (последующая зона пожара);</w:t>
      </w:r>
    </w:p>
    <w:p w14:paraId="5BD1C32B" w14:textId="77777777" w:rsidR="00F14097" w:rsidRPr="00D22F98" w:rsidRDefault="00F14097" w:rsidP="00D22F98">
      <w:pPr>
        <w:pStyle w:val="a8"/>
        <w:numPr>
          <w:ilvl w:val="0"/>
          <w:numId w:val="46"/>
        </w:numPr>
        <w:rPr>
          <w:rFonts w:ascii="Times New Roman" w:hAnsi="Times New Roman" w:cs="Times New Roman"/>
          <w:sz w:val="24"/>
          <w:szCs w:val="24"/>
        </w:rPr>
      </w:pPr>
      <w:r w:rsidRPr="00D22F98">
        <w:rPr>
          <w:rFonts w:ascii="Times New Roman" w:hAnsi="Times New Roman" w:cs="Times New Roman"/>
          <w:sz w:val="24"/>
          <w:szCs w:val="24"/>
        </w:rPr>
        <w:t>образование зоны взрывоопасных концентраций с последующим взрывом ТВС (зона мгновенного поражения пожара - вспышки);</w:t>
      </w:r>
    </w:p>
    <w:p w14:paraId="19394215" w14:textId="77777777" w:rsidR="00F14097" w:rsidRPr="00D22F98" w:rsidRDefault="00F14097" w:rsidP="00D22F98">
      <w:pPr>
        <w:pStyle w:val="a8"/>
        <w:numPr>
          <w:ilvl w:val="0"/>
          <w:numId w:val="46"/>
        </w:numPr>
        <w:rPr>
          <w:rFonts w:ascii="Times New Roman" w:hAnsi="Times New Roman" w:cs="Times New Roman"/>
          <w:sz w:val="24"/>
          <w:szCs w:val="24"/>
        </w:rPr>
      </w:pPr>
      <w:r w:rsidRPr="00D22F98">
        <w:rPr>
          <w:rFonts w:ascii="Times New Roman" w:hAnsi="Times New Roman" w:cs="Times New Roman"/>
          <w:sz w:val="24"/>
          <w:szCs w:val="24"/>
        </w:rPr>
        <w:t>образование зоны избыточного давления воздушной ударной волны.</w:t>
      </w:r>
    </w:p>
    <w:p w14:paraId="44A8E3F7" w14:textId="77777777" w:rsidR="003F045C" w:rsidRPr="00C56B19" w:rsidRDefault="003F045C" w:rsidP="009369E1">
      <w:pPr>
        <w:ind w:left="-284" w:firstLine="567"/>
        <w:jc w:val="both"/>
        <w:rPr>
          <w:sz w:val="24"/>
          <w:szCs w:val="24"/>
        </w:rPr>
      </w:pPr>
    </w:p>
    <w:p w14:paraId="1E3E4762" w14:textId="77777777" w:rsidR="00F14097" w:rsidRPr="00C56B19" w:rsidRDefault="00F14097" w:rsidP="009369E1">
      <w:pPr>
        <w:pStyle w:val="TimesNewRoman12"/>
        <w:ind w:left="-284" w:firstLine="567"/>
        <w:jc w:val="both"/>
        <w:rPr>
          <w:rFonts w:ascii="Times New Roman" w:hAnsi="Times New Roman" w:cs="Times New Roman"/>
          <w:spacing w:val="0"/>
          <w:szCs w:val="24"/>
        </w:rPr>
      </w:pPr>
      <w:r w:rsidRPr="00C56B19">
        <w:rPr>
          <w:rFonts w:ascii="Times New Roman" w:hAnsi="Times New Roman" w:cs="Times New Roman"/>
          <w:spacing w:val="0"/>
          <w:szCs w:val="24"/>
        </w:rPr>
        <w:t xml:space="preserve">Таблица </w:t>
      </w:r>
      <w:r w:rsidR="0077438C" w:rsidRPr="00C56B19">
        <w:rPr>
          <w:rFonts w:ascii="Times New Roman" w:hAnsi="Times New Roman" w:cs="Times New Roman"/>
          <w:spacing w:val="0"/>
          <w:szCs w:val="24"/>
        </w:rPr>
        <w:t>3</w:t>
      </w:r>
      <w:r w:rsidR="00E36EDD" w:rsidRPr="00C56B19">
        <w:rPr>
          <w:rFonts w:ascii="Times New Roman" w:hAnsi="Times New Roman" w:cs="Times New Roman"/>
          <w:spacing w:val="0"/>
          <w:szCs w:val="24"/>
        </w:rPr>
        <w:t>2</w:t>
      </w:r>
      <w:r w:rsidRPr="00C56B19">
        <w:rPr>
          <w:rFonts w:ascii="Times New Roman" w:hAnsi="Times New Roman" w:cs="Times New Roman"/>
          <w:spacing w:val="0"/>
          <w:szCs w:val="24"/>
        </w:rPr>
        <w:t xml:space="preserve"> - Класс</w:t>
      </w:r>
      <w:r w:rsidR="000F41E8">
        <w:rPr>
          <w:rFonts w:ascii="Times New Roman" w:hAnsi="Times New Roman" w:cs="Times New Roman"/>
          <w:spacing w:val="0"/>
          <w:szCs w:val="24"/>
        </w:rPr>
        <w:t>ификация опасных зон разрушений</w:t>
      </w:r>
    </w:p>
    <w:tbl>
      <w:tblPr>
        <w:tblW w:w="9923" w:type="dxa"/>
        <w:tblInd w:w="-2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694"/>
        <w:gridCol w:w="7229"/>
      </w:tblGrid>
      <w:tr w:rsidR="00596419" w:rsidRPr="00C56B19" w14:paraId="6755CEC3" w14:textId="77777777" w:rsidTr="00554E65">
        <w:tc>
          <w:tcPr>
            <w:tcW w:w="2694" w:type="dxa"/>
            <w:tcBorders>
              <w:top w:val="single" w:sz="6" w:space="0" w:color="auto"/>
              <w:left w:val="single" w:sz="6" w:space="0" w:color="auto"/>
              <w:bottom w:val="single" w:sz="6" w:space="0" w:color="auto"/>
              <w:right w:val="single" w:sz="6" w:space="0" w:color="auto"/>
            </w:tcBorders>
            <w:hideMark/>
          </w:tcPr>
          <w:p w14:paraId="56454D79" w14:textId="77777777" w:rsidR="00F14097" w:rsidRPr="00C56B19" w:rsidRDefault="00F14097" w:rsidP="00554E65">
            <w:pPr>
              <w:ind w:left="-284" w:firstLine="398"/>
              <w:jc w:val="center"/>
              <w:rPr>
                <w:sz w:val="24"/>
                <w:szCs w:val="24"/>
              </w:rPr>
            </w:pPr>
            <w:r w:rsidRPr="00C56B19">
              <w:rPr>
                <w:spacing w:val="-4"/>
                <w:sz w:val="24"/>
                <w:szCs w:val="24"/>
              </w:rPr>
              <w:t xml:space="preserve">Избыточное давление </w:t>
            </w:r>
            <w:r w:rsidRPr="00C56B19">
              <w:rPr>
                <w:sz w:val="24"/>
                <w:szCs w:val="24"/>
                <w:lang w:val="en-US"/>
              </w:rPr>
              <w:sym w:font="Symbol" w:char="F044"/>
            </w:r>
            <w:r w:rsidRPr="00C56B19">
              <w:rPr>
                <w:sz w:val="24"/>
                <w:szCs w:val="24"/>
              </w:rPr>
              <w:t>Р, кПа</w:t>
            </w:r>
          </w:p>
        </w:tc>
        <w:tc>
          <w:tcPr>
            <w:tcW w:w="7229" w:type="dxa"/>
            <w:tcBorders>
              <w:top w:val="single" w:sz="6" w:space="0" w:color="auto"/>
              <w:left w:val="single" w:sz="6" w:space="0" w:color="auto"/>
              <w:bottom w:val="single" w:sz="6" w:space="0" w:color="auto"/>
              <w:right w:val="single" w:sz="6" w:space="0" w:color="auto"/>
            </w:tcBorders>
            <w:hideMark/>
          </w:tcPr>
          <w:p w14:paraId="3BB9F0C0" w14:textId="77777777" w:rsidR="00F14097" w:rsidRPr="00C56B19" w:rsidRDefault="00F14097" w:rsidP="00554E65">
            <w:pPr>
              <w:pStyle w:val="TimesNewRoman12"/>
              <w:ind w:left="-284" w:firstLine="398"/>
              <w:rPr>
                <w:rFonts w:ascii="Times New Roman" w:hAnsi="Times New Roman" w:cs="Times New Roman"/>
                <w:szCs w:val="24"/>
              </w:rPr>
            </w:pPr>
            <w:r w:rsidRPr="00C56B19">
              <w:rPr>
                <w:rFonts w:ascii="Times New Roman" w:hAnsi="Times New Roman" w:cs="Times New Roman"/>
                <w:szCs w:val="24"/>
              </w:rPr>
              <w:t>Степень разрушения зданий и сооружений</w:t>
            </w:r>
          </w:p>
        </w:tc>
      </w:tr>
      <w:tr w:rsidR="00596419" w:rsidRPr="00C56B19" w14:paraId="6E35CF51" w14:textId="77777777" w:rsidTr="00554E65">
        <w:tc>
          <w:tcPr>
            <w:tcW w:w="2694" w:type="dxa"/>
            <w:tcBorders>
              <w:top w:val="single" w:sz="6" w:space="0" w:color="auto"/>
              <w:left w:val="single" w:sz="6" w:space="0" w:color="auto"/>
              <w:bottom w:val="single" w:sz="6" w:space="0" w:color="auto"/>
              <w:right w:val="single" w:sz="6" w:space="0" w:color="auto"/>
            </w:tcBorders>
            <w:hideMark/>
          </w:tcPr>
          <w:p w14:paraId="61EA06F3" w14:textId="77777777" w:rsidR="00F14097" w:rsidRPr="00C56B19" w:rsidRDefault="00F14097" w:rsidP="00554E65">
            <w:pPr>
              <w:pStyle w:val="TimesNewRoman12"/>
              <w:ind w:left="-284" w:firstLine="398"/>
              <w:rPr>
                <w:rFonts w:ascii="Times New Roman" w:hAnsi="Times New Roman" w:cs="Times New Roman"/>
                <w:szCs w:val="24"/>
              </w:rPr>
            </w:pPr>
            <w:r w:rsidRPr="00C56B19">
              <w:rPr>
                <w:rFonts w:ascii="Times New Roman" w:hAnsi="Times New Roman" w:cs="Times New Roman"/>
                <w:szCs w:val="24"/>
              </w:rPr>
              <w:sym w:font="Symbol" w:char="F0B3"/>
            </w:r>
            <w:r w:rsidRPr="00C56B19">
              <w:rPr>
                <w:rFonts w:ascii="Times New Roman" w:hAnsi="Times New Roman" w:cs="Times New Roman"/>
                <w:szCs w:val="24"/>
              </w:rPr>
              <w:t xml:space="preserve"> 100</w:t>
            </w:r>
          </w:p>
        </w:tc>
        <w:tc>
          <w:tcPr>
            <w:tcW w:w="7229" w:type="dxa"/>
            <w:tcBorders>
              <w:top w:val="single" w:sz="6" w:space="0" w:color="auto"/>
              <w:left w:val="single" w:sz="6" w:space="0" w:color="auto"/>
              <w:bottom w:val="single" w:sz="6" w:space="0" w:color="auto"/>
              <w:right w:val="single" w:sz="6" w:space="0" w:color="auto"/>
            </w:tcBorders>
            <w:hideMark/>
          </w:tcPr>
          <w:p w14:paraId="6A1978A2" w14:textId="77777777" w:rsidR="00F14097" w:rsidRPr="00C56B19" w:rsidRDefault="00F14097" w:rsidP="00554E65">
            <w:pPr>
              <w:ind w:left="-284" w:right="113" w:firstLine="398"/>
              <w:jc w:val="both"/>
              <w:rPr>
                <w:spacing w:val="-4"/>
                <w:sz w:val="24"/>
                <w:szCs w:val="24"/>
              </w:rPr>
            </w:pPr>
            <w:r w:rsidRPr="00C56B19">
              <w:rPr>
                <w:spacing w:val="-4"/>
                <w:sz w:val="24"/>
                <w:szCs w:val="24"/>
              </w:rPr>
              <w:t>Полное разрушение</w:t>
            </w:r>
          </w:p>
        </w:tc>
      </w:tr>
      <w:tr w:rsidR="00596419" w:rsidRPr="00C56B19" w14:paraId="5F6DBC4B" w14:textId="77777777" w:rsidTr="00554E65">
        <w:tc>
          <w:tcPr>
            <w:tcW w:w="2694" w:type="dxa"/>
            <w:tcBorders>
              <w:top w:val="single" w:sz="6" w:space="0" w:color="auto"/>
              <w:left w:val="single" w:sz="6" w:space="0" w:color="auto"/>
              <w:bottom w:val="single" w:sz="6" w:space="0" w:color="auto"/>
              <w:right w:val="single" w:sz="6" w:space="0" w:color="auto"/>
            </w:tcBorders>
            <w:hideMark/>
          </w:tcPr>
          <w:p w14:paraId="215F48EB" w14:textId="77777777" w:rsidR="00F14097" w:rsidRPr="00C56B19" w:rsidRDefault="00F14097" w:rsidP="00554E65">
            <w:pPr>
              <w:ind w:left="-284" w:firstLine="398"/>
              <w:jc w:val="center"/>
              <w:rPr>
                <w:i/>
                <w:spacing w:val="-4"/>
                <w:sz w:val="24"/>
                <w:szCs w:val="24"/>
              </w:rPr>
            </w:pPr>
            <w:r w:rsidRPr="00C56B19">
              <w:rPr>
                <w:spacing w:val="-4"/>
                <w:sz w:val="24"/>
                <w:szCs w:val="24"/>
              </w:rPr>
              <w:t>53</w:t>
            </w:r>
          </w:p>
        </w:tc>
        <w:tc>
          <w:tcPr>
            <w:tcW w:w="7229" w:type="dxa"/>
            <w:tcBorders>
              <w:top w:val="single" w:sz="6" w:space="0" w:color="auto"/>
              <w:left w:val="single" w:sz="6" w:space="0" w:color="auto"/>
              <w:bottom w:val="single" w:sz="6" w:space="0" w:color="auto"/>
              <w:right w:val="single" w:sz="6" w:space="0" w:color="auto"/>
            </w:tcBorders>
            <w:hideMark/>
          </w:tcPr>
          <w:p w14:paraId="5F7D27D3" w14:textId="77777777" w:rsidR="00F14097" w:rsidRPr="00C56B19" w:rsidRDefault="00F14097" w:rsidP="00554E65">
            <w:pPr>
              <w:ind w:left="-284" w:right="113" w:firstLine="398"/>
              <w:jc w:val="both"/>
              <w:rPr>
                <w:spacing w:val="-4"/>
                <w:sz w:val="24"/>
                <w:szCs w:val="24"/>
              </w:rPr>
            </w:pPr>
            <w:r w:rsidRPr="00C56B19">
              <w:rPr>
                <w:spacing w:val="-4"/>
                <w:sz w:val="24"/>
                <w:szCs w:val="24"/>
              </w:rPr>
              <w:t>Сильное повреждение - 50 % полного разрушения</w:t>
            </w:r>
          </w:p>
        </w:tc>
      </w:tr>
      <w:tr w:rsidR="00596419" w:rsidRPr="00C56B19" w14:paraId="3654F1B4" w14:textId="77777777" w:rsidTr="00554E65">
        <w:tc>
          <w:tcPr>
            <w:tcW w:w="2694" w:type="dxa"/>
            <w:tcBorders>
              <w:top w:val="single" w:sz="6" w:space="0" w:color="auto"/>
              <w:left w:val="single" w:sz="6" w:space="0" w:color="auto"/>
              <w:bottom w:val="single" w:sz="6" w:space="0" w:color="auto"/>
              <w:right w:val="single" w:sz="6" w:space="0" w:color="auto"/>
            </w:tcBorders>
            <w:hideMark/>
          </w:tcPr>
          <w:p w14:paraId="0FDD5FA4" w14:textId="77777777" w:rsidR="00F14097" w:rsidRPr="00C56B19" w:rsidRDefault="00F14097" w:rsidP="00554E65">
            <w:pPr>
              <w:pStyle w:val="TimesNewRoman12"/>
              <w:ind w:left="-284" w:firstLine="398"/>
              <w:rPr>
                <w:rFonts w:ascii="Times New Roman" w:hAnsi="Times New Roman" w:cs="Times New Roman"/>
                <w:szCs w:val="24"/>
                <w:lang w:val="en-US"/>
              </w:rPr>
            </w:pPr>
            <w:r w:rsidRPr="00C56B19">
              <w:rPr>
                <w:rFonts w:ascii="Times New Roman" w:hAnsi="Times New Roman" w:cs="Times New Roman"/>
                <w:szCs w:val="24"/>
              </w:rPr>
              <w:t>28</w:t>
            </w:r>
          </w:p>
        </w:tc>
        <w:tc>
          <w:tcPr>
            <w:tcW w:w="7229" w:type="dxa"/>
            <w:tcBorders>
              <w:top w:val="single" w:sz="6" w:space="0" w:color="auto"/>
              <w:left w:val="single" w:sz="6" w:space="0" w:color="auto"/>
              <w:bottom w:val="single" w:sz="6" w:space="0" w:color="auto"/>
              <w:right w:val="single" w:sz="6" w:space="0" w:color="auto"/>
            </w:tcBorders>
            <w:hideMark/>
          </w:tcPr>
          <w:p w14:paraId="3AAADA9D" w14:textId="77777777" w:rsidR="00F14097" w:rsidRPr="00C56B19" w:rsidRDefault="00F14097" w:rsidP="00554E65">
            <w:pPr>
              <w:ind w:left="-284" w:right="113" w:firstLine="398"/>
              <w:jc w:val="both"/>
              <w:rPr>
                <w:spacing w:val="-4"/>
                <w:sz w:val="24"/>
                <w:szCs w:val="24"/>
              </w:rPr>
            </w:pPr>
            <w:r w:rsidRPr="00C56B19">
              <w:rPr>
                <w:spacing w:val="-4"/>
                <w:sz w:val="24"/>
                <w:szCs w:val="24"/>
              </w:rPr>
              <w:t>Среднее повреждение - разрушение зданий без обрушения</w:t>
            </w:r>
          </w:p>
          <w:p w14:paraId="4791902D" w14:textId="77777777" w:rsidR="00F14097" w:rsidRPr="00C56B19" w:rsidRDefault="00F14097" w:rsidP="00554E65">
            <w:pPr>
              <w:ind w:left="-284" w:right="113" w:firstLine="398"/>
              <w:jc w:val="both"/>
              <w:rPr>
                <w:spacing w:val="-4"/>
                <w:sz w:val="24"/>
                <w:szCs w:val="24"/>
                <w:lang w:val="en-US"/>
              </w:rPr>
            </w:pPr>
            <w:r w:rsidRPr="00C56B19">
              <w:rPr>
                <w:spacing w:val="-4"/>
                <w:sz w:val="24"/>
                <w:szCs w:val="24"/>
              </w:rPr>
              <w:t xml:space="preserve">Разрушаются резервуары нефтехранилищ </w:t>
            </w:r>
          </w:p>
        </w:tc>
      </w:tr>
      <w:tr w:rsidR="00596419" w:rsidRPr="00C56B19" w14:paraId="7DA70E49" w14:textId="77777777" w:rsidTr="00554E65">
        <w:tc>
          <w:tcPr>
            <w:tcW w:w="2694" w:type="dxa"/>
            <w:tcBorders>
              <w:top w:val="single" w:sz="6" w:space="0" w:color="auto"/>
              <w:left w:val="single" w:sz="6" w:space="0" w:color="auto"/>
              <w:bottom w:val="single" w:sz="6" w:space="0" w:color="auto"/>
              <w:right w:val="single" w:sz="6" w:space="0" w:color="auto"/>
            </w:tcBorders>
            <w:hideMark/>
          </w:tcPr>
          <w:p w14:paraId="73C95AAF" w14:textId="77777777" w:rsidR="00F14097" w:rsidRPr="00C56B19" w:rsidRDefault="00F14097" w:rsidP="00554E65">
            <w:pPr>
              <w:pStyle w:val="TimesNewRoman12"/>
              <w:ind w:left="-284" w:firstLine="398"/>
              <w:rPr>
                <w:rFonts w:ascii="Times New Roman" w:hAnsi="Times New Roman" w:cs="Times New Roman"/>
                <w:szCs w:val="24"/>
              </w:rPr>
            </w:pPr>
            <w:r w:rsidRPr="00C56B19">
              <w:rPr>
                <w:rFonts w:ascii="Times New Roman" w:hAnsi="Times New Roman" w:cs="Times New Roman"/>
                <w:szCs w:val="24"/>
              </w:rPr>
              <w:t>12</w:t>
            </w:r>
          </w:p>
        </w:tc>
        <w:tc>
          <w:tcPr>
            <w:tcW w:w="7229" w:type="dxa"/>
            <w:tcBorders>
              <w:top w:val="single" w:sz="6" w:space="0" w:color="auto"/>
              <w:left w:val="single" w:sz="6" w:space="0" w:color="auto"/>
              <w:bottom w:val="single" w:sz="6" w:space="0" w:color="auto"/>
              <w:right w:val="single" w:sz="6" w:space="0" w:color="auto"/>
            </w:tcBorders>
            <w:hideMark/>
          </w:tcPr>
          <w:p w14:paraId="0EA8D2AE" w14:textId="77777777" w:rsidR="00F14097" w:rsidRPr="00C56B19" w:rsidRDefault="00F14097" w:rsidP="00554E65">
            <w:pPr>
              <w:ind w:left="114" w:right="113"/>
              <w:jc w:val="both"/>
              <w:rPr>
                <w:spacing w:val="-4"/>
                <w:sz w:val="24"/>
                <w:szCs w:val="24"/>
              </w:rPr>
            </w:pPr>
            <w:r w:rsidRPr="00C56B19">
              <w:rPr>
                <w:spacing w:val="-4"/>
                <w:sz w:val="24"/>
                <w:szCs w:val="24"/>
              </w:rPr>
              <w:t>Умеренные разрушения, повреждения внутренних пере</w:t>
            </w:r>
            <w:r w:rsidR="003350CC" w:rsidRPr="00C56B19">
              <w:rPr>
                <w:spacing w:val="-4"/>
                <w:sz w:val="24"/>
                <w:szCs w:val="24"/>
              </w:rPr>
              <w:t>городок</w:t>
            </w:r>
            <w:r w:rsidRPr="00C56B19">
              <w:rPr>
                <w:spacing w:val="-4"/>
                <w:sz w:val="24"/>
                <w:szCs w:val="24"/>
              </w:rPr>
              <w:t>, рам, дверей</w:t>
            </w:r>
          </w:p>
        </w:tc>
      </w:tr>
      <w:tr w:rsidR="00596419" w:rsidRPr="00C56B19" w14:paraId="6705C84A" w14:textId="77777777" w:rsidTr="00554E65">
        <w:tc>
          <w:tcPr>
            <w:tcW w:w="2694" w:type="dxa"/>
            <w:tcBorders>
              <w:top w:val="single" w:sz="6" w:space="0" w:color="auto"/>
              <w:left w:val="single" w:sz="6" w:space="0" w:color="auto"/>
              <w:bottom w:val="single" w:sz="6" w:space="0" w:color="auto"/>
              <w:right w:val="single" w:sz="6" w:space="0" w:color="auto"/>
            </w:tcBorders>
            <w:hideMark/>
          </w:tcPr>
          <w:p w14:paraId="0CDC05C0" w14:textId="77777777" w:rsidR="00F14097" w:rsidRPr="00C56B19" w:rsidRDefault="00F14097" w:rsidP="00554E65">
            <w:pPr>
              <w:pStyle w:val="TimesNewRoman12"/>
              <w:ind w:left="-284" w:firstLine="398"/>
              <w:rPr>
                <w:rFonts w:ascii="Times New Roman" w:hAnsi="Times New Roman" w:cs="Times New Roman"/>
                <w:szCs w:val="24"/>
              </w:rPr>
            </w:pPr>
            <w:r w:rsidRPr="00C56B19">
              <w:rPr>
                <w:rFonts w:ascii="Times New Roman" w:hAnsi="Times New Roman" w:cs="Times New Roman"/>
                <w:szCs w:val="24"/>
              </w:rPr>
              <w:t>5</w:t>
            </w:r>
          </w:p>
        </w:tc>
        <w:tc>
          <w:tcPr>
            <w:tcW w:w="7229" w:type="dxa"/>
            <w:tcBorders>
              <w:top w:val="single" w:sz="6" w:space="0" w:color="auto"/>
              <w:left w:val="single" w:sz="6" w:space="0" w:color="auto"/>
              <w:bottom w:val="single" w:sz="6" w:space="0" w:color="auto"/>
              <w:right w:val="single" w:sz="6" w:space="0" w:color="auto"/>
            </w:tcBorders>
            <w:hideMark/>
          </w:tcPr>
          <w:p w14:paraId="6FD55AB5" w14:textId="77777777" w:rsidR="00F14097" w:rsidRPr="00C56B19" w:rsidRDefault="00F14097" w:rsidP="00554E65">
            <w:pPr>
              <w:ind w:left="-284" w:right="113" w:firstLine="398"/>
              <w:jc w:val="both"/>
              <w:rPr>
                <w:spacing w:val="-4"/>
                <w:sz w:val="24"/>
                <w:szCs w:val="24"/>
              </w:rPr>
            </w:pPr>
            <w:r w:rsidRPr="00C56B19">
              <w:rPr>
                <w:spacing w:val="-4"/>
                <w:sz w:val="24"/>
                <w:szCs w:val="24"/>
              </w:rPr>
              <w:t>Нижний порог повреждения человека волной давления</w:t>
            </w:r>
          </w:p>
        </w:tc>
      </w:tr>
      <w:tr w:rsidR="00F14097" w:rsidRPr="00C56B19" w14:paraId="21592703" w14:textId="77777777" w:rsidTr="00554E65">
        <w:tc>
          <w:tcPr>
            <w:tcW w:w="2694" w:type="dxa"/>
            <w:tcBorders>
              <w:top w:val="single" w:sz="6" w:space="0" w:color="auto"/>
              <w:left w:val="single" w:sz="6" w:space="0" w:color="auto"/>
              <w:bottom w:val="single" w:sz="6" w:space="0" w:color="auto"/>
              <w:right w:val="single" w:sz="6" w:space="0" w:color="auto"/>
            </w:tcBorders>
            <w:hideMark/>
          </w:tcPr>
          <w:p w14:paraId="63E1A682" w14:textId="77777777" w:rsidR="00F14097" w:rsidRPr="00C56B19" w:rsidRDefault="00F14097" w:rsidP="00554E65">
            <w:pPr>
              <w:pStyle w:val="TimesNewRoman12"/>
              <w:ind w:left="-284" w:firstLine="398"/>
              <w:rPr>
                <w:rFonts w:ascii="Times New Roman" w:hAnsi="Times New Roman" w:cs="Times New Roman"/>
                <w:szCs w:val="24"/>
              </w:rPr>
            </w:pPr>
            <w:r w:rsidRPr="00C56B19">
              <w:rPr>
                <w:rFonts w:ascii="Times New Roman" w:hAnsi="Times New Roman" w:cs="Times New Roman"/>
                <w:szCs w:val="24"/>
              </w:rPr>
              <w:t>3</w:t>
            </w:r>
          </w:p>
        </w:tc>
        <w:tc>
          <w:tcPr>
            <w:tcW w:w="7229" w:type="dxa"/>
            <w:tcBorders>
              <w:top w:val="single" w:sz="6" w:space="0" w:color="auto"/>
              <w:left w:val="single" w:sz="6" w:space="0" w:color="auto"/>
              <w:bottom w:val="single" w:sz="6" w:space="0" w:color="auto"/>
              <w:right w:val="single" w:sz="6" w:space="0" w:color="auto"/>
            </w:tcBorders>
            <w:hideMark/>
          </w:tcPr>
          <w:p w14:paraId="62BDAB15" w14:textId="77777777" w:rsidR="00F14097" w:rsidRPr="00C56B19" w:rsidRDefault="00F14097" w:rsidP="00554E65">
            <w:pPr>
              <w:ind w:left="-284" w:right="113" w:firstLine="398"/>
              <w:jc w:val="both"/>
              <w:rPr>
                <w:spacing w:val="-4"/>
                <w:sz w:val="24"/>
                <w:szCs w:val="24"/>
              </w:rPr>
            </w:pPr>
            <w:r w:rsidRPr="00C56B19">
              <w:rPr>
                <w:spacing w:val="-4"/>
                <w:sz w:val="24"/>
                <w:szCs w:val="24"/>
              </w:rPr>
              <w:t>Малые повреждения - разбито не более 10 % остекления</w:t>
            </w:r>
          </w:p>
        </w:tc>
      </w:tr>
    </w:tbl>
    <w:p w14:paraId="743A6485" w14:textId="77777777" w:rsidR="00F14097" w:rsidRPr="00C56B19" w:rsidRDefault="00F14097" w:rsidP="009369E1">
      <w:pPr>
        <w:pStyle w:val="TimesNewRoman12"/>
        <w:ind w:left="-284" w:firstLine="567"/>
        <w:jc w:val="both"/>
        <w:rPr>
          <w:rFonts w:ascii="Times New Roman" w:hAnsi="Times New Roman" w:cs="Times New Roman"/>
          <w:spacing w:val="0"/>
          <w:szCs w:val="24"/>
        </w:rPr>
      </w:pPr>
    </w:p>
    <w:p w14:paraId="7F2F38A0" w14:textId="77777777" w:rsidR="00F14097" w:rsidRPr="00C56B19" w:rsidRDefault="00F14097" w:rsidP="009369E1">
      <w:pPr>
        <w:pStyle w:val="TimesNewRoman12"/>
        <w:ind w:left="-284" w:firstLine="567"/>
        <w:jc w:val="both"/>
        <w:rPr>
          <w:rFonts w:ascii="Times New Roman" w:hAnsi="Times New Roman" w:cs="Times New Roman"/>
          <w:spacing w:val="0"/>
          <w:szCs w:val="24"/>
        </w:rPr>
      </w:pPr>
      <w:r w:rsidRPr="00C56B19">
        <w:rPr>
          <w:rFonts w:ascii="Times New Roman" w:hAnsi="Times New Roman" w:cs="Times New Roman"/>
          <w:spacing w:val="0"/>
          <w:szCs w:val="24"/>
        </w:rPr>
        <w:t>Для оперативных расчетов при прогнозировании последствий взрыва определяется четыре зоны разрушений:</w:t>
      </w:r>
    </w:p>
    <w:p w14:paraId="519C4B22" w14:textId="77777777" w:rsidR="00F14097" w:rsidRPr="00C56B19" w:rsidRDefault="00F14097" w:rsidP="009369E1">
      <w:pPr>
        <w:pStyle w:val="TimesNewRoman12"/>
        <w:ind w:left="-284" w:firstLine="567"/>
        <w:jc w:val="both"/>
        <w:rPr>
          <w:rFonts w:ascii="Times New Roman" w:hAnsi="Times New Roman" w:cs="Times New Roman"/>
          <w:spacing w:val="0"/>
          <w:szCs w:val="24"/>
        </w:rPr>
      </w:pPr>
      <w:r w:rsidRPr="00C56B19">
        <w:rPr>
          <w:rFonts w:ascii="Times New Roman" w:hAnsi="Times New Roman" w:cs="Times New Roman"/>
          <w:spacing w:val="0"/>
          <w:szCs w:val="24"/>
        </w:rPr>
        <w:t xml:space="preserve">- полных разрушений </w:t>
      </w:r>
      <w:r w:rsidRPr="00C56B19">
        <w:rPr>
          <w:rFonts w:ascii="Times New Roman" w:hAnsi="Times New Roman" w:cs="Times New Roman"/>
          <w:spacing w:val="0"/>
          <w:szCs w:val="24"/>
        </w:rPr>
        <w:sym w:font="Symbol" w:char="F044"/>
      </w:r>
      <w:r w:rsidRPr="00C56B19">
        <w:rPr>
          <w:rFonts w:ascii="Times New Roman" w:hAnsi="Times New Roman" w:cs="Times New Roman"/>
          <w:i/>
          <w:spacing w:val="0"/>
          <w:szCs w:val="24"/>
        </w:rPr>
        <w:t>Р</w:t>
      </w:r>
      <w:r w:rsidRPr="00C56B19">
        <w:rPr>
          <w:rFonts w:ascii="Times New Roman" w:hAnsi="Times New Roman" w:cs="Times New Roman"/>
          <w:i/>
          <w:spacing w:val="0"/>
          <w:szCs w:val="24"/>
          <w:vertAlign w:val="subscript"/>
        </w:rPr>
        <w:t xml:space="preserve">ф, </w:t>
      </w:r>
      <w:r w:rsidRPr="00C56B19">
        <w:rPr>
          <w:rFonts w:ascii="Times New Roman" w:hAnsi="Times New Roman" w:cs="Times New Roman"/>
          <w:spacing w:val="0"/>
          <w:szCs w:val="24"/>
        </w:rPr>
        <w:sym w:font="Symbol" w:char="F0B3"/>
      </w:r>
      <w:r w:rsidRPr="00C56B19">
        <w:rPr>
          <w:rFonts w:ascii="Times New Roman" w:hAnsi="Times New Roman" w:cs="Times New Roman"/>
          <w:spacing w:val="0"/>
          <w:szCs w:val="24"/>
        </w:rPr>
        <w:t>100 кПа;</w:t>
      </w:r>
    </w:p>
    <w:p w14:paraId="73FB3EAD" w14:textId="77777777" w:rsidR="00F14097" w:rsidRPr="00C56B19" w:rsidRDefault="00F14097" w:rsidP="009369E1">
      <w:pPr>
        <w:pStyle w:val="TimesNewRoman12"/>
        <w:ind w:left="-284" w:firstLine="567"/>
        <w:jc w:val="both"/>
        <w:rPr>
          <w:rFonts w:ascii="Times New Roman" w:hAnsi="Times New Roman" w:cs="Times New Roman"/>
          <w:spacing w:val="0"/>
          <w:szCs w:val="24"/>
        </w:rPr>
      </w:pPr>
      <w:r w:rsidRPr="00C56B19">
        <w:rPr>
          <w:rFonts w:ascii="Times New Roman" w:hAnsi="Times New Roman" w:cs="Times New Roman"/>
          <w:spacing w:val="0"/>
          <w:szCs w:val="24"/>
        </w:rPr>
        <w:t>- сильных повреждений 100</w:t>
      </w:r>
      <w:r w:rsidRPr="00C56B19">
        <w:rPr>
          <w:rFonts w:ascii="Times New Roman" w:hAnsi="Times New Roman" w:cs="Times New Roman"/>
          <w:spacing w:val="0"/>
          <w:szCs w:val="24"/>
        </w:rPr>
        <w:sym w:font="Symbol" w:char="F03E"/>
      </w:r>
      <w:r w:rsidRPr="00C56B19">
        <w:rPr>
          <w:rFonts w:ascii="Times New Roman" w:hAnsi="Times New Roman" w:cs="Times New Roman"/>
          <w:spacing w:val="0"/>
          <w:szCs w:val="24"/>
        </w:rPr>
        <w:t xml:space="preserve"> </w:t>
      </w:r>
      <w:r w:rsidRPr="00C56B19">
        <w:rPr>
          <w:rFonts w:ascii="Times New Roman" w:hAnsi="Times New Roman" w:cs="Times New Roman"/>
          <w:spacing w:val="0"/>
          <w:szCs w:val="24"/>
        </w:rPr>
        <w:sym w:font="Symbol" w:char="F044"/>
      </w:r>
      <w:r w:rsidRPr="00C56B19">
        <w:rPr>
          <w:rFonts w:ascii="Times New Roman" w:hAnsi="Times New Roman" w:cs="Times New Roman"/>
          <w:i/>
          <w:spacing w:val="0"/>
          <w:szCs w:val="24"/>
        </w:rPr>
        <w:t>Р</w:t>
      </w:r>
      <w:r w:rsidRPr="00C56B19">
        <w:rPr>
          <w:rFonts w:ascii="Times New Roman" w:hAnsi="Times New Roman" w:cs="Times New Roman"/>
          <w:i/>
          <w:spacing w:val="0"/>
          <w:szCs w:val="24"/>
          <w:vertAlign w:val="subscript"/>
        </w:rPr>
        <w:t xml:space="preserve">ф, </w:t>
      </w:r>
      <w:r w:rsidRPr="00C56B19">
        <w:rPr>
          <w:rFonts w:ascii="Times New Roman" w:hAnsi="Times New Roman" w:cs="Times New Roman"/>
          <w:spacing w:val="0"/>
          <w:szCs w:val="24"/>
        </w:rPr>
        <w:sym w:font="Symbol" w:char="F0B3"/>
      </w:r>
      <w:r w:rsidRPr="00C56B19">
        <w:rPr>
          <w:rFonts w:ascii="Times New Roman" w:hAnsi="Times New Roman" w:cs="Times New Roman"/>
          <w:spacing w:val="0"/>
          <w:szCs w:val="24"/>
        </w:rPr>
        <w:t>50 кПа;</w:t>
      </w:r>
    </w:p>
    <w:p w14:paraId="08A05F33" w14:textId="77777777" w:rsidR="00F14097" w:rsidRPr="00C56B19" w:rsidRDefault="00F14097" w:rsidP="009369E1">
      <w:pPr>
        <w:pStyle w:val="TimesNewRoman12"/>
        <w:ind w:left="-284" w:firstLine="567"/>
        <w:jc w:val="both"/>
        <w:rPr>
          <w:rFonts w:ascii="Times New Roman" w:hAnsi="Times New Roman" w:cs="Times New Roman"/>
          <w:spacing w:val="0"/>
          <w:szCs w:val="24"/>
        </w:rPr>
      </w:pPr>
      <w:r w:rsidRPr="00C56B19">
        <w:rPr>
          <w:rFonts w:ascii="Times New Roman" w:hAnsi="Times New Roman" w:cs="Times New Roman"/>
          <w:spacing w:val="0"/>
          <w:szCs w:val="24"/>
        </w:rPr>
        <w:t>- средних повреждений 50</w:t>
      </w:r>
      <w:r w:rsidRPr="00C56B19">
        <w:rPr>
          <w:rFonts w:ascii="Times New Roman" w:hAnsi="Times New Roman" w:cs="Times New Roman"/>
          <w:spacing w:val="0"/>
          <w:szCs w:val="24"/>
        </w:rPr>
        <w:sym w:font="Symbol" w:char="F03E"/>
      </w:r>
      <w:r w:rsidRPr="00C56B19">
        <w:rPr>
          <w:rFonts w:ascii="Times New Roman" w:hAnsi="Times New Roman" w:cs="Times New Roman"/>
          <w:spacing w:val="0"/>
          <w:szCs w:val="24"/>
        </w:rPr>
        <w:t xml:space="preserve"> </w:t>
      </w:r>
      <w:r w:rsidRPr="00C56B19">
        <w:rPr>
          <w:rFonts w:ascii="Times New Roman" w:hAnsi="Times New Roman" w:cs="Times New Roman"/>
          <w:spacing w:val="0"/>
          <w:szCs w:val="24"/>
        </w:rPr>
        <w:sym w:font="Symbol" w:char="F044"/>
      </w:r>
      <w:r w:rsidRPr="00C56B19">
        <w:rPr>
          <w:rFonts w:ascii="Times New Roman" w:hAnsi="Times New Roman" w:cs="Times New Roman"/>
          <w:i/>
          <w:spacing w:val="0"/>
          <w:szCs w:val="24"/>
        </w:rPr>
        <w:t>Р</w:t>
      </w:r>
      <w:r w:rsidRPr="00C56B19">
        <w:rPr>
          <w:rFonts w:ascii="Times New Roman" w:hAnsi="Times New Roman" w:cs="Times New Roman"/>
          <w:i/>
          <w:spacing w:val="0"/>
          <w:szCs w:val="24"/>
          <w:vertAlign w:val="subscript"/>
        </w:rPr>
        <w:t xml:space="preserve">ф, </w:t>
      </w:r>
      <w:r w:rsidRPr="00C56B19">
        <w:rPr>
          <w:rFonts w:ascii="Times New Roman" w:hAnsi="Times New Roman" w:cs="Times New Roman"/>
          <w:spacing w:val="0"/>
          <w:szCs w:val="24"/>
        </w:rPr>
        <w:sym w:font="Symbol" w:char="F0B3"/>
      </w:r>
      <w:r w:rsidRPr="00C56B19">
        <w:rPr>
          <w:rFonts w:ascii="Times New Roman" w:hAnsi="Times New Roman" w:cs="Times New Roman"/>
          <w:spacing w:val="0"/>
          <w:szCs w:val="24"/>
        </w:rPr>
        <w:t>20 кПа;</w:t>
      </w:r>
    </w:p>
    <w:p w14:paraId="0B70CDD2" w14:textId="77777777" w:rsidR="00F14097" w:rsidRPr="00C56B19" w:rsidRDefault="00F14097" w:rsidP="009369E1">
      <w:pPr>
        <w:pStyle w:val="TimesNewRoman12"/>
        <w:ind w:left="-284" w:firstLine="567"/>
        <w:jc w:val="both"/>
        <w:rPr>
          <w:rFonts w:ascii="Times New Roman" w:hAnsi="Times New Roman" w:cs="Times New Roman"/>
          <w:spacing w:val="0"/>
          <w:szCs w:val="24"/>
        </w:rPr>
      </w:pPr>
      <w:r w:rsidRPr="00C56B19">
        <w:rPr>
          <w:rFonts w:ascii="Times New Roman" w:hAnsi="Times New Roman" w:cs="Times New Roman"/>
          <w:spacing w:val="0"/>
          <w:szCs w:val="24"/>
        </w:rPr>
        <w:t>- умеренных разрушений 20</w:t>
      </w:r>
      <w:r w:rsidRPr="00C56B19">
        <w:rPr>
          <w:rFonts w:ascii="Times New Roman" w:hAnsi="Times New Roman" w:cs="Times New Roman"/>
          <w:spacing w:val="0"/>
          <w:szCs w:val="24"/>
        </w:rPr>
        <w:sym w:font="Symbol" w:char="F03E"/>
      </w:r>
      <w:r w:rsidRPr="00C56B19">
        <w:rPr>
          <w:rFonts w:ascii="Times New Roman" w:hAnsi="Times New Roman" w:cs="Times New Roman"/>
          <w:spacing w:val="0"/>
          <w:szCs w:val="24"/>
        </w:rPr>
        <w:t xml:space="preserve"> </w:t>
      </w:r>
      <w:r w:rsidRPr="00C56B19">
        <w:rPr>
          <w:rFonts w:ascii="Times New Roman" w:hAnsi="Times New Roman" w:cs="Times New Roman"/>
          <w:spacing w:val="0"/>
          <w:szCs w:val="24"/>
        </w:rPr>
        <w:sym w:font="Symbol" w:char="F044"/>
      </w:r>
      <w:r w:rsidRPr="00C56B19">
        <w:rPr>
          <w:rFonts w:ascii="Times New Roman" w:hAnsi="Times New Roman" w:cs="Times New Roman"/>
          <w:i/>
          <w:spacing w:val="0"/>
          <w:szCs w:val="24"/>
        </w:rPr>
        <w:t>Р</w:t>
      </w:r>
      <w:r w:rsidRPr="00C56B19">
        <w:rPr>
          <w:rFonts w:ascii="Times New Roman" w:hAnsi="Times New Roman" w:cs="Times New Roman"/>
          <w:i/>
          <w:spacing w:val="0"/>
          <w:szCs w:val="24"/>
          <w:vertAlign w:val="subscript"/>
        </w:rPr>
        <w:t xml:space="preserve">ф, </w:t>
      </w:r>
      <w:r w:rsidRPr="00C56B19">
        <w:rPr>
          <w:rFonts w:ascii="Times New Roman" w:hAnsi="Times New Roman" w:cs="Times New Roman"/>
          <w:spacing w:val="0"/>
          <w:szCs w:val="24"/>
        </w:rPr>
        <w:sym w:font="Symbol" w:char="F0B3"/>
      </w:r>
      <w:r w:rsidRPr="00C56B19">
        <w:rPr>
          <w:rFonts w:ascii="Times New Roman" w:hAnsi="Times New Roman" w:cs="Times New Roman"/>
          <w:spacing w:val="0"/>
          <w:szCs w:val="24"/>
        </w:rPr>
        <w:t>10 кПа.</w:t>
      </w:r>
    </w:p>
    <w:p w14:paraId="01949DCD" w14:textId="77777777" w:rsidR="003F045C" w:rsidRPr="00C56B19" w:rsidRDefault="003F045C" w:rsidP="009369E1">
      <w:pPr>
        <w:pStyle w:val="TimesNewRoman12"/>
        <w:ind w:left="-284" w:firstLine="567"/>
        <w:jc w:val="both"/>
        <w:rPr>
          <w:rFonts w:ascii="Times New Roman" w:hAnsi="Times New Roman" w:cs="Times New Roman"/>
          <w:spacing w:val="0"/>
          <w:szCs w:val="24"/>
        </w:rPr>
      </w:pPr>
    </w:p>
    <w:p w14:paraId="3D7670E7" w14:textId="77777777" w:rsidR="00F14097" w:rsidRPr="00C56B19" w:rsidRDefault="00F14097" w:rsidP="009369E1">
      <w:pPr>
        <w:ind w:left="-284"/>
        <w:jc w:val="both"/>
        <w:rPr>
          <w:sz w:val="24"/>
          <w:szCs w:val="24"/>
        </w:rPr>
      </w:pPr>
      <w:r w:rsidRPr="00C56B19">
        <w:rPr>
          <w:sz w:val="24"/>
          <w:szCs w:val="24"/>
        </w:rPr>
        <w:t xml:space="preserve">Таблица </w:t>
      </w:r>
      <w:r w:rsidR="0077438C" w:rsidRPr="00C56B19">
        <w:rPr>
          <w:sz w:val="24"/>
          <w:szCs w:val="24"/>
        </w:rPr>
        <w:t>3</w:t>
      </w:r>
      <w:r w:rsidR="00E36EDD" w:rsidRPr="00C56B19">
        <w:rPr>
          <w:sz w:val="24"/>
          <w:szCs w:val="24"/>
        </w:rPr>
        <w:t>3</w:t>
      </w:r>
      <w:r w:rsidRPr="00C56B19">
        <w:rPr>
          <w:sz w:val="24"/>
          <w:szCs w:val="24"/>
        </w:rPr>
        <w:t xml:space="preserve"> - Воздействие теплового излу</w:t>
      </w:r>
      <w:r w:rsidR="000F41E8">
        <w:rPr>
          <w:sz w:val="24"/>
          <w:szCs w:val="24"/>
        </w:rPr>
        <w:t>чения на строительные материалы</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2268"/>
        <w:gridCol w:w="2693"/>
        <w:gridCol w:w="2551"/>
      </w:tblGrid>
      <w:tr w:rsidR="00596419" w:rsidRPr="00C56B19" w14:paraId="251C800C" w14:textId="77777777" w:rsidTr="00EB3F69">
        <w:tc>
          <w:tcPr>
            <w:tcW w:w="2411" w:type="dxa"/>
            <w:tcBorders>
              <w:top w:val="single" w:sz="4" w:space="0" w:color="auto"/>
              <w:left w:val="single" w:sz="4" w:space="0" w:color="auto"/>
              <w:bottom w:val="single" w:sz="4" w:space="0" w:color="auto"/>
              <w:right w:val="single" w:sz="4" w:space="0" w:color="auto"/>
            </w:tcBorders>
            <w:hideMark/>
          </w:tcPr>
          <w:p w14:paraId="03D626F0" w14:textId="77777777" w:rsidR="00F14097" w:rsidRPr="00C56B19" w:rsidRDefault="00F14097" w:rsidP="00EB3F69">
            <w:pPr>
              <w:ind w:left="176" w:right="-94"/>
              <w:jc w:val="center"/>
              <w:rPr>
                <w:b/>
                <w:sz w:val="24"/>
                <w:szCs w:val="24"/>
              </w:rPr>
            </w:pPr>
            <w:r w:rsidRPr="00C56B19">
              <w:rPr>
                <w:b/>
                <w:i/>
                <w:sz w:val="24"/>
                <w:szCs w:val="24"/>
                <w:lang w:val="en-US"/>
              </w:rPr>
              <w:t>q</w:t>
            </w:r>
            <w:r w:rsidR="0091595B" w:rsidRPr="00C56B19">
              <w:rPr>
                <w:b/>
                <w:i/>
                <w:sz w:val="24"/>
                <w:szCs w:val="24"/>
              </w:rPr>
              <w:t xml:space="preserve"> </w:t>
            </w:r>
            <w:r w:rsidRPr="00C56B19">
              <w:rPr>
                <w:sz w:val="24"/>
                <w:szCs w:val="24"/>
              </w:rPr>
              <w:t>излучение, кВт/м</w:t>
            </w:r>
            <w:r w:rsidRPr="00C56B19">
              <w:rPr>
                <w:sz w:val="24"/>
                <w:szCs w:val="24"/>
                <w:vertAlign w:val="superscript"/>
              </w:rPr>
              <w:t>2</w:t>
            </w:r>
          </w:p>
        </w:tc>
        <w:tc>
          <w:tcPr>
            <w:tcW w:w="2268" w:type="dxa"/>
            <w:tcBorders>
              <w:top w:val="single" w:sz="4" w:space="0" w:color="auto"/>
              <w:left w:val="single" w:sz="4" w:space="0" w:color="auto"/>
              <w:bottom w:val="single" w:sz="4" w:space="0" w:color="auto"/>
              <w:right w:val="single" w:sz="4" w:space="0" w:color="auto"/>
            </w:tcBorders>
            <w:hideMark/>
          </w:tcPr>
          <w:p w14:paraId="49A07C09" w14:textId="77777777" w:rsidR="00F14097" w:rsidRPr="00C56B19" w:rsidRDefault="00F14097" w:rsidP="00EB3F69">
            <w:pPr>
              <w:ind w:left="33" w:right="34"/>
              <w:jc w:val="center"/>
              <w:rPr>
                <w:sz w:val="24"/>
                <w:szCs w:val="24"/>
              </w:rPr>
            </w:pPr>
            <w:r w:rsidRPr="00C56B19">
              <w:rPr>
                <w:sz w:val="24"/>
                <w:szCs w:val="24"/>
              </w:rPr>
              <w:t>Металл</w:t>
            </w:r>
          </w:p>
        </w:tc>
        <w:tc>
          <w:tcPr>
            <w:tcW w:w="2693" w:type="dxa"/>
            <w:tcBorders>
              <w:top w:val="single" w:sz="4" w:space="0" w:color="auto"/>
              <w:left w:val="single" w:sz="4" w:space="0" w:color="auto"/>
              <w:bottom w:val="single" w:sz="4" w:space="0" w:color="auto"/>
              <w:right w:val="single" w:sz="4" w:space="0" w:color="auto"/>
            </w:tcBorders>
            <w:hideMark/>
          </w:tcPr>
          <w:p w14:paraId="2CC33D9D" w14:textId="77777777" w:rsidR="00F14097" w:rsidRPr="00C56B19" w:rsidRDefault="00F14097" w:rsidP="00EB3F69">
            <w:pPr>
              <w:ind w:left="175" w:right="33"/>
              <w:jc w:val="center"/>
              <w:rPr>
                <w:sz w:val="24"/>
                <w:szCs w:val="24"/>
              </w:rPr>
            </w:pPr>
            <w:r w:rsidRPr="00C56B19">
              <w:rPr>
                <w:sz w:val="24"/>
                <w:szCs w:val="24"/>
              </w:rPr>
              <w:t>Древесина</w:t>
            </w:r>
          </w:p>
        </w:tc>
        <w:tc>
          <w:tcPr>
            <w:tcW w:w="2551" w:type="dxa"/>
            <w:tcBorders>
              <w:top w:val="single" w:sz="4" w:space="0" w:color="auto"/>
              <w:left w:val="single" w:sz="4" w:space="0" w:color="auto"/>
              <w:bottom w:val="single" w:sz="4" w:space="0" w:color="auto"/>
              <w:right w:val="single" w:sz="4" w:space="0" w:color="auto"/>
            </w:tcBorders>
            <w:hideMark/>
          </w:tcPr>
          <w:p w14:paraId="591F696E" w14:textId="77777777" w:rsidR="00F14097" w:rsidRPr="00C56B19" w:rsidRDefault="00F14097" w:rsidP="00EB3F69">
            <w:pPr>
              <w:ind w:left="176" w:right="175"/>
              <w:jc w:val="center"/>
              <w:rPr>
                <w:sz w:val="24"/>
                <w:szCs w:val="24"/>
              </w:rPr>
            </w:pPr>
            <w:r w:rsidRPr="00C56B19">
              <w:rPr>
                <w:sz w:val="24"/>
                <w:szCs w:val="24"/>
              </w:rPr>
              <w:t>Резина</w:t>
            </w:r>
          </w:p>
        </w:tc>
      </w:tr>
      <w:tr w:rsidR="00596419" w:rsidRPr="00C56B19" w14:paraId="73347C3D" w14:textId="77777777" w:rsidTr="00EB3F69">
        <w:tc>
          <w:tcPr>
            <w:tcW w:w="2411" w:type="dxa"/>
            <w:tcBorders>
              <w:top w:val="single" w:sz="4" w:space="0" w:color="auto"/>
              <w:left w:val="single" w:sz="4" w:space="0" w:color="auto"/>
              <w:bottom w:val="single" w:sz="4" w:space="0" w:color="auto"/>
              <w:right w:val="single" w:sz="4" w:space="0" w:color="auto"/>
            </w:tcBorders>
            <w:hideMark/>
          </w:tcPr>
          <w:p w14:paraId="51691317" w14:textId="77777777" w:rsidR="00F14097" w:rsidRPr="00C56B19" w:rsidRDefault="00F14097" w:rsidP="00EB3F69">
            <w:pPr>
              <w:ind w:right="-123"/>
              <w:jc w:val="center"/>
              <w:rPr>
                <w:rFonts w:eastAsia="Calibri"/>
                <w:sz w:val="24"/>
                <w:szCs w:val="24"/>
                <w:lang w:eastAsia="en-US"/>
              </w:rPr>
            </w:pPr>
            <w:r w:rsidRPr="00C56B19">
              <w:rPr>
                <w:rFonts w:eastAsia="Calibri"/>
                <w:sz w:val="24"/>
                <w:szCs w:val="24"/>
                <w:lang w:eastAsia="en-US"/>
              </w:rPr>
              <w:sym w:font="Symbol" w:char="F03C"/>
            </w:r>
            <w:r w:rsidRPr="00C56B19">
              <w:rPr>
                <w:rFonts w:eastAsia="Calibri"/>
                <w:sz w:val="24"/>
                <w:szCs w:val="24"/>
                <w:lang w:eastAsia="en-US"/>
              </w:rPr>
              <w:t xml:space="preserve"> 7</w:t>
            </w:r>
          </w:p>
        </w:tc>
        <w:tc>
          <w:tcPr>
            <w:tcW w:w="2268" w:type="dxa"/>
            <w:tcBorders>
              <w:top w:val="single" w:sz="4" w:space="0" w:color="auto"/>
              <w:left w:val="single" w:sz="4" w:space="0" w:color="auto"/>
              <w:bottom w:val="single" w:sz="4" w:space="0" w:color="auto"/>
              <w:right w:val="single" w:sz="4" w:space="0" w:color="auto"/>
            </w:tcBorders>
            <w:hideMark/>
          </w:tcPr>
          <w:p w14:paraId="470E452D" w14:textId="77777777" w:rsidR="00F14097" w:rsidRPr="00C56B19" w:rsidRDefault="00F14097" w:rsidP="00554E65">
            <w:pPr>
              <w:ind w:left="33" w:right="34"/>
              <w:jc w:val="both"/>
              <w:rPr>
                <w:rFonts w:eastAsia="Calibri"/>
                <w:sz w:val="24"/>
                <w:szCs w:val="24"/>
                <w:lang w:eastAsia="en-US"/>
              </w:rPr>
            </w:pPr>
            <w:r w:rsidRPr="00C56B19">
              <w:rPr>
                <w:rFonts w:eastAsia="Calibri"/>
                <w:sz w:val="24"/>
                <w:szCs w:val="24"/>
                <w:lang w:eastAsia="en-US"/>
              </w:rPr>
              <w:t xml:space="preserve">Нет                              </w:t>
            </w:r>
          </w:p>
        </w:tc>
        <w:tc>
          <w:tcPr>
            <w:tcW w:w="2693" w:type="dxa"/>
            <w:tcBorders>
              <w:top w:val="single" w:sz="4" w:space="0" w:color="auto"/>
              <w:left w:val="single" w:sz="4" w:space="0" w:color="auto"/>
              <w:bottom w:val="single" w:sz="4" w:space="0" w:color="auto"/>
              <w:right w:val="single" w:sz="4" w:space="0" w:color="auto"/>
            </w:tcBorders>
            <w:hideMark/>
          </w:tcPr>
          <w:p w14:paraId="0980B7CD" w14:textId="77777777" w:rsidR="00F14097" w:rsidRPr="00C56B19" w:rsidRDefault="00F14097" w:rsidP="00EB3F69">
            <w:pPr>
              <w:ind w:left="33" w:right="33"/>
              <w:jc w:val="both"/>
              <w:rPr>
                <w:rFonts w:eastAsia="Calibri"/>
                <w:sz w:val="24"/>
                <w:szCs w:val="24"/>
                <w:lang w:eastAsia="en-US"/>
              </w:rPr>
            </w:pPr>
            <w:r w:rsidRPr="00C56B19">
              <w:rPr>
                <w:rFonts w:eastAsia="Calibri"/>
                <w:sz w:val="24"/>
                <w:szCs w:val="24"/>
                <w:lang w:eastAsia="en-US"/>
              </w:rPr>
              <w:t xml:space="preserve">Нет                              </w:t>
            </w:r>
          </w:p>
        </w:tc>
        <w:tc>
          <w:tcPr>
            <w:tcW w:w="2551" w:type="dxa"/>
            <w:tcBorders>
              <w:top w:val="single" w:sz="4" w:space="0" w:color="auto"/>
              <w:left w:val="single" w:sz="4" w:space="0" w:color="auto"/>
              <w:bottom w:val="single" w:sz="4" w:space="0" w:color="auto"/>
              <w:right w:val="single" w:sz="4" w:space="0" w:color="auto"/>
            </w:tcBorders>
            <w:hideMark/>
          </w:tcPr>
          <w:p w14:paraId="2A17EEE4" w14:textId="77777777" w:rsidR="00F14097" w:rsidRPr="00C56B19" w:rsidRDefault="00F14097" w:rsidP="00554E65">
            <w:pPr>
              <w:ind w:left="176" w:right="175"/>
              <w:jc w:val="both"/>
              <w:rPr>
                <w:rFonts w:eastAsia="Calibri"/>
                <w:sz w:val="24"/>
                <w:szCs w:val="24"/>
                <w:lang w:eastAsia="en-US"/>
              </w:rPr>
            </w:pPr>
            <w:r w:rsidRPr="00C56B19">
              <w:rPr>
                <w:rFonts w:eastAsia="Calibri"/>
                <w:sz w:val="24"/>
                <w:szCs w:val="24"/>
                <w:lang w:eastAsia="en-US"/>
              </w:rPr>
              <w:t xml:space="preserve">Нет                              </w:t>
            </w:r>
          </w:p>
        </w:tc>
      </w:tr>
      <w:tr w:rsidR="00596419" w:rsidRPr="00C56B19" w14:paraId="0A59414A" w14:textId="77777777" w:rsidTr="00EB3F69">
        <w:tc>
          <w:tcPr>
            <w:tcW w:w="2411" w:type="dxa"/>
            <w:tcBorders>
              <w:top w:val="single" w:sz="4" w:space="0" w:color="auto"/>
              <w:left w:val="single" w:sz="4" w:space="0" w:color="auto"/>
              <w:bottom w:val="single" w:sz="4" w:space="0" w:color="auto"/>
              <w:right w:val="single" w:sz="4" w:space="0" w:color="auto"/>
            </w:tcBorders>
            <w:hideMark/>
          </w:tcPr>
          <w:p w14:paraId="3F8F2114" w14:textId="77777777" w:rsidR="00F14097" w:rsidRPr="00C56B19" w:rsidRDefault="00F14097" w:rsidP="00EB3F69">
            <w:pPr>
              <w:ind w:right="-123"/>
              <w:jc w:val="center"/>
              <w:rPr>
                <w:rFonts w:eastAsia="Calibri"/>
                <w:sz w:val="24"/>
                <w:szCs w:val="24"/>
                <w:lang w:eastAsia="en-US"/>
              </w:rPr>
            </w:pPr>
            <w:r w:rsidRPr="00C56B19">
              <w:rPr>
                <w:rFonts w:eastAsia="Calibri"/>
                <w:sz w:val="24"/>
                <w:szCs w:val="24"/>
                <w:lang w:eastAsia="en-US"/>
              </w:rPr>
              <w:t>8,5-9,0</w:t>
            </w:r>
          </w:p>
        </w:tc>
        <w:tc>
          <w:tcPr>
            <w:tcW w:w="2268" w:type="dxa"/>
            <w:tcBorders>
              <w:top w:val="single" w:sz="4" w:space="0" w:color="auto"/>
              <w:left w:val="single" w:sz="4" w:space="0" w:color="auto"/>
              <w:bottom w:val="single" w:sz="4" w:space="0" w:color="auto"/>
              <w:right w:val="single" w:sz="4" w:space="0" w:color="auto"/>
            </w:tcBorders>
            <w:hideMark/>
          </w:tcPr>
          <w:p w14:paraId="70F4CBE9" w14:textId="77777777" w:rsidR="00F14097" w:rsidRPr="00C56B19" w:rsidRDefault="00F14097" w:rsidP="00554E65">
            <w:pPr>
              <w:ind w:left="33" w:right="34"/>
              <w:jc w:val="both"/>
              <w:rPr>
                <w:rFonts w:eastAsia="Calibri"/>
                <w:sz w:val="24"/>
                <w:szCs w:val="24"/>
                <w:lang w:eastAsia="en-US"/>
              </w:rPr>
            </w:pPr>
            <w:r w:rsidRPr="00C56B19">
              <w:rPr>
                <w:rFonts w:eastAsia="Calibri"/>
                <w:sz w:val="24"/>
                <w:szCs w:val="24"/>
                <w:lang w:eastAsia="en-US"/>
              </w:rPr>
              <w:t xml:space="preserve">Разложение           </w:t>
            </w:r>
          </w:p>
        </w:tc>
        <w:tc>
          <w:tcPr>
            <w:tcW w:w="2693" w:type="dxa"/>
            <w:tcBorders>
              <w:top w:val="single" w:sz="4" w:space="0" w:color="auto"/>
              <w:left w:val="single" w:sz="4" w:space="0" w:color="auto"/>
              <w:bottom w:val="single" w:sz="4" w:space="0" w:color="auto"/>
              <w:right w:val="single" w:sz="4" w:space="0" w:color="auto"/>
            </w:tcBorders>
            <w:hideMark/>
          </w:tcPr>
          <w:p w14:paraId="7A3FAD11" w14:textId="77777777" w:rsidR="00F14097" w:rsidRPr="00C56B19" w:rsidRDefault="00F14097" w:rsidP="00EB3F69">
            <w:pPr>
              <w:ind w:left="33" w:right="33"/>
              <w:jc w:val="both"/>
              <w:rPr>
                <w:rFonts w:eastAsia="Calibri"/>
                <w:sz w:val="24"/>
                <w:szCs w:val="24"/>
                <w:lang w:eastAsia="en-US"/>
              </w:rPr>
            </w:pPr>
            <w:r w:rsidRPr="00C56B19">
              <w:rPr>
                <w:rFonts w:eastAsia="Calibri"/>
                <w:sz w:val="24"/>
                <w:szCs w:val="24"/>
                <w:lang w:eastAsia="en-US"/>
              </w:rPr>
              <w:t xml:space="preserve">Начало разложения       </w:t>
            </w:r>
          </w:p>
          <w:p w14:paraId="77DF5617" w14:textId="77777777" w:rsidR="00F14097" w:rsidRPr="00C56B19" w:rsidRDefault="00F14097" w:rsidP="00EB3F69">
            <w:pPr>
              <w:ind w:left="33" w:right="33"/>
              <w:jc w:val="both"/>
              <w:rPr>
                <w:rFonts w:eastAsia="Calibri"/>
                <w:sz w:val="24"/>
                <w:szCs w:val="24"/>
                <w:lang w:eastAsia="en-US"/>
              </w:rPr>
            </w:pPr>
            <w:r w:rsidRPr="00C56B19">
              <w:rPr>
                <w:rFonts w:eastAsia="Calibri"/>
                <w:sz w:val="24"/>
                <w:szCs w:val="24"/>
                <w:lang w:eastAsia="en-US"/>
              </w:rPr>
              <w:t>вспучивание краски</w:t>
            </w:r>
          </w:p>
        </w:tc>
        <w:tc>
          <w:tcPr>
            <w:tcW w:w="2551" w:type="dxa"/>
            <w:tcBorders>
              <w:top w:val="single" w:sz="4" w:space="0" w:color="auto"/>
              <w:left w:val="single" w:sz="4" w:space="0" w:color="auto"/>
              <w:bottom w:val="single" w:sz="4" w:space="0" w:color="auto"/>
              <w:right w:val="single" w:sz="4" w:space="0" w:color="auto"/>
            </w:tcBorders>
            <w:hideMark/>
          </w:tcPr>
          <w:p w14:paraId="4DF6A65E" w14:textId="77777777" w:rsidR="00F14097" w:rsidRPr="00C56B19" w:rsidRDefault="00F14097" w:rsidP="00554E65">
            <w:pPr>
              <w:ind w:left="176" w:right="175"/>
              <w:jc w:val="both"/>
              <w:rPr>
                <w:rFonts w:eastAsia="Calibri"/>
                <w:sz w:val="24"/>
                <w:szCs w:val="24"/>
                <w:lang w:eastAsia="en-US"/>
              </w:rPr>
            </w:pPr>
            <w:r w:rsidRPr="00C56B19">
              <w:rPr>
                <w:rFonts w:eastAsia="Calibri"/>
                <w:sz w:val="24"/>
                <w:szCs w:val="24"/>
                <w:lang w:eastAsia="en-US"/>
              </w:rPr>
              <w:t xml:space="preserve">Начало обугливания                              </w:t>
            </w:r>
          </w:p>
        </w:tc>
      </w:tr>
      <w:tr w:rsidR="00596419" w:rsidRPr="00C56B19" w14:paraId="5EE5F621" w14:textId="77777777" w:rsidTr="00EB3F69">
        <w:tc>
          <w:tcPr>
            <w:tcW w:w="2411" w:type="dxa"/>
            <w:tcBorders>
              <w:top w:val="single" w:sz="4" w:space="0" w:color="auto"/>
              <w:left w:val="single" w:sz="4" w:space="0" w:color="auto"/>
              <w:bottom w:val="single" w:sz="4" w:space="0" w:color="auto"/>
              <w:right w:val="single" w:sz="4" w:space="0" w:color="auto"/>
            </w:tcBorders>
            <w:hideMark/>
          </w:tcPr>
          <w:p w14:paraId="1D2A5EE5" w14:textId="77777777" w:rsidR="00F14097" w:rsidRPr="00C56B19" w:rsidRDefault="00F14097" w:rsidP="00EB3F69">
            <w:pPr>
              <w:ind w:right="-123"/>
              <w:jc w:val="center"/>
              <w:rPr>
                <w:rFonts w:eastAsia="Calibri"/>
                <w:sz w:val="24"/>
                <w:szCs w:val="24"/>
                <w:lang w:eastAsia="en-US"/>
              </w:rPr>
            </w:pPr>
            <w:r w:rsidRPr="00C56B19">
              <w:rPr>
                <w:rFonts w:eastAsia="Calibri"/>
                <w:sz w:val="24"/>
                <w:szCs w:val="24"/>
                <w:lang w:eastAsia="en-US"/>
              </w:rPr>
              <w:t>10,5-13,5</w:t>
            </w:r>
          </w:p>
        </w:tc>
        <w:tc>
          <w:tcPr>
            <w:tcW w:w="2268" w:type="dxa"/>
            <w:tcBorders>
              <w:top w:val="single" w:sz="4" w:space="0" w:color="auto"/>
              <w:left w:val="single" w:sz="4" w:space="0" w:color="auto"/>
              <w:bottom w:val="single" w:sz="4" w:space="0" w:color="auto"/>
              <w:right w:val="single" w:sz="4" w:space="0" w:color="auto"/>
            </w:tcBorders>
            <w:hideMark/>
          </w:tcPr>
          <w:p w14:paraId="7D8734B4" w14:textId="77777777" w:rsidR="00F14097" w:rsidRPr="00C56B19" w:rsidRDefault="00F14097" w:rsidP="00554E65">
            <w:pPr>
              <w:ind w:left="33" w:right="34"/>
              <w:jc w:val="both"/>
              <w:rPr>
                <w:rFonts w:eastAsia="Calibri"/>
                <w:sz w:val="24"/>
                <w:szCs w:val="24"/>
                <w:lang w:eastAsia="en-US"/>
              </w:rPr>
            </w:pPr>
            <w:r w:rsidRPr="00C56B19">
              <w:rPr>
                <w:rFonts w:eastAsia="Calibri"/>
                <w:sz w:val="24"/>
                <w:szCs w:val="24"/>
                <w:lang w:eastAsia="en-US"/>
              </w:rPr>
              <w:t>Обгорание краски</w:t>
            </w:r>
          </w:p>
          <w:p w14:paraId="46FDE277" w14:textId="77777777" w:rsidR="00F14097" w:rsidRPr="00C56B19" w:rsidRDefault="00F14097" w:rsidP="00554E65">
            <w:pPr>
              <w:ind w:left="33" w:right="34"/>
              <w:jc w:val="both"/>
              <w:rPr>
                <w:rFonts w:eastAsia="Calibri"/>
                <w:sz w:val="24"/>
                <w:szCs w:val="24"/>
                <w:lang w:eastAsia="en-US"/>
              </w:rPr>
            </w:pPr>
            <w:r w:rsidRPr="00C56B19">
              <w:rPr>
                <w:rFonts w:eastAsia="Calibri"/>
                <w:sz w:val="24"/>
                <w:szCs w:val="24"/>
                <w:lang w:eastAsia="en-US"/>
              </w:rPr>
              <w:t>через 2 мин</w:t>
            </w:r>
            <w:r w:rsidR="00EB3F69">
              <w:rPr>
                <w:rFonts w:eastAsia="Calibri"/>
                <w:sz w:val="24"/>
                <w:szCs w:val="24"/>
                <w:lang w:eastAsia="en-US"/>
              </w:rPr>
              <w:t>.</w:t>
            </w:r>
            <w:r w:rsidRPr="00C56B19">
              <w:rPr>
                <w:rFonts w:eastAsia="Calibri"/>
                <w:sz w:val="24"/>
                <w:szCs w:val="24"/>
                <w:lang w:eastAsia="en-US"/>
              </w:rPr>
              <w:t xml:space="preserve">                       </w:t>
            </w:r>
          </w:p>
        </w:tc>
        <w:tc>
          <w:tcPr>
            <w:tcW w:w="2693" w:type="dxa"/>
            <w:tcBorders>
              <w:top w:val="single" w:sz="4" w:space="0" w:color="auto"/>
              <w:left w:val="single" w:sz="4" w:space="0" w:color="auto"/>
              <w:bottom w:val="single" w:sz="4" w:space="0" w:color="auto"/>
              <w:right w:val="single" w:sz="4" w:space="0" w:color="auto"/>
            </w:tcBorders>
            <w:hideMark/>
          </w:tcPr>
          <w:p w14:paraId="14E5B97D" w14:textId="77777777" w:rsidR="00F14097" w:rsidRPr="00C56B19" w:rsidRDefault="00F14097" w:rsidP="00EB3F69">
            <w:pPr>
              <w:ind w:left="33" w:right="33"/>
              <w:jc w:val="both"/>
              <w:rPr>
                <w:rFonts w:eastAsia="Calibri"/>
                <w:sz w:val="24"/>
                <w:szCs w:val="24"/>
                <w:lang w:eastAsia="en-US"/>
              </w:rPr>
            </w:pPr>
            <w:r w:rsidRPr="00C56B19">
              <w:rPr>
                <w:rFonts w:eastAsia="Calibri"/>
                <w:sz w:val="24"/>
                <w:szCs w:val="24"/>
                <w:lang w:eastAsia="en-US"/>
              </w:rPr>
              <w:t xml:space="preserve">Интенсивное </w:t>
            </w:r>
          </w:p>
          <w:p w14:paraId="4C09A41C" w14:textId="77777777" w:rsidR="00EB3F69" w:rsidRDefault="00F14097" w:rsidP="00EB3F69">
            <w:pPr>
              <w:ind w:left="33" w:right="33"/>
              <w:jc w:val="both"/>
              <w:rPr>
                <w:rFonts w:eastAsia="Calibri"/>
                <w:sz w:val="24"/>
                <w:szCs w:val="24"/>
                <w:lang w:eastAsia="en-US"/>
              </w:rPr>
            </w:pPr>
            <w:r w:rsidRPr="00C56B19">
              <w:rPr>
                <w:rFonts w:eastAsia="Calibri"/>
                <w:sz w:val="24"/>
                <w:szCs w:val="24"/>
                <w:lang w:eastAsia="en-US"/>
              </w:rPr>
              <w:t xml:space="preserve">обугливание через </w:t>
            </w:r>
          </w:p>
          <w:p w14:paraId="28E9ACC0" w14:textId="77777777" w:rsidR="00F14097" w:rsidRPr="00C56B19" w:rsidRDefault="00F14097" w:rsidP="00EB3F69">
            <w:pPr>
              <w:ind w:left="33" w:right="33"/>
              <w:jc w:val="both"/>
              <w:rPr>
                <w:rFonts w:eastAsia="Calibri"/>
                <w:sz w:val="24"/>
                <w:szCs w:val="24"/>
                <w:lang w:eastAsia="en-US"/>
              </w:rPr>
            </w:pPr>
            <w:r w:rsidRPr="00C56B19">
              <w:rPr>
                <w:rFonts w:eastAsia="Calibri"/>
                <w:sz w:val="24"/>
                <w:szCs w:val="24"/>
                <w:lang w:eastAsia="en-US"/>
              </w:rPr>
              <w:t>5 мин</w:t>
            </w:r>
            <w:r w:rsidR="00EB3F69">
              <w:rPr>
                <w:rFonts w:eastAsia="Calibri"/>
                <w:sz w:val="24"/>
                <w:szCs w:val="24"/>
                <w:lang w:eastAsia="en-US"/>
              </w:rPr>
              <w:t>.</w:t>
            </w:r>
            <w:r w:rsidRPr="00C56B19">
              <w:rPr>
                <w:rFonts w:eastAsia="Calibri"/>
                <w:sz w:val="24"/>
                <w:szCs w:val="24"/>
                <w:lang w:eastAsia="en-US"/>
              </w:rPr>
              <w:t xml:space="preserve">                                         </w:t>
            </w:r>
          </w:p>
        </w:tc>
        <w:tc>
          <w:tcPr>
            <w:tcW w:w="2551" w:type="dxa"/>
            <w:tcBorders>
              <w:top w:val="single" w:sz="4" w:space="0" w:color="auto"/>
              <w:left w:val="single" w:sz="4" w:space="0" w:color="auto"/>
              <w:bottom w:val="single" w:sz="4" w:space="0" w:color="auto"/>
              <w:right w:val="single" w:sz="4" w:space="0" w:color="auto"/>
            </w:tcBorders>
            <w:hideMark/>
          </w:tcPr>
          <w:p w14:paraId="27950EC7" w14:textId="77777777" w:rsidR="00F14097" w:rsidRPr="00C56B19" w:rsidRDefault="00F14097" w:rsidP="00554E65">
            <w:pPr>
              <w:ind w:left="176" w:right="175"/>
              <w:jc w:val="both"/>
              <w:rPr>
                <w:rFonts w:eastAsia="Calibri"/>
                <w:sz w:val="24"/>
                <w:szCs w:val="24"/>
                <w:lang w:eastAsia="en-US"/>
              </w:rPr>
            </w:pPr>
            <w:r w:rsidRPr="00C56B19">
              <w:rPr>
                <w:rFonts w:eastAsia="Calibri"/>
                <w:sz w:val="24"/>
                <w:szCs w:val="24"/>
                <w:lang w:eastAsia="en-US"/>
              </w:rPr>
              <w:t xml:space="preserve">Интенсивное </w:t>
            </w:r>
          </w:p>
          <w:p w14:paraId="1C64B7A5" w14:textId="77777777" w:rsidR="00F14097" w:rsidRPr="00C56B19" w:rsidRDefault="00F14097" w:rsidP="00EB3F69">
            <w:pPr>
              <w:ind w:left="176" w:right="175"/>
              <w:jc w:val="both"/>
              <w:rPr>
                <w:rFonts w:eastAsia="Calibri"/>
                <w:sz w:val="24"/>
                <w:szCs w:val="24"/>
                <w:lang w:eastAsia="en-US"/>
              </w:rPr>
            </w:pPr>
            <w:r w:rsidRPr="00C56B19">
              <w:rPr>
                <w:rFonts w:eastAsia="Calibri"/>
                <w:sz w:val="24"/>
                <w:szCs w:val="24"/>
                <w:lang w:eastAsia="en-US"/>
              </w:rPr>
              <w:t xml:space="preserve">обугливание через  </w:t>
            </w:r>
            <w:r w:rsidR="00EB3F69">
              <w:rPr>
                <w:rFonts w:eastAsia="Calibri"/>
                <w:sz w:val="24"/>
                <w:szCs w:val="24"/>
                <w:lang w:eastAsia="en-US"/>
              </w:rPr>
              <w:t>4 мин.</w:t>
            </w:r>
            <w:r w:rsidRPr="00C56B19">
              <w:rPr>
                <w:rFonts w:eastAsia="Calibri"/>
                <w:sz w:val="24"/>
                <w:szCs w:val="24"/>
                <w:lang w:eastAsia="en-US"/>
              </w:rPr>
              <w:t xml:space="preserve">                                       </w:t>
            </w:r>
          </w:p>
        </w:tc>
      </w:tr>
      <w:tr w:rsidR="00596419" w:rsidRPr="00C56B19" w14:paraId="45577CB8" w14:textId="77777777" w:rsidTr="00EB3F69">
        <w:tc>
          <w:tcPr>
            <w:tcW w:w="2411" w:type="dxa"/>
            <w:tcBorders>
              <w:top w:val="single" w:sz="4" w:space="0" w:color="auto"/>
              <w:left w:val="single" w:sz="4" w:space="0" w:color="auto"/>
              <w:bottom w:val="single" w:sz="4" w:space="0" w:color="auto"/>
              <w:right w:val="single" w:sz="4" w:space="0" w:color="auto"/>
            </w:tcBorders>
            <w:hideMark/>
          </w:tcPr>
          <w:p w14:paraId="37202AE1" w14:textId="77777777" w:rsidR="00F14097" w:rsidRPr="00C56B19" w:rsidRDefault="00F14097" w:rsidP="00EB3F69">
            <w:pPr>
              <w:ind w:right="-123"/>
              <w:jc w:val="center"/>
              <w:rPr>
                <w:rFonts w:eastAsia="Calibri"/>
                <w:sz w:val="24"/>
                <w:szCs w:val="24"/>
                <w:lang w:eastAsia="en-US"/>
              </w:rPr>
            </w:pPr>
            <w:r w:rsidRPr="00C56B19">
              <w:rPr>
                <w:rFonts w:eastAsia="Calibri"/>
                <w:sz w:val="24"/>
                <w:szCs w:val="24"/>
                <w:lang w:eastAsia="en-US"/>
              </w:rPr>
              <w:t>14,0-16,0</w:t>
            </w:r>
          </w:p>
        </w:tc>
        <w:tc>
          <w:tcPr>
            <w:tcW w:w="2268" w:type="dxa"/>
            <w:tcBorders>
              <w:top w:val="single" w:sz="4" w:space="0" w:color="auto"/>
              <w:left w:val="single" w:sz="4" w:space="0" w:color="auto"/>
              <w:bottom w:val="single" w:sz="4" w:space="0" w:color="auto"/>
              <w:right w:val="single" w:sz="4" w:space="0" w:color="auto"/>
            </w:tcBorders>
            <w:hideMark/>
          </w:tcPr>
          <w:p w14:paraId="6819B9E0" w14:textId="77777777" w:rsidR="00F14097" w:rsidRPr="00C56B19" w:rsidRDefault="00F14097" w:rsidP="00554E65">
            <w:pPr>
              <w:ind w:left="33" w:right="34"/>
              <w:jc w:val="both"/>
              <w:rPr>
                <w:rFonts w:eastAsia="Calibri"/>
                <w:sz w:val="24"/>
                <w:szCs w:val="24"/>
                <w:lang w:eastAsia="en-US"/>
              </w:rPr>
            </w:pPr>
            <w:r w:rsidRPr="00C56B19">
              <w:rPr>
                <w:rFonts w:eastAsia="Calibri"/>
                <w:sz w:val="24"/>
                <w:szCs w:val="24"/>
                <w:lang w:eastAsia="en-US"/>
              </w:rPr>
              <w:t>Обгорание краски</w:t>
            </w:r>
          </w:p>
          <w:p w14:paraId="3DFCB2CC" w14:textId="77777777" w:rsidR="00F14097" w:rsidRPr="00C56B19" w:rsidRDefault="00EB3F69" w:rsidP="00554E65">
            <w:pPr>
              <w:ind w:left="33" w:right="34"/>
              <w:jc w:val="both"/>
              <w:rPr>
                <w:rFonts w:eastAsia="Calibri"/>
                <w:sz w:val="24"/>
                <w:szCs w:val="24"/>
                <w:lang w:eastAsia="en-US"/>
              </w:rPr>
            </w:pPr>
            <w:r>
              <w:rPr>
                <w:rFonts w:eastAsia="Calibri"/>
                <w:sz w:val="24"/>
                <w:szCs w:val="24"/>
                <w:lang w:eastAsia="en-US"/>
              </w:rPr>
              <w:t>через 1мин.</w:t>
            </w:r>
            <w:r w:rsidR="00F14097" w:rsidRPr="00C56B19">
              <w:rPr>
                <w:rFonts w:eastAsia="Calibri"/>
                <w:sz w:val="24"/>
                <w:szCs w:val="24"/>
                <w:lang w:eastAsia="en-US"/>
              </w:rPr>
              <w:t xml:space="preserve">                           </w:t>
            </w:r>
          </w:p>
        </w:tc>
        <w:tc>
          <w:tcPr>
            <w:tcW w:w="2693" w:type="dxa"/>
            <w:tcBorders>
              <w:top w:val="single" w:sz="4" w:space="0" w:color="auto"/>
              <w:left w:val="single" w:sz="4" w:space="0" w:color="auto"/>
              <w:bottom w:val="single" w:sz="4" w:space="0" w:color="auto"/>
              <w:right w:val="single" w:sz="4" w:space="0" w:color="auto"/>
            </w:tcBorders>
            <w:hideMark/>
          </w:tcPr>
          <w:p w14:paraId="22640F95" w14:textId="77777777" w:rsidR="00F14097" w:rsidRPr="00C56B19" w:rsidRDefault="00F14097" w:rsidP="00EB3F69">
            <w:pPr>
              <w:ind w:left="33" w:right="33"/>
              <w:jc w:val="both"/>
              <w:rPr>
                <w:rFonts w:eastAsia="Calibri"/>
                <w:sz w:val="24"/>
                <w:szCs w:val="24"/>
                <w:lang w:eastAsia="en-US"/>
              </w:rPr>
            </w:pPr>
            <w:r w:rsidRPr="00C56B19">
              <w:rPr>
                <w:rFonts w:eastAsia="Calibri"/>
                <w:sz w:val="24"/>
                <w:szCs w:val="24"/>
                <w:lang w:eastAsia="en-US"/>
              </w:rPr>
              <w:t xml:space="preserve">Загорание        </w:t>
            </w:r>
          </w:p>
          <w:p w14:paraId="73B687F0" w14:textId="77777777" w:rsidR="00F14097" w:rsidRPr="00C56B19" w:rsidRDefault="00F14097" w:rsidP="00EB3F69">
            <w:pPr>
              <w:ind w:left="33" w:right="33"/>
              <w:jc w:val="both"/>
              <w:rPr>
                <w:rFonts w:eastAsia="Calibri"/>
                <w:sz w:val="24"/>
                <w:szCs w:val="24"/>
                <w:lang w:eastAsia="en-US"/>
              </w:rPr>
            </w:pPr>
            <w:r w:rsidRPr="00C56B19">
              <w:rPr>
                <w:rFonts w:eastAsia="Calibri"/>
                <w:sz w:val="24"/>
                <w:szCs w:val="24"/>
                <w:lang w:eastAsia="en-US"/>
              </w:rPr>
              <w:t>через 5мин</w:t>
            </w:r>
            <w:r w:rsidR="00EB3F69">
              <w:rPr>
                <w:rFonts w:eastAsia="Calibri"/>
                <w:sz w:val="24"/>
                <w:szCs w:val="24"/>
                <w:lang w:eastAsia="en-US"/>
              </w:rPr>
              <w:t>.</w:t>
            </w:r>
            <w:r w:rsidRPr="00C56B19">
              <w:rPr>
                <w:rFonts w:eastAsia="Calibri"/>
                <w:sz w:val="24"/>
                <w:szCs w:val="24"/>
                <w:lang w:eastAsia="en-US"/>
              </w:rPr>
              <w:t xml:space="preserve">                    </w:t>
            </w:r>
          </w:p>
        </w:tc>
        <w:tc>
          <w:tcPr>
            <w:tcW w:w="2551" w:type="dxa"/>
            <w:tcBorders>
              <w:top w:val="single" w:sz="4" w:space="0" w:color="auto"/>
              <w:left w:val="single" w:sz="4" w:space="0" w:color="auto"/>
              <w:bottom w:val="single" w:sz="4" w:space="0" w:color="auto"/>
              <w:right w:val="single" w:sz="4" w:space="0" w:color="auto"/>
            </w:tcBorders>
            <w:hideMark/>
          </w:tcPr>
          <w:p w14:paraId="3C8A06F6" w14:textId="77777777" w:rsidR="00F14097" w:rsidRPr="00C56B19" w:rsidRDefault="00F14097" w:rsidP="00554E65">
            <w:pPr>
              <w:ind w:left="176" w:right="175"/>
              <w:jc w:val="both"/>
              <w:rPr>
                <w:rFonts w:eastAsia="Calibri"/>
                <w:sz w:val="24"/>
                <w:szCs w:val="24"/>
                <w:lang w:eastAsia="en-US"/>
              </w:rPr>
            </w:pPr>
            <w:r w:rsidRPr="00C56B19">
              <w:rPr>
                <w:rFonts w:eastAsia="Calibri"/>
                <w:sz w:val="24"/>
                <w:szCs w:val="24"/>
                <w:lang w:eastAsia="en-US"/>
              </w:rPr>
              <w:t xml:space="preserve">Загорание       </w:t>
            </w:r>
          </w:p>
          <w:p w14:paraId="1639E01D" w14:textId="77777777" w:rsidR="00F14097" w:rsidRPr="00C56B19" w:rsidRDefault="00F14097" w:rsidP="00554E65">
            <w:pPr>
              <w:ind w:left="176" w:right="175"/>
              <w:jc w:val="both"/>
              <w:rPr>
                <w:rFonts w:eastAsia="Calibri"/>
                <w:sz w:val="24"/>
                <w:szCs w:val="24"/>
                <w:lang w:eastAsia="en-US"/>
              </w:rPr>
            </w:pPr>
            <w:r w:rsidRPr="00C56B19">
              <w:rPr>
                <w:rFonts w:eastAsia="Calibri"/>
                <w:sz w:val="24"/>
                <w:szCs w:val="24"/>
                <w:lang w:eastAsia="en-US"/>
              </w:rPr>
              <w:t xml:space="preserve">через 1мин                    </w:t>
            </w:r>
          </w:p>
        </w:tc>
      </w:tr>
      <w:tr w:rsidR="00596419" w:rsidRPr="00C56B19" w14:paraId="5E65DC9E" w14:textId="77777777" w:rsidTr="00EB3F69">
        <w:tc>
          <w:tcPr>
            <w:tcW w:w="2411" w:type="dxa"/>
            <w:tcBorders>
              <w:top w:val="single" w:sz="4" w:space="0" w:color="auto"/>
              <w:left w:val="single" w:sz="4" w:space="0" w:color="auto"/>
              <w:bottom w:val="single" w:sz="4" w:space="0" w:color="auto"/>
              <w:right w:val="single" w:sz="4" w:space="0" w:color="auto"/>
            </w:tcBorders>
            <w:hideMark/>
          </w:tcPr>
          <w:p w14:paraId="485883EC" w14:textId="77777777" w:rsidR="00F14097" w:rsidRPr="00C56B19" w:rsidRDefault="00F14097" w:rsidP="00EB3F69">
            <w:pPr>
              <w:ind w:right="-123"/>
              <w:jc w:val="center"/>
              <w:rPr>
                <w:rFonts w:eastAsia="Calibri"/>
                <w:sz w:val="24"/>
                <w:szCs w:val="24"/>
                <w:lang w:eastAsia="en-US"/>
              </w:rPr>
            </w:pPr>
            <w:r w:rsidRPr="00C56B19">
              <w:rPr>
                <w:rFonts w:eastAsia="Calibri"/>
                <w:sz w:val="24"/>
                <w:szCs w:val="24"/>
                <w:lang w:eastAsia="en-US"/>
              </w:rPr>
              <w:t>85,0</w:t>
            </w:r>
          </w:p>
        </w:tc>
        <w:tc>
          <w:tcPr>
            <w:tcW w:w="2268" w:type="dxa"/>
            <w:tcBorders>
              <w:top w:val="single" w:sz="4" w:space="0" w:color="auto"/>
              <w:left w:val="single" w:sz="4" w:space="0" w:color="auto"/>
              <w:bottom w:val="single" w:sz="4" w:space="0" w:color="auto"/>
              <w:right w:val="single" w:sz="4" w:space="0" w:color="auto"/>
            </w:tcBorders>
            <w:hideMark/>
          </w:tcPr>
          <w:p w14:paraId="06C9CFDA" w14:textId="77777777" w:rsidR="00F14097" w:rsidRPr="00C56B19" w:rsidRDefault="00F14097" w:rsidP="00554E65">
            <w:pPr>
              <w:ind w:left="33" w:right="34"/>
              <w:jc w:val="both"/>
              <w:rPr>
                <w:rFonts w:eastAsia="Calibri"/>
                <w:sz w:val="24"/>
                <w:szCs w:val="24"/>
                <w:lang w:eastAsia="en-US"/>
              </w:rPr>
            </w:pPr>
            <w:r w:rsidRPr="00C56B19">
              <w:rPr>
                <w:rFonts w:eastAsia="Calibri"/>
                <w:sz w:val="24"/>
                <w:szCs w:val="24"/>
                <w:lang w:eastAsia="en-US"/>
              </w:rPr>
              <w:t>Обгорание краски</w:t>
            </w:r>
          </w:p>
          <w:p w14:paraId="07378CE1" w14:textId="77777777" w:rsidR="00F14097" w:rsidRPr="00C56B19" w:rsidRDefault="00EB3F69" w:rsidP="00554E65">
            <w:pPr>
              <w:ind w:left="33" w:right="34"/>
              <w:jc w:val="both"/>
              <w:rPr>
                <w:rFonts w:eastAsia="Calibri"/>
                <w:sz w:val="24"/>
                <w:szCs w:val="24"/>
                <w:lang w:eastAsia="en-US"/>
              </w:rPr>
            </w:pPr>
            <w:r>
              <w:rPr>
                <w:rFonts w:eastAsia="Calibri"/>
                <w:sz w:val="24"/>
                <w:szCs w:val="24"/>
                <w:lang w:eastAsia="en-US"/>
              </w:rPr>
              <w:t>через 3-5 сек.</w:t>
            </w:r>
            <w:r w:rsidR="00F14097" w:rsidRPr="00C56B19">
              <w:rPr>
                <w:rFonts w:eastAsia="Calibri"/>
                <w:sz w:val="24"/>
                <w:szCs w:val="24"/>
                <w:lang w:eastAsia="en-US"/>
              </w:rPr>
              <w:t xml:space="preserve">                         </w:t>
            </w:r>
          </w:p>
        </w:tc>
        <w:tc>
          <w:tcPr>
            <w:tcW w:w="2693" w:type="dxa"/>
            <w:tcBorders>
              <w:top w:val="single" w:sz="4" w:space="0" w:color="auto"/>
              <w:left w:val="single" w:sz="4" w:space="0" w:color="auto"/>
              <w:bottom w:val="single" w:sz="4" w:space="0" w:color="auto"/>
              <w:right w:val="single" w:sz="4" w:space="0" w:color="auto"/>
            </w:tcBorders>
            <w:hideMark/>
          </w:tcPr>
          <w:p w14:paraId="79244D6E" w14:textId="77777777" w:rsidR="00F14097" w:rsidRPr="00C56B19" w:rsidRDefault="00F14097" w:rsidP="00EB3F69">
            <w:pPr>
              <w:ind w:left="33" w:right="33"/>
              <w:jc w:val="both"/>
              <w:rPr>
                <w:rFonts w:eastAsia="Calibri"/>
                <w:sz w:val="24"/>
                <w:szCs w:val="24"/>
                <w:lang w:eastAsia="en-US"/>
              </w:rPr>
            </w:pPr>
            <w:r w:rsidRPr="00C56B19">
              <w:rPr>
                <w:rFonts w:eastAsia="Calibri"/>
                <w:sz w:val="24"/>
                <w:szCs w:val="24"/>
                <w:lang w:eastAsia="en-US"/>
              </w:rPr>
              <w:t xml:space="preserve">Загорание </w:t>
            </w:r>
          </w:p>
          <w:p w14:paraId="00BB6FEC" w14:textId="77777777" w:rsidR="00F14097" w:rsidRPr="00C56B19" w:rsidRDefault="00F14097" w:rsidP="00EB3F69">
            <w:pPr>
              <w:ind w:left="33" w:right="33"/>
              <w:jc w:val="both"/>
              <w:rPr>
                <w:rFonts w:eastAsia="Calibri"/>
                <w:sz w:val="24"/>
                <w:szCs w:val="24"/>
                <w:lang w:eastAsia="en-US"/>
              </w:rPr>
            </w:pPr>
            <w:r w:rsidRPr="00C56B19">
              <w:rPr>
                <w:rFonts w:eastAsia="Calibri"/>
                <w:sz w:val="24"/>
                <w:szCs w:val="24"/>
                <w:lang w:eastAsia="en-US"/>
              </w:rPr>
              <w:t>через 3-5 сек</w:t>
            </w:r>
            <w:r w:rsidR="00EB3F69">
              <w:rPr>
                <w:rFonts w:eastAsia="Calibri"/>
                <w:sz w:val="24"/>
                <w:szCs w:val="24"/>
                <w:lang w:eastAsia="en-US"/>
              </w:rPr>
              <w:t>.</w:t>
            </w:r>
            <w:r w:rsidRPr="00C56B19">
              <w:rPr>
                <w:rFonts w:eastAsia="Calibri"/>
                <w:sz w:val="24"/>
                <w:szCs w:val="24"/>
                <w:lang w:eastAsia="en-US"/>
              </w:rPr>
              <w:t xml:space="preserve">                           </w:t>
            </w:r>
          </w:p>
        </w:tc>
        <w:tc>
          <w:tcPr>
            <w:tcW w:w="2551" w:type="dxa"/>
            <w:tcBorders>
              <w:top w:val="single" w:sz="4" w:space="0" w:color="auto"/>
              <w:left w:val="single" w:sz="4" w:space="0" w:color="auto"/>
              <w:bottom w:val="single" w:sz="4" w:space="0" w:color="auto"/>
              <w:right w:val="single" w:sz="4" w:space="0" w:color="auto"/>
            </w:tcBorders>
            <w:hideMark/>
          </w:tcPr>
          <w:p w14:paraId="31C1670F" w14:textId="77777777" w:rsidR="00F14097" w:rsidRPr="00C56B19" w:rsidRDefault="00F14097" w:rsidP="00554E65">
            <w:pPr>
              <w:ind w:left="176" w:right="175"/>
              <w:jc w:val="both"/>
              <w:rPr>
                <w:rFonts w:eastAsia="Calibri"/>
                <w:sz w:val="24"/>
                <w:szCs w:val="24"/>
                <w:lang w:eastAsia="en-US"/>
              </w:rPr>
            </w:pPr>
            <w:r w:rsidRPr="00C56B19">
              <w:rPr>
                <w:rFonts w:eastAsia="Calibri"/>
                <w:sz w:val="24"/>
                <w:szCs w:val="24"/>
                <w:lang w:eastAsia="en-US"/>
              </w:rPr>
              <w:t xml:space="preserve">Загорание </w:t>
            </w:r>
          </w:p>
          <w:p w14:paraId="639B7860" w14:textId="77777777" w:rsidR="00F14097" w:rsidRPr="00C56B19" w:rsidRDefault="00F14097" w:rsidP="00554E65">
            <w:pPr>
              <w:ind w:left="176" w:right="175"/>
              <w:jc w:val="both"/>
              <w:rPr>
                <w:rFonts w:eastAsia="Calibri"/>
                <w:sz w:val="24"/>
                <w:szCs w:val="24"/>
                <w:lang w:eastAsia="en-US"/>
              </w:rPr>
            </w:pPr>
            <w:r w:rsidRPr="00C56B19">
              <w:rPr>
                <w:rFonts w:eastAsia="Calibri"/>
                <w:sz w:val="24"/>
                <w:szCs w:val="24"/>
                <w:lang w:eastAsia="en-US"/>
              </w:rPr>
              <w:t>через 3-5 сек</w:t>
            </w:r>
            <w:r w:rsidR="00EB3F69">
              <w:rPr>
                <w:rFonts w:eastAsia="Calibri"/>
                <w:sz w:val="24"/>
                <w:szCs w:val="24"/>
                <w:lang w:eastAsia="en-US"/>
              </w:rPr>
              <w:t>.</w:t>
            </w:r>
            <w:r w:rsidRPr="00C56B19">
              <w:rPr>
                <w:rFonts w:eastAsia="Calibri"/>
                <w:sz w:val="24"/>
                <w:szCs w:val="24"/>
                <w:lang w:eastAsia="en-US"/>
              </w:rPr>
              <w:t xml:space="preserve">                         </w:t>
            </w:r>
          </w:p>
        </w:tc>
      </w:tr>
    </w:tbl>
    <w:p w14:paraId="04CD848D" w14:textId="77777777" w:rsidR="00F14097" w:rsidRPr="00C56B19" w:rsidRDefault="00F14097" w:rsidP="009369E1">
      <w:pPr>
        <w:ind w:left="-284"/>
        <w:jc w:val="both"/>
        <w:rPr>
          <w:sz w:val="24"/>
          <w:szCs w:val="24"/>
        </w:rPr>
      </w:pPr>
    </w:p>
    <w:p w14:paraId="5B62BEF5" w14:textId="77777777" w:rsidR="00F14097" w:rsidRPr="00C56B19" w:rsidRDefault="00F14097" w:rsidP="009369E1">
      <w:pPr>
        <w:ind w:left="-284" w:firstLine="567"/>
        <w:jc w:val="both"/>
        <w:rPr>
          <w:sz w:val="24"/>
          <w:szCs w:val="24"/>
        </w:rPr>
      </w:pPr>
      <w:r w:rsidRPr="00C56B19">
        <w:rPr>
          <w:sz w:val="24"/>
          <w:szCs w:val="24"/>
        </w:rPr>
        <w:t>Доза теплового излучения при воздействии «огненного шара»</w:t>
      </w:r>
      <w:r w:rsidRPr="00C56B19">
        <w:rPr>
          <w:sz w:val="24"/>
          <w:szCs w:val="24"/>
          <w:vertAlign w:val="subscript"/>
        </w:rPr>
        <w:t xml:space="preserve"> </w:t>
      </w:r>
      <w:r w:rsidRPr="00C56B19">
        <w:rPr>
          <w:sz w:val="24"/>
          <w:szCs w:val="24"/>
        </w:rPr>
        <w:t xml:space="preserve">на человека     </w:t>
      </w:r>
    </w:p>
    <w:p w14:paraId="76449D82" w14:textId="77777777" w:rsidR="00F14097" w:rsidRPr="00C56B19" w:rsidRDefault="00F14097" w:rsidP="009369E1">
      <w:pPr>
        <w:ind w:left="-284" w:firstLine="567"/>
        <w:jc w:val="both"/>
        <w:rPr>
          <w:b/>
          <w:sz w:val="24"/>
          <w:szCs w:val="24"/>
          <w:vertAlign w:val="subscript"/>
        </w:rPr>
      </w:pPr>
      <w:r w:rsidRPr="00C56B19">
        <w:rPr>
          <w:i/>
          <w:sz w:val="24"/>
          <w:szCs w:val="24"/>
          <w:lang w:val="en-US"/>
        </w:rPr>
        <w:t>Q</w:t>
      </w:r>
      <w:r w:rsidRPr="00C56B19">
        <w:rPr>
          <w:i/>
          <w:sz w:val="24"/>
          <w:szCs w:val="24"/>
        </w:rPr>
        <w:t>, Дж</w:t>
      </w:r>
      <w:r w:rsidRPr="00C56B19">
        <w:rPr>
          <w:sz w:val="24"/>
          <w:szCs w:val="24"/>
        </w:rPr>
        <w:t xml:space="preserve">/ </w:t>
      </w:r>
      <w:r w:rsidRPr="00C56B19">
        <w:rPr>
          <w:i/>
          <w:sz w:val="24"/>
          <w:szCs w:val="24"/>
        </w:rPr>
        <w:t>м</w:t>
      </w:r>
      <w:r w:rsidRPr="00C56B19">
        <w:rPr>
          <w:i/>
          <w:sz w:val="24"/>
          <w:szCs w:val="24"/>
          <w:vertAlign w:val="superscript"/>
        </w:rPr>
        <w:t>2</w:t>
      </w:r>
      <w:r w:rsidRPr="00C56B19">
        <w:rPr>
          <w:i/>
          <w:sz w:val="24"/>
          <w:szCs w:val="24"/>
        </w:rPr>
        <w:t xml:space="preserve">, </w:t>
      </w:r>
      <w:r w:rsidRPr="00C56B19">
        <w:rPr>
          <w:sz w:val="24"/>
          <w:szCs w:val="24"/>
        </w:rPr>
        <w:t>рассчитывается по</w:t>
      </w:r>
      <w:r w:rsidRPr="00C56B19">
        <w:rPr>
          <w:i/>
          <w:sz w:val="24"/>
          <w:szCs w:val="24"/>
        </w:rPr>
        <w:t xml:space="preserve"> </w:t>
      </w:r>
      <w:r w:rsidRPr="00C56B19">
        <w:rPr>
          <w:sz w:val="24"/>
          <w:szCs w:val="24"/>
        </w:rPr>
        <w:t xml:space="preserve">формуле   </w:t>
      </w:r>
      <w:r w:rsidRPr="00C56B19">
        <w:rPr>
          <w:b/>
          <w:i/>
          <w:sz w:val="24"/>
          <w:szCs w:val="24"/>
          <w:lang w:val="en-US"/>
        </w:rPr>
        <w:t>Q</w:t>
      </w:r>
      <w:r w:rsidRPr="00C56B19">
        <w:rPr>
          <w:b/>
          <w:i/>
          <w:sz w:val="24"/>
          <w:szCs w:val="24"/>
        </w:rPr>
        <w:t xml:space="preserve"> = </w:t>
      </w:r>
      <w:r w:rsidRPr="00C56B19">
        <w:rPr>
          <w:b/>
          <w:i/>
          <w:sz w:val="24"/>
          <w:szCs w:val="24"/>
          <w:lang w:val="en-US"/>
        </w:rPr>
        <w:t>q</w:t>
      </w:r>
      <w:r w:rsidRPr="00C56B19">
        <w:rPr>
          <w:b/>
          <w:i/>
          <w:sz w:val="24"/>
          <w:szCs w:val="24"/>
        </w:rPr>
        <w:t xml:space="preserve"> </w:t>
      </w:r>
      <w:r w:rsidRPr="00C56B19">
        <w:rPr>
          <w:b/>
          <w:sz w:val="24"/>
          <w:szCs w:val="24"/>
        </w:rPr>
        <w:t xml:space="preserve">· </w:t>
      </w:r>
      <w:r w:rsidRPr="00C56B19">
        <w:rPr>
          <w:b/>
          <w:i/>
          <w:sz w:val="24"/>
          <w:szCs w:val="24"/>
          <w:lang w:val="en-US"/>
        </w:rPr>
        <w:t>t</w:t>
      </w:r>
      <w:r w:rsidRPr="00C56B19">
        <w:rPr>
          <w:b/>
          <w:sz w:val="24"/>
          <w:szCs w:val="24"/>
          <w:vertAlign w:val="subscript"/>
          <w:lang w:val="en-US"/>
        </w:rPr>
        <w:t>s</w:t>
      </w:r>
    </w:p>
    <w:p w14:paraId="415B82A1" w14:textId="77777777" w:rsidR="00F14097" w:rsidRPr="00C56B19" w:rsidRDefault="00F14097" w:rsidP="009369E1">
      <w:pPr>
        <w:ind w:left="-284" w:firstLine="567"/>
        <w:jc w:val="both"/>
        <w:rPr>
          <w:sz w:val="24"/>
          <w:szCs w:val="24"/>
        </w:rPr>
      </w:pPr>
      <w:r w:rsidRPr="00C56B19">
        <w:rPr>
          <w:sz w:val="24"/>
          <w:szCs w:val="24"/>
        </w:rPr>
        <w:t>Предельно допустимая доза тепло</w:t>
      </w:r>
      <w:r w:rsidR="00CA4A4B" w:rsidRPr="00C56B19">
        <w:rPr>
          <w:sz w:val="24"/>
          <w:szCs w:val="24"/>
        </w:rPr>
        <w:t>вого излучения при воздействии</w:t>
      </w:r>
      <w:r w:rsidRPr="00C56B19">
        <w:rPr>
          <w:sz w:val="24"/>
          <w:szCs w:val="24"/>
        </w:rPr>
        <w:t xml:space="preserve"> «огненного шара»</w:t>
      </w:r>
      <w:r w:rsidRPr="00C56B19">
        <w:rPr>
          <w:sz w:val="24"/>
          <w:szCs w:val="24"/>
          <w:vertAlign w:val="subscript"/>
        </w:rPr>
        <w:t xml:space="preserve"> </w:t>
      </w:r>
      <w:r w:rsidRPr="00C56B19">
        <w:rPr>
          <w:sz w:val="24"/>
          <w:szCs w:val="24"/>
        </w:rPr>
        <w:t xml:space="preserve">на человека составляет: </w:t>
      </w:r>
    </w:p>
    <w:p w14:paraId="6EAF44CF" w14:textId="77777777" w:rsidR="00F14097" w:rsidRPr="00C56B19" w:rsidRDefault="00F14097" w:rsidP="009369E1">
      <w:pPr>
        <w:ind w:left="-284" w:firstLine="567"/>
        <w:jc w:val="both"/>
        <w:rPr>
          <w:sz w:val="24"/>
          <w:szCs w:val="24"/>
        </w:rPr>
      </w:pPr>
      <w:r w:rsidRPr="00C56B19">
        <w:rPr>
          <w:sz w:val="24"/>
          <w:szCs w:val="24"/>
        </w:rPr>
        <w:t xml:space="preserve">Ожог  1-й степени  при  </w:t>
      </w:r>
      <w:r w:rsidRPr="00C56B19">
        <w:rPr>
          <w:i/>
          <w:sz w:val="24"/>
          <w:szCs w:val="24"/>
          <w:lang w:val="en-US"/>
        </w:rPr>
        <w:t>Q</w:t>
      </w:r>
      <w:r w:rsidRPr="00C56B19">
        <w:rPr>
          <w:i/>
          <w:sz w:val="24"/>
          <w:szCs w:val="24"/>
        </w:rPr>
        <w:t>=1,2</w:t>
      </w:r>
      <w:r w:rsidRPr="00C56B19">
        <w:rPr>
          <w:sz w:val="24"/>
          <w:szCs w:val="24"/>
        </w:rPr>
        <w:t>·</w:t>
      </w:r>
      <w:r w:rsidRPr="00C56B19">
        <w:rPr>
          <w:i/>
          <w:sz w:val="24"/>
          <w:szCs w:val="24"/>
        </w:rPr>
        <w:t xml:space="preserve"> 10 </w:t>
      </w:r>
      <w:r w:rsidRPr="00C56B19">
        <w:rPr>
          <w:i/>
          <w:sz w:val="24"/>
          <w:szCs w:val="24"/>
          <w:vertAlign w:val="superscript"/>
        </w:rPr>
        <w:t>5</w:t>
      </w:r>
      <w:r w:rsidRPr="00C56B19">
        <w:rPr>
          <w:i/>
          <w:sz w:val="24"/>
          <w:szCs w:val="24"/>
        </w:rPr>
        <w:t xml:space="preserve"> Дж</w:t>
      </w:r>
      <w:r w:rsidRPr="00C56B19">
        <w:rPr>
          <w:sz w:val="24"/>
          <w:szCs w:val="24"/>
        </w:rPr>
        <w:t xml:space="preserve">/ </w:t>
      </w:r>
      <w:r w:rsidRPr="00C56B19">
        <w:rPr>
          <w:i/>
          <w:sz w:val="24"/>
          <w:szCs w:val="24"/>
        </w:rPr>
        <w:t>м</w:t>
      </w:r>
      <w:r w:rsidRPr="00C56B19">
        <w:rPr>
          <w:i/>
          <w:sz w:val="24"/>
          <w:szCs w:val="24"/>
          <w:vertAlign w:val="superscript"/>
        </w:rPr>
        <w:t xml:space="preserve">2  </w:t>
      </w:r>
    </w:p>
    <w:p w14:paraId="54EFAFBC" w14:textId="77777777" w:rsidR="00F14097" w:rsidRPr="00C56B19" w:rsidRDefault="00F14097" w:rsidP="009369E1">
      <w:pPr>
        <w:ind w:left="-284" w:firstLine="567"/>
        <w:jc w:val="both"/>
        <w:rPr>
          <w:i/>
          <w:sz w:val="24"/>
          <w:szCs w:val="24"/>
        </w:rPr>
      </w:pPr>
      <w:r w:rsidRPr="00C56B19">
        <w:rPr>
          <w:sz w:val="24"/>
          <w:szCs w:val="24"/>
        </w:rPr>
        <w:t xml:space="preserve">Ожог   2-й степени  при  </w:t>
      </w:r>
      <w:r w:rsidRPr="00C56B19">
        <w:rPr>
          <w:i/>
          <w:sz w:val="24"/>
          <w:szCs w:val="24"/>
          <w:lang w:val="en-US"/>
        </w:rPr>
        <w:t>Q</w:t>
      </w:r>
      <w:r w:rsidRPr="00C56B19">
        <w:rPr>
          <w:i/>
          <w:sz w:val="24"/>
          <w:szCs w:val="24"/>
        </w:rPr>
        <w:t>=2,2</w:t>
      </w:r>
      <w:r w:rsidRPr="00C56B19">
        <w:rPr>
          <w:sz w:val="24"/>
          <w:szCs w:val="24"/>
        </w:rPr>
        <w:t>·</w:t>
      </w:r>
      <w:r w:rsidRPr="00C56B19">
        <w:rPr>
          <w:i/>
          <w:sz w:val="24"/>
          <w:szCs w:val="24"/>
        </w:rPr>
        <w:t xml:space="preserve"> 10 </w:t>
      </w:r>
      <w:r w:rsidRPr="00C56B19">
        <w:rPr>
          <w:i/>
          <w:sz w:val="24"/>
          <w:szCs w:val="24"/>
          <w:vertAlign w:val="superscript"/>
        </w:rPr>
        <w:t>5</w:t>
      </w:r>
      <w:r w:rsidRPr="00C56B19">
        <w:rPr>
          <w:i/>
          <w:sz w:val="24"/>
          <w:szCs w:val="24"/>
        </w:rPr>
        <w:t xml:space="preserve"> Дж</w:t>
      </w:r>
      <w:r w:rsidRPr="00C56B19">
        <w:rPr>
          <w:sz w:val="24"/>
          <w:szCs w:val="24"/>
        </w:rPr>
        <w:t xml:space="preserve">/ </w:t>
      </w:r>
      <w:r w:rsidRPr="00C56B19">
        <w:rPr>
          <w:i/>
          <w:sz w:val="24"/>
          <w:szCs w:val="24"/>
        </w:rPr>
        <w:t>м</w:t>
      </w:r>
      <w:r w:rsidRPr="00C56B19">
        <w:rPr>
          <w:i/>
          <w:sz w:val="24"/>
          <w:szCs w:val="24"/>
          <w:vertAlign w:val="superscript"/>
        </w:rPr>
        <w:t>2</w:t>
      </w:r>
    </w:p>
    <w:p w14:paraId="0A35A6ED" w14:textId="77777777" w:rsidR="00F14097" w:rsidRPr="00C56B19" w:rsidRDefault="00F14097" w:rsidP="009369E1">
      <w:pPr>
        <w:ind w:left="-284" w:firstLine="567"/>
        <w:jc w:val="both"/>
        <w:rPr>
          <w:i/>
          <w:sz w:val="24"/>
          <w:szCs w:val="24"/>
        </w:rPr>
      </w:pPr>
      <w:r w:rsidRPr="00C56B19">
        <w:rPr>
          <w:sz w:val="24"/>
          <w:szCs w:val="24"/>
        </w:rPr>
        <w:t xml:space="preserve">Ожог   3-й  степени  при  </w:t>
      </w:r>
      <w:r w:rsidRPr="00C56B19">
        <w:rPr>
          <w:i/>
          <w:sz w:val="24"/>
          <w:szCs w:val="24"/>
          <w:lang w:val="en-US"/>
        </w:rPr>
        <w:t>Q</w:t>
      </w:r>
      <w:r w:rsidRPr="00C56B19">
        <w:rPr>
          <w:i/>
          <w:sz w:val="24"/>
          <w:szCs w:val="24"/>
        </w:rPr>
        <w:t>=3,2</w:t>
      </w:r>
      <w:r w:rsidRPr="00C56B19">
        <w:rPr>
          <w:sz w:val="24"/>
          <w:szCs w:val="24"/>
        </w:rPr>
        <w:t>·</w:t>
      </w:r>
      <w:r w:rsidRPr="00C56B19">
        <w:rPr>
          <w:i/>
          <w:sz w:val="24"/>
          <w:szCs w:val="24"/>
        </w:rPr>
        <w:t xml:space="preserve"> 10 </w:t>
      </w:r>
      <w:r w:rsidRPr="00C56B19">
        <w:rPr>
          <w:i/>
          <w:sz w:val="24"/>
          <w:szCs w:val="24"/>
          <w:vertAlign w:val="superscript"/>
        </w:rPr>
        <w:t>5</w:t>
      </w:r>
      <w:r w:rsidRPr="00C56B19">
        <w:rPr>
          <w:i/>
          <w:sz w:val="24"/>
          <w:szCs w:val="24"/>
        </w:rPr>
        <w:t xml:space="preserve"> Дж</w:t>
      </w:r>
      <w:r w:rsidRPr="00C56B19">
        <w:rPr>
          <w:sz w:val="24"/>
          <w:szCs w:val="24"/>
        </w:rPr>
        <w:t xml:space="preserve">/ </w:t>
      </w:r>
      <w:r w:rsidRPr="00C56B19">
        <w:rPr>
          <w:i/>
          <w:sz w:val="24"/>
          <w:szCs w:val="24"/>
        </w:rPr>
        <w:t>м</w:t>
      </w:r>
      <w:r w:rsidRPr="00C56B19">
        <w:rPr>
          <w:i/>
          <w:sz w:val="24"/>
          <w:szCs w:val="24"/>
          <w:vertAlign w:val="superscript"/>
        </w:rPr>
        <w:t>2</w:t>
      </w:r>
    </w:p>
    <w:p w14:paraId="47518D97" w14:textId="77777777" w:rsidR="00836E13" w:rsidRPr="00C56B19" w:rsidRDefault="00836E13" w:rsidP="009369E1">
      <w:pPr>
        <w:pStyle w:val="affffffb"/>
        <w:ind w:left="-284"/>
        <w:rPr>
          <w:b/>
          <w:szCs w:val="24"/>
          <w:u w:val="single"/>
        </w:rPr>
      </w:pPr>
      <w:bookmarkStart w:id="108" w:name="_Toc315420742"/>
    </w:p>
    <w:p w14:paraId="1EB1BC3D" w14:textId="77777777" w:rsidR="00F87C9D" w:rsidRPr="00C56B19" w:rsidRDefault="00F87C9D" w:rsidP="009369E1">
      <w:pPr>
        <w:pStyle w:val="affffffb"/>
        <w:ind w:left="-284" w:firstLine="567"/>
        <w:rPr>
          <w:b/>
          <w:szCs w:val="24"/>
          <w:u w:val="single"/>
        </w:rPr>
      </w:pPr>
      <w:bookmarkStart w:id="109" w:name="_Toc498437258"/>
      <w:bookmarkEnd w:id="108"/>
      <w:r w:rsidRPr="00C56B19">
        <w:rPr>
          <w:b/>
          <w:szCs w:val="24"/>
          <w:u w:val="single"/>
        </w:rPr>
        <w:t>Сценарий развития аварии, связанной с воспламенением емкости с СУГ (пропан) на железной дороге.</w:t>
      </w:r>
    </w:p>
    <w:p w14:paraId="238F3698" w14:textId="77777777" w:rsidR="00F87C9D" w:rsidRPr="00C56B19" w:rsidRDefault="00F87C9D" w:rsidP="009369E1">
      <w:pPr>
        <w:ind w:left="-284" w:firstLine="567"/>
        <w:jc w:val="both"/>
        <w:rPr>
          <w:sz w:val="24"/>
          <w:szCs w:val="24"/>
          <w:shd w:val="clear" w:color="auto" w:fill="FFFF00"/>
        </w:rPr>
      </w:pPr>
      <w:r w:rsidRPr="00C56B19">
        <w:rPr>
          <w:sz w:val="24"/>
          <w:szCs w:val="24"/>
        </w:rPr>
        <w:t xml:space="preserve">Рассматриваем аварийную разгерметизацию железнодорожной цистерны при перевозке 70 т СУГ (пропан) на расстоянии от жилой застройки (наихудший вариант): п. Златоруновск </w:t>
      </w:r>
      <w:r w:rsidR="00B30A70" w:rsidRPr="00C56B19">
        <w:rPr>
          <w:sz w:val="24"/>
          <w:szCs w:val="24"/>
        </w:rPr>
        <w:t>- в 2,5 км; п. Учум – в 0,04 км.</w:t>
      </w:r>
      <w:r w:rsidRPr="00C56B19">
        <w:rPr>
          <w:sz w:val="24"/>
          <w:szCs w:val="24"/>
        </w:rPr>
        <w:t xml:space="preserve">  </w:t>
      </w:r>
    </w:p>
    <w:p w14:paraId="482E352B" w14:textId="77777777" w:rsidR="00027450" w:rsidRPr="00C56B19" w:rsidRDefault="00027450" w:rsidP="009369E1">
      <w:pPr>
        <w:pStyle w:val="14"/>
        <w:spacing w:line="276" w:lineRule="auto"/>
        <w:ind w:left="-284" w:firstLine="567"/>
        <w:jc w:val="both"/>
        <w:rPr>
          <w:sz w:val="24"/>
          <w:szCs w:val="24"/>
        </w:rPr>
      </w:pPr>
      <w:r w:rsidRPr="00C56B19">
        <w:rPr>
          <w:sz w:val="24"/>
          <w:szCs w:val="24"/>
        </w:rPr>
        <w:t>Порядок оценки последствий аварии.</w:t>
      </w:r>
    </w:p>
    <w:p w14:paraId="2FBA8532" w14:textId="77777777" w:rsidR="007B0485" w:rsidRPr="00C56B19" w:rsidRDefault="007B0485" w:rsidP="009369E1">
      <w:pPr>
        <w:ind w:left="-284" w:firstLine="567"/>
        <w:jc w:val="both"/>
        <w:rPr>
          <w:b/>
          <w:i/>
          <w:sz w:val="24"/>
          <w:szCs w:val="24"/>
        </w:rPr>
      </w:pPr>
    </w:p>
    <w:p w14:paraId="21948916" w14:textId="77777777" w:rsidR="00027450" w:rsidRPr="00C56B19" w:rsidRDefault="00027450" w:rsidP="009369E1">
      <w:pPr>
        <w:ind w:left="-284" w:firstLine="567"/>
        <w:jc w:val="both"/>
        <w:rPr>
          <w:b/>
          <w:i/>
          <w:sz w:val="24"/>
          <w:szCs w:val="24"/>
        </w:rPr>
      </w:pPr>
      <w:r w:rsidRPr="00C56B19">
        <w:rPr>
          <w:b/>
          <w:i/>
          <w:sz w:val="24"/>
          <w:szCs w:val="24"/>
        </w:rPr>
        <w:t>Образование избыточного давления.</w:t>
      </w:r>
    </w:p>
    <w:p w14:paraId="5A5BD420" w14:textId="77777777" w:rsidR="00027450" w:rsidRPr="00C56B19" w:rsidRDefault="00027450" w:rsidP="009369E1">
      <w:pPr>
        <w:ind w:left="-284" w:firstLine="567"/>
        <w:jc w:val="both"/>
        <w:rPr>
          <w:sz w:val="24"/>
          <w:szCs w:val="24"/>
        </w:rPr>
      </w:pPr>
      <w:r w:rsidRPr="00C56B19">
        <w:rPr>
          <w:sz w:val="24"/>
          <w:szCs w:val="24"/>
        </w:rPr>
        <w:t>Вместимость единичной емкости c учетом коэффициента наполняемости 0,8 составляет</w:t>
      </w:r>
    </w:p>
    <w:p w14:paraId="0FE5C63D" w14:textId="77777777" w:rsidR="00027450" w:rsidRPr="00C56B19" w:rsidRDefault="00027450" w:rsidP="009369E1">
      <w:pPr>
        <w:ind w:left="-284" w:firstLine="567"/>
        <w:jc w:val="both"/>
        <w:rPr>
          <w:sz w:val="24"/>
          <w:szCs w:val="24"/>
        </w:rPr>
      </w:pPr>
      <w:r w:rsidRPr="00C56B19">
        <w:rPr>
          <w:sz w:val="24"/>
          <w:szCs w:val="24"/>
        </w:rPr>
        <w:t>m = 70∙0,8∙1000= 56000кг;</w:t>
      </w:r>
    </w:p>
    <w:p w14:paraId="7CF2DA3D" w14:textId="77777777" w:rsidR="00027450" w:rsidRPr="00C56B19" w:rsidRDefault="00027450" w:rsidP="009369E1">
      <w:pPr>
        <w:ind w:left="-284" w:firstLine="567"/>
        <w:jc w:val="both"/>
        <w:rPr>
          <w:sz w:val="24"/>
          <w:szCs w:val="24"/>
        </w:rPr>
      </w:pPr>
      <w:r w:rsidRPr="00C56B19">
        <w:rPr>
          <w:sz w:val="24"/>
          <w:szCs w:val="24"/>
        </w:rPr>
        <w:lastRenderedPageBreak/>
        <w:t>Приведенная масса пара или газа, кг вычисляется по формуле:</w:t>
      </w:r>
    </w:p>
    <w:p w14:paraId="0BAB4C53" w14:textId="77777777" w:rsidR="00027450" w:rsidRPr="00C56B19" w:rsidRDefault="00027450" w:rsidP="009369E1">
      <w:pPr>
        <w:ind w:left="-284" w:firstLine="567"/>
        <w:jc w:val="both"/>
        <w:rPr>
          <w:sz w:val="24"/>
          <w:szCs w:val="24"/>
        </w:rPr>
      </w:pPr>
      <w:r w:rsidRPr="00C56B19">
        <w:rPr>
          <w:sz w:val="24"/>
          <w:szCs w:val="24"/>
        </w:rPr>
        <w:t>m</w:t>
      </w:r>
      <w:r w:rsidRPr="00C56B19">
        <w:rPr>
          <w:sz w:val="24"/>
          <w:szCs w:val="24"/>
          <w:vertAlign w:val="subscript"/>
        </w:rPr>
        <w:t>пр</w:t>
      </w:r>
      <w:r w:rsidRPr="00C56B19">
        <w:rPr>
          <w:sz w:val="24"/>
          <w:szCs w:val="24"/>
        </w:rPr>
        <w:t>= (Q</w:t>
      </w:r>
      <w:r w:rsidRPr="00C56B19">
        <w:rPr>
          <w:sz w:val="24"/>
          <w:szCs w:val="24"/>
          <w:vertAlign w:val="subscript"/>
        </w:rPr>
        <w:t>СГ</w:t>
      </w:r>
      <w:r w:rsidRPr="00C56B19">
        <w:rPr>
          <w:sz w:val="24"/>
          <w:szCs w:val="24"/>
        </w:rPr>
        <w:t xml:space="preserve"> / Q</w:t>
      </w:r>
      <w:r w:rsidRPr="00C56B19">
        <w:rPr>
          <w:sz w:val="24"/>
          <w:szCs w:val="24"/>
          <w:vertAlign w:val="subscript"/>
        </w:rPr>
        <w:t>О</w:t>
      </w:r>
      <w:r w:rsidRPr="00C56B19">
        <w:rPr>
          <w:sz w:val="24"/>
          <w:szCs w:val="24"/>
        </w:rPr>
        <w:t>) · m· Z = (4,6 · 10</w:t>
      </w:r>
      <w:r w:rsidRPr="00C56B19">
        <w:rPr>
          <w:sz w:val="24"/>
          <w:szCs w:val="24"/>
          <w:vertAlign w:val="superscript"/>
        </w:rPr>
        <w:t>7</w:t>
      </w:r>
      <w:r w:rsidRPr="00C56B19">
        <w:rPr>
          <w:sz w:val="24"/>
          <w:szCs w:val="24"/>
        </w:rPr>
        <w:t xml:space="preserve"> / 4,52 · 10</w:t>
      </w:r>
      <w:r w:rsidRPr="00C56B19">
        <w:rPr>
          <w:sz w:val="24"/>
          <w:szCs w:val="24"/>
          <w:vertAlign w:val="superscript"/>
        </w:rPr>
        <w:t>6</w:t>
      </w:r>
      <w:r w:rsidRPr="00C56B19">
        <w:rPr>
          <w:sz w:val="24"/>
          <w:szCs w:val="24"/>
        </w:rPr>
        <w:t xml:space="preserve">) · 56000 · 0,1 = 56991,15кг </w:t>
      </w:r>
    </w:p>
    <w:p w14:paraId="459BD0DD" w14:textId="77777777" w:rsidR="00027450" w:rsidRPr="00C56B19" w:rsidRDefault="00027450" w:rsidP="009369E1">
      <w:pPr>
        <w:ind w:left="-284" w:firstLine="567"/>
        <w:jc w:val="both"/>
        <w:rPr>
          <w:sz w:val="24"/>
          <w:szCs w:val="24"/>
        </w:rPr>
      </w:pPr>
      <w:r w:rsidRPr="00C56B19">
        <w:rPr>
          <w:sz w:val="24"/>
          <w:szCs w:val="24"/>
        </w:rPr>
        <w:t xml:space="preserve">Величина  избыточного давления </w:t>
      </w:r>
      <w:r w:rsidRPr="00C56B19">
        <w:rPr>
          <w:sz w:val="24"/>
          <w:szCs w:val="24"/>
        </w:rPr>
        <w:sym w:font="Symbol" w:char="F044"/>
      </w:r>
      <w:r w:rsidRPr="00C56B19">
        <w:rPr>
          <w:sz w:val="24"/>
          <w:szCs w:val="24"/>
        </w:rPr>
        <w:t>Рф, кПа, развиваемого при сгорании газопаровоздушных смесей.</w:t>
      </w:r>
    </w:p>
    <w:p w14:paraId="05A8776B" w14:textId="77777777" w:rsidR="00027450" w:rsidRPr="00C56B19" w:rsidRDefault="00027450" w:rsidP="009369E1">
      <w:pPr>
        <w:ind w:left="-284" w:firstLine="567"/>
        <w:jc w:val="both"/>
        <w:rPr>
          <w:sz w:val="24"/>
          <w:szCs w:val="24"/>
        </w:rPr>
      </w:pPr>
      <w:r w:rsidRPr="00C56B19">
        <w:rPr>
          <w:sz w:val="24"/>
          <w:szCs w:val="24"/>
        </w:rPr>
        <w:sym w:font="Symbol" w:char="F044"/>
      </w:r>
      <w:r w:rsidRPr="00C56B19">
        <w:rPr>
          <w:sz w:val="24"/>
          <w:szCs w:val="24"/>
        </w:rPr>
        <w:t>Рф= Ро(0,8 m</w:t>
      </w:r>
      <w:r w:rsidRPr="00C56B19">
        <w:rPr>
          <w:sz w:val="24"/>
          <w:szCs w:val="24"/>
          <w:vertAlign w:val="subscript"/>
        </w:rPr>
        <w:t>пр</w:t>
      </w:r>
      <w:r w:rsidRPr="00C56B19">
        <w:rPr>
          <w:sz w:val="24"/>
          <w:szCs w:val="24"/>
        </w:rPr>
        <w:t xml:space="preserve"> </w:t>
      </w:r>
      <w:r w:rsidRPr="00C56B19">
        <w:rPr>
          <w:sz w:val="24"/>
          <w:szCs w:val="24"/>
          <w:vertAlign w:val="superscript"/>
        </w:rPr>
        <w:t>0,33</w:t>
      </w:r>
      <w:r w:rsidRPr="00C56B19">
        <w:rPr>
          <w:sz w:val="24"/>
          <w:szCs w:val="24"/>
        </w:rPr>
        <w:t>/r+3 m</w:t>
      </w:r>
      <w:r w:rsidRPr="00C56B19">
        <w:rPr>
          <w:sz w:val="24"/>
          <w:szCs w:val="24"/>
          <w:vertAlign w:val="subscript"/>
        </w:rPr>
        <w:t>пр</w:t>
      </w:r>
      <w:r w:rsidRPr="00C56B19">
        <w:rPr>
          <w:sz w:val="24"/>
          <w:szCs w:val="24"/>
          <w:vertAlign w:val="superscript"/>
        </w:rPr>
        <w:t>0.66</w:t>
      </w:r>
      <w:r w:rsidRPr="00C56B19">
        <w:rPr>
          <w:sz w:val="24"/>
          <w:szCs w:val="24"/>
        </w:rPr>
        <w:t>/ r</w:t>
      </w:r>
      <w:r w:rsidRPr="00C56B19">
        <w:rPr>
          <w:sz w:val="24"/>
          <w:szCs w:val="24"/>
          <w:vertAlign w:val="superscript"/>
        </w:rPr>
        <w:t>2</w:t>
      </w:r>
      <w:r w:rsidRPr="00C56B19">
        <w:rPr>
          <w:sz w:val="24"/>
          <w:szCs w:val="24"/>
        </w:rPr>
        <w:t>+ 5 m</w:t>
      </w:r>
      <w:r w:rsidRPr="00C56B19">
        <w:rPr>
          <w:sz w:val="24"/>
          <w:szCs w:val="24"/>
          <w:vertAlign w:val="subscript"/>
        </w:rPr>
        <w:t>пр</w:t>
      </w:r>
      <w:r w:rsidRPr="00C56B19">
        <w:rPr>
          <w:sz w:val="24"/>
          <w:szCs w:val="24"/>
        </w:rPr>
        <w:t>/ r</w:t>
      </w:r>
      <w:r w:rsidRPr="00C56B19">
        <w:rPr>
          <w:sz w:val="24"/>
          <w:szCs w:val="24"/>
          <w:vertAlign w:val="superscript"/>
        </w:rPr>
        <w:t>3</w:t>
      </w:r>
      <w:r w:rsidRPr="00C56B19">
        <w:rPr>
          <w:sz w:val="24"/>
          <w:szCs w:val="24"/>
        </w:rPr>
        <w:t>),</w:t>
      </w:r>
    </w:p>
    <w:p w14:paraId="2AFA0223" w14:textId="77777777" w:rsidR="00027450" w:rsidRPr="00C56B19" w:rsidRDefault="00027450" w:rsidP="009369E1">
      <w:pPr>
        <w:ind w:left="-284" w:firstLine="567"/>
        <w:jc w:val="both"/>
        <w:rPr>
          <w:sz w:val="24"/>
          <w:szCs w:val="24"/>
        </w:rPr>
      </w:pPr>
      <w:r w:rsidRPr="00C56B19">
        <w:rPr>
          <w:sz w:val="24"/>
          <w:szCs w:val="24"/>
        </w:rPr>
        <w:t>r, м               40          100     140     204    363    300     730    1130   2500</w:t>
      </w:r>
    </w:p>
    <w:p w14:paraId="5430D061" w14:textId="77777777" w:rsidR="00027450" w:rsidRPr="00C56B19" w:rsidRDefault="00027450" w:rsidP="009369E1">
      <w:pPr>
        <w:ind w:left="-284" w:firstLine="567"/>
        <w:jc w:val="both"/>
        <w:rPr>
          <w:sz w:val="24"/>
          <w:szCs w:val="24"/>
        </w:rPr>
      </w:pPr>
      <w:r w:rsidRPr="00C56B19">
        <w:rPr>
          <w:sz w:val="24"/>
          <w:szCs w:val="24"/>
        </w:rPr>
        <w:sym w:font="Symbol" w:char="F044"/>
      </w:r>
      <w:r w:rsidRPr="00C56B19">
        <w:rPr>
          <w:sz w:val="24"/>
          <w:szCs w:val="24"/>
        </w:rPr>
        <w:t xml:space="preserve">Рф, кПа    785,35   100,5   53,2   28,1   12,0    15,7    5,0      3,0     </w:t>
      </w:r>
      <w:r w:rsidR="00D0199B" w:rsidRPr="00C56B19">
        <w:rPr>
          <w:sz w:val="24"/>
          <w:szCs w:val="24"/>
        </w:rPr>
        <w:t>1,27</w:t>
      </w:r>
    </w:p>
    <w:p w14:paraId="6FB70701" w14:textId="77777777" w:rsidR="00027450" w:rsidRPr="00C56B19" w:rsidRDefault="00027450" w:rsidP="009369E1">
      <w:pPr>
        <w:ind w:left="-284" w:firstLine="567"/>
        <w:jc w:val="both"/>
        <w:rPr>
          <w:sz w:val="24"/>
          <w:szCs w:val="24"/>
        </w:rPr>
      </w:pPr>
    </w:p>
    <w:p w14:paraId="5B94B589" w14:textId="77777777" w:rsidR="00027450" w:rsidRPr="00C56B19" w:rsidRDefault="00027450" w:rsidP="009369E1">
      <w:pPr>
        <w:ind w:left="-284" w:firstLine="567"/>
        <w:jc w:val="both"/>
        <w:rPr>
          <w:sz w:val="24"/>
          <w:szCs w:val="24"/>
        </w:rPr>
      </w:pPr>
      <w:r w:rsidRPr="00C56B19">
        <w:rPr>
          <w:sz w:val="24"/>
          <w:szCs w:val="24"/>
        </w:rPr>
        <w:t>При железнодорожной аварии, связанной с воспламенением емкости СУГ массой 70 тонн, имеем следующие размеры зон негативного воздействия на население и объекты инфраструктуры от действия избыточного давления:</w:t>
      </w:r>
    </w:p>
    <w:p w14:paraId="7305327E" w14:textId="77777777" w:rsidR="00027450" w:rsidRPr="00C56B19" w:rsidRDefault="00027450" w:rsidP="009369E1">
      <w:pPr>
        <w:ind w:left="-284" w:firstLine="567"/>
        <w:jc w:val="both"/>
        <w:rPr>
          <w:sz w:val="24"/>
          <w:szCs w:val="24"/>
        </w:rPr>
      </w:pPr>
      <w:r w:rsidRPr="00C56B19">
        <w:rPr>
          <w:sz w:val="24"/>
          <w:szCs w:val="24"/>
        </w:rPr>
        <w:t>- полных разрушений до 100 м от эпицентра;</w:t>
      </w:r>
    </w:p>
    <w:p w14:paraId="296EF0EE" w14:textId="77777777" w:rsidR="00027450" w:rsidRPr="00C56B19" w:rsidRDefault="00027450" w:rsidP="009369E1">
      <w:pPr>
        <w:pStyle w:val="TimesNewRoman12"/>
        <w:ind w:left="-284" w:firstLine="567"/>
        <w:jc w:val="both"/>
        <w:rPr>
          <w:rFonts w:ascii="Times New Roman" w:hAnsi="Times New Roman" w:cs="Times New Roman"/>
          <w:szCs w:val="24"/>
        </w:rPr>
      </w:pPr>
      <w:r w:rsidRPr="00C56B19">
        <w:rPr>
          <w:rFonts w:ascii="Times New Roman" w:hAnsi="Times New Roman" w:cs="Times New Roman"/>
          <w:szCs w:val="24"/>
        </w:rPr>
        <w:t xml:space="preserve">- сильных повреждений от 100 м до 140 м от эпицентра; </w:t>
      </w:r>
    </w:p>
    <w:p w14:paraId="201D9655" w14:textId="77777777" w:rsidR="00027450" w:rsidRPr="00C56B19" w:rsidRDefault="00027450" w:rsidP="009369E1">
      <w:pPr>
        <w:pStyle w:val="TimesNewRoman12"/>
        <w:ind w:left="-284" w:firstLine="567"/>
        <w:jc w:val="both"/>
        <w:rPr>
          <w:rFonts w:ascii="Times New Roman" w:hAnsi="Times New Roman" w:cs="Times New Roman"/>
          <w:szCs w:val="24"/>
        </w:rPr>
      </w:pPr>
      <w:r w:rsidRPr="00C56B19">
        <w:rPr>
          <w:rFonts w:ascii="Times New Roman" w:hAnsi="Times New Roman" w:cs="Times New Roman"/>
          <w:szCs w:val="24"/>
        </w:rPr>
        <w:t>- средних повреждений от 140 м до 204 м от эпицентра;</w:t>
      </w:r>
    </w:p>
    <w:p w14:paraId="2A1CF360" w14:textId="77777777" w:rsidR="00027450" w:rsidRPr="00C56B19" w:rsidRDefault="00027450" w:rsidP="009369E1">
      <w:pPr>
        <w:pStyle w:val="TimesNewRoman12"/>
        <w:ind w:left="-284" w:firstLine="567"/>
        <w:jc w:val="both"/>
        <w:rPr>
          <w:rFonts w:ascii="Times New Roman" w:hAnsi="Times New Roman" w:cs="Times New Roman"/>
          <w:szCs w:val="24"/>
        </w:rPr>
      </w:pPr>
      <w:r w:rsidRPr="00C56B19">
        <w:rPr>
          <w:rFonts w:ascii="Times New Roman" w:hAnsi="Times New Roman" w:cs="Times New Roman"/>
          <w:szCs w:val="24"/>
        </w:rPr>
        <w:t>- умеренных разрушений от 204 м до 363 м от эпицентра;</w:t>
      </w:r>
    </w:p>
    <w:p w14:paraId="33B18211" w14:textId="77777777" w:rsidR="00027450" w:rsidRPr="00C56B19" w:rsidRDefault="00027450" w:rsidP="009369E1">
      <w:pPr>
        <w:pStyle w:val="TimesNewRoman12"/>
        <w:ind w:left="-284" w:firstLine="567"/>
        <w:jc w:val="both"/>
        <w:rPr>
          <w:rFonts w:ascii="Times New Roman" w:hAnsi="Times New Roman" w:cs="Times New Roman"/>
          <w:szCs w:val="24"/>
        </w:rPr>
      </w:pPr>
      <w:r w:rsidRPr="00C56B19">
        <w:rPr>
          <w:rFonts w:ascii="Times New Roman" w:hAnsi="Times New Roman" w:cs="Times New Roman"/>
          <w:szCs w:val="24"/>
        </w:rPr>
        <w:t>- поражение людей, находящихся на открытой местности, возможно на расстоянии до 730 м;</w:t>
      </w:r>
    </w:p>
    <w:p w14:paraId="3BD79800" w14:textId="77777777" w:rsidR="00027450" w:rsidRPr="00C56B19" w:rsidRDefault="00027450" w:rsidP="009369E1">
      <w:pPr>
        <w:pStyle w:val="TimesNewRoman12"/>
        <w:ind w:left="-284" w:firstLine="567"/>
        <w:jc w:val="both"/>
        <w:rPr>
          <w:rFonts w:ascii="Times New Roman" w:hAnsi="Times New Roman" w:cs="Times New Roman"/>
          <w:szCs w:val="24"/>
        </w:rPr>
      </w:pPr>
      <w:r w:rsidRPr="00C56B19">
        <w:rPr>
          <w:rFonts w:ascii="Times New Roman" w:hAnsi="Times New Roman" w:cs="Times New Roman"/>
          <w:szCs w:val="24"/>
        </w:rPr>
        <w:t>- остекление зданий может быть разрушено на расстоянии до 1130 м от эпицентра.</w:t>
      </w:r>
    </w:p>
    <w:p w14:paraId="58EEF8F6" w14:textId="77777777" w:rsidR="00027450" w:rsidRPr="00C56B19" w:rsidRDefault="00027450" w:rsidP="009369E1">
      <w:pPr>
        <w:ind w:left="-284" w:firstLine="567"/>
        <w:jc w:val="both"/>
        <w:rPr>
          <w:i/>
          <w:sz w:val="24"/>
          <w:szCs w:val="24"/>
        </w:rPr>
      </w:pPr>
    </w:p>
    <w:p w14:paraId="62D1E1B6" w14:textId="77777777" w:rsidR="00D0199B" w:rsidRPr="00C56B19" w:rsidRDefault="00027450" w:rsidP="009369E1">
      <w:pPr>
        <w:pStyle w:val="14"/>
        <w:ind w:left="-284" w:firstLine="567"/>
        <w:jc w:val="both"/>
        <w:rPr>
          <w:sz w:val="24"/>
          <w:szCs w:val="24"/>
        </w:rPr>
      </w:pPr>
      <w:r w:rsidRPr="00C56B19">
        <w:rPr>
          <w:sz w:val="24"/>
          <w:szCs w:val="24"/>
        </w:rPr>
        <w:t>Определяем импульс волны давления на расстоянии от эпицентра аварии</w:t>
      </w:r>
      <w:r w:rsidR="00D0199B" w:rsidRPr="00C56B19">
        <w:rPr>
          <w:sz w:val="24"/>
          <w:szCs w:val="24"/>
        </w:rPr>
        <w:t>:</w:t>
      </w:r>
    </w:p>
    <w:p w14:paraId="28CCF5FC" w14:textId="77777777" w:rsidR="00027450" w:rsidRPr="00C56B19" w:rsidRDefault="00D0199B" w:rsidP="009369E1">
      <w:pPr>
        <w:pStyle w:val="14"/>
        <w:ind w:left="-284" w:firstLine="567"/>
        <w:jc w:val="both"/>
        <w:rPr>
          <w:sz w:val="24"/>
          <w:szCs w:val="24"/>
        </w:rPr>
      </w:pPr>
      <w:r w:rsidRPr="00C56B19">
        <w:rPr>
          <w:sz w:val="24"/>
          <w:szCs w:val="24"/>
        </w:rPr>
        <w:t>-</w:t>
      </w:r>
      <w:r w:rsidR="00027450" w:rsidRPr="00C56B19">
        <w:rPr>
          <w:sz w:val="24"/>
          <w:szCs w:val="24"/>
        </w:rPr>
        <w:t xml:space="preserve"> </w:t>
      </w:r>
      <w:r w:rsidRPr="00C56B19">
        <w:rPr>
          <w:sz w:val="24"/>
          <w:szCs w:val="24"/>
        </w:rPr>
        <w:t>в 40 м и</w:t>
      </w:r>
      <w:r w:rsidR="00027450" w:rsidRPr="00C56B19">
        <w:rPr>
          <w:sz w:val="24"/>
          <w:szCs w:val="24"/>
        </w:rPr>
        <w:t xml:space="preserve">мпульс волны давления: </w:t>
      </w:r>
      <w:r w:rsidR="00027450" w:rsidRPr="00C56B19">
        <w:rPr>
          <w:sz w:val="24"/>
          <w:szCs w:val="24"/>
          <w:lang w:val="en-US"/>
        </w:rPr>
        <w:t>i</w:t>
      </w:r>
      <w:r w:rsidR="00027450" w:rsidRPr="00C56B19">
        <w:rPr>
          <w:sz w:val="24"/>
          <w:szCs w:val="24"/>
        </w:rPr>
        <w:t>=123·</w:t>
      </w:r>
      <w:r w:rsidR="00027450" w:rsidRPr="00C56B19">
        <w:rPr>
          <w:sz w:val="24"/>
          <w:szCs w:val="24"/>
          <w:lang w:val="en-US"/>
        </w:rPr>
        <w:t>m</w:t>
      </w:r>
      <w:r w:rsidR="00027450" w:rsidRPr="00C56B19">
        <w:rPr>
          <w:sz w:val="24"/>
          <w:szCs w:val="24"/>
          <w:vertAlign w:val="subscript"/>
        </w:rPr>
        <w:t>пр</w:t>
      </w:r>
      <w:r w:rsidR="00027450" w:rsidRPr="00C56B19">
        <w:rPr>
          <w:sz w:val="24"/>
          <w:szCs w:val="24"/>
          <w:vertAlign w:val="superscript"/>
        </w:rPr>
        <w:t>0,66</w:t>
      </w:r>
      <w:r w:rsidR="00027450" w:rsidRPr="00C56B19">
        <w:rPr>
          <w:sz w:val="24"/>
          <w:szCs w:val="24"/>
        </w:rPr>
        <w:t>/</w:t>
      </w:r>
      <w:r w:rsidR="00027450" w:rsidRPr="00C56B19">
        <w:rPr>
          <w:sz w:val="24"/>
          <w:szCs w:val="24"/>
          <w:lang w:val="en-US"/>
        </w:rPr>
        <w:t>R</w:t>
      </w:r>
      <w:r w:rsidR="00027450" w:rsidRPr="00C56B19">
        <w:rPr>
          <w:sz w:val="24"/>
          <w:szCs w:val="24"/>
        </w:rPr>
        <w:t xml:space="preserve"> = </w:t>
      </w:r>
      <w:r w:rsidRPr="00C56B19">
        <w:rPr>
          <w:sz w:val="24"/>
          <w:szCs w:val="24"/>
        </w:rPr>
        <w:t>4233,29</w:t>
      </w:r>
      <w:r w:rsidR="00027450" w:rsidRPr="00C56B19">
        <w:rPr>
          <w:sz w:val="24"/>
          <w:szCs w:val="24"/>
        </w:rPr>
        <w:t xml:space="preserve"> Па·с</w:t>
      </w:r>
      <w:r w:rsidRPr="00C56B19">
        <w:rPr>
          <w:sz w:val="24"/>
          <w:szCs w:val="24"/>
        </w:rPr>
        <w:t>;</w:t>
      </w:r>
    </w:p>
    <w:p w14:paraId="5A05897B" w14:textId="77777777" w:rsidR="00D0199B" w:rsidRPr="00C56B19" w:rsidRDefault="00D0199B" w:rsidP="009369E1">
      <w:pPr>
        <w:pStyle w:val="14"/>
        <w:ind w:left="-284" w:firstLine="567"/>
        <w:jc w:val="both"/>
        <w:rPr>
          <w:sz w:val="24"/>
          <w:szCs w:val="24"/>
        </w:rPr>
      </w:pPr>
      <w:r w:rsidRPr="00C56B19">
        <w:rPr>
          <w:sz w:val="24"/>
          <w:szCs w:val="24"/>
        </w:rPr>
        <w:t xml:space="preserve">- в 2500 м импульс волны давления: </w:t>
      </w:r>
      <w:r w:rsidRPr="00C56B19">
        <w:rPr>
          <w:sz w:val="24"/>
          <w:szCs w:val="24"/>
          <w:lang w:val="en-US"/>
        </w:rPr>
        <w:t>i</w:t>
      </w:r>
      <w:r w:rsidRPr="00C56B19">
        <w:rPr>
          <w:sz w:val="24"/>
          <w:szCs w:val="24"/>
        </w:rPr>
        <w:t>=123·</w:t>
      </w:r>
      <w:r w:rsidRPr="00C56B19">
        <w:rPr>
          <w:sz w:val="24"/>
          <w:szCs w:val="24"/>
          <w:lang w:val="en-US"/>
        </w:rPr>
        <w:t>m</w:t>
      </w:r>
      <w:r w:rsidRPr="00C56B19">
        <w:rPr>
          <w:sz w:val="24"/>
          <w:szCs w:val="24"/>
          <w:vertAlign w:val="subscript"/>
        </w:rPr>
        <w:t>пр</w:t>
      </w:r>
      <w:r w:rsidRPr="00C56B19">
        <w:rPr>
          <w:sz w:val="24"/>
          <w:szCs w:val="24"/>
          <w:vertAlign w:val="superscript"/>
        </w:rPr>
        <w:t>0,66</w:t>
      </w:r>
      <w:r w:rsidRPr="00C56B19">
        <w:rPr>
          <w:sz w:val="24"/>
          <w:szCs w:val="24"/>
        </w:rPr>
        <w:t>/</w:t>
      </w:r>
      <w:r w:rsidRPr="00C56B19">
        <w:rPr>
          <w:sz w:val="24"/>
          <w:szCs w:val="24"/>
          <w:lang w:val="en-US"/>
        </w:rPr>
        <w:t>R</w:t>
      </w:r>
      <w:r w:rsidRPr="00C56B19">
        <w:rPr>
          <w:sz w:val="24"/>
          <w:szCs w:val="24"/>
        </w:rPr>
        <w:t xml:space="preserve"> = 67,73Па·с.</w:t>
      </w:r>
    </w:p>
    <w:p w14:paraId="217811B9" w14:textId="77777777" w:rsidR="001B0E04" w:rsidRPr="00C56B19" w:rsidRDefault="001B0E04" w:rsidP="009369E1">
      <w:pPr>
        <w:pStyle w:val="14"/>
        <w:ind w:left="-284" w:firstLine="567"/>
        <w:jc w:val="both"/>
        <w:rPr>
          <w:sz w:val="24"/>
          <w:szCs w:val="24"/>
        </w:rPr>
      </w:pPr>
    </w:p>
    <w:p w14:paraId="164C981D" w14:textId="77777777" w:rsidR="00027450" w:rsidRPr="00C56B19" w:rsidRDefault="00027450" w:rsidP="009369E1">
      <w:pPr>
        <w:spacing w:line="276" w:lineRule="auto"/>
        <w:ind w:left="-284" w:firstLine="567"/>
        <w:jc w:val="both"/>
        <w:rPr>
          <w:i/>
          <w:sz w:val="24"/>
          <w:szCs w:val="24"/>
        </w:rPr>
      </w:pPr>
      <w:r w:rsidRPr="00C56B19">
        <w:rPr>
          <w:b/>
          <w:i/>
          <w:sz w:val="24"/>
          <w:szCs w:val="24"/>
        </w:rPr>
        <w:t>Вывод:</w:t>
      </w:r>
      <w:r w:rsidRPr="00C56B19">
        <w:rPr>
          <w:i/>
          <w:sz w:val="24"/>
          <w:szCs w:val="24"/>
        </w:rPr>
        <w:t xml:space="preserve"> </w:t>
      </w:r>
      <w:r w:rsidRPr="00C56B19">
        <w:rPr>
          <w:sz w:val="24"/>
          <w:szCs w:val="24"/>
        </w:rPr>
        <w:t>При</w:t>
      </w:r>
      <w:r w:rsidRPr="00C56B19">
        <w:rPr>
          <w:b/>
          <w:sz w:val="24"/>
          <w:szCs w:val="24"/>
        </w:rPr>
        <w:t xml:space="preserve"> </w:t>
      </w:r>
      <w:r w:rsidR="00D0199B" w:rsidRPr="00C56B19">
        <w:rPr>
          <w:sz w:val="24"/>
          <w:szCs w:val="24"/>
        </w:rPr>
        <w:t>железнодорожной</w:t>
      </w:r>
      <w:r w:rsidRPr="00C56B19">
        <w:rPr>
          <w:b/>
          <w:sz w:val="24"/>
          <w:szCs w:val="24"/>
        </w:rPr>
        <w:t xml:space="preserve"> </w:t>
      </w:r>
      <w:r w:rsidRPr="00C56B19">
        <w:rPr>
          <w:sz w:val="24"/>
          <w:szCs w:val="24"/>
        </w:rPr>
        <w:t>аварии, связанной с воспламенением емкости СУГ массой 70 тонн</w:t>
      </w:r>
      <w:r w:rsidR="00D0199B" w:rsidRPr="00C56B19">
        <w:rPr>
          <w:sz w:val="24"/>
          <w:szCs w:val="24"/>
        </w:rPr>
        <w:t>,</w:t>
      </w:r>
      <w:r w:rsidRPr="00C56B19">
        <w:rPr>
          <w:sz w:val="24"/>
          <w:szCs w:val="24"/>
        </w:rPr>
        <w:t xml:space="preserve"> оказывается негативное воздействие на застройку и людей на открытой местности от действия избыточного давления</w:t>
      </w:r>
      <w:r w:rsidR="007B0485" w:rsidRPr="00C56B19">
        <w:rPr>
          <w:sz w:val="24"/>
          <w:szCs w:val="24"/>
        </w:rPr>
        <w:t xml:space="preserve"> в п. Учум.</w:t>
      </w:r>
    </w:p>
    <w:p w14:paraId="137442F7" w14:textId="77777777" w:rsidR="00027450" w:rsidRPr="00C56B19" w:rsidRDefault="00027450" w:rsidP="009369E1">
      <w:pPr>
        <w:spacing w:line="276" w:lineRule="auto"/>
        <w:ind w:left="-284" w:firstLine="709"/>
        <w:rPr>
          <w:i/>
          <w:sz w:val="24"/>
          <w:szCs w:val="24"/>
        </w:rPr>
      </w:pPr>
    </w:p>
    <w:p w14:paraId="6E39BA92" w14:textId="77777777" w:rsidR="00027450" w:rsidRPr="00C56B19" w:rsidRDefault="00027450" w:rsidP="009369E1">
      <w:pPr>
        <w:ind w:left="-284" w:firstLine="567"/>
        <w:jc w:val="both"/>
        <w:rPr>
          <w:b/>
          <w:i/>
          <w:sz w:val="24"/>
          <w:szCs w:val="24"/>
        </w:rPr>
      </w:pPr>
      <w:r w:rsidRPr="00C56B19">
        <w:rPr>
          <w:b/>
          <w:i/>
          <w:sz w:val="24"/>
          <w:szCs w:val="24"/>
        </w:rPr>
        <w:t>Расчет интенсивности теплового излучения «огненного шара»</w:t>
      </w:r>
    </w:p>
    <w:p w14:paraId="37B75FC3" w14:textId="77777777" w:rsidR="00027450" w:rsidRPr="00C56B19" w:rsidRDefault="00027450" w:rsidP="009369E1">
      <w:pPr>
        <w:ind w:left="-284" w:firstLine="567"/>
        <w:jc w:val="both"/>
        <w:rPr>
          <w:sz w:val="24"/>
          <w:szCs w:val="24"/>
        </w:rPr>
      </w:pPr>
      <w:r w:rsidRPr="00C56B19">
        <w:rPr>
          <w:sz w:val="24"/>
          <w:szCs w:val="24"/>
        </w:rPr>
        <w:t>(ГОСТ Р 12.3.047-2012 Приложение Д).</w:t>
      </w:r>
    </w:p>
    <w:p w14:paraId="10E184E6" w14:textId="77777777" w:rsidR="00027450" w:rsidRPr="00C56B19" w:rsidRDefault="00027450" w:rsidP="009369E1">
      <w:pPr>
        <w:ind w:left="-284" w:firstLine="567"/>
        <w:jc w:val="both"/>
        <w:rPr>
          <w:sz w:val="24"/>
          <w:szCs w:val="24"/>
        </w:rPr>
      </w:pPr>
      <w:r w:rsidRPr="00C56B19">
        <w:rPr>
          <w:sz w:val="24"/>
          <w:szCs w:val="24"/>
        </w:rPr>
        <w:t>Для емкости 70 т масса горючих газов или паров (СУГ) в «огненном шаре» 56991,15кг</w:t>
      </w:r>
    </w:p>
    <w:p w14:paraId="36B422DA" w14:textId="77777777" w:rsidR="00027450" w:rsidRPr="00C56B19" w:rsidRDefault="00027450" w:rsidP="009369E1">
      <w:pPr>
        <w:ind w:left="-284" w:firstLine="567"/>
        <w:jc w:val="both"/>
        <w:rPr>
          <w:sz w:val="24"/>
          <w:szCs w:val="24"/>
        </w:rPr>
      </w:pPr>
      <w:r w:rsidRPr="00C56B19">
        <w:rPr>
          <w:sz w:val="24"/>
          <w:szCs w:val="24"/>
        </w:rPr>
        <w:t xml:space="preserve">Эффективный диаметр «огненного шара» составит </w:t>
      </w:r>
    </w:p>
    <w:p w14:paraId="37A9E0FC" w14:textId="77777777" w:rsidR="00027450" w:rsidRPr="00C56B19" w:rsidRDefault="00027450" w:rsidP="009369E1">
      <w:pPr>
        <w:ind w:left="-284" w:firstLine="567"/>
        <w:jc w:val="both"/>
        <w:rPr>
          <w:sz w:val="24"/>
          <w:szCs w:val="24"/>
        </w:rPr>
      </w:pPr>
      <w:r w:rsidRPr="00C56B19">
        <w:rPr>
          <w:sz w:val="24"/>
          <w:szCs w:val="24"/>
        </w:rPr>
        <w:t>Ds = 5,33 m</w:t>
      </w:r>
      <w:r w:rsidRPr="00C56B19">
        <w:rPr>
          <w:sz w:val="24"/>
          <w:szCs w:val="24"/>
          <w:vertAlign w:val="superscript"/>
        </w:rPr>
        <w:t xml:space="preserve">0,327 </w:t>
      </w:r>
      <w:r w:rsidR="00D0199B" w:rsidRPr="00C56B19">
        <w:rPr>
          <w:sz w:val="24"/>
          <w:szCs w:val="24"/>
        </w:rPr>
        <w:t>= 5,33</w:t>
      </w:r>
      <w:r w:rsidRPr="00C56B19">
        <w:rPr>
          <w:sz w:val="24"/>
          <w:szCs w:val="24"/>
          <w:vertAlign w:val="superscript"/>
        </w:rPr>
        <w:t>.</w:t>
      </w:r>
      <w:r w:rsidRPr="00C56B19">
        <w:rPr>
          <w:sz w:val="24"/>
          <w:szCs w:val="24"/>
        </w:rPr>
        <w:t xml:space="preserve"> 56991,15</w:t>
      </w:r>
      <w:r w:rsidRPr="00C56B19">
        <w:rPr>
          <w:sz w:val="24"/>
          <w:szCs w:val="24"/>
          <w:vertAlign w:val="superscript"/>
        </w:rPr>
        <w:t xml:space="preserve">,327 </w:t>
      </w:r>
      <w:r w:rsidRPr="00C56B19">
        <w:rPr>
          <w:sz w:val="24"/>
          <w:szCs w:val="24"/>
        </w:rPr>
        <w:t xml:space="preserve">= 191,37. </w:t>
      </w:r>
    </w:p>
    <w:p w14:paraId="0B28EA95" w14:textId="77777777" w:rsidR="00027450" w:rsidRPr="00C56B19" w:rsidRDefault="00027450" w:rsidP="009369E1">
      <w:pPr>
        <w:ind w:left="-284" w:firstLine="567"/>
        <w:jc w:val="both"/>
        <w:rPr>
          <w:sz w:val="24"/>
          <w:szCs w:val="24"/>
        </w:rPr>
      </w:pPr>
      <w:r w:rsidRPr="00C56B19">
        <w:rPr>
          <w:sz w:val="24"/>
          <w:szCs w:val="24"/>
        </w:rPr>
        <w:t xml:space="preserve">Принимаем Н= Ds/2 =191,37 / 2 = 95,685 м. </w:t>
      </w:r>
    </w:p>
    <w:p w14:paraId="3BBC1119" w14:textId="77777777" w:rsidR="00027450" w:rsidRPr="00C56B19" w:rsidRDefault="00027450" w:rsidP="009369E1">
      <w:pPr>
        <w:ind w:left="-284" w:firstLine="567"/>
        <w:jc w:val="both"/>
        <w:rPr>
          <w:sz w:val="24"/>
          <w:szCs w:val="24"/>
        </w:rPr>
      </w:pPr>
      <w:r w:rsidRPr="00C56B19">
        <w:rPr>
          <w:sz w:val="24"/>
          <w:szCs w:val="24"/>
        </w:rPr>
        <w:t>Время существования «огненного шара»</w:t>
      </w:r>
    </w:p>
    <w:p w14:paraId="38E8C40C" w14:textId="77777777" w:rsidR="00027450" w:rsidRPr="00C56B19" w:rsidRDefault="00027450" w:rsidP="009369E1">
      <w:pPr>
        <w:ind w:left="-284" w:firstLine="567"/>
        <w:jc w:val="both"/>
        <w:rPr>
          <w:sz w:val="24"/>
          <w:szCs w:val="24"/>
        </w:rPr>
      </w:pPr>
      <w:r w:rsidRPr="00C56B19">
        <w:rPr>
          <w:sz w:val="24"/>
          <w:szCs w:val="24"/>
        </w:rPr>
        <w:t>ts = 0,92</w:t>
      </w:r>
      <w:r w:rsidRPr="00C56B19">
        <w:rPr>
          <w:sz w:val="24"/>
          <w:szCs w:val="24"/>
          <w:vertAlign w:val="superscript"/>
        </w:rPr>
        <w:t>.</w:t>
      </w:r>
      <w:r w:rsidRPr="00C56B19">
        <w:rPr>
          <w:sz w:val="24"/>
          <w:szCs w:val="24"/>
        </w:rPr>
        <w:t xml:space="preserve"> m</w:t>
      </w:r>
      <w:r w:rsidRPr="00C56B19">
        <w:rPr>
          <w:sz w:val="24"/>
          <w:szCs w:val="24"/>
          <w:vertAlign w:val="superscript"/>
        </w:rPr>
        <w:t xml:space="preserve">0,303 </w:t>
      </w:r>
      <w:r w:rsidRPr="00C56B19">
        <w:rPr>
          <w:sz w:val="24"/>
          <w:szCs w:val="24"/>
        </w:rPr>
        <w:t xml:space="preserve">= 25,4сек </w:t>
      </w:r>
    </w:p>
    <w:p w14:paraId="54B5E3A3" w14:textId="77777777" w:rsidR="00027450" w:rsidRPr="00C56B19" w:rsidRDefault="00027450" w:rsidP="009369E1">
      <w:pPr>
        <w:ind w:left="-284" w:firstLine="567"/>
        <w:jc w:val="both"/>
        <w:rPr>
          <w:sz w:val="24"/>
          <w:szCs w:val="24"/>
        </w:rPr>
      </w:pPr>
      <w:r w:rsidRPr="00C56B19">
        <w:rPr>
          <w:sz w:val="24"/>
          <w:szCs w:val="24"/>
        </w:rPr>
        <w:t>Подставляя исходные данные, получаем интенсивность теплового излучения «огненного шара» на различном удалении от источника излучения:</w:t>
      </w:r>
    </w:p>
    <w:p w14:paraId="60EAD7E7" w14:textId="77777777" w:rsidR="00027450" w:rsidRPr="00C56B19" w:rsidRDefault="00027450" w:rsidP="009369E1">
      <w:pPr>
        <w:ind w:left="-284" w:firstLine="567"/>
        <w:jc w:val="both"/>
        <w:rPr>
          <w:sz w:val="24"/>
          <w:szCs w:val="24"/>
        </w:rPr>
      </w:pPr>
      <w:r w:rsidRPr="00C56B19">
        <w:rPr>
          <w:sz w:val="24"/>
          <w:szCs w:val="24"/>
        </w:rPr>
        <w:t xml:space="preserve">r, м                   </w:t>
      </w:r>
      <w:r w:rsidR="00D0199B" w:rsidRPr="00C56B19">
        <w:rPr>
          <w:sz w:val="24"/>
          <w:szCs w:val="24"/>
        </w:rPr>
        <w:t xml:space="preserve">  40    </w:t>
      </w:r>
      <w:r w:rsidRPr="00C56B19">
        <w:rPr>
          <w:sz w:val="24"/>
          <w:szCs w:val="24"/>
        </w:rPr>
        <w:t xml:space="preserve">   </w:t>
      </w:r>
      <w:r w:rsidR="00D0199B" w:rsidRPr="00C56B19">
        <w:rPr>
          <w:sz w:val="24"/>
          <w:szCs w:val="24"/>
        </w:rPr>
        <w:t xml:space="preserve">  </w:t>
      </w:r>
      <w:r w:rsidRPr="00C56B19">
        <w:rPr>
          <w:sz w:val="24"/>
          <w:szCs w:val="24"/>
        </w:rPr>
        <w:t xml:space="preserve">300         345       400     439    510    </w:t>
      </w:r>
      <w:r w:rsidR="007B0485" w:rsidRPr="00C56B19">
        <w:rPr>
          <w:sz w:val="24"/>
          <w:szCs w:val="24"/>
        </w:rPr>
        <w:t>2500</w:t>
      </w:r>
      <w:r w:rsidRPr="00C56B19">
        <w:rPr>
          <w:sz w:val="24"/>
          <w:szCs w:val="24"/>
        </w:rPr>
        <w:t xml:space="preserve"> </w:t>
      </w:r>
    </w:p>
    <w:p w14:paraId="2C69A424" w14:textId="77777777" w:rsidR="00027450" w:rsidRPr="00C56B19" w:rsidRDefault="00027450" w:rsidP="009369E1">
      <w:pPr>
        <w:ind w:left="-284" w:firstLine="567"/>
        <w:jc w:val="both"/>
        <w:rPr>
          <w:sz w:val="24"/>
          <w:szCs w:val="24"/>
        </w:rPr>
      </w:pPr>
      <w:r w:rsidRPr="00C56B19">
        <w:rPr>
          <w:sz w:val="24"/>
          <w:szCs w:val="24"/>
        </w:rPr>
        <w:t>q, кВт/м</w:t>
      </w:r>
      <w:r w:rsidRPr="00C56B19">
        <w:rPr>
          <w:sz w:val="24"/>
          <w:szCs w:val="24"/>
          <w:vertAlign w:val="superscript"/>
        </w:rPr>
        <w:t xml:space="preserve">2 </w:t>
      </w:r>
      <w:r w:rsidR="00D0199B" w:rsidRPr="00C56B19">
        <w:rPr>
          <w:sz w:val="24"/>
          <w:szCs w:val="24"/>
        </w:rPr>
        <w:t xml:space="preserve">         105,45</w:t>
      </w:r>
      <w:r w:rsidRPr="00C56B19">
        <w:rPr>
          <w:sz w:val="24"/>
          <w:szCs w:val="24"/>
        </w:rPr>
        <w:t xml:space="preserve">  </w:t>
      </w:r>
      <w:r w:rsidR="00D0199B" w:rsidRPr="00C56B19">
        <w:rPr>
          <w:sz w:val="24"/>
          <w:szCs w:val="24"/>
        </w:rPr>
        <w:t xml:space="preserve">  </w:t>
      </w:r>
      <w:r w:rsidRPr="00C56B19">
        <w:rPr>
          <w:sz w:val="24"/>
          <w:szCs w:val="24"/>
        </w:rPr>
        <w:t xml:space="preserve">17,23      12,6      8,8      7,0     4,7     </w:t>
      </w:r>
      <w:r w:rsidR="007B0485" w:rsidRPr="00C56B19">
        <w:rPr>
          <w:sz w:val="24"/>
          <w:szCs w:val="24"/>
        </w:rPr>
        <w:t>0,04</w:t>
      </w:r>
    </w:p>
    <w:p w14:paraId="6BCAD024" w14:textId="77777777" w:rsidR="00027450" w:rsidRPr="00C56B19" w:rsidRDefault="00027450" w:rsidP="009369E1">
      <w:pPr>
        <w:ind w:left="-284" w:firstLine="567"/>
        <w:jc w:val="both"/>
        <w:rPr>
          <w:i/>
          <w:sz w:val="24"/>
          <w:szCs w:val="24"/>
        </w:rPr>
      </w:pPr>
      <w:r w:rsidRPr="00C56B19">
        <w:rPr>
          <w:sz w:val="24"/>
          <w:szCs w:val="24"/>
        </w:rPr>
        <w:t>Q, 10</w:t>
      </w:r>
      <w:r w:rsidRPr="00C56B19">
        <w:rPr>
          <w:sz w:val="24"/>
          <w:szCs w:val="24"/>
          <w:vertAlign w:val="superscript"/>
        </w:rPr>
        <w:t>5</w:t>
      </w:r>
      <w:r w:rsidRPr="00C56B19">
        <w:rPr>
          <w:sz w:val="24"/>
          <w:szCs w:val="24"/>
        </w:rPr>
        <w:t xml:space="preserve"> Дж/м</w:t>
      </w:r>
      <w:r w:rsidRPr="00C56B19">
        <w:rPr>
          <w:sz w:val="24"/>
          <w:szCs w:val="24"/>
          <w:vertAlign w:val="superscript"/>
        </w:rPr>
        <w:t xml:space="preserve">2 </w:t>
      </w:r>
      <w:r w:rsidRPr="00C56B19">
        <w:rPr>
          <w:sz w:val="24"/>
          <w:szCs w:val="24"/>
        </w:rPr>
        <w:t xml:space="preserve">     </w:t>
      </w:r>
      <w:r w:rsidR="00D0199B" w:rsidRPr="00C56B19">
        <w:rPr>
          <w:sz w:val="24"/>
          <w:szCs w:val="24"/>
        </w:rPr>
        <w:t xml:space="preserve">26,78    </w:t>
      </w:r>
      <w:r w:rsidRPr="00C56B19">
        <w:rPr>
          <w:sz w:val="24"/>
          <w:szCs w:val="24"/>
        </w:rPr>
        <w:t xml:space="preserve">4,38         3,2       2,2       1,8     1,2 </w:t>
      </w:r>
      <w:r w:rsidR="007B0485" w:rsidRPr="00C56B19">
        <w:rPr>
          <w:i/>
          <w:sz w:val="24"/>
          <w:szCs w:val="24"/>
        </w:rPr>
        <w:t xml:space="preserve">  </w:t>
      </w:r>
      <w:r w:rsidRPr="00C56B19">
        <w:rPr>
          <w:i/>
          <w:sz w:val="24"/>
          <w:szCs w:val="24"/>
        </w:rPr>
        <w:t xml:space="preserve"> </w:t>
      </w:r>
      <w:r w:rsidR="007B0485" w:rsidRPr="00C56B19">
        <w:rPr>
          <w:sz w:val="24"/>
          <w:szCs w:val="24"/>
        </w:rPr>
        <w:t>0,01</w:t>
      </w:r>
      <w:r w:rsidRPr="00C56B19">
        <w:rPr>
          <w:i/>
          <w:sz w:val="24"/>
          <w:szCs w:val="24"/>
        </w:rPr>
        <w:t xml:space="preserve"> </w:t>
      </w:r>
    </w:p>
    <w:p w14:paraId="5E9FF7D4" w14:textId="77777777" w:rsidR="00027450" w:rsidRPr="00C56B19" w:rsidRDefault="00027450" w:rsidP="009369E1">
      <w:pPr>
        <w:ind w:left="-284" w:firstLine="567"/>
        <w:jc w:val="both"/>
        <w:rPr>
          <w:i/>
          <w:sz w:val="24"/>
          <w:szCs w:val="24"/>
        </w:rPr>
      </w:pPr>
    </w:p>
    <w:p w14:paraId="39F35882" w14:textId="77777777" w:rsidR="00027450" w:rsidRPr="00C56B19" w:rsidRDefault="00027450" w:rsidP="009369E1">
      <w:pPr>
        <w:ind w:left="-284" w:firstLine="567"/>
        <w:jc w:val="both"/>
        <w:rPr>
          <w:i/>
          <w:sz w:val="24"/>
          <w:szCs w:val="24"/>
        </w:rPr>
      </w:pPr>
      <w:r w:rsidRPr="00C56B19">
        <w:rPr>
          <w:i/>
          <w:sz w:val="24"/>
          <w:szCs w:val="24"/>
        </w:rPr>
        <w:t xml:space="preserve">  </w:t>
      </w:r>
      <w:r w:rsidRPr="00C56B19">
        <w:rPr>
          <w:b/>
          <w:i/>
          <w:sz w:val="24"/>
          <w:szCs w:val="24"/>
        </w:rPr>
        <w:t>Вывод</w:t>
      </w:r>
      <w:r w:rsidRPr="00C56B19">
        <w:rPr>
          <w:i/>
          <w:sz w:val="24"/>
          <w:szCs w:val="24"/>
        </w:rPr>
        <w:t xml:space="preserve">: </w:t>
      </w:r>
      <w:r w:rsidRPr="00C56B19">
        <w:rPr>
          <w:sz w:val="24"/>
          <w:szCs w:val="24"/>
        </w:rPr>
        <w:t>При</w:t>
      </w:r>
      <w:r w:rsidRPr="00C56B19">
        <w:rPr>
          <w:b/>
          <w:sz w:val="24"/>
          <w:szCs w:val="24"/>
        </w:rPr>
        <w:t xml:space="preserve"> </w:t>
      </w:r>
      <w:r w:rsidRPr="00C56B19">
        <w:rPr>
          <w:sz w:val="24"/>
          <w:szCs w:val="24"/>
        </w:rPr>
        <w:t>железнодорожной</w:t>
      </w:r>
      <w:r w:rsidRPr="00C56B19">
        <w:rPr>
          <w:b/>
          <w:sz w:val="24"/>
          <w:szCs w:val="24"/>
        </w:rPr>
        <w:t xml:space="preserve"> </w:t>
      </w:r>
      <w:r w:rsidRPr="00C56B19">
        <w:rPr>
          <w:sz w:val="24"/>
          <w:szCs w:val="24"/>
        </w:rPr>
        <w:t>аварии, связанной с воспламенени</w:t>
      </w:r>
      <w:r w:rsidR="007B0485" w:rsidRPr="00C56B19">
        <w:rPr>
          <w:sz w:val="24"/>
          <w:szCs w:val="24"/>
        </w:rPr>
        <w:t xml:space="preserve">ем емкости СУГ массой 70 тонн, </w:t>
      </w:r>
      <w:r w:rsidRPr="00C56B19">
        <w:rPr>
          <w:sz w:val="24"/>
          <w:szCs w:val="24"/>
        </w:rPr>
        <w:t>оказывается негативное воздействие на застройку и людей на открытой местности от теплового излучения «огненный шар»</w:t>
      </w:r>
      <w:r w:rsidR="007B0485" w:rsidRPr="00C56B19">
        <w:rPr>
          <w:sz w:val="24"/>
          <w:szCs w:val="24"/>
        </w:rPr>
        <w:t xml:space="preserve"> в п. Учум.</w:t>
      </w:r>
    </w:p>
    <w:p w14:paraId="47973A8F" w14:textId="77777777" w:rsidR="00027450" w:rsidRPr="00C56B19" w:rsidRDefault="00027450" w:rsidP="009369E1">
      <w:pPr>
        <w:tabs>
          <w:tab w:val="left" w:pos="7575"/>
        </w:tabs>
        <w:ind w:left="-284" w:firstLine="567"/>
        <w:jc w:val="both"/>
        <w:rPr>
          <w:b/>
          <w:i/>
          <w:sz w:val="24"/>
          <w:szCs w:val="24"/>
        </w:rPr>
      </w:pPr>
    </w:p>
    <w:p w14:paraId="0FAE56CB" w14:textId="77777777" w:rsidR="00027450" w:rsidRPr="00C56B19" w:rsidRDefault="00027450" w:rsidP="009369E1">
      <w:pPr>
        <w:tabs>
          <w:tab w:val="left" w:pos="7575"/>
        </w:tabs>
        <w:ind w:left="-284" w:firstLine="567"/>
        <w:jc w:val="both"/>
        <w:rPr>
          <w:b/>
          <w:i/>
          <w:sz w:val="24"/>
          <w:szCs w:val="24"/>
        </w:rPr>
      </w:pPr>
      <w:r w:rsidRPr="00C56B19">
        <w:rPr>
          <w:b/>
          <w:i/>
          <w:sz w:val="24"/>
          <w:szCs w:val="24"/>
        </w:rPr>
        <w:t xml:space="preserve">Расчет интенсивности теплового излучения пожара. </w:t>
      </w:r>
    </w:p>
    <w:p w14:paraId="2E44713B" w14:textId="77777777" w:rsidR="00027450" w:rsidRPr="00C56B19" w:rsidRDefault="00027450" w:rsidP="009369E1">
      <w:pPr>
        <w:ind w:left="-284" w:firstLine="567"/>
        <w:jc w:val="both"/>
        <w:rPr>
          <w:sz w:val="24"/>
          <w:szCs w:val="24"/>
        </w:rPr>
      </w:pPr>
      <w:r w:rsidRPr="00C56B19">
        <w:rPr>
          <w:sz w:val="24"/>
          <w:szCs w:val="24"/>
        </w:rPr>
        <w:t>Расчет интенсивности теплового излучения при пожарах проливов ЛВ</w:t>
      </w:r>
      <w:r w:rsidR="000F41E8">
        <w:rPr>
          <w:sz w:val="24"/>
          <w:szCs w:val="24"/>
        </w:rPr>
        <w:t xml:space="preserve">Ж и ГЖ </w:t>
      </w:r>
      <w:r w:rsidR="007B0485" w:rsidRPr="00C56B19">
        <w:rPr>
          <w:sz w:val="24"/>
          <w:szCs w:val="24"/>
        </w:rPr>
        <w:t xml:space="preserve">(ГОСТ Р. 12.3.047-2012 </w:t>
      </w:r>
      <w:r w:rsidRPr="00C56B19">
        <w:rPr>
          <w:sz w:val="24"/>
          <w:szCs w:val="24"/>
        </w:rPr>
        <w:t>Приложение В).</w:t>
      </w:r>
    </w:p>
    <w:p w14:paraId="12B8A2DA" w14:textId="77777777" w:rsidR="00027450" w:rsidRPr="00C56B19" w:rsidRDefault="00027450" w:rsidP="009369E1">
      <w:pPr>
        <w:ind w:left="-284" w:firstLine="567"/>
        <w:jc w:val="both"/>
        <w:rPr>
          <w:sz w:val="24"/>
          <w:szCs w:val="24"/>
        </w:rPr>
      </w:pPr>
      <w:r w:rsidRPr="00C56B19">
        <w:rPr>
          <w:sz w:val="24"/>
          <w:szCs w:val="24"/>
        </w:rPr>
        <w:t>Рассчитываем эффективный диаметр пролива d, м, по формуле:</w:t>
      </w:r>
    </w:p>
    <w:p w14:paraId="504C446F" w14:textId="77777777" w:rsidR="00027450" w:rsidRPr="00C56B19" w:rsidRDefault="00027450" w:rsidP="009369E1">
      <w:pPr>
        <w:ind w:left="-284" w:firstLine="567"/>
        <w:jc w:val="both"/>
        <w:rPr>
          <w:sz w:val="24"/>
          <w:szCs w:val="24"/>
        </w:rPr>
      </w:pPr>
      <w:r w:rsidRPr="00C56B19">
        <w:rPr>
          <w:sz w:val="24"/>
          <w:szCs w:val="24"/>
        </w:rPr>
        <w:object w:dxaOrig="1035" w:dyaOrig="675" w14:anchorId="46A3CDCB">
          <v:shape id="_x0000_i1027" type="#_x0000_t75" style="width:51pt;height:36pt" o:ole="">
            <v:imagedata r:id="rId36" o:title=""/>
          </v:shape>
          <o:OLEObject Type="Embed" ProgID="Equation.3" ShapeID="_x0000_i1027" DrawAspect="Content" ObjectID="_1817298687" r:id="rId37"/>
        </w:object>
      </w:r>
      <w:r w:rsidRPr="00C56B19">
        <w:rPr>
          <w:sz w:val="24"/>
          <w:szCs w:val="24"/>
        </w:rPr>
        <w:t xml:space="preserve">  </w:t>
      </w:r>
    </w:p>
    <w:p w14:paraId="18EA3BDB" w14:textId="77777777" w:rsidR="00027450" w:rsidRPr="00C56B19" w:rsidRDefault="00027450" w:rsidP="009369E1">
      <w:pPr>
        <w:ind w:left="-284" w:firstLine="567"/>
        <w:jc w:val="both"/>
        <w:rPr>
          <w:sz w:val="24"/>
          <w:szCs w:val="24"/>
        </w:rPr>
      </w:pPr>
      <w:r w:rsidRPr="00C56B19">
        <w:rPr>
          <w:sz w:val="24"/>
          <w:szCs w:val="24"/>
        </w:rPr>
        <w:t>d=</w:t>
      </w:r>
      <w:r w:rsidRPr="00C56B19">
        <w:rPr>
          <w:sz w:val="24"/>
          <w:szCs w:val="24"/>
        </w:rPr>
        <w:sym w:font="Symbol" w:char="F0D6"/>
      </w:r>
      <w:r w:rsidRPr="00C56B19">
        <w:rPr>
          <w:sz w:val="24"/>
          <w:szCs w:val="24"/>
        </w:rPr>
        <w:t xml:space="preserve">4·476,28 / 3,14 = 24,63 м, </w:t>
      </w:r>
    </w:p>
    <w:p w14:paraId="6D06F8C1" w14:textId="77777777" w:rsidR="00027450" w:rsidRPr="00C56B19" w:rsidRDefault="00027450" w:rsidP="009369E1">
      <w:pPr>
        <w:ind w:left="-284" w:firstLine="567"/>
        <w:jc w:val="both"/>
        <w:rPr>
          <w:sz w:val="24"/>
          <w:szCs w:val="24"/>
        </w:rPr>
      </w:pPr>
      <w:r w:rsidRPr="00C56B19">
        <w:rPr>
          <w:sz w:val="24"/>
          <w:szCs w:val="24"/>
        </w:rPr>
        <w:lastRenderedPageBreak/>
        <w:t>где F - площадь пролива, м</w:t>
      </w:r>
      <w:r w:rsidRPr="00C56B19">
        <w:rPr>
          <w:sz w:val="24"/>
          <w:szCs w:val="24"/>
          <w:vertAlign w:val="superscript"/>
        </w:rPr>
        <w:t>2</w:t>
      </w:r>
      <w:r w:rsidRPr="00C56B19">
        <w:rPr>
          <w:sz w:val="24"/>
          <w:szCs w:val="24"/>
        </w:rPr>
        <w:t xml:space="preserve">. </w:t>
      </w:r>
    </w:p>
    <w:p w14:paraId="3F81E6CB" w14:textId="77777777" w:rsidR="00027450" w:rsidRPr="00C56B19" w:rsidRDefault="00027450" w:rsidP="009369E1">
      <w:pPr>
        <w:ind w:left="-284" w:firstLine="567"/>
        <w:jc w:val="both"/>
        <w:rPr>
          <w:sz w:val="24"/>
          <w:szCs w:val="24"/>
        </w:rPr>
      </w:pPr>
      <w:r w:rsidRPr="00C56B19">
        <w:rPr>
          <w:sz w:val="24"/>
          <w:szCs w:val="24"/>
        </w:rPr>
        <w:t>Вычисляют высоту пламени Н, м, по формуле:</w:t>
      </w:r>
    </w:p>
    <w:p w14:paraId="757FDC20" w14:textId="77777777" w:rsidR="00027450" w:rsidRPr="00C56B19" w:rsidRDefault="00027450" w:rsidP="009369E1">
      <w:pPr>
        <w:ind w:left="-284" w:firstLine="567"/>
        <w:jc w:val="both"/>
        <w:rPr>
          <w:sz w:val="24"/>
          <w:szCs w:val="24"/>
        </w:rPr>
      </w:pPr>
      <w:r w:rsidRPr="00C56B19">
        <w:rPr>
          <w:sz w:val="24"/>
          <w:szCs w:val="24"/>
        </w:rPr>
        <w:object w:dxaOrig="2415" w:dyaOrig="825" w14:anchorId="151AC94E">
          <v:shape id="_x0000_i1028" type="#_x0000_t75" style="width:123.75pt;height:42pt" o:ole="">
            <v:imagedata r:id="rId38" o:title=""/>
          </v:shape>
          <o:OLEObject Type="Embed" ProgID="Equation.3" ShapeID="_x0000_i1028" DrawAspect="Content" ObjectID="_1817298688" r:id="rId39"/>
        </w:object>
      </w:r>
    </w:p>
    <w:p w14:paraId="452CA46C" w14:textId="77777777" w:rsidR="00027450" w:rsidRPr="00C56B19" w:rsidRDefault="00027450" w:rsidP="009369E1">
      <w:pPr>
        <w:ind w:left="-284" w:firstLine="567"/>
        <w:jc w:val="both"/>
        <w:rPr>
          <w:sz w:val="24"/>
          <w:szCs w:val="24"/>
        </w:rPr>
      </w:pPr>
      <w:r w:rsidRPr="00C56B19">
        <w:rPr>
          <w:sz w:val="24"/>
          <w:szCs w:val="24"/>
        </w:rPr>
        <w:t>H = 31,2 м,</w:t>
      </w:r>
    </w:p>
    <w:p w14:paraId="5CAC932E" w14:textId="77777777" w:rsidR="00027450" w:rsidRPr="00C56B19" w:rsidRDefault="00027450" w:rsidP="009369E1">
      <w:pPr>
        <w:ind w:left="-284" w:firstLine="567"/>
        <w:jc w:val="both"/>
        <w:rPr>
          <w:sz w:val="24"/>
          <w:szCs w:val="24"/>
        </w:rPr>
      </w:pPr>
      <w:r w:rsidRPr="00C56B19">
        <w:rPr>
          <w:sz w:val="24"/>
          <w:szCs w:val="24"/>
        </w:rPr>
        <w:t>где m - удельная массовая скорость выгорания топлива, кг</w:t>
      </w:r>
      <w:r w:rsidRPr="00C56B19">
        <w:rPr>
          <w:sz w:val="24"/>
          <w:szCs w:val="24"/>
        </w:rPr>
        <w:sym w:font="Symbol" w:char="F0D7"/>
      </w:r>
      <w:r w:rsidRPr="00C56B19">
        <w:rPr>
          <w:sz w:val="24"/>
          <w:szCs w:val="24"/>
        </w:rPr>
        <w:t>м</w:t>
      </w:r>
      <w:r w:rsidRPr="00C56B19">
        <w:rPr>
          <w:sz w:val="24"/>
          <w:szCs w:val="24"/>
          <w:vertAlign w:val="superscript"/>
        </w:rPr>
        <w:t>-2</w:t>
      </w:r>
      <w:r w:rsidRPr="00C56B19">
        <w:rPr>
          <w:sz w:val="24"/>
          <w:szCs w:val="24"/>
        </w:rPr>
        <w:sym w:font="Symbol" w:char="F0D7"/>
      </w:r>
      <w:r w:rsidRPr="00C56B19">
        <w:rPr>
          <w:sz w:val="24"/>
          <w:szCs w:val="24"/>
        </w:rPr>
        <w:t>с</w:t>
      </w:r>
      <w:r w:rsidRPr="00C56B19">
        <w:rPr>
          <w:sz w:val="24"/>
          <w:szCs w:val="24"/>
          <w:vertAlign w:val="superscript"/>
        </w:rPr>
        <w:t>-1</w:t>
      </w:r>
      <w:r w:rsidRPr="00C56B19">
        <w:rPr>
          <w:sz w:val="24"/>
          <w:szCs w:val="24"/>
        </w:rPr>
        <w:t>,</w:t>
      </w:r>
    </w:p>
    <w:p w14:paraId="639744A5" w14:textId="77777777" w:rsidR="00027450" w:rsidRPr="00C56B19" w:rsidRDefault="00027450" w:rsidP="009369E1">
      <w:pPr>
        <w:ind w:left="-284" w:firstLine="567"/>
        <w:jc w:val="both"/>
        <w:rPr>
          <w:sz w:val="24"/>
          <w:szCs w:val="24"/>
        </w:rPr>
      </w:pPr>
      <w:r w:rsidRPr="00C56B19">
        <w:rPr>
          <w:sz w:val="24"/>
          <w:szCs w:val="24"/>
        </w:rPr>
        <w:t>р</w:t>
      </w:r>
      <w:r w:rsidRPr="00C56B19">
        <w:rPr>
          <w:sz w:val="24"/>
          <w:szCs w:val="24"/>
          <w:vertAlign w:val="subscript"/>
        </w:rPr>
        <w:t>В</w:t>
      </w:r>
      <w:r w:rsidR="0033394A">
        <w:rPr>
          <w:sz w:val="24"/>
          <w:szCs w:val="24"/>
        </w:rPr>
        <w:t xml:space="preserve"> - </w:t>
      </w:r>
      <w:r w:rsidRPr="00C56B19">
        <w:rPr>
          <w:sz w:val="24"/>
          <w:szCs w:val="24"/>
        </w:rPr>
        <w:t>плотность окружающего воздуха, кг</w:t>
      </w:r>
      <w:r w:rsidRPr="00C56B19">
        <w:rPr>
          <w:sz w:val="24"/>
          <w:szCs w:val="24"/>
        </w:rPr>
        <w:sym w:font="Symbol" w:char="F0D7"/>
      </w:r>
      <w:r w:rsidRPr="00C56B19">
        <w:rPr>
          <w:sz w:val="24"/>
          <w:szCs w:val="24"/>
        </w:rPr>
        <w:t>м</w:t>
      </w:r>
      <w:r w:rsidRPr="00C56B19">
        <w:rPr>
          <w:sz w:val="24"/>
          <w:szCs w:val="24"/>
          <w:vertAlign w:val="superscript"/>
        </w:rPr>
        <w:t>-3</w:t>
      </w:r>
      <w:r w:rsidRPr="00C56B19">
        <w:rPr>
          <w:sz w:val="24"/>
          <w:szCs w:val="24"/>
        </w:rPr>
        <w:t>,</w:t>
      </w:r>
    </w:p>
    <w:p w14:paraId="3D314E3A" w14:textId="77777777" w:rsidR="00027450" w:rsidRPr="00C56B19" w:rsidRDefault="00027450" w:rsidP="009369E1">
      <w:pPr>
        <w:ind w:left="-284" w:firstLine="567"/>
        <w:jc w:val="both"/>
        <w:rPr>
          <w:sz w:val="24"/>
          <w:szCs w:val="24"/>
        </w:rPr>
      </w:pPr>
      <w:r w:rsidRPr="00C56B19">
        <w:rPr>
          <w:sz w:val="24"/>
          <w:szCs w:val="24"/>
        </w:rPr>
        <w:t>g = 9,81 м</w:t>
      </w:r>
      <w:r w:rsidRPr="00C56B19">
        <w:rPr>
          <w:sz w:val="24"/>
          <w:szCs w:val="24"/>
        </w:rPr>
        <w:sym w:font="Symbol" w:char="F0D7"/>
      </w:r>
      <w:r w:rsidRPr="00C56B19">
        <w:rPr>
          <w:sz w:val="24"/>
          <w:szCs w:val="24"/>
        </w:rPr>
        <w:t>с</w:t>
      </w:r>
      <w:r w:rsidRPr="00C56B19">
        <w:rPr>
          <w:sz w:val="24"/>
          <w:szCs w:val="24"/>
          <w:vertAlign w:val="superscript"/>
        </w:rPr>
        <w:t>-2</w:t>
      </w:r>
      <w:r w:rsidRPr="00C56B19">
        <w:rPr>
          <w:sz w:val="24"/>
          <w:szCs w:val="24"/>
        </w:rPr>
        <w:t xml:space="preserve"> - ускорение свободного падения.</w:t>
      </w:r>
    </w:p>
    <w:p w14:paraId="2792CA35" w14:textId="77777777" w:rsidR="00027450" w:rsidRPr="00C56B19" w:rsidRDefault="00027450" w:rsidP="009369E1">
      <w:pPr>
        <w:ind w:left="-284" w:firstLine="567"/>
        <w:jc w:val="both"/>
        <w:rPr>
          <w:sz w:val="24"/>
          <w:szCs w:val="24"/>
        </w:rPr>
      </w:pPr>
      <w:r w:rsidRPr="00C56B19">
        <w:rPr>
          <w:sz w:val="24"/>
          <w:szCs w:val="24"/>
        </w:rPr>
        <w:t>Расчет интенсивности теплового излучения пламени рассчитывается по формуле:</w:t>
      </w:r>
    </w:p>
    <w:p w14:paraId="45642381" w14:textId="77777777" w:rsidR="00027450" w:rsidRPr="00C56B19" w:rsidRDefault="00027450" w:rsidP="009369E1">
      <w:pPr>
        <w:ind w:left="-284" w:firstLine="567"/>
        <w:jc w:val="both"/>
        <w:rPr>
          <w:sz w:val="24"/>
          <w:szCs w:val="24"/>
        </w:rPr>
      </w:pPr>
      <w:r w:rsidRPr="00C56B19">
        <w:rPr>
          <w:sz w:val="24"/>
          <w:szCs w:val="24"/>
        </w:rPr>
        <w:t>q = Е</w:t>
      </w:r>
      <w:r w:rsidRPr="00C56B19">
        <w:rPr>
          <w:sz w:val="24"/>
          <w:szCs w:val="24"/>
          <w:vertAlign w:val="subscript"/>
        </w:rPr>
        <w:t>f·</w:t>
      </w:r>
      <w:r w:rsidRPr="00C56B19">
        <w:rPr>
          <w:sz w:val="24"/>
          <w:szCs w:val="24"/>
        </w:rPr>
        <w:t>F</w:t>
      </w:r>
      <w:r w:rsidRPr="00C56B19">
        <w:rPr>
          <w:sz w:val="24"/>
          <w:szCs w:val="24"/>
          <w:vertAlign w:val="subscript"/>
        </w:rPr>
        <w:t>q</w:t>
      </w:r>
      <w:r w:rsidRPr="00C56B19">
        <w:rPr>
          <w:sz w:val="24"/>
          <w:szCs w:val="24"/>
        </w:rPr>
        <w:t>·</w:t>
      </w:r>
      <w:r w:rsidRPr="00C56B19">
        <w:rPr>
          <w:sz w:val="24"/>
          <w:szCs w:val="24"/>
        </w:rPr>
        <w:sym w:font="Symbol" w:char="F074"/>
      </w:r>
      <w:r w:rsidRPr="00C56B19">
        <w:rPr>
          <w:sz w:val="24"/>
          <w:szCs w:val="24"/>
        </w:rPr>
        <w:t>, где</w:t>
      </w:r>
    </w:p>
    <w:p w14:paraId="2DB2D3F2" w14:textId="77777777" w:rsidR="00027450" w:rsidRPr="00C56B19" w:rsidRDefault="00027450" w:rsidP="009369E1">
      <w:pPr>
        <w:ind w:left="-284" w:firstLine="567"/>
        <w:jc w:val="both"/>
        <w:rPr>
          <w:sz w:val="24"/>
          <w:szCs w:val="24"/>
        </w:rPr>
      </w:pPr>
      <w:r w:rsidRPr="00C56B19">
        <w:rPr>
          <w:sz w:val="24"/>
          <w:szCs w:val="24"/>
        </w:rPr>
        <w:t>Е</w:t>
      </w:r>
      <w:r w:rsidRPr="00C56B19">
        <w:rPr>
          <w:sz w:val="24"/>
          <w:szCs w:val="24"/>
          <w:vertAlign w:val="subscript"/>
        </w:rPr>
        <w:t xml:space="preserve">f </w:t>
      </w:r>
      <w:r w:rsidRPr="00C56B19">
        <w:rPr>
          <w:sz w:val="24"/>
          <w:szCs w:val="24"/>
        </w:rPr>
        <w:t>– средне поверхностная плотность теплового излучения пламени, кВт/м</w:t>
      </w:r>
      <w:r w:rsidRPr="00C56B19">
        <w:rPr>
          <w:sz w:val="24"/>
          <w:szCs w:val="24"/>
          <w:vertAlign w:val="superscript"/>
        </w:rPr>
        <w:t>2</w:t>
      </w:r>
      <w:r w:rsidRPr="00C56B19">
        <w:rPr>
          <w:sz w:val="24"/>
          <w:szCs w:val="24"/>
        </w:rPr>
        <w:t xml:space="preserve"> (определяют на основе имеющихся экспериментальных данных. Для пропан-бутана при эффективном диаметре пламени 10 м он равен 80 кВт/м</w:t>
      </w:r>
      <w:r w:rsidRPr="00C56B19">
        <w:rPr>
          <w:sz w:val="24"/>
          <w:szCs w:val="24"/>
          <w:vertAlign w:val="superscript"/>
        </w:rPr>
        <w:t>2</w:t>
      </w:r>
      <w:r w:rsidRPr="00C56B19">
        <w:rPr>
          <w:sz w:val="24"/>
          <w:szCs w:val="24"/>
        </w:rPr>
        <w:t xml:space="preserve">);     </w:t>
      </w:r>
    </w:p>
    <w:p w14:paraId="4079BAB7" w14:textId="77777777" w:rsidR="00027450" w:rsidRPr="00C56B19" w:rsidRDefault="00027450" w:rsidP="009369E1">
      <w:pPr>
        <w:ind w:left="-284" w:firstLine="567"/>
        <w:jc w:val="both"/>
        <w:rPr>
          <w:sz w:val="24"/>
          <w:szCs w:val="24"/>
        </w:rPr>
      </w:pPr>
      <w:r w:rsidRPr="00C56B19">
        <w:rPr>
          <w:sz w:val="24"/>
          <w:szCs w:val="24"/>
        </w:rPr>
        <w:sym w:font="Symbol" w:char="F074"/>
      </w:r>
      <w:r w:rsidRPr="00C56B19">
        <w:rPr>
          <w:sz w:val="24"/>
          <w:szCs w:val="24"/>
        </w:rPr>
        <w:t xml:space="preserve"> - коэффициент пропускания атмосферы; F</w:t>
      </w:r>
      <w:r w:rsidRPr="00C56B19">
        <w:rPr>
          <w:sz w:val="24"/>
          <w:szCs w:val="24"/>
          <w:vertAlign w:val="subscript"/>
        </w:rPr>
        <w:t>q</w:t>
      </w:r>
      <w:r w:rsidRPr="00C56B19">
        <w:rPr>
          <w:sz w:val="24"/>
          <w:szCs w:val="24"/>
        </w:rPr>
        <w:t xml:space="preserve"> - угловой коэффициент облученности.</w:t>
      </w:r>
    </w:p>
    <w:p w14:paraId="18FCC31E" w14:textId="77777777" w:rsidR="00027450" w:rsidRPr="00C56B19" w:rsidRDefault="00027450" w:rsidP="009369E1">
      <w:pPr>
        <w:ind w:left="-284" w:firstLine="567"/>
        <w:jc w:val="both"/>
        <w:rPr>
          <w:sz w:val="24"/>
          <w:szCs w:val="24"/>
        </w:rPr>
      </w:pPr>
      <w:r w:rsidRPr="00C56B19">
        <w:rPr>
          <w:sz w:val="24"/>
          <w:szCs w:val="24"/>
        </w:rPr>
        <w:t>Определяют угловой коэффициент облученности F</w:t>
      </w:r>
      <w:r w:rsidRPr="00C56B19">
        <w:rPr>
          <w:sz w:val="24"/>
          <w:szCs w:val="24"/>
          <w:vertAlign w:val="subscript"/>
        </w:rPr>
        <w:t>q</w:t>
      </w:r>
      <w:r w:rsidRPr="00C56B19">
        <w:rPr>
          <w:sz w:val="24"/>
          <w:szCs w:val="24"/>
        </w:rPr>
        <w:t xml:space="preserve"> по формулам:</w:t>
      </w:r>
    </w:p>
    <w:p w14:paraId="33D61810" w14:textId="77777777" w:rsidR="00027450" w:rsidRPr="00C56B19" w:rsidRDefault="00027450" w:rsidP="009369E1">
      <w:pPr>
        <w:ind w:left="-284" w:firstLine="567"/>
        <w:jc w:val="both"/>
        <w:rPr>
          <w:sz w:val="24"/>
          <w:szCs w:val="24"/>
        </w:rPr>
      </w:pPr>
      <w:r w:rsidRPr="00C56B19">
        <w:rPr>
          <w:sz w:val="24"/>
          <w:szCs w:val="24"/>
        </w:rPr>
        <w:object w:dxaOrig="1605" w:dyaOrig="465" w14:anchorId="3FA95FAC">
          <v:shape id="_x0000_i1029" type="#_x0000_t75" style="width:81.75pt;height:21pt" o:ole="">
            <v:imagedata r:id="rId40" o:title=""/>
          </v:shape>
          <o:OLEObject Type="Embed" ProgID="Equation.3" ShapeID="_x0000_i1029" DrawAspect="Content" ObjectID="_1817298689" r:id="rId41"/>
        </w:object>
      </w:r>
    </w:p>
    <w:p w14:paraId="3765E033" w14:textId="77777777" w:rsidR="00027450" w:rsidRPr="00C56B19" w:rsidRDefault="00027450" w:rsidP="009369E1">
      <w:pPr>
        <w:ind w:left="-284" w:firstLine="567"/>
        <w:jc w:val="both"/>
        <w:rPr>
          <w:sz w:val="24"/>
          <w:szCs w:val="24"/>
        </w:rPr>
      </w:pPr>
      <w:r w:rsidRPr="00C56B19">
        <w:rPr>
          <w:sz w:val="24"/>
          <w:szCs w:val="24"/>
        </w:rPr>
        <w:t>где F</w:t>
      </w:r>
      <w:r w:rsidRPr="00C56B19">
        <w:rPr>
          <w:sz w:val="24"/>
          <w:szCs w:val="24"/>
          <w:vertAlign w:val="subscript"/>
        </w:rPr>
        <w:t>v</w:t>
      </w:r>
      <w:r w:rsidRPr="00C56B19">
        <w:rPr>
          <w:sz w:val="24"/>
          <w:szCs w:val="24"/>
        </w:rPr>
        <w:t>, F</w:t>
      </w:r>
      <w:r w:rsidRPr="00C56B19">
        <w:rPr>
          <w:sz w:val="24"/>
          <w:szCs w:val="24"/>
          <w:vertAlign w:val="subscript"/>
        </w:rPr>
        <w:t xml:space="preserve">н </w:t>
      </w:r>
      <w:r w:rsidRPr="00C56B19">
        <w:rPr>
          <w:sz w:val="24"/>
          <w:szCs w:val="24"/>
        </w:rPr>
        <w:t>- факторы облученности для вертикальной и горизонтальной площадок соответственно, определяемые с помощью выражений:</w:t>
      </w:r>
    </w:p>
    <w:p w14:paraId="5A56DBD1" w14:textId="77777777" w:rsidR="00027450" w:rsidRPr="00C56B19" w:rsidRDefault="00027450" w:rsidP="009369E1">
      <w:pPr>
        <w:ind w:left="-284" w:firstLine="567"/>
        <w:jc w:val="both"/>
        <w:rPr>
          <w:sz w:val="24"/>
          <w:szCs w:val="24"/>
        </w:rPr>
      </w:pPr>
      <w:r w:rsidRPr="00C56B19">
        <w:rPr>
          <w:sz w:val="24"/>
          <w:szCs w:val="24"/>
        </w:rPr>
        <w:object w:dxaOrig="5700" w:dyaOrig="765" w14:anchorId="5FC81503">
          <v:shape id="_x0000_i1030" type="#_x0000_t75" style="width:282pt;height:36pt" o:ole="">
            <v:imagedata r:id="rId42" o:title=""/>
          </v:shape>
          <o:OLEObject Type="Embed" ProgID="Equation.3" ShapeID="_x0000_i1030" DrawAspect="Content" ObjectID="_1817298690" r:id="rId43"/>
        </w:object>
      </w:r>
      <w:r w:rsidRPr="00C56B19">
        <w:rPr>
          <w:sz w:val="24"/>
          <w:szCs w:val="24"/>
        </w:rPr>
        <w:t xml:space="preserve">; </w:t>
      </w:r>
    </w:p>
    <w:p w14:paraId="513BD237" w14:textId="77777777" w:rsidR="00027450" w:rsidRPr="00C56B19" w:rsidRDefault="00027450" w:rsidP="009369E1">
      <w:pPr>
        <w:ind w:left="-284" w:firstLine="567"/>
        <w:jc w:val="both"/>
        <w:rPr>
          <w:sz w:val="24"/>
          <w:szCs w:val="24"/>
        </w:rPr>
      </w:pPr>
      <w:r w:rsidRPr="00C56B19">
        <w:rPr>
          <w:sz w:val="24"/>
          <w:szCs w:val="24"/>
        </w:rPr>
        <w:object w:dxaOrig="6585" w:dyaOrig="765" w14:anchorId="19DAF187">
          <v:shape id="_x0000_i1031" type="#_x0000_t75" style="width:330pt;height:36pt" o:ole="">
            <v:imagedata r:id="rId44" o:title=""/>
          </v:shape>
          <o:OLEObject Type="Embed" ProgID="Equation.3" ShapeID="_x0000_i1031" DrawAspect="Content" ObjectID="_1817298691" r:id="rId45"/>
        </w:object>
      </w:r>
    </w:p>
    <w:p w14:paraId="7EFC7A64" w14:textId="77777777" w:rsidR="00027450" w:rsidRPr="00C56B19" w:rsidRDefault="00027450" w:rsidP="009369E1">
      <w:pPr>
        <w:ind w:left="-284" w:firstLine="567"/>
        <w:jc w:val="both"/>
        <w:rPr>
          <w:sz w:val="24"/>
          <w:szCs w:val="24"/>
          <w:lang w:val="en-US"/>
        </w:rPr>
      </w:pPr>
      <w:r w:rsidRPr="00C56B19">
        <w:rPr>
          <w:sz w:val="24"/>
          <w:szCs w:val="24"/>
        </w:rPr>
        <w:t>А</w:t>
      </w:r>
      <w:r w:rsidRPr="00C56B19">
        <w:rPr>
          <w:sz w:val="24"/>
          <w:szCs w:val="24"/>
          <w:lang w:val="en-US"/>
        </w:rPr>
        <w:t xml:space="preserve"> = (h</w:t>
      </w:r>
      <w:r w:rsidRPr="00C56B19">
        <w:rPr>
          <w:sz w:val="24"/>
          <w:szCs w:val="24"/>
          <w:vertAlign w:val="superscript"/>
          <w:lang w:val="en-US"/>
        </w:rPr>
        <w:t>2</w:t>
      </w:r>
      <w:r w:rsidRPr="00C56B19">
        <w:rPr>
          <w:sz w:val="24"/>
          <w:szCs w:val="24"/>
          <w:lang w:val="en-US"/>
        </w:rPr>
        <w:t>+S</w:t>
      </w:r>
      <w:r w:rsidRPr="00C56B19">
        <w:rPr>
          <w:sz w:val="24"/>
          <w:szCs w:val="24"/>
          <w:vertAlign w:val="superscript"/>
          <w:lang w:val="en-US"/>
        </w:rPr>
        <w:t>2</w:t>
      </w:r>
      <w:r w:rsidRPr="00C56B19">
        <w:rPr>
          <w:sz w:val="24"/>
          <w:szCs w:val="24"/>
          <w:lang w:val="en-US"/>
        </w:rPr>
        <w:t>+1)/(2</w:t>
      </w:r>
      <w:r w:rsidRPr="00C56B19">
        <w:rPr>
          <w:sz w:val="24"/>
          <w:szCs w:val="24"/>
        </w:rPr>
        <w:sym w:font="Symbol" w:char="F0D7"/>
      </w:r>
      <w:r w:rsidRPr="00C56B19">
        <w:rPr>
          <w:sz w:val="24"/>
          <w:szCs w:val="24"/>
          <w:lang w:val="en-US"/>
        </w:rPr>
        <w:t>S);     S = 2r/d;   B = (1+S</w:t>
      </w:r>
      <w:r w:rsidRPr="00C56B19">
        <w:rPr>
          <w:sz w:val="24"/>
          <w:szCs w:val="24"/>
          <w:vertAlign w:val="subscript"/>
          <w:lang w:val="en-US"/>
        </w:rPr>
        <w:t>2</w:t>
      </w:r>
      <w:r w:rsidRPr="00C56B19">
        <w:rPr>
          <w:sz w:val="24"/>
          <w:szCs w:val="24"/>
          <w:lang w:val="en-US"/>
        </w:rPr>
        <w:t>)/(2</w:t>
      </w:r>
      <w:r w:rsidRPr="00C56B19">
        <w:rPr>
          <w:sz w:val="24"/>
          <w:szCs w:val="24"/>
        </w:rPr>
        <w:sym w:font="Symbol" w:char="F0D7"/>
      </w:r>
      <w:r w:rsidRPr="00C56B19">
        <w:rPr>
          <w:sz w:val="24"/>
          <w:szCs w:val="24"/>
          <w:lang w:val="en-US"/>
        </w:rPr>
        <w:t xml:space="preserve"> S);      h = 2H/d </w:t>
      </w:r>
    </w:p>
    <w:p w14:paraId="36F05C8B" w14:textId="77777777" w:rsidR="00027450" w:rsidRPr="00C56B19" w:rsidRDefault="00027450" w:rsidP="009369E1">
      <w:pPr>
        <w:ind w:left="-284" w:firstLine="567"/>
        <w:jc w:val="both"/>
        <w:rPr>
          <w:sz w:val="24"/>
          <w:szCs w:val="24"/>
        </w:rPr>
      </w:pPr>
      <w:r w:rsidRPr="00C56B19">
        <w:rPr>
          <w:sz w:val="24"/>
          <w:szCs w:val="24"/>
        </w:rPr>
        <w:t>где r - расстояние от геометрического центра пролива до облучаемого объекта, м.</w:t>
      </w:r>
    </w:p>
    <w:p w14:paraId="3E1B110B" w14:textId="77777777" w:rsidR="00027450" w:rsidRPr="00C56B19" w:rsidRDefault="00027450" w:rsidP="009369E1">
      <w:pPr>
        <w:ind w:left="-284" w:firstLine="567"/>
        <w:jc w:val="both"/>
        <w:rPr>
          <w:sz w:val="24"/>
          <w:szCs w:val="24"/>
        </w:rPr>
      </w:pPr>
      <w:r w:rsidRPr="00C56B19">
        <w:rPr>
          <w:sz w:val="24"/>
          <w:szCs w:val="24"/>
        </w:rPr>
        <w:t>Определяют коэффициент пропускания атмосферы по формуле:</w:t>
      </w:r>
    </w:p>
    <w:p w14:paraId="2F69B6F4" w14:textId="77777777" w:rsidR="00027450" w:rsidRPr="00C56B19" w:rsidRDefault="00027450" w:rsidP="009369E1">
      <w:pPr>
        <w:ind w:left="-284" w:firstLine="567"/>
        <w:jc w:val="both"/>
        <w:rPr>
          <w:sz w:val="24"/>
          <w:szCs w:val="24"/>
        </w:rPr>
      </w:pPr>
      <w:r w:rsidRPr="00C56B19">
        <w:rPr>
          <w:sz w:val="24"/>
          <w:szCs w:val="24"/>
        </w:rPr>
        <w:sym w:font="Symbol" w:char="F074"/>
      </w:r>
      <w:r w:rsidRPr="00C56B19">
        <w:rPr>
          <w:sz w:val="24"/>
          <w:szCs w:val="24"/>
        </w:rPr>
        <w:t xml:space="preserve"> = ехр [-7,0</w:t>
      </w:r>
      <w:r w:rsidRPr="00C56B19">
        <w:rPr>
          <w:sz w:val="24"/>
          <w:szCs w:val="24"/>
        </w:rPr>
        <w:sym w:font="Symbol" w:char="F0D7"/>
      </w:r>
      <w:r w:rsidRPr="00C56B19">
        <w:rPr>
          <w:sz w:val="24"/>
          <w:szCs w:val="24"/>
        </w:rPr>
        <w:t>10-4</w:t>
      </w:r>
      <w:r w:rsidRPr="00C56B19">
        <w:rPr>
          <w:sz w:val="24"/>
          <w:szCs w:val="24"/>
        </w:rPr>
        <w:sym w:font="Symbol" w:char="F0D7"/>
      </w:r>
      <w:r w:rsidRPr="00C56B19">
        <w:rPr>
          <w:sz w:val="24"/>
          <w:szCs w:val="24"/>
        </w:rPr>
        <w:t xml:space="preserve">(r-0,5d)] </w:t>
      </w:r>
    </w:p>
    <w:p w14:paraId="059C6DF5" w14:textId="77777777" w:rsidR="00027450" w:rsidRPr="00C56B19" w:rsidRDefault="00027450" w:rsidP="009369E1">
      <w:pPr>
        <w:ind w:left="-284" w:firstLine="567"/>
        <w:jc w:val="both"/>
        <w:rPr>
          <w:sz w:val="24"/>
          <w:szCs w:val="24"/>
        </w:rPr>
      </w:pPr>
      <w:r w:rsidRPr="00C56B19">
        <w:rPr>
          <w:sz w:val="24"/>
          <w:szCs w:val="24"/>
        </w:rPr>
        <w:t>Расчет интенсивности теплового излучения пламени на различном удалении от него приведен ниже:</w:t>
      </w:r>
    </w:p>
    <w:p w14:paraId="5D331623" w14:textId="77777777" w:rsidR="00027450" w:rsidRPr="00C56B19" w:rsidRDefault="00027450" w:rsidP="009369E1">
      <w:pPr>
        <w:ind w:left="-284" w:firstLine="567"/>
        <w:jc w:val="both"/>
        <w:rPr>
          <w:sz w:val="24"/>
          <w:szCs w:val="24"/>
        </w:rPr>
      </w:pPr>
      <w:r w:rsidRPr="00C56B19">
        <w:rPr>
          <w:sz w:val="24"/>
          <w:szCs w:val="24"/>
        </w:rPr>
        <w:t xml:space="preserve">r от факела, м      </w:t>
      </w:r>
      <w:r w:rsidR="007B0485" w:rsidRPr="00C56B19">
        <w:rPr>
          <w:sz w:val="24"/>
          <w:szCs w:val="24"/>
        </w:rPr>
        <w:t xml:space="preserve">40      </w:t>
      </w:r>
      <w:r w:rsidRPr="00C56B19">
        <w:rPr>
          <w:sz w:val="24"/>
          <w:szCs w:val="24"/>
        </w:rPr>
        <w:t xml:space="preserve"> 51     300   </w:t>
      </w:r>
    </w:p>
    <w:p w14:paraId="0BE51728" w14:textId="77777777" w:rsidR="00027450" w:rsidRPr="00C56B19" w:rsidRDefault="00027450" w:rsidP="009369E1">
      <w:pPr>
        <w:ind w:left="-284" w:firstLine="567"/>
        <w:jc w:val="both"/>
        <w:rPr>
          <w:sz w:val="24"/>
          <w:szCs w:val="24"/>
        </w:rPr>
      </w:pPr>
      <w:r w:rsidRPr="00C56B19">
        <w:rPr>
          <w:sz w:val="24"/>
          <w:szCs w:val="24"/>
        </w:rPr>
        <w:t>q, кВт/м</w:t>
      </w:r>
      <w:r w:rsidRPr="00C56B19">
        <w:rPr>
          <w:sz w:val="24"/>
          <w:szCs w:val="24"/>
          <w:vertAlign w:val="superscript"/>
        </w:rPr>
        <w:t xml:space="preserve">2 </w:t>
      </w:r>
      <w:r w:rsidRPr="00C56B19">
        <w:rPr>
          <w:sz w:val="24"/>
          <w:szCs w:val="24"/>
        </w:rPr>
        <w:t xml:space="preserve">             </w:t>
      </w:r>
      <w:r w:rsidR="007B0485" w:rsidRPr="00C56B19">
        <w:rPr>
          <w:sz w:val="24"/>
          <w:szCs w:val="24"/>
        </w:rPr>
        <w:t xml:space="preserve"> 9,23   </w:t>
      </w:r>
      <w:r w:rsidRPr="00C56B19">
        <w:rPr>
          <w:sz w:val="24"/>
          <w:szCs w:val="24"/>
        </w:rPr>
        <w:t>7,0</w:t>
      </w:r>
      <w:r w:rsidRPr="00C56B19">
        <w:rPr>
          <w:b/>
          <w:sz w:val="24"/>
          <w:szCs w:val="24"/>
        </w:rPr>
        <w:t xml:space="preserve">    </w:t>
      </w:r>
      <w:r w:rsidRPr="00C56B19">
        <w:rPr>
          <w:sz w:val="24"/>
          <w:szCs w:val="24"/>
        </w:rPr>
        <w:t xml:space="preserve">1,00   </w:t>
      </w:r>
    </w:p>
    <w:p w14:paraId="6EB61638" w14:textId="77777777" w:rsidR="00027450" w:rsidRPr="00C56B19" w:rsidRDefault="00027450" w:rsidP="009369E1">
      <w:pPr>
        <w:ind w:left="-284" w:firstLine="567"/>
        <w:jc w:val="both"/>
        <w:rPr>
          <w:i/>
          <w:sz w:val="24"/>
          <w:szCs w:val="24"/>
        </w:rPr>
      </w:pPr>
      <w:r w:rsidRPr="00C56B19">
        <w:rPr>
          <w:i/>
          <w:sz w:val="24"/>
          <w:szCs w:val="24"/>
        </w:rPr>
        <w:t xml:space="preserve"> </w:t>
      </w:r>
    </w:p>
    <w:p w14:paraId="5A7F677D" w14:textId="77777777" w:rsidR="00027450" w:rsidRPr="00C56B19" w:rsidRDefault="00027450" w:rsidP="009369E1">
      <w:pPr>
        <w:ind w:left="-284" w:firstLine="567"/>
        <w:jc w:val="both"/>
        <w:rPr>
          <w:sz w:val="24"/>
          <w:szCs w:val="24"/>
        </w:rPr>
      </w:pPr>
      <w:r w:rsidRPr="00C56B19">
        <w:rPr>
          <w:b/>
          <w:i/>
          <w:sz w:val="24"/>
          <w:szCs w:val="24"/>
        </w:rPr>
        <w:t>Вывод:</w:t>
      </w:r>
      <w:r w:rsidRPr="00C56B19">
        <w:rPr>
          <w:i/>
          <w:sz w:val="24"/>
          <w:szCs w:val="24"/>
        </w:rPr>
        <w:t xml:space="preserve"> </w:t>
      </w:r>
      <w:r w:rsidRPr="00C56B19">
        <w:rPr>
          <w:sz w:val="24"/>
          <w:szCs w:val="24"/>
        </w:rPr>
        <w:t>При</w:t>
      </w:r>
      <w:r w:rsidRPr="00C56B19">
        <w:rPr>
          <w:b/>
          <w:sz w:val="24"/>
          <w:szCs w:val="24"/>
        </w:rPr>
        <w:t xml:space="preserve"> </w:t>
      </w:r>
      <w:r w:rsidRPr="00C56B19">
        <w:rPr>
          <w:sz w:val="24"/>
          <w:szCs w:val="24"/>
        </w:rPr>
        <w:t>железнодорожной</w:t>
      </w:r>
      <w:r w:rsidRPr="00C56B19">
        <w:rPr>
          <w:b/>
          <w:sz w:val="24"/>
          <w:szCs w:val="24"/>
        </w:rPr>
        <w:t xml:space="preserve"> </w:t>
      </w:r>
      <w:r w:rsidRPr="00C56B19">
        <w:rPr>
          <w:sz w:val="24"/>
          <w:szCs w:val="24"/>
        </w:rPr>
        <w:t>аварии, связанной с воспламенением емкости СУГ (пожар) массой 70 тонн оказывается негативное воздействие на застройку и людей на открытой местности</w:t>
      </w:r>
      <w:r w:rsidR="007B0485" w:rsidRPr="00C56B19">
        <w:rPr>
          <w:sz w:val="24"/>
          <w:szCs w:val="24"/>
        </w:rPr>
        <w:t xml:space="preserve"> в п. Учум.</w:t>
      </w:r>
    </w:p>
    <w:p w14:paraId="64B21E12" w14:textId="77777777" w:rsidR="00027450" w:rsidRPr="00C56B19" w:rsidRDefault="00004FDD" w:rsidP="009369E1">
      <w:pPr>
        <w:ind w:left="-284" w:firstLine="567"/>
        <w:jc w:val="both"/>
        <w:rPr>
          <w:i/>
          <w:sz w:val="24"/>
          <w:szCs w:val="24"/>
        </w:rPr>
      </w:pPr>
      <w:r>
        <w:rPr>
          <w:b/>
          <w:bCs/>
          <w:i/>
          <w:sz w:val="24"/>
          <w:szCs w:val="24"/>
        </w:rPr>
        <w:t>Выводы:</w:t>
      </w:r>
      <w:r w:rsidR="00027450" w:rsidRPr="00C56B19">
        <w:rPr>
          <w:bCs/>
          <w:i/>
          <w:sz w:val="24"/>
          <w:szCs w:val="24"/>
        </w:rPr>
        <w:t xml:space="preserve"> </w:t>
      </w:r>
      <w:r w:rsidR="00027450" w:rsidRPr="00C56B19">
        <w:rPr>
          <w:bCs/>
          <w:sz w:val="24"/>
          <w:szCs w:val="24"/>
        </w:rPr>
        <w:t>При железнодорожной аварии, связанной с воспламенением СУГ (пропан 70т), оказывается негативное воздействие на</w:t>
      </w:r>
      <w:r w:rsidR="00027450" w:rsidRPr="00C56B19">
        <w:rPr>
          <w:sz w:val="24"/>
          <w:szCs w:val="24"/>
        </w:rPr>
        <w:t xml:space="preserve"> застройку и людей проектируемой территории от избыточного давления и от теплового излучения «огненный шар»</w:t>
      </w:r>
      <w:r w:rsidR="007B0485" w:rsidRPr="00C56B19">
        <w:rPr>
          <w:sz w:val="24"/>
          <w:szCs w:val="24"/>
        </w:rPr>
        <w:t xml:space="preserve"> и пожар в п. Учум.</w:t>
      </w:r>
    </w:p>
    <w:p w14:paraId="20387574" w14:textId="77777777" w:rsidR="00027450" w:rsidRPr="00C56B19" w:rsidRDefault="00027450" w:rsidP="009369E1">
      <w:pPr>
        <w:pStyle w:val="ae"/>
        <w:ind w:left="-284" w:firstLine="567"/>
        <w:jc w:val="both"/>
        <w:rPr>
          <w:i/>
          <w:sz w:val="24"/>
          <w:szCs w:val="24"/>
          <w:highlight w:val="yellow"/>
        </w:rPr>
      </w:pPr>
    </w:p>
    <w:p w14:paraId="30FE9F9C" w14:textId="77777777" w:rsidR="00F14097" w:rsidRPr="00C56B19" w:rsidRDefault="00F14097" w:rsidP="009369E1">
      <w:pPr>
        <w:pStyle w:val="affffffb"/>
        <w:ind w:left="-284" w:firstLine="567"/>
        <w:rPr>
          <w:b/>
          <w:szCs w:val="24"/>
          <w:u w:val="single"/>
        </w:rPr>
      </w:pPr>
      <w:r w:rsidRPr="00C56B19">
        <w:rPr>
          <w:b/>
          <w:szCs w:val="24"/>
          <w:u w:val="single"/>
        </w:rPr>
        <w:t xml:space="preserve">Сценарий развития </w:t>
      </w:r>
      <w:r w:rsidR="00562FB8" w:rsidRPr="00C56B19">
        <w:rPr>
          <w:b/>
          <w:szCs w:val="24"/>
          <w:u w:val="single"/>
        </w:rPr>
        <w:t xml:space="preserve">автомобильной </w:t>
      </w:r>
      <w:r w:rsidRPr="00C56B19">
        <w:rPr>
          <w:b/>
          <w:szCs w:val="24"/>
          <w:u w:val="single"/>
        </w:rPr>
        <w:t>аварии, связанной с воспламенением емкости, при транспортировке СУГ.</w:t>
      </w:r>
    </w:p>
    <w:p w14:paraId="333DED8D" w14:textId="77777777" w:rsidR="00F14097" w:rsidRPr="00C56B19" w:rsidRDefault="008813D7" w:rsidP="009369E1">
      <w:pPr>
        <w:ind w:left="-284" w:firstLine="567"/>
        <w:jc w:val="both"/>
        <w:rPr>
          <w:sz w:val="24"/>
          <w:szCs w:val="24"/>
          <w:shd w:val="clear" w:color="auto" w:fill="FFFF00"/>
        </w:rPr>
      </w:pPr>
      <w:r w:rsidRPr="00C56B19">
        <w:rPr>
          <w:sz w:val="24"/>
          <w:szCs w:val="24"/>
        </w:rPr>
        <w:t>Рассматриваем</w:t>
      </w:r>
      <w:r w:rsidR="00F14097" w:rsidRPr="00C56B19">
        <w:rPr>
          <w:sz w:val="24"/>
          <w:szCs w:val="24"/>
        </w:rPr>
        <w:t xml:space="preserve"> аварийную разгерметизацию автоцистерны при перевозке 30т СУГ (пропан) по автодороге </w:t>
      </w:r>
      <w:r w:rsidR="009F27EA" w:rsidRPr="00C56B19">
        <w:rPr>
          <w:sz w:val="24"/>
          <w:szCs w:val="24"/>
        </w:rPr>
        <w:t>«</w:t>
      </w:r>
      <w:r w:rsidR="009F27EA" w:rsidRPr="00C56B19">
        <w:rPr>
          <w:rFonts w:eastAsia="Calibri"/>
          <w:sz w:val="24"/>
          <w:szCs w:val="24"/>
          <w:lang w:eastAsia="en-US"/>
        </w:rPr>
        <w:t>Ачинск – Ужур – Троицкое»</w:t>
      </w:r>
      <w:r w:rsidR="009F27EA" w:rsidRPr="00C56B19">
        <w:rPr>
          <w:sz w:val="24"/>
          <w:szCs w:val="24"/>
        </w:rPr>
        <w:t xml:space="preserve"> </w:t>
      </w:r>
      <w:r w:rsidR="00F14097" w:rsidRPr="00C56B19">
        <w:rPr>
          <w:sz w:val="24"/>
          <w:szCs w:val="24"/>
        </w:rPr>
        <w:t xml:space="preserve">в 25 м от жилой застройки (наихудший вариант).  </w:t>
      </w:r>
    </w:p>
    <w:p w14:paraId="69CF17CE" w14:textId="77777777" w:rsidR="00F14097" w:rsidRPr="00C56B19" w:rsidRDefault="00F14097" w:rsidP="009369E1">
      <w:pPr>
        <w:pStyle w:val="14"/>
        <w:ind w:left="-284" w:firstLine="567"/>
        <w:jc w:val="both"/>
        <w:rPr>
          <w:sz w:val="24"/>
          <w:szCs w:val="24"/>
        </w:rPr>
      </w:pPr>
      <w:r w:rsidRPr="00C56B19">
        <w:rPr>
          <w:sz w:val="24"/>
          <w:szCs w:val="24"/>
        </w:rPr>
        <w:t>Порядок оценки последствий аварии.</w:t>
      </w:r>
    </w:p>
    <w:p w14:paraId="48D13505" w14:textId="77777777" w:rsidR="00F14097" w:rsidRPr="00C56B19" w:rsidRDefault="00F14097" w:rsidP="009369E1">
      <w:pPr>
        <w:ind w:left="-284" w:firstLine="567"/>
        <w:jc w:val="both"/>
        <w:rPr>
          <w:b/>
          <w:i/>
          <w:sz w:val="24"/>
          <w:szCs w:val="24"/>
        </w:rPr>
      </w:pPr>
      <w:r w:rsidRPr="00C56B19">
        <w:rPr>
          <w:b/>
          <w:i/>
          <w:sz w:val="24"/>
          <w:szCs w:val="24"/>
        </w:rPr>
        <w:t>Образование избыточного давления.</w:t>
      </w:r>
    </w:p>
    <w:p w14:paraId="1CEBCBF9" w14:textId="77777777" w:rsidR="00F14097" w:rsidRPr="00C56B19" w:rsidRDefault="00F14097" w:rsidP="009369E1">
      <w:pPr>
        <w:ind w:left="-284" w:firstLine="567"/>
        <w:jc w:val="both"/>
        <w:rPr>
          <w:sz w:val="24"/>
          <w:szCs w:val="24"/>
        </w:rPr>
      </w:pPr>
      <w:r w:rsidRPr="00C56B19">
        <w:rPr>
          <w:sz w:val="24"/>
          <w:szCs w:val="24"/>
        </w:rPr>
        <w:t>Вместимость единичной емкости c учетом коэффициента наполн</w:t>
      </w:r>
      <w:r w:rsidR="0091595B" w:rsidRPr="00C56B19">
        <w:rPr>
          <w:sz w:val="24"/>
          <w:szCs w:val="24"/>
        </w:rPr>
        <w:t>яемости 0,8 составляет</w:t>
      </w:r>
      <w:r w:rsidRPr="00C56B19">
        <w:rPr>
          <w:sz w:val="24"/>
          <w:szCs w:val="24"/>
        </w:rPr>
        <w:t xml:space="preserve"> m = 30∙0,8∙1000= 24000кг;</w:t>
      </w:r>
    </w:p>
    <w:p w14:paraId="1CFCCA0E" w14:textId="77777777" w:rsidR="00F14097" w:rsidRPr="00C56B19" w:rsidRDefault="00F14097" w:rsidP="009369E1">
      <w:pPr>
        <w:ind w:left="-284" w:firstLine="567"/>
        <w:jc w:val="both"/>
        <w:rPr>
          <w:sz w:val="24"/>
          <w:szCs w:val="24"/>
        </w:rPr>
      </w:pPr>
      <w:r w:rsidRPr="00C56B19">
        <w:rPr>
          <w:sz w:val="24"/>
          <w:szCs w:val="24"/>
        </w:rPr>
        <w:t>Приведенная масса пара или газа, кг вычисляется по формуле:</w:t>
      </w:r>
    </w:p>
    <w:p w14:paraId="28E03036" w14:textId="77777777" w:rsidR="00F14097" w:rsidRPr="00C56B19" w:rsidRDefault="00F14097" w:rsidP="009369E1">
      <w:pPr>
        <w:ind w:left="-284" w:firstLine="567"/>
        <w:jc w:val="both"/>
        <w:rPr>
          <w:sz w:val="24"/>
          <w:szCs w:val="24"/>
        </w:rPr>
      </w:pPr>
      <w:r w:rsidRPr="00C56B19">
        <w:rPr>
          <w:sz w:val="24"/>
          <w:szCs w:val="24"/>
        </w:rPr>
        <w:t>m</w:t>
      </w:r>
      <w:r w:rsidRPr="00C56B19">
        <w:rPr>
          <w:sz w:val="24"/>
          <w:szCs w:val="24"/>
          <w:vertAlign w:val="subscript"/>
        </w:rPr>
        <w:t>пр</w:t>
      </w:r>
      <w:r w:rsidRPr="00C56B19">
        <w:rPr>
          <w:sz w:val="24"/>
          <w:szCs w:val="24"/>
        </w:rPr>
        <w:t>= (Q</w:t>
      </w:r>
      <w:r w:rsidRPr="00C56B19">
        <w:rPr>
          <w:sz w:val="24"/>
          <w:szCs w:val="24"/>
          <w:vertAlign w:val="subscript"/>
        </w:rPr>
        <w:t>СГ</w:t>
      </w:r>
      <w:r w:rsidRPr="00C56B19">
        <w:rPr>
          <w:sz w:val="24"/>
          <w:szCs w:val="24"/>
        </w:rPr>
        <w:t xml:space="preserve"> / Q</w:t>
      </w:r>
      <w:r w:rsidRPr="00C56B19">
        <w:rPr>
          <w:sz w:val="24"/>
          <w:szCs w:val="24"/>
          <w:vertAlign w:val="subscript"/>
        </w:rPr>
        <w:t>О</w:t>
      </w:r>
      <w:r w:rsidRPr="00C56B19">
        <w:rPr>
          <w:sz w:val="24"/>
          <w:szCs w:val="24"/>
        </w:rPr>
        <w:t>) · m· Z = (4,6 · 10</w:t>
      </w:r>
      <w:r w:rsidRPr="00C56B19">
        <w:rPr>
          <w:sz w:val="24"/>
          <w:szCs w:val="24"/>
          <w:vertAlign w:val="superscript"/>
        </w:rPr>
        <w:t>7</w:t>
      </w:r>
      <w:r w:rsidRPr="00C56B19">
        <w:rPr>
          <w:sz w:val="24"/>
          <w:szCs w:val="24"/>
        </w:rPr>
        <w:t xml:space="preserve"> / 4,52 · 10</w:t>
      </w:r>
      <w:r w:rsidRPr="00C56B19">
        <w:rPr>
          <w:sz w:val="24"/>
          <w:szCs w:val="24"/>
          <w:vertAlign w:val="superscript"/>
        </w:rPr>
        <w:t>6</w:t>
      </w:r>
      <w:r w:rsidRPr="00C56B19">
        <w:rPr>
          <w:sz w:val="24"/>
          <w:szCs w:val="24"/>
        </w:rPr>
        <w:t xml:space="preserve">) · 24000 · 0,1 = 24424,78кг         </w:t>
      </w:r>
    </w:p>
    <w:p w14:paraId="3BA65924" w14:textId="77777777" w:rsidR="00F14097" w:rsidRPr="00C56B19" w:rsidRDefault="00F14097" w:rsidP="009369E1">
      <w:pPr>
        <w:ind w:left="-284" w:firstLine="567"/>
        <w:jc w:val="both"/>
        <w:rPr>
          <w:sz w:val="24"/>
          <w:szCs w:val="24"/>
        </w:rPr>
      </w:pPr>
      <w:r w:rsidRPr="00C56B19">
        <w:rPr>
          <w:sz w:val="24"/>
          <w:szCs w:val="24"/>
        </w:rPr>
        <w:lastRenderedPageBreak/>
        <w:t xml:space="preserve">Величина  избыточного давления </w:t>
      </w:r>
      <w:r w:rsidRPr="00C56B19">
        <w:rPr>
          <w:sz w:val="24"/>
          <w:szCs w:val="24"/>
        </w:rPr>
        <w:sym w:font="Symbol" w:char="0044"/>
      </w:r>
      <w:r w:rsidRPr="00C56B19">
        <w:rPr>
          <w:sz w:val="24"/>
          <w:szCs w:val="24"/>
        </w:rPr>
        <w:t>Рф, кПа, развиваемого при сгорании газопаровоздушных смесей.</w:t>
      </w:r>
    </w:p>
    <w:p w14:paraId="77B68587" w14:textId="77777777" w:rsidR="00F14097" w:rsidRPr="00C56B19" w:rsidRDefault="00F14097" w:rsidP="009369E1">
      <w:pPr>
        <w:ind w:left="-284" w:firstLine="567"/>
        <w:jc w:val="both"/>
        <w:rPr>
          <w:sz w:val="24"/>
          <w:szCs w:val="24"/>
        </w:rPr>
      </w:pPr>
      <w:r w:rsidRPr="00C56B19">
        <w:rPr>
          <w:sz w:val="24"/>
          <w:szCs w:val="24"/>
        </w:rPr>
        <w:sym w:font="Symbol" w:char="0044"/>
      </w:r>
      <w:r w:rsidRPr="00C56B19">
        <w:rPr>
          <w:sz w:val="24"/>
          <w:szCs w:val="24"/>
        </w:rPr>
        <w:t>Рф= Ро(0,8 m</w:t>
      </w:r>
      <w:r w:rsidRPr="00C56B19">
        <w:rPr>
          <w:sz w:val="24"/>
          <w:szCs w:val="24"/>
          <w:vertAlign w:val="subscript"/>
        </w:rPr>
        <w:t>пр</w:t>
      </w:r>
      <w:r w:rsidRPr="00C56B19">
        <w:rPr>
          <w:sz w:val="24"/>
          <w:szCs w:val="24"/>
        </w:rPr>
        <w:t xml:space="preserve"> </w:t>
      </w:r>
      <w:r w:rsidRPr="00C56B19">
        <w:rPr>
          <w:sz w:val="24"/>
          <w:szCs w:val="24"/>
          <w:vertAlign w:val="superscript"/>
        </w:rPr>
        <w:t>0,33</w:t>
      </w:r>
      <w:r w:rsidRPr="00C56B19">
        <w:rPr>
          <w:sz w:val="24"/>
          <w:szCs w:val="24"/>
        </w:rPr>
        <w:t>/r+3 m</w:t>
      </w:r>
      <w:r w:rsidRPr="00C56B19">
        <w:rPr>
          <w:sz w:val="24"/>
          <w:szCs w:val="24"/>
          <w:vertAlign w:val="subscript"/>
        </w:rPr>
        <w:t>пр</w:t>
      </w:r>
      <w:r w:rsidRPr="00C56B19">
        <w:rPr>
          <w:sz w:val="24"/>
          <w:szCs w:val="24"/>
          <w:vertAlign w:val="superscript"/>
        </w:rPr>
        <w:t>0.66</w:t>
      </w:r>
      <w:r w:rsidRPr="00C56B19">
        <w:rPr>
          <w:sz w:val="24"/>
          <w:szCs w:val="24"/>
        </w:rPr>
        <w:t>/ r</w:t>
      </w:r>
      <w:r w:rsidRPr="00C56B19">
        <w:rPr>
          <w:sz w:val="24"/>
          <w:szCs w:val="24"/>
          <w:vertAlign w:val="superscript"/>
        </w:rPr>
        <w:t>2</w:t>
      </w:r>
      <w:r w:rsidRPr="00C56B19">
        <w:rPr>
          <w:sz w:val="24"/>
          <w:szCs w:val="24"/>
        </w:rPr>
        <w:t>+ 5 m</w:t>
      </w:r>
      <w:r w:rsidRPr="00C56B19">
        <w:rPr>
          <w:sz w:val="24"/>
          <w:szCs w:val="24"/>
          <w:vertAlign w:val="subscript"/>
        </w:rPr>
        <w:t>пр</w:t>
      </w:r>
      <w:r w:rsidRPr="00C56B19">
        <w:rPr>
          <w:sz w:val="24"/>
          <w:szCs w:val="24"/>
        </w:rPr>
        <w:t>/ r</w:t>
      </w:r>
      <w:r w:rsidRPr="00C56B19">
        <w:rPr>
          <w:sz w:val="24"/>
          <w:szCs w:val="24"/>
          <w:vertAlign w:val="superscript"/>
        </w:rPr>
        <w:t>3</w:t>
      </w:r>
      <w:r w:rsidRPr="00C56B19">
        <w:rPr>
          <w:sz w:val="24"/>
          <w:szCs w:val="24"/>
        </w:rPr>
        <w:t>),</w:t>
      </w:r>
    </w:p>
    <w:p w14:paraId="302D88E0" w14:textId="77777777" w:rsidR="00F14097" w:rsidRPr="00C56B19" w:rsidRDefault="00F14097" w:rsidP="009369E1">
      <w:pPr>
        <w:ind w:left="-284" w:firstLine="567"/>
        <w:jc w:val="both"/>
        <w:rPr>
          <w:sz w:val="24"/>
          <w:szCs w:val="24"/>
        </w:rPr>
      </w:pPr>
      <w:r w:rsidRPr="00C56B19">
        <w:rPr>
          <w:sz w:val="24"/>
          <w:szCs w:val="24"/>
        </w:rPr>
        <w:t xml:space="preserve">r, м             25           50           76      100    106     154   275  </w:t>
      </w:r>
      <w:r w:rsidR="005C7C6E" w:rsidRPr="00C56B19">
        <w:rPr>
          <w:sz w:val="24"/>
          <w:szCs w:val="24"/>
        </w:rPr>
        <w:t xml:space="preserve"> </w:t>
      </w:r>
      <w:r w:rsidRPr="00C56B19">
        <w:rPr>
          <w:sz w:val="24"/>
          <w:szCs w:val="24"/>
        </w:rPr>
        <w:t xml:space="preserve"> </w:t>
      </w:r>
      <w:r w:rsidR="005C7C6E" w:rsidRPr="00C56B19">
        <w:rPr>
          <w:sz w:val="24"/>
          <w:szCs w:val="24"/>
        </w:rPr>
        <w:t xml:space="preserve"> </w:t>
      </w:r>
      <w:r w:rsidRPr="00C56B19">
        <w:rPr>
          <w:sz w:val="24"/>
          <w:szCs w:val="24"/>
        </w:rPr>
        <w:t>300     548    850</w:t>
      </w:r>
    </w:p>
    <w:p w14:paraId="5DE8C487" w14:textId="77777777" w:rsidR="00F14097" w:rsidRPr="00C56B19" w:rsidRDefault="00F14097" w:rsidP="009369E1">
      <w:pPr>
        <w:ind w:left="-284" w:firstLine="567"/>
        <w:jc w:val="both"/>
        <w:rPr>
          <w:sz w:val="24"/>
          <w:szCs w:val="24"/>
        </w:rPr>
      </w:pPr>
      <w:r w:rsidRPr="00C56B19">
        <w:rPr>
          <w:sz w:val="24"/>
          <w:szCs w:val="24"/>
        </w:rPr>
        <w:sym w:font="Symbol" w:char="0044"/>
      </w:r>
      <w:r w:rsidRPr="00C56B19">
        <w:rPr>
          <w:sz w:val="24"/>
          <w:szCs w:val="24"/>
        </w:rPr>
        <w:t xml:space="preserve">Рф, кПа   1261,6   239,4      100,0   58,8   53,0   28,1   12,0 </w:t>
      </w:r>
      <w:r w:rsidR="005C7C6E" w:rsidRPr="00C56B19">
        <w:rPr>
          <w:sz w:val="24"/>
          <w:szCs w:val="24"/>
        </w:rPr>
        <w:t xml:space="preserve"> </w:t>
      </w:r>
      <w:r w:rsidRPr="00C56B19">
        <w:rPr>
          <w:sz w:val="24"/>
          <w:szCs w:val="24"/>
        </w:rPr>
        <w:t xml:space="preserve"> 10,7     5,0     3,0</w:t>
      </w:r>
    </w:p>
    <w:p w14:paraId="45C85000" w14:textId="77777777" w:rsidR="00FF6CAE" w:rsidRPr="00C56B19" w:rsidRDefault="00F14097" w:rsidP="009369E1">
      <w:pPr>
        <w:ind w:left="-284" w:firstLine="567"/>
        <w:jc w:val="both"/>
        <w:rPr>
          <w:sz w:val="24"/>
          <w:szCs w:val="24"/>
        </w:rPr>
      </w:pPr>
      <w:r w:rsidRPr="00C56B19">
        <w:rPr>
          <w:sz w:val="24"/>
          <w:szCs w:val="24"/>
        </w:rPr>
        <w:t xml:space="preserve">  </w:t>
      </w:r>
    </w:p>
    <w:p w14:paraId="30B1EB7D" w14:textId="77777777" w:rsidR="00F14097" w:rsidRPr="00C56B19" w:rsidRDefault="00FF6CAE" w:rsidP="009369E1">
      <w:pPr>
        <w:ind w:left="-284" w:firstLine="567"/>
        <w:jc w:val="both"/>
        <w:rPr>
          <w:sz w:val="24"/>
          <w:szCs w:val="24"/>
        </w:rPr>
      </w:pPr>
      <w:r w:rsidRPr="00C56B19">
        <w:rPr>
          <w:sz w:val="24"/>
          <w:szCs w:val="24"/>
        </w:rPr>
        <w:t>При</w:t>
      </w:r>
      <w:r w:rsidR="00F14097" w:rsidRPr="00C56B19">
        <w:rPr>
          <w:sz w:val="24"/>
          <w:szCs w:val="24"/>
        </w:rPr>
        <w:t xml:space="preserve"> автомобильной аварии, свя</w:t>
      </w:r>
      <w:r w:rsidRPr="00C56B19">
        <w:rPr>
          <w:sz w:val="24"/>
          <w:szCs w:val="24"/>
        </w:rPr>
        <w:t>занной с воспламенением емкости</w:t>
      </w:r>
      <w:r w:rsidR="00F14097" w:rsidRPr="00C56B19">
        <w:rPr>
          <w:sz w:val="24"/>
          <w:szCs w:val="24"/>
        </w:rPr>
        <w:t xml:space="preserve"> СУГ </w:t>
      </w:r>
      <w:r w:rsidR="00B873CD" w:rsidRPr="00C56B19">
        <w:rPr>
          <w:sz w:val="24"/>
          <w:szCs w:val="24"/>
        </w:rPr>
        <w:t>массой 3</w:t>
      </w:r>
      <w:r w:rsidR="00562FB8" w:rsidRPr="00C56B19">
        <w:rPr>
          <w:sz w:val="24"/>
          <w:szCs w:val="24"/>
        </w:rPr>
        <w:t xml:space="preserve">0 тонн, </w:t>
      </w:r>
      <w:r w:rsidR="00F14097" w:rsidRPr="00C56B19">
        <w:rPr>
          <w:sz w:val="24"/>
          <w:szCs w:val="24"/>
        </w:rPr>
        <w:t>имеем следующие размеры зон негативного воздействия на население и объекты инфраструктуры от действия избыточного давления:</w:t>
      </w:r>
    </w:p>
    <w:p w14:paraId="34A3EBEF" w14:textId="77777777" w:rsidR="00F14097" w:rsidRPr="00C56B19" w:rsidRDefault="00A55443" w:rsidP="009369E1">
      <w:pPr>
        <w:pStyle w:val="TimesNewRoman12"/>
        <w:numPr>
          <w:ilvl w:val="0"/>
          <w:numId w:val="41"/>
        </w:numPr>
        <w:ind w:left="-284" w:firstLine="0"/>
        <w:jc w:val="both"/>
        <w:rPr>
          <w:rFonts w:ascii="Times New Roman" w:hAnsi="Times New Roman" w:cs="Times New Roman"/>
          <w:szCs w:val="24"/>
        </w:rPr>
      </w:pPr>
      <w:r w:rsidRPr="00C56B19">
        <w:rPr>
          <w:rFonts w:ascii="Times New Roman" w:hAnsi="Times New Roman" w:cs="Times New Roman"/>
          <w:szCs w:val="24"/>
        </w:rPr>
        <w:t xml:space="preserve">полных разрушений до 76 </w:t>
      </w:r>
      <w:r w:rsidR="00F14097" w:rsidRPr="00C56B19">
        <w:rPr>
          <w:rFonts w:ascii="Times New Roman" w:hAnsi="Times New Roman" w:cs="Times New Roman"/>
          <w:szCs w:val="24"/>
        </w:rPr>
        <w:t xml:space="preserve">м от эпицентра; </w:t>
      </w:r>
    </w:p>
    <w:p w14:paraId="0F9EFB48" w14:textId="77777777" w:rsidR="00F14097" w:rsidRPr="00C56B19" w:rsidRDefault="00A55443" w:rsidP="009369E1">
      <w:pPr>
        <w:pStyle w:val="TimesNewRoman12"/>
        <w:numPr>
          <w:ilvl w:val="0"/>
          <w:numId w:val="41"/>
        </w:numPr>
        <w:ind w:left="-284" w:firstLine="0"/>
        <w:jc w:val="both"/>
        <w:rPr>
          <w:rFonts w:ascii="Times New Roman" w:hAnsi="Times New Roman" w:cs="Times New Roman"/>
          <w:szCs w:val="24"/>
        </w:rPr>
      </w:pPr>
      <w:r w:rsidRPr="00C56B19">
        <w:rPr>
          <w:rFonts w:ascii="Times New Roman" w:hAnsi="Times New Roman" w:cs="Times New Roman"/>
          <w:szCs w:val="24"/>
        </w:rPr>
        <w:t xml:space="preserve">сильных разрушений от 76 м до 106 </w:t>
      </w:r>
      <w:r w:rsidR="00F14097" w:rsidRPr="00C56B19">
        <w:rPr>
          <w:rFonts w:ascii="Times New Roman" w:hAnsi="Times New Roman" w:cs="Times New Roman"/>
          <w:szCs w:val="24"/>
        </w:rPr>
        <w:t xml:space="preserve">м от эпицентра;   </w:t>
      </w:r>
    </w:p>
    <w:p w14:paraId="611AA942" w14:textId="77777777" w:rsidR="00F14097" w:rsidRPr="00C56B19" w:rsidRDefault="00F14097" w:rsidP="009369E1">
      <w:pPr>
        <w:pStyle w:val="TimesNewRoman12"/>
        <w:numPr>
          <w:ilvl w:val="0"/>
          <w:numId w:val="41"/>
        </w:numPr>
        <w:ind w:left="-284" w:firstLine="0"/>
        <w:jc w:val="both"/>
        <w:rPr>
          <w:rFonts w:ascii="Times New Roman" w:hAnsi="Times New Roman" w:cs="Times New Roman"/>
          <w:szCs w:val="24"/>
        </w:rPr>
      </w:pPr>
      <w:r w:rsidRPr="00C56B19">
        <w:rPr>
          <w:rFonts w:ascii="Times New Roman" w:hAnsi="Times New Roman" w:cs="Times New Roman"/>
          <w:szCs w:val="24"/>
        </w:rPr>
        <w:t>средних поврежден</w:t>
      </w:r>
      <w:r w:rsidR="00A55443" w:rsidRPr="00C56B19">
        <w:rPr>
          <w:rFonts w:ascii="Times New Roman" w:hAnsi="Times New Roman" w:cs="Times New Roman"/>
          <w:szCs w:val="24"/>
        </w:rPr>
        <w:t xml:space="preserve">ий от 106 </w:t>
      </w:r>
      <w:r w:rsidRPr="00C56B19">
        <w:rPr>
          <w:rFonts w:ascii="Times New Roman" w:hAnsi="Times New Roman" w:cs="Times New Roman"/>
          <w:szCs w:val="24"/>
        </w:rPr>
        <w:t>м до 154</w:t>
      </w:r>
      <w:r w:rsidR="00A55443" w:rsidRPr="00C56B19">
        <w:rPr>
          <w:rFonts w:ascii="Times New Roman" w:hAnsi="Times New Roman" w:cs="Times New Roman"/>
          <w:szCs w:val="24"/>
        </w:rPr>
        <w:t xml:space="preserve"> </w:t>
      </w:r>
      <w:r w:rsidRPr="00C56B19">
        <w:rPr>
          <w:rFonts w:ascii="Times New Roman" w:hAnsi="Times New Roman" w:cs="Times New Roman"/>
          <w:szCs w:val="24"/>
        </w:rPr>
        <w:t>м от эпицентра;</w:t>
      </w:r>
    </w:p>
    <w:p w14:paraId="56DC3A58" w14:textId="77777777" w:rsidR="00F14097" w:rsidRPr="00C56B19" w:rsidRDefault="00A55443" w:rsidP="009369E1">
      <w:pPr>
        <w:pStyle w:val="TimesNewRoman12"/>
        <w:numPr>
          <w:ilvl w:val="0"/>
          <w:numId w:val="41"/>
        </w:numPr>
        <w:ind w:left="-284" w:firstLine="0"/>
        <w:jc w:val="both"/>
        <w:rPr>
          <w:rFonts w:ascii="Times New Roman" w:hAnsi="Times New Roman" w:cs="Times New Roman"/>
          <w:szCs w:val="24"/>
        </w:rPr>
      </w:pPr>
      <w:r w:rsidRPr="00C56B19">
        <w:rPr>
          <w:rFonts w:ascii="Times New Roman" w:hAnsi="Times New Roman" w:cs="Times New Roman"/>
          <w:szCs w:val="24"/>
        </w:rPr>
        <w:t xml:space="preserve">умеренных разрушений от 154 м до 275 </w:t>
      </w:r>
      <w:r w:rsidR="00F14097" w:rsidRPr="00C56B19">
        <w:rPr>
          <w:rFonts w:ascii="Times New Roman" w:hAnsi="Times New Roman" w:cs="Times New Roman"/>
          <w:szCs w:val="24"/>
        </w:rPr>
        <w:t>м от эпицентра;</w:t>
      </w:r>
    </w:p>
    <w:p w14:paraId="59B714FD" w14:textId="77777777" w:rsidR="00F14097" w:rsidRPr="00C56B19" w:rsidRDefault="00F14097" w:rsidP="009369E1">
      <w:pPr>
        <w:pStyle w:val="TimesNewRoman12"/>
        <w:numPr>
          <w:ilvl w:val="0"/>
          <w:numId w:val="41"/>
        </w:numPr>
        <w:ind w:left="-284" w:firstLine="0"/>
        <w:jc w:val="both"/>
        <w:rPr>
          <w:rFonts w:ascii="Times New Roman" w:hAnsi="Times New Roman" w:cs="Times New Roman"/>
          <w:szCs w:val="24"/>
        </w:rPr>
      </w:pPr>
      <w:r w:rsidRPr="00C56B19">
        <w:rPr>
          <w:rFonts w:ascii="Times New Roman" w:hAnsi="Times New Roman" w:cs="Times New Roman"/>
          <w:szCs w:val="24"/>
        </w:rPr>
        <w:t>поражение людей, находящихся на открытой местности, возможно на расстоянии до 548 м;</w:t>
      </w:r>
    </w:p>
    <w:p w14:paraId="5FAD11A3" w14:textId="77777777" w:rsidR="00F14097" w:rsidRPr="00C56B19" w:rsidRDefault="00F14097" w:rsidP="009369E1">
      <w:pPr>
        <w:pStyle w:val="TimesNewRoman12"/>
        <w:numPr>
          <w:ilvl w:val="0"/>
          <w:numId w:val="41"/>
        </w:numPr>
        <w:ind w:left="-284" w:firstLine="0"/>
        <w:jc w:val="both"/>
        <w:rPr>
          <w:rFonts w:ascii="Times New Roman" w:hAnsi="Times New Roman" w:cs="Times New Roman"/>
          <w:szCs w:val="24"/>
        </w:rPr>
      </w:pPr>
      <w:r w:rsidRPr="00C56B19">
        <w:rPr>
          <w:rFonts w:ascii="Times New Roman" w:hAnsi="Times New Roman" w:cs="Times New Roman"/>
          <w:szCs w:val="24"/>
        </w:rPr>
        <w:t>остекление зданий может быть разрушено на расстоянии до 850</w:t>
      </w:r>
      <w:r w:rsidR="00A55443" w:rsidRPr="00C56B19">
        <w:rPr>
          <w:rFonts w:ascii="Times New Roman" w:hAnsi="Times New Roman" w:cs="Times New Roman"/>
          <w:szCs w:val="24"/>
        </w:rPr>
        <w:t xml:space="preserve"> </w:t>
      </w:r>
      <w:r w:rsidRPr="00C56B19">
        <w:rPr>
          <w:rFonts w:ascii="Times New Roman" w:hAnsi="Times New Roman" w:cs="Times New Roman"/>
          <w:szCs w:val="24"/>
        </w:rPr>
        <w:t>м от эпицентра.</w:t>
      </w:r>
    </w:p>
    <w:p w14:paraId="0D8A915B" w14:textId="77777777" w:rsidR="00514E7E" w:rsidRPr="00C56B19" w:rsidRDefault="00514E7E" w:rsidP="009369E1">
      <w:pPr>
        <w:pStyle w:val="TimesNewRoman12"/>
        <w:ind w:left="-284"/>
        <w:jc w:val="both"/>
        <w:rPr>
          <w:rFonts w:ascii="Times New Roman" w:hAnsi="Times New Roman" w:cs="Times New Roman"/>
          <w:szCs w:val="24"/>
        </w:rPr>
      </w:pPr>
    </w:p>
    <w:p w14:paraId="17F6FC32" w14:textId="77777777" w:rsidR="00F14097" w:rsidRPr="00C56B19" w:rsidRDefault="00F14097" w:rsidP="009369E1">
      <w:pPr>
        <w:pStyle w:val="aff2"/>
        <w:ind w:left="-284" w:firstLine="0"/>
        <w:rPr>
          <w:sz w:val="24"/>
          <w:szCs w:val="24"/>
        </w:rPr>
      </w:pPr>
      <w:r w:rsidRPr="00C56B19">
        <w:rPr>
          <w:sz w:val="24"/>
          <w:szCs w:val="24"/>
        </w:rPr>
        <w:t>Определяем импульс волны давления на расстоянии R = 25м по формуле:</w:t>
      </w:r>
    </w:p>
    <w:p w14:paraId="7935BD1D" w14:textId="77777777" w:rsidR="00F14097" w:rsidRPr="00C56B19" w:rsidRDefault="00F14097" w:rsidP="009369E1">
      <w:pPr>
        <w:pStyle w:val="aff2"/>
        <w:ind w:left="-284" w:firstLine="141"/>
        <w:rPr>
          <w:sz w:val="24"/>
          <w:szCs w:val="24"/>
        </w:rPr>
      </w:pPr>
      <w:r w:rsidRPr="00C56B19">
        <w:rPr>
          <w:sz w:val="24"/>
          <w:szCs w:val="24"/>
        </w:rPr>
        <w:t>i=123·m</w:t>
      </w:r>
      <w:r w:rsidRPr="00C56B19">
        <w:rPr>
          <w:sz w:val="24"/>
          <w:szCs w:val="24"/>
          <w:vertAlign w:val="subscript"/>
        </w:rPr>
        <w:t>пр</w:t>
      </w:r>
      <w:r w:rsidRPr="00C56B19">
        <w:rPr>
          <w:sz w:val="24"/>
          <w:szCs w:val="24"/>
          <w:vertAlign w:val="superscript"/>
        </w:rPr>
        <w:t>0,66</w:t>
      </w:r>
      <w:r w:rsidRPr="00C56B19">
        <w:rPr>
          <w:sz w:val="24"/>
          <w:szCs w:val="24"/>
        </w:rPr>
        <w:t xml:space="preserve">/R = 3871,98 Па·с. </w:t>
      </w:r>
    </w:p>
    <w:p w14:paraId="1DA4EF28" w14:textId="77777777" w:rsidR="00F14097" w:rsidRPr="00C56B19" w:rsidRDefault="00F14097" w:rsidP="009369E1">
      <w:pPr>
        <w:ind w:left="-284" w:firstLine="567"/>
        <w:jc w:val="both"/>
        <w:rPr>
          <w:i/>
          <w:sz w:val="24"/>
          <w:szCs w:val="24"/>
        </w:rPr>
      </w:pPr>
      <w:r w:rsidRPr="00C56B19">
        <w:rPr>
          <w:b/>
          <w:i/>
          <w:sz w:val="24"/>
          <w:szCs w:val="24"/>
        </w:rPr>
        <w:t>Вывод:</w:t>
      </w:r>
      <w:r w:rsidRPr="00C56B19">
        <w:rPr>
          <w:i/>
          <w:sz w:val="24"/>
          <w:szCs w:val="24"/>
        </w:rPr>
        <w:t xml:space="preserve"> </w:t>
      </w:r>
      <w:r w:rsidRPr="00C56B19">
        <w:rPr>
          <w:sz w:val="24"/>
          <w:szCs w:val="24"/>
        </w:rPr>
        <w:t>При</w:t>
      </w:r>
      <w:r w:rsidRPr="00C56B19">
        <w:rPr>
          <w:b/>
          <w:sz w:val="24"/>
          <w:szCs w:val="24"/>
        </w:rPr>
        <w:t xml:space="preserve"> </w:t>
      </w:r>
      <w:r w:rsidRPr="00C56B19">
        <w:rPr>
          <w:sz w:val="24"/>
          <w:szCs w:val="24"/>
        </w:rPr>
        <w:t>автомобильной</w:t>
      </w:r>
      <w:r w:rsidRPr="00C56B19">
        <w:rPr>
          <w:b/>
          <w:sz w:val="24"/>
          <w:szCs w:val="24"/>
        </w:rPr>
        <w:t xml:space="preserve"> </w:t>
      </w:r>
      <w:r w:rsidRPr="00C56B19">
        <w:rPr>
          <w:sz w:val="24"/>
          <w:szCs w:val="24"/>
        </w:rPr>
        <w:t>аварии, свя</w:t>
      </w:r>
      <w:r w:rsidR="0091595B" w:rsidRPr="00C56B19">
        <w:rPr>
          <w:sz w:val="24"/>
          <w:szCs w:val="24"/>
        </w:rPr>
        <w:t>занной с воспламенением емкости</w:t>
      </w:r>
      <w:r w:rsidRPr="00C56B19">
        <w:rPr>
          <w:sz w:val="24"/>
          <w:szCs w:val="24"/>
        </w:rPr>
        <w:t xml:space="preserve"> СУГ массой 30 тонн оказывается негативное воздействие на население и объекты инфраструктуры от действия избыточного давления.</w:t>
      </w:r>
      <w:r w:rsidRPr="00C56B19">
        <w:rPr>
          <w:i/>
          <w:sz w:val="24"/>
          <w:szCs w:val="24"/>
        </w:rPr>
        <w:t xml:space="preserve"> </w:t>
      </w:r>
    </w:p>
    <w:p w14:paraId="5B77A17A" w14:textId="77777777" w:rsidR="00F14097" w:rsidRPr="00C56B19" w:rsidRDefault="00F14097" w:rsidP="009369E1">
      <w:pPr>
        <w:ind w:left="-284" w:firstLine="567"/>
        <w:jc w:val="both"/>
        <w:rPr>
          <w:b/>
          <w:i/>
          <w:sz w:val="24"/>
          <w:szCs w:val="24"/>
        </w:rPr>
      </w:pPr>
    </w:p>
    <w:p w14:paraId="177ABE42" w14:textId="77777777" w:rsidR="00F14097" w:rsidRPr="00C56B19" w:rsidRDefault="00F14097" w:rsidP="009369E1">
      <w:pPr>
        <w:ind w:left="-284" w:firstLine="567"/>
        <w:jc w:val="both"/>
        <w:rPr>
          <w:b/>
          <w:i/>
          <w:sz w:val="24"/>
          <w:szCs w:val="24"/>
        </w:rPr>
      </w:pPr>
      <w:r w:rsidRPr="00C56B19">
        <w:rPr>
          <w:b/>
          <w:i/>
          <w:sz w:val="24"/>
          <w:szCs w:val="24"/>
        </w:rPr>
        <w:t>Расчет интенсивности теплового излучения «огненного шара»</w:t>
      </w:r>
    </w:p>
    <w:p w14:paraId="5AE1A3E5" w14:textId="77777777" w:rsidR="00F14097" w:rsidRPr="00C56B19" w:rsidRDefault="005C7C6E" w:rsidP="009369E1">
      <w:pPr>
        <w:ind w:left="-284" w:firstLine="567"/>
        <w:jc w:val="both"/>
        <w:rPr>
          <w:sz w:val="24"/>
          <w:szCs w:val="24"/>
        </w:rPr>
      </w:pPr>
      <w:r w:rsidRPr="00C56B19">
        <w:rPr>
          <w:sz w:val="24"/>
          <w:szCs w:val="24"/>
        </w:rPr>
        <w:t>(</w:t>
      </w:r>
      <w:r w:rsidR="00F14097" w:rsidRPr="00C56B19">
        <w:rPr>
          <w:sz w:val="24"/>
          <w:szCs w:val="24"/>
        </w:rPr>
        <w:t>ГОС</w:t>
      </w:r>
      <w:r w:rsidR="00277450" w:rsidRPr="00C56B19">
        <w:rPr>
          <w:sz w:val="24"/>
          <w:szCs w:val="24"/>
        </w:rPr>
        <w:t>Т Р 12.3.047-2012)</w:t>
      </w:r>
    </w:p>
    <w:p w14:paraId="1D5971B1" w14:textId="77777777" w:rsidR="00F14097" w:rsidRPr="00C56B19" w:rsidRDefault="00F14097" w:rsidP="009369E1">
      <w:pPr>
        <w:ind w:left="-284" w:firstLine="567"/>
        <w:jc w:val="both"/>
        <w:rPr>
          <w:sz w:val="24"/>
          <w:szCs w:val="24"/>
        </w:rPr>
      </w:pPr>
      <w:r w:rsidRPr="00C56B19">
        <w:rPr>
          <w:sz w:val="24"/>
          <w:szCs w:val="24"/>
        </w:rPr>
        <w:t>Для емкости 30 т масса горючих газов или паро</w:t>
      </w:r>
      <w:r w:rsidR="0091595B" w:rsidRPr="00C56B19">
        <w:rPr>
          <w:sz w:val="24"/>
          <w:szCs w:val="24"/>
        </w:rPr>
        <w:t xml:space="preserve">в (СУГ) в «огненном шаре» </w:t>
      </w:r>
      <w:r w:rsidRPr="00C56B19">
        <w:rPr>
          <w:sz w:val="24"/>
          <w:szCs w:val="24"/>
        </w:rPr>
        <w:t>24424,06кг</w:t>
      </w:r>
    </w:p>
    <w:p w14:paraId="0B6B638D" w14:textId="77777777" w:rsidR="00F14097" w:rsidRPr="00C56B19" w:rsidRDefault="00F14097" w:rsidP="009369E1">
      <w:pPr>
        <w:ind w:left="-284" w:firstLine="567"/>
        <w:jc w:val="both"/>
        <w:rPr>
          <w:sz w:val="24"/>
          <w:szCs w:val="24"/>
        </w:rPr>
      </w:pPr>
      <w:r w:rsidRPr="00C56B19">
        <w:rPr>
          <w:sz w:val="24"/>
          <w:szCs w:val="24"/>
        </w:rPr>
        <w:t xml:space="preserve">Эффективный диаметр «огненного шара» составит </w:t>
      </w:r>
    </w:p>
    <w:p w14:paraId="31D6E04E" w14:textId="77777777" w:rsidR="00F14097" w:rsidRPr="00C56B19" w:rsidRDefault="00F14097" w:rsidP="009369E1">
      <w:pPr>
        <w:ind w:left="-284" w:firstLine="567"/>
        <w:jc w:val="both"/>
        <w:rPr>
          <w:sz w:val="24"/>
          <w:szCs w:val="24"/>
        </w:rPr>
      </w:pPr>
      <w:r w:rsidRPr="00C56B19">
        <w:rPr>
          <w:sz w:val="24"/>
          <w:szCs w:val="24"/>
        </w:rPr>
        <w:t>Ds = 5,33 m</w:t>
      </w:r>
      <w:r w:rsidRPr="00C56B19">
        <w:rPr>
          <w:sz w:val="24"/>
          <w:szCs w:val="24"/>
          <w:vertAlign w:val="superscript"/>
        </w:rPr>
        <w:t xml:space="preserve">0,327 </w:t>
      </w:r>
      <w:r w:rsidR="005C7C6E" w:rsidRPr="00C56B19">
        <w:rPr>
          <w:sz w:val="24"/>
          <w:szCs w:val="24"/>
        </w:rPr>
        <w:t xml:space="preserve">= 5,33 </w:t>
      </w:r>
      <w:r w:rsidRPr="00C56B19">
        <w:rPr>
          <w:sz w:val="24"/>
          <w:szCs w:val="24"/>
          <w:vertAlign w:val="superscript"/>
        </w:rPr>
        <w:t>.</w:t>
      </w:r>
      <w:r w:rsidRPr="00C56B19">
        <w:rPr>
          <w:sz w:val="24"/>
          <w:szCs w:val="24"/>
        </w:rPr>
        <w:t xml:space="preserve"> 24424,06</w:t>
      </w:r>
      <w:r w:rsidRPr="00C56B19">
        <w:rPr>
          <w:sz w:val="24"/>
          <w:szCs w:val="24"/>
          <w:vertAlign w:val="superscript"/>
        </w:rPr>
        <w:t xml:space="preserve">0,327 </w:t>
      </w:r>
      <w:r w:rsidRPr="00C56B19">
        <w:rPr>
          <w:sz w:val="24"/>
          <w:szCs w:val="24"/>
        </w:rPr>
        <w:t xml:space="preserve">= 145,06м. </w:t>
      </w:r>
    </w:p>
    <w:p w14:paraId="1B67E023" w14:textId="77777777" w:rsidR="00F14097" w:rsidRPr="00C56B19" w:rsidRDefault="00F14097" w:rsidP="009369E1">
      <w:pPr>
        <w:ind w:left="-284" w:firstLine="567"/>
        <w:jc w:val="both"/>
        <w:rPr>
          <w:sz w:val="24"/>
          <w:szCs w:val="24"/>
        </w:rPr>
      </w:pPr>
      <w:r w:rsidRPr="00C56B19">
        <w:rPr>
          <w:sz w:val="24"/>
          <w:szCs w:val="24"/>
        </w:rPr>
        <w:t xml:space="preserve">Принимаем Н= Ds/2 =101,28/ 2 = 72,53м. </w:t>
      </w:r>
    </w:p>
    <w:p w14:paraId="7B0E6359" w14:textId="77777777" w:rsidR="00F14097" w:rsidRPr="00C56B19" w:rsidRDefault="00F14097" w:rsidP="009369E1">
      <w:pPr>
        <w:ind w:left="-284" w:firstLine="567"/>
        <w:jc w:val="both"/>
        <w:rPr>
          <w:sz w:val="24"/>
          <w:szCs w:val="24"/>
        </w:rPr>
      </w:pPr>
      <w:r w:rsidRPr="00C56B19">
        <w:rPr>
          <w:sz w:val="24"/>
          <w:szCs w:val="24"/>
        </w:rPr>
        <w:t>Время существования «огненного шара»</w:t>
      </w:r>
    </w:p>
    <w:p w14:paraId="720635DB" w14:textId="77777777" w:rsidR="00F14097" w:rsidRPr="00C56B19" w:rsidRDefault="00F14097" w:rsidP="009369E1">
      <w:pPr>
        <w:ind w:left="-284" w:firstLine="567"/>
        <w:jc w:val="both"/>
        <w:rPr>
          <w:sz w:val="24"/>
          <w:szCs w:val="24"/>
        </w:rPr>
      </w:pPr>
      <w:r w:rsidRPr="00C56B19">
        <w:rPr>
          <w:sz w:val="24"/>
          <w:szCs w:val="24"/>
        </w:rPr>
        <w:t>ts = 0,92</w:t>
      </w:r>
      <w:r w:rsidRPr="00C56B19">
        <w:rPr>
          <w:sz w:val="24"/>
          <w:szCs w:val="24"/>
          <w:vertAlign w:val="superscript"/>
        </w:rPr>
        <w:t>.</w:t>
      </w:r>
      <w:r w:rsidRPr="00C56B19">
        <w:rPr>
          <w:sz w:val="24"/>
          <w:szCs w:val="24"/>
        </w:rPr>
        <w:t xml:space="preserve"> m</w:t>
      </w:r>
      <w:r w:rsidRPr="00C56B19">
        <w:rPr>
          <w:sz w:val="24"/>
          <w:szCs w:val="24"/>
          <w:vertAlign w:val="superscript"/>
        </w:rPr>
        <w:t xml:space="preserve">0,303 </w:t>
      </w:r>
      <w:r w:rsidRPr="00C56B19">
        <w:rPr>
          <w:sz w:val="24"/>
          <w:szCs w:val="24"/>
        </w:rPr>
        <w:t xml:space="preserve">= 19,65сек </w:t>
      </w:r>
    </w:p>
    <w:p w14:paraId="734CFB61" w14:textId="77777777" w:rsidR="00F14097" w:rsidRPr="00C56B19" w:rsidRDefault="00F14097" w:rsidP="009369E1">
      <w:pPr>
        <w:ind w:left="-284" w:firstLine="567"/>
        <w:jc w:val="both"/>
        <w:rPr>
          <w:sz w:val="24"/>
          <w:szCs w:val="24"/>
        </w:rPr>
      </w:pPr>
      <w:r w:rsidRPr="00C56B19">
        <w:rPr>
          <w:sz w:val="24"/>
          <w:szCs w:val="24"/>
        </w:rPr>
        <w:t>Подставляя исходные данные, получаем интенсивность теплового излучения «огненного шара» на различном удалении от источника излучения:</w:t>
      </w:r>
    </w:p>
    <w:p w14:paraId="6B54BCEF" w14:textId="77777777" w:rsidR="00F14097" w:rsidRPr="00C56B19" w:rsidRDefault="00F14097" w:rsidP="009369E1">
      <w:pPr>
        <w:ind w:left="-284" w:firstLine="567"/>
        <w:jc w:val="both"/>
        <w:rPr>
          <w:sz w:val="24"/>
          <w:szCs w:val="24"/>
        </w:rPr>
      </w:pPr>
      <w:r w:rsidRPr="00C56B19">
        <w:rPr>
          <w:sz w:val="24"/>
          <w:szCs w:val="24"/>
        </w:rPr>
        <w:t xml:space="preserve">r, м                      25               100        233       275     300     333    352     </w:t>
      </w:r>
    </w:p>
    <w:p w14:paraId="2CE1110A" w14:textId="77777777" w:rsidR="00F14097" w:rsidRPr="00C56B19" w:rsidRDefault="00F14097" w:rsidP="009369E1">
      <w:pPr>
        <w:ind w:left="-284" w:firstLine="567"/>
        <w:jc w:val="both"/>
        <w:rPr>
          <w:sz w:val="24"/>
          <w:szCs w:val="24"/>
        </w:rPr>
      </w:pPr>
      <w:r w:rsidRPr="00C56B19">
        <w:rPr>
          <w:sz w:val="24"/>
          <w:szCs w:val="24"/>
        </w:rPr>
        <w:t>q, кВт/м</w:t>
      </w:r>
      <w:r w:rsidRPr="00C56B19">
        <w:rPr>
          <w:sz w:val="24"/>
          <w:szCs w:val="24"/>
          <w:vertAlign w:val="superscript"/>
        </w:rPr>
        <w:t xml:space="preserve">2 </w:t>
      </w:r>
      <w:r w:rsidRPr="00C56B19">
        <w:rPr>
          <w:sz w:val="24"/>
          <w:szCs w:val="24"/>
        </w:rPr>
        <w:t xml:space="preserve">          107,64          62,6       16,4     11,3       9,1      7,0     6,1      </w:t>
      </w:r>
    </w:p>
    <w:p w14:paraId="51577BFB" w14:textId="77777777" w:rsidR="00F14097" w:rsidRPr="00C56B19" w:rsidRDefault="00F14097" w:rsidP="009369E1">
      <w:pPr>
        <w:ind w:left="-284" w:firstLine="567"/>
        <w:jc w:val="both"/>
        <w:rPr>
          <w:i/>
          <w:sz w:val="24"/>
          <w:szCs w:val="24"/>
        </w:rPr>
      </w:pPr>
      <w:r w:rsidRPr="00C56B19">
        <w:rPr>
          <w:sz w:val="24"/>
          <w:szCs w:val="24"/>
        </w:rPr>
        <w:t>Q, 10</w:t>
      </w:r>
      <w:r w:rsidRPr="00C56B19">
        <w:rPr>
          <w:sz w:val="24"/>
          <w:szCs w:val="24"/>
          <w:vertAlign w:val="superscript"/>
        </w:rPr>
        <w:t>5</w:t>
      </w:r>
      <w:r w:rsidRPr="00C56B19">
        <w:rPr>
          <w:sz w:val="24"/>
          <w:szCs w:val="24"/>
        </w:rPr>
        <w:t xml:space="preserve"> Дж/м</w:t>
      </w:r>
      <w:r w:rsidRPr="00C56B19">
        <w:rPr>
          <w:sz w:val="24"/>
          <w:szCs w:val="24"/>
          <w:vertAlign w:val="superscript"/>
        </w:rPr>
        <w:t xml:space="preserve">2 </w:t>
      </w:r>
      <w:r w:rsidRPr="00C56B19">
        <w:rPr>
          <w:sz w:val="24"/>
          <w:szCs w:val="24"/>
        </w:rPr>
        <w:t xml:space="preserve">      21,15        12,29        3,2        2,2      1,8      1,4      1,2      </w:t>
      </w:r>
    </w:p>
    <w:p w14:paraId="243C33BD" w14:textId="77777777" w:rsidR="00F14097" w:rsidRPr="00C56B19" w:rsidRDefault="00F14097" w:rsidP="009369E1">
      <w:pPr>
        <w:ind w:left="-284" w:firstLine="567"/>
        <w:jc w:val="both"/>
        <w:rPr>
          <w:i/>
          <w:sz w:val="24"/>
          <w:szCs w:val="24"/>
        </w:rPr>
      </w:pPr>
    </w:p>
    <w:p w14:paraId="34998E30" w14:textId="77777777" w:rsidR="00F14097" w:rsidRPr="00C56B19" w:rsidRDefault="00F14097" w:rsidP="009369E1">
      <w:pPr>
        <w:ind w:left="-284" w:firstLine="567"/>
        <w:jc w:val="both"/>
        <w:rPr>
          <w:sz w:val="24"/>
          <w:szCs w:val="24"/>
        </w:rPr>
      </w:pPr>
      <w:r w:rsidRPr="00C56B19">
        <w:rPr>
          <w:b/>
          <w:i/>
          <w:sz w:val="24"/>
          <w:szCs w:val="24"/>
        </w:rPr>
        <w:t>Вывод:</w:t>
      </w:r>
      <w:r w:rsidRPr="00C56B19">
        <w:rPr>
          <w:i/>
          <w:sz w:val="24"/>
          <w:szCs w:val="24"/>
        </w:rPr>
        <w:t xml:space="preserve"> </w:t>
      </w:r>
      <w:r w:rsidRPr="00C56B19">
        <w:rPr>
          <w:sz w:val="24"/>
          <w:szCs w:val="24"/>
        </w:rPr>
        <w:t>При</w:t>
      </w:r>
      <w:r w:rsidRPr="00C56B19">
        <w:rPr>
          <w:b/>
          <w:sz w:val="24"/>
          <w:szCs w:val="24"/>
        </w:rPr>
        <w:t xml:space="preserve"> </w:t>
      </w:r>
      <w:r w:rsidRPr="00C56B19">
        <w:rPr>
          <w:sz w:val="24"/>
          <w:szCs w:val="24"/>
        </w:rPr>
        <w:t>автомобильной</w:t>
      </w:r>
      <w:r w:rsidRPr="00C56B19">
        <w:rPr>
          <w:b/>
          <w:sz w:val="24"/>
          <w:szCs w:val="24"/>
        </w:rPr>
        <w:t xml:space="preserve"> </w:t>
      </w:r>
      <w:r w:rsidRPr="00C56B19">
        <w:rPr>
          <w:sz w:val="24"/>
          <w:szCs w:val="24"/>
        </w:rPr>
        <w:t>аварии, связ</w:t>
      </w:r>
      <w:r w:rsidR="005E194B" w:rsidRPr="00C56B19">
        <w:rPr>
          <w:sz w:val="24"/>
          <w:szCs w:val="24"/>
        </w:rPr>
        <w:t xml:space="preserve">анной с воспламенением емкости </w:t>
      </w:r>
      <w:r w:rsidRPr="00C56B19">
        <w:rPr>
          <w:sz w:val="24"/>
          <w:szCs w:val="24"/>
        </w:rPr>
        <w:t>СУГ массой 30 тонн оказывается негативное воздействие на население и объекты инфраструктуры от теплового излучения «огненный шар».</w:t>
      </w:r>
      <w:r w:rsidRPr="00C56B19">
        <w:rPr>
          <w:i/>
          <w:sz w:val="24"/>
          <w:szCs w:val="24"/>
        </w:rPr>
        <w:t xml:space="preserve"> </w:t>
      </w:r>
    </w:p>
    <w:p w14:paraId="01F08795" w14:textId="77777777" w:rsidR="00F14097" w:rsidRPr="00C56B19" w:rsidRDefault="00F14097" w:rsidP="009369E1">
      <w:pPr>
        <w:tabs>
          <w:tab w:val="left" w:pos="7575"/>
        </w:tabs>
        <w:ind w:left="-284" w:firstLine="567"/>
        <w:jc w:val="both"/>
        <w:rPr>
          <w:b/>
          <w:i/>
          <w:sz w:val="24"/>
          <w:szCs w:val="24"/>
        </w:rPr>
      </w:pPr>
      <w:r w:rsidRPr="00C56B19">
        <w:rPr>
          <w:b/>
          <w:i/>
          <w:sz w:val="24"/>
          <w:szCs w:val="24"/>
        </w:rPr>
        <w:t>Расчет интенсивн</w:t>
      </w:r>
      <w:r w:rsidR="000F41E8">
        <w:rPr>
          <w:b/>
          <w:i/>
          <w:sz w:val="24"/>
          <w:szCs w:val="24"/>
        </w:rPr>
        <w:t>ости теплового излучения пожара</w:t>
      </w:r>
      <w:r w:rsidRPr="00C56B19">
        <w:rPr>
          <w:b/>
          <w:i/>
          <w:sz w:val="24"/>
          <w:szCs w:val="24"/>
        </w:rPr>
        <w:t xml:space="preserve"> </w:t>
      </w:r>
    </w:p>
    <w:p w14:paraId="038DFED4" w14:textId="77777777" w:rsidR="00F14097" w:rsidRPr="00C56B19" w:rsidRDefault="00F14097" w:rsidP="009369E1">
      <w:pPr>
        <w:ind w:left="-284" w:firstLine="567"/>
        <w:jc w:val="both"/>
        <w:rPr>
          <w:sz w:val="24"/>
          <w:szCs w:val="24"/>
        </w:rPr>
      </w:pPr>
      <w:r w:rsidRPr="00C56B19">
        <w:rPr>
          <w:sz w:val="24"/>
          <w:szCs w:val="24"/>
        </w:rPr>
        <w:t>Расчет интенсивности теплового излучения при по</w:t>
      </w:r>
      <w:r w:rsidR="005E194B" w:rsidRPr="00C56B19">
        <w:rPr>
          <w:sz w:val="24"/>
          <w:szCs w:val="24"/>
        </w:rPr>
        <w:t xml:space="preserve">жарах проливов ЛВЖ и ГЖ. (ГОСТ Р. 12.3.047-2012 </w:t>
      </w:r>
      <w:r w:rsidRPr="00C56B19">
        <w:rPr>
          <w:sz w:val="24"/>
          <w:szCs w:val="24"/>
        </w:rPr>
        <w:t>Приложение В).</w:t>
      </w:r>
    </w:p>
    <w:p w14:paraId="7975B81F" w14:textId="77777777" w:rsidR="00F14097" w:rsidRPr="00C56B19" w:rsidRDefault="00F14097" w:rsidP="009369E1">
      <w:pPr>
        <w:ind w:left="-284" w:firstLine="567"/>
        <w:jc w:val="both"/>
        <w:rPr>
          <w:sz w:val="24"/>
          <w:szCs w:val="24"/>
        </w:rPr>
      </w:pPr>
      <w:r w:rsidRPr="00C56B19">
        <w:rPr>
          <w:sz w:val="24"/>
          <w:szCs w:val="24"/>
        </w:rPr>
        <w:t>Рассчитываем эффективный диаметр пролива d, м, по формуле:</w:t>
      </w:r>
    </w:p>
    <w:p w14:paraId="34257B6F" w14:textId="77777777" w:rsidR="00F14097" w:rsidRPr="00C56B19" w:rsidRDefault="00F14097" w:rsidP="009369E1">
      <w:pPr>
        <w:ind w:left="-284" w:firstLine="567"/>
        <w:jc w:val="both"/>
        <w:rPr>
          <w:sz w:val="24"/>
          <w:szCs w:val="24"/>
        </w:rPr>
      </w:pPr>
      <w:r w:rsidRPr="00C56B19">
        <w:rPr>
          <w:sz w:val="24"/>
          <w:szCs w:val="24"/>
        </w:rPr>
        <w:object w:dxaOrig="1040" w:dyaOrig="680" w14:anchorId="7F708EEC">
          <v:shape id="_x0000_i1032" type="#_x0000_t75" style="width:51pt;height:36pt" o:ole="">
            <v:imagedata r:id="rId36" o:title=""/>
          </v:shape>
          <o:OLEObject Type="Embed" ProgID="Equation.3" ShapeID="_x0000_i1032" DrawAspect="Content" ObjectID="_1817298692" r:id="rId46"/>
        </w:object>
      </w:r>
      <w:r w:rsidRPr="00C56B19">
        <w:rPr>
          <w:sz w:val="24"/>
          <w:szCs w:val="24"/>
        </w:rPr>
        <w:t xml:space="preserve">  </w:t>
      </w:r>
    </w:p>
    <w:p w14:paraId="1CFD1789" w14:textId="77777777" w:rsidR="00F14097" w:rsidRPr="00C56B19" w:rsidRDefault="00F14097" w:rsidP="009369E1">
      <w:pPr>
        <w:ind w:left="-284" w:firstLine="567"/>
        <w:jc w:val="both"/>
        <w:rPr>
          <w:sz w:val="24"/>
          <w:szCs w:val="24"/>
        </w:rPr>
      </w:pPr>
      <w:r w:rsidRPr="00C56B19">
        <w:rPr>
          <w:sz w:val="24"/>
          <w:szCs w:val="24"/>
        </w:rPr>
        <w:t>d=</w:t>
      </w:r>
      <w:r w:rsidRPr="00C56B19">
        <w:rPr>
          <w:sz w:val="24"/>
          <w:szCs w:val="24"/>
        </w:rPr>
        <w:sym w:font="Symbol" w:char="00D6"/>
      </w:r>
      <w:r w:rsidRPr="00C56B19">
        <w:rPr>
          <w:sz w:val="24"/>
          <w:szCs w:val="24"/>
        </w:rPr>
        <w:t xml:space="preserve">4·204,12/ 3,14 = 16,12 м, </w:t>
      </w:r>
    </w:p>
    <w:p w14:paraId="347C9DD0" w14:textId="77777777" w:rsidR="00F14097" w:rsidRPr="00C56B19" w:rsidRDefault="00F14097" w:rsidP="009369E1">
      <w:pPr>
        <w:ind w:left="-284" w:firstLine="567"/>
        <w:jc w:val="both"/>
        <w:rPr>
          <w:sz w:val="24"/>
          <w:szCs w:val="24"/>
        </w:rPr>
      </w:pPr>
      <w:r w:rsidRPr="00C56B19">
        <w:rPr>
          <w:sz w:val="24"/>
          <w:szCs w:val="24"/>
        </w:rPr>
        <w:t>где F - площадь пролива, м</w:t>
      </w:r>
      <w:r w:rsidRPr="00C56B19">
        <w:rPr>
          <w:sz w:val="24"/>
          <w:szCs w:val="24"/>
          <w:vertAlign w:val="superscript"/>
        </w:rPr>
        <w:t>2</w:t>
      </w:r>
      <w:r w:rsidRPr="00C56B19">
        <w:rPr>
          <w:sz w:val="24"/>
          <w:szCs w:val="24"/>
        </w:rPr>
        <w:t xml:space="preserve">. </w:t>
      </w:r>
    </w:p>
    <w:p w14:paraId="2BBF1380" w14:textId="77777777" w:rsidR="00F14097" w:rsidRPr="00C56B19" w:rsidRDefault="00F14097" w:rsidP="009369E1">
      <w:pPr>
        <w:ind w:left="-284" w:firstLine="567"/>
        <w:jc w:val="both"/>
        <w:rPr>
          <w:sz w:val="24"/>
          <w:szCs w:val="24"/>
        </w:rPr>
      </w:pPr>
      <w:r w:rsidRPr="00C56B19">
        <w:rPr>
          <w:sz w:val="24"/>
          <w:szCs w:val="24"/>
        </w:rPr>
        <w:t>Вычисляют высоту пламени Н, м, по формуле:</w:t>
      </w:r>
    </w:p>
    <w:p w14:paraId="5C5BCE4B" w14:textId="77777777" w:rsidR="00F14097" w:rsidRPr="00C56B19" w:rsidRDefault="00F14097" w:rsidP="009369E1">
      <w:pPr>
        <w:ind w:left="-284" w:firstLine="567"/>
        <w:jc w:val="both"/>
        <w:rPr>
          <w:sz w:val="24"/>
          <w:szCs w:val="24"/>
        </w:rPr>
      </w:pPr>
      <w:r w:rsidRPr="00C56B19">
        <w:rPr>
          <w:sz w:val="24"/>
          <w:szCs w:val="24"/>
        </w:rPr>
        <w:object w:dxaOrig="2400" w:dyaOrig="820" w14:anchorId="1C27ED7F">
          <v:shape id="_x0000_i1033" type="#_x0000_t75" style="width:123pt;height:42pt" o:ole="">
            <v:imagedata r:id="rId38" o:title=""/>
          </v:shape>
          <o:OLEObject Type="Embed" ProgID="Equation.3" ShapeID="_x0000_i1033" DrawAspect="Content" ObjectID="_1817298693" r:id="rId47"/>
        </w:object>
      </w:r>
    </w:p>
    <w:p w14:paraId="4906074F" w14:textId="77777777" w:rsidR="00F14097" w:rsidRPr="00C56B19" w:rsidRDefault="00F14097" w:rsidP="009369E1">
      <w:pPr>
        <w:ind w:left="-284" w:firstLine="567"/>
        <w:jc w:val="both"/>
        <w:rPr>
          <w:sz w:val="24"/>
          <w:szCs w:val="24"/>
        </w:rPr>
      </w:pPr>
      <w:r w:rsidRPr="00C56B19">
        <w:rPr>
          <w:sz w:val="24"/>
          <w:szCs w:val="24"/>
        </w:rPr>
        <w:lastRenderedPageBreak/>
        <w:t>H = 42·16,12 · (0,06/1,2 ·</w:t>
      </w:r>
      <w:r w:rsidRPr="00C56B19">
        <w:rPr>
          <w:sz w:val="24"/>
          <w:szCs w:val="24"/>
        </w:rPr>
        <w:sym w:font="Symbol" w:char="00D6"/>
      </w:r>
      <w:r w:rsidRPr="00C56B19">
        <w:rPr>
          <w:sz w:val="24"/>
          <w:szCs w:val="24"/>
        </w:rPr>
        <w:t>9,8 · 16,12)</w:t>
      </w:r>
      <w:r w:rsidRPr="00C56B19">
        <w:rPr>
          <w:sz w:val="24"/>
          <w:szCs w:val="24"/>
          <w:vertAlign w:val="superscript"/>
        </w:rPr>
        <w:t>0,61</w:t>
      </w:r>
      <w:r w:rsidRPr="00C56B19">
        <w:rPr>
          <w:sz w:val="24"/>
          <w:szCs w:val="24"/>
        </w:rPr>
        <w:t xml:space="preserve"> = 23,25 м,</w:t>
      </w:r>
    </w:p>
    <w:p w14:paraId="07534967" w14:textId="77777777" w:rsidR="00F14097" w:rsidRPr="00C56B19" w:rsidRDefault="00F14097" w:rsidP="009369E1">
      <w:pPr>
        <w:ind w:left="-284" w:firstLine="567"/>
        <w:jc w:val="both"/>
        <w:rPr>
          <w:sz w:val="24"/>
          <w:szCs w:val="24"/>
        </w:rPr>
      </w:pPr>
      <w:r w:rsidRPr="00C56B19">
        <w:rPr>
          <w:sz w:val="24"/>
          <w:szCs w:val="24"/>
        </w:rPr>
        <w:t>где m - удельная массовая скорость выгорания топлива, кг</w:t>
      </w:r>
      <w:r w:rsidRPr="00C56B19">
        <w:rPr>
          <w:sz w:val="24"/>
          <w:szCs w:val="24"/>
        </w:rPr>
        <w:sym w:font="Symbol" w:char="00D7"/>
      </w:r>
      <w:r w:rsidRPr="00C56B19">
        <w:rPr>
          <w:sz w:val="24"/>
          <w:szCs w:val="24"/>
        </w:rPr>
        <w:t>м</w:t>
      </w:r>
      <w:r w:rsidRPr="00C56B19">
        <w:rPr>
          <w:sz w:val="24"/>
          <w:szCs w:val="24"/>
          <w:vertAlign w:val="superscript"/>
        </w:rPr>
        <w:t>-2</w:t>
      </w:r>
      <w:r w:rsidRPr="00C56B19">
        <w:rPr>
          <w:sz w:val="24"/>
          <w:szCs w:val="24"/>
        </w:rPr>
        <w:sym w:font="Symbol" w:char="00D7"/>
      </w:r>
      <w:r w:rsidRPr="00C56B19">
        <w:rPr>
          <w:sz w:val="24"/>
          <w:szCs w:val="24"/>
        </w:rPr>
        <w:t>с</w:t>
      </w:r>
      <w:r w:rsidRPr="00C56B19">
        <w:rPr>
          <w:sz w:val="24"/>
          <w:szCs w:val="24"/>
          <w:vertAlign w:val="superscript"/>
        </w:rPr>
        <w:t>-1</w:t>
      </w:r>
      <w:r w:rsidRPr="00C56B19">
        <w:rPr>
          <w:sz w:val="24"/>
          <w:szCs w:val="24"/>
        </w:rPr>
        <w:t>,</w:t>
      </w:r>
    </w:p>
    <w:p w14:paraId="2133B6E2" w14:textId="77777777" w:rsidR="00F14097" w:rsidRPr="00C56B19" w:rsidRDefault="00F14097" w:rsidP="009369E1">
      <w:pPr>
        <w:ind w:left="-284" w:firstLine="567"/>
        <w:jc w:val="both"/>
        <w:rPr>
          <w:sz w:val="24"/>
          <w:szCs w:val="24"/>
        </w:rPr>
      </w:pPr>
      <w:r w:rsidRPr="00C56B19">
        <w:rPr>
          <w:sz w:val="24"/>
          <w:szCs w:val="24"/>
        </w:rPr>
        <w:t>р</w:t>
      </w:r>
      <w:r w:rsidRPr="00C56B19">
        <w:rPr>
          <w:sz w:val="24"/>
          <w:szCs w:val="24"/>
          <w:vertAlign w:val="subscript"/>
        </w:rPr>
        <w:t>В</w:t>
      </w:r>
      <w:r w:rsidR="005E194B" w:rsidRPr="00C56B19">
        <w:rPr>
          <w:sz w:val="24"/>
          <w:szCs w:val="24"/>
        </w:rPr>
        <w:t xml:space="preserve"> - </w:t>
      </w:r>
      <w:r w:rsidRPr="00C56B19">
        <w:rPr>
          <w:sz w:val="24"/>
          <w:szCs w:val="24"/>
        </w:rPr>
        <w:t>плотность окружающего воздуха, кг</w:t>
      </w:r>
      <w:r w:rsidRPr="00C56B19">
        <w:rPr>
          <w:sz w:val="24"/>
          <w:szCs w:val="24"/>
        </w:rPr>
        <w:sym w:font="Symbol" w:char="00D7"/>
      </w:r>
      <w:r w:rsidRPr="00C56B19">
        <w:rPr>
          <w:sz w:val="24"/>
          <w:szCs w:val="24"/>
        </w:rPr>
        <w:t>м</w:t>
      </w:r>
      <w:r w:rsidRPr="00C56B19">
        <w:rPr>
          <w:sz w:val="24"/>
          <w:szCs w:val="24"/>
          <w:vertAlign w:val="superscript"/>
        </w:rPr>
        <w:t>-3</w:t>
      </w:r>
      <w:r w:rsidRPr="00C56B19">
        <w:rPr>
          <w:sz w:val="24"/>
          <w:szCs w:val="24"/>
        </w:rPr>
        <w:t>,</w:t>
      </w:r>
    </w:p>
    <w:p w14:paraId="57FBB3FF" w14:textId="77777777" w:rsidR="00F14097" w:rsidRPr="00C56B19" w:rsidRDefault="00F14097" w:rsidP="009369E1">
      <w:pPr>
        <w:ind w:left="-284" w:firstLine="567"/>
        <w:jc w:val="both"/>
        <w:rPr>
          <w:sz w:val="24"/>
          <w:szCs w:val="24"/>
        </w:rPr>
      </w:pPr>
      <w:r w:rsidRPr="00C56B19">
        <w:rPr>
          <w:sz w:val="24"/>
          <w:szCs w:val="24"/>
        </w:rPr>
        <w:t>g = 9,81 м</w:t>
      </w:r>
      <w:r w:rsidRPr="00C56B19">
        <w:rPr>
          <w:sz w:val="24"/>
          <w:szCs w:val="24"/>
        </w:rPr>
        <w:sym w:font="Symbol" w:char="00D7"/>
      </w:r>
      <w:r w:rsidRPr="00C56B19">
        <w:rPr>
          <w:sz w:val="24"/>
          <w:szCs w:val="24"/>
        </w:rPr>
        <w:t>с</w:t>
      </w:r>
      <w:r w:rsidRPr="00C56B19">
        <w:rPr>
          <w:sz w:val="24"/>
          <w:szCs w:val="24"/>
          <w:vertAlign w:val="superscript"/>
        </w:rPr>
        <w:t>-2</w:t>
      </w:r>
      <w:r w:rsidRPr="00C56B19">
        <w:rPr>
          <w:sz w:val="24"/>
          <w:szCs w:val="24"/>
        </w:rPr>
        <w:t xml:space="preserve"> - ускорение свободного падения.</w:t>
      </w:r>
    </w:p>
    <w:p w14:paraId="6E352ACE" w14:textId="77777777" w:rsidR="00F14097" w:rsidRPr="00C56B19" w:rsidRDefault="00F14097" w:rsidP="009369E1">
      <w:pPr>
        <w:ind w:left="-284" w:firstLine="567"/>
        <w:jc w:val="both"/>
        <w:rPr>
          <w:sz w:val="24"/>
          <w:szCs w:val="24"/>
        </w:rPr>
      </w:pPr>
      <w:r w:rsidRPr="00C56B19">
        <w:rPr>
          <w:sz w:val="24"/>
          <w:szCs w:val="24"/>
        </w:rPr>
        <w:t>Расчет интенсивности теплового излучения пламени рассчитывается по формуле:</w:t>
      </w:r>
    </w:p>
    <w:p w14:paraId="08B813A1" w14:textId="77777777" w:rsidR="00F14097" w:rsidRPr="00C56B19" w:rsidRDefault="00F14097" w:rsidP="009369E1">
      <w:pPr>
        <w:ind w:left="-284" w:firstLine="567"/>
        <w:jc w:val="both"/>
        <w:rPr>
          <w:sz w:val="24"/>
          <w:szCs w:val="24"/>
        </w:rPr>
      </w:pPr>
      <w:r w:rsidRPr="00C56B19">
        <w:rPr>
          <w:sz w:val="24"/>
          <w:szCs w:val="24"/>
        </w:rPr>
        <w:t>q = Е</w:t>
      </w:r>
      <w:r w:rsidRPr="00C56B19">
        <w:rPr>
          <w:sz w:val="24"/>
          <w:szCs w:val="24"/>
          <w:vertAlign w:val="subscript"/>
        </w:rPr>
        <w:t>f·</w:t>
      </w:r>
      <w:r w:rsidRPr="00C56B19">
        <w:rPr>
          <w:sz w:val="24"/>
          <w:szCs w:val="24"/>
        </w:rPr>
        <w:t>F</w:t>
      </w:r>
      <w:r w:rsidRPr="00C56B19">
        <w:rPr>
          <w:sz w:val="24"/>
          <w:szCs w:val="24"/>
          <w:vertAlign w:val="subscript"/>
        </w:rPr>
        <w:t>q</w:t>
      </w:r>
      <w:r w:rsidRPr="00C56B19">
        <w:rPr>
          <w:sz w:val="24"/>
          <w:szCs w:val="24"/>
        </w:rPr>
        <w:t>·</w:t>
      </w:r>
      <w:r w:rsidRPr="00C56B19">
        <w:rPr>
          <w:sz w:val="24"/>
          <w:szCs w:val="24"/>
        </w:rPr>
        <w:sym w:font="Symbol" w:char="0074"/>
      </w:r>
      <w:r w:rsidRPr="00C56B19">
        <w:rPr>
          <w:sz w:val="24"/>
          <w:szCs w:val="24"/>
        </w:rPr>
        <w:t>, где</w:t>
      </w:r>
    </w:p>
    <w:p w14:paraId="18D5C575" w14:textId="77777777" w:rsidR="00F14097" w:rsidRPr="00C56B19" w:rsidRDefault="00F14097" w:rsidP="009369E1">
      <w:pPr>
        <w:ind w:left="-284" w:firstLine="567"/>
        <w:jc w:val="both"/>
        <w:rPr>
          <w:sz w:val="24"/>
          <w:szCs w:val="24"/>
        </w:rPr>
      </w:pPr>
      <w:r w:rsidRPr="00C56B19">
        <w:rPr>
          <w:sz w:val="24"/>
          <w:szCs w:val="24"/>
        </w:rPr>
        <w:t>Е</w:t>
      </w:r>
      <w:r w:rsidRPr="00C56B19">
        <w:rPr>
          <w:sz w:val="24"/>
          <w:szCs w:val="24"/>
          <w:vertAlign w:val="subscript"/>
        </w:rPr>
        <w:t xml:space="preserve">f </w:t>
      </w:r>
      <w:r w:rsidRPr="00C56B19">
        <w:rPr>
          <w:sz w:val="24"/>
          <w:szCs w:val="24"/>
        </w:rPr>
        <w:t>– средне поверхностная плотность теплового излучения пламени, кВт/м</w:t>
      </w:r>
      <w:r w:rsidRPr="00C56B19">
        <w:rPr>
          <w:sz w:val="24"/>
          <w:szCs w:val="24"/>
          <w:vertAlign w:val="superscript"/>
        </w:rPr>
        <w:t>2</w:t>
      </w:r>
      <w:r w:rsidRPr="00C56B19">
        <w:rPr>
          <w:sz w:val="24"/>
          <w:szCs w:val="24"/>
        </w:rPr>
        <w:t xml:space="preserve"> (определяют на основе имеющихся экспериментальных данных. Для пропан-бутана при эффективном диаметре пламени 10 м он равен 80 кВт/м</w:t>
      </w:r>
      <w:r w:rsidRPr="00C56B19">
        <w:rPr>
          <w:sz w:val="24"/>
          <w:szCs w:val="24"/>
          <w:vertAlign w:val="superscript"/>
        </w:rPr>
        <w:t>2</w:t>
      </w:r>
      <w:r w:rsidRPr="00C56B19">
        <w:rPr>
          <w:sz w:val="24"/>
          <w:szCs w:val="24"/>
        </w:rPr>
        <w:t xml:space="preserve">);     </w:t>
      </w:r>
    </w:p>
    <w:p w14:paraId="5C04D54C" w14:textId="77777777" w:rsidR="00F14097" w:rsidRPr="00C56B19" w:rsidRDefault="00F14097" w:rsidP="009369E1">
      <w:pPr>
        <w:ind w:left="-284" w:firstLine="567"/>
        <w:jc w:val="both"/>
        <w:rPr>
          <w:sz w:val="24"/>
          <w:szCs w:val="24"/>
        </w:rPr>
      </w:pPr>
      <w:r w:rsidRPr="00C56B19">
        <w:rPr>
          <w:sz w:val="24"/>
          <w:szCs w:val="24"/>
        </w:rPr>
        <w:sym w:font="Symbol" w:char="0074"/>
      </w:r>
      <w:r w:rsidRPr="00C56B19">
        <w:rPr>
          <w:sz w:val="24"/>
          <w:szCs w:val="24"/>
        </w:rPr>
        <w:t xml:space="preserve"> - коэффициент пропускания атмосферы; F</w:t>
      </w:r>
      <w:r w:rsidRPr="00C56B19">
        <w:rPr>
          <w:sz w:val="24"/>
          <w:szCs w:val="24"/>
          <w:vertAlign w:val="subscript"/>
        </w:rPr>
        <w:t>q</w:t>
      </w:r>
      <w:r w:rsidRPr="00C56B19">
        <w:rPr>
          <w:sz w:val="24"/>
          <w:szCs w:val="24"/>
        </w:rPr>
        <w:t xml:space="preserve"> - угловой коэффициент облученности.</w:t>
      </w:r>
    </w:p>
    <w:p w14:paraId="40779C80" w14:textId="77777777" w:rsidR="00F14097" w:rsidRPr="00C56B19" w:rsidRDefault="00F14097" w:rsidP="009369E1">
      <w:pPr>
        <w:ind w:left="-284" w:firstLine="567"/>
        <w:jc w:val="both"/>
        <w:rPr>
          <w:sz w:val="24"/>
          <w:szCs w:val="24"/>
        </w:rPr>
      </w:pPr>
      <w:r w:rsidRPr="00C56B19">
        <w:rPr>
          <w:sz w:val="24"/>
          <w:szCs w:val="24"/>
        </w:rPr>
        <w:t>Определяют угловой коэффициент облученности F</w:t>
      </w:r>
      <w:r w:rsidRPr="00C56B19">
        <w:rPr>
          <w:sz w:val="24"/>
          <w:szCs w:val="24"/>
          <w:vertAlign w:val="subscript"/>
        </w:rPr>
        <w:t>q</w:t>
      </w:r>
      <w:r w:rsidRPr="00C56B19">
        <w:rPr>
          <w:sz w:val="24"/>
          <w:szCs w:val="24"/>
        </w:rPr>
        <w:t xml:space="preserve"> по формулам:</w:t>
      </w:r>
    </w:p>
    <w:p w14:paraId="47BBB6D0" w14:textId="77777777" w:rsidR="00F14097" w:rsidRPr="00C56B19" w:rsidRDefault="00F14097" w:rsidP="009369E1">
      <w:pPr>
        <w:ind w:left="-284" w:firstLine="567"/>
        <w:jc w:val="both"/>
        <w:rPr>
          <w:sz w:val="24"/>
          <w:szCs w:val="24"/>
        </w:rPr>
      </w:pPr>
      <w:r w:rsidRPr="00C56B19">
        <w:rPr>
          <w:sz w:val="24"/>
          <w:szCs w:val="24"/>
        </w:rPr>
        <w:object w:dxaOrig="1600" w:dyaOrig="460" w14:anchorId="42CEDB0E">
          <v:shape id="_x0000_i1034" type="#_x0000_t75" style="width:81.75pt;height:21pt" o:ole="">
            <v:imagedata r:id="rId40" o:title=""/>
          </v:shape>
          <o:OLEObject Type="Embed" ProgID="Equation.3" ShapeID="_x0000_i1034" DrawAspect="Content" ObjectID="_1817298694" r:id="rId48"/>
        </w:object>
      </w:r>
    </w:p>
    <w:p w14:paraId="07611B03" w14:textId="77777777" w:rsidR="00F14097" w:rsidRPr="00C56B19" w:rsidRDefault="00F14097" w:rsidP="009369E1">
      <w:pPr>
        <w:ind w:left="-284" w:firstLine="567"/>
        <w:jc w:val="both"/>
        <w:rPr>
          <w:sz w:val="24"/>
          <w:szCs w:val="24"/>
        </w:rPr>
      </w:pPr>
      <w:r w:rsidRPr="00C56B19">
        <w:rPr>
          <w:sz w:val="24"/>
          <w:szCs w:val="24"/>
        </w:rPr>
        <w:t>где F</w:t>
      </w:r>
      <w:r w:rsidRPr="00C56B19">
        <w:rPr>
          <w:sz w:val="24"/>
          <w:szCs w:val="24"/>
          <w:vertAlign w:val="subscript"/>
        </w:rPr>
        <w:t>v</w:t>
      </w:r>
      <w:r w:rsidRPr="00C56B19">
        <w:rPr>
          <w:sz w:val="24"/>
          <w:szCs w:val="24"/>
        </w:rPr>
        <w:t>, F</w:t>
      </w:r>
      <w:r w:rsidRPr="00C56B19">
        <w:rPr>
          <w:sz w:val="24"/>
          <w:szCs w:val="24"/>
          <w:vertAlign w:val="subscript"/>
        </w:rPr>
        <w:t xml:space="preserve">н </w:t>
      </w:r>
      <w:r w:rsidRPr="00C56B19">
        <w:rPr>
          <w:sz w:val="24"/>
          <w:szCs w:val="24"/>
        </w:rPr>
        <w:t>- факторы облученности для вертикальной и горизонтальной площадок соответственно, определяемые с помощью выражений:</w:t>
      </w:r>
    </w:p>
    <w:p w14:paraId="33560693" w14:textId="77777777" w:rsidR="00F14097" w:rsidRPr="00C56B19" w:rsidRDefault="00F14097" w:rsidP="009369E1">
      <w:pPr>
        <w:ind w:left="-284" w:firstLine="567"/>
        <w:jc w:val="both"/>
        <w:rPr>
          <w:sz w:val="24"/>
          <w:szCs w:val="24"/>
        </w:rPr>
      </w:pPr>
      <w:r w:rsidRPr="00C56B19">
        <w:rPr>
          <w:sz w:val="24"/>
          <w:szCs w:val="24"/>
        </w:rPr>
        <w:object w:dxaOrig="5700" w:dyaOrig="760" w14:anchorId="14B69197">
          <v:shape id="_x0000_i1035" type="#_x0000_t75" style="width:282pt;height:36pt" o:ole="">
            <v:imagedata r:id="rId42" o:title=""/>
          </v:shape>
          <o:OLEObject Type="Embed" ProgID="Equation.3" ShapeID="_x0000_i1035" DrawAspect="Content" ObjectID="_1817298695" r:id="rId49"/>
        </w:object>
      </w:r>
      <w:r w:rsidRPr="00C56B19">
        <w:rPr>
          <w:sz w:val="24"/>
          <w:szCs w:val="24"/>
        </w:rPr>
        <w:t xml:space="preserve">; </w:t>
      </w:r>
    </w:p>
    <w:p w14:paraId="06470FFF" w14:textId="77777777" w:rsidR="00F14097" w:rsidRPr="00C56B19" w:rsidRDefault="00F14097" w:rsidP="009369E1">
      <w:pPr>
        <w:ind w:left="-284" w:firstLine="567"/>
        <w:jc w:val="both"/>
        <w:rPr>
          <w:sz w:val="24"/>
          <w:szCs w:val="24"/>
        </w:rPr>
      </w:pPr>
      <w:r w:rsidRPr="00C56B19">
        <w:rPr>
          <w:sz w:val="24"/>
          <w:szCs w:val="24"/>
        </w:rPr>
        <w:object w:dxaOrig="6560" w:dyaOrig="760" w14:anchorId="3AFBF7BE">
          <v:shape id="_x0000_i1036" type="#_x0000_t75" style="width:324.75pt;height:36pt" o:ole="">
            <v:imagedata r:id="rId44" o:title=""/>
          </v:shape>
          <o:OLEObject Type="Embed" ProgID="Equation.3" ShapeID="_x0000_i1036" DrawAspect="Content" ObjectID="_1817298696" r:id="rId50"/>
        </w:object>
      </w:r>
    </w:p>
    <w:p w14:paraId="6F3D4DE6" w14:textId="77777777" w:rsidR="00F14097" w:rsidRPr="00C56B19" w:rsidRDefault="00F14097" w:rsidP="009369E1">
      <w:pPr>
        <w:ind w:left="-284" w:firstLine="567"/>
        <w:jc w:val="both"/>
        <w:rPr>
          <w:sz w:val="24"/>
          <w:szCs w:val="24"/>
          <w:lang w:val="en-US"/>
        </w:rPr>
      </w:pPr>
      <w:r w:rsidRPr="00C56B19">
        <w:rPr>
          <w:sz w:val="24"/>
          <w:szCs w:val="24"/>
        </w:rPr>
        <w:t>А</w:t>
      </w:r>
      <w:r w:rsidRPr="00C56B19">
        <w:rPr>
          <w:sz w:val="24"/>
          <w:szCs w:val="24"/>
          <w:lang w:val="en-US"/>
        </w:rPr>
        <w:t xml:space="preserve"> = (h</w:t>
      </w:r>
      <w:r w:rsidRPr="00C56B19">
        <w:rPr>
          <w:sz w:val="24"/>
          <w:szCs w:val="24"/>
          <w:vertAlign w:val="superscript"/>
          <w:lang w:val="en-US"/>
        </w:rPr>
        <w:t>2</w:t>
      </w:r>
      <w:r w:rsidRPr="00C56B19">
        <w:rPr>
          <w:sz w:val="24"/>
          <w:szCs w:val="24"/>
          <w:lang w:val="en-US"/>
        </w:rPr>
        <w:t>+S</w:t>
      </w:r>
      <w:r w:rsidRPr="00C56B19">
        <w:rPr>
          <w:sz w:val="24"/>
          <w:szCs w:val="24"/>
          <w:vertAlign w:val="superscript"/>
          <w:lang w:val="en-US"/>
        </w:rPr>
        <w:t>2</w:t>
      </w:r>
      <w:r w:rsidRPr="00C56B19">
        <w:rPr>
          <w:sz w:val="24"/>
          <w:szCs w:val="24"/>
          <w:lang w:val="en-US"/>
        </w:rPr>
        <w:t>+1)/(2</w:t>
      </w:r>
      <w:r w:rsidRPr="00C56B19">
        <w:rPr>
          <w:sz w:val="24"/>
          <w:szCs w:val="24"/>
        </w:rPr>
        <w:sym w:font="Symbol" w:char="00D7"/>
      </w:r>
      <w:r w:rsidRPr="00C56B19">
        <w:rPr>
          <w:sz w:val="24"/>
          <w:szCs w:val="24"/>
          <w:lang w:val="en-US"/>
        </w:rPr>
        <w:t>S);     S = 2r/d;   B = (1+S</w:t>
      </w:r>
      <w:r w:rsidRPr="00C56B19">
        <w:rPr>
          <w:sz w:val="24"/>
          <w:szCs w:val="24"/>
          <w:vertAlign w:val="subscript"/>
          <w:lang w:val="en-US"/>
        </w:rPr>
        <w:t>2</w:t>
      </w:r>
      <w:r w:rsidRPr="00C56B19">
        <w:rPr>
          <w:sz w:val="24"/>
          <w:szCs w:val="24"/>
          <w:lang w:val="en-US"/>
        </w:rPr>
        <w:t>)/(2</w:t>
      </w:r>
      <w:r w:rsidRPr="00C56B19">
        <w:rPr>
          <w:sz w:val="24"/>
          <w:szCs w:val="24"/>
        </w:rPr>
        <w:sym w:font="Symbol" w:char="00D7"/>
      </w:r>
      <w:r w:rsidRPr="00C56B19">
        <w:rPr>
          <w:sz w:val="24"/>
          <w:szCs w:val="24"/>
          <w:lang w:val="en-US"/>
        </w:rPr>
        <w:t xml:space="preserve"> S);      h = 2H/d = 2,88 </w:t>
      </w:r>
      <w:r w:rsidRPr="00C56B19">
        <w:rPr>
          <w:sz w:val="24"/>
          <w:szCs w:val="24"/>
        </w:rPr>
        <w:t>м</w:t>
      </w:r>
      <w:r w:rsidRPr="00C56B19">
        <w:rPr>
          <w:sz w:val="24"/>
          <w:szCs w:val="24"/>
          <w:lang w:val="en-US"/>
        </w:rPr>
        <w:t xml:space="preserve">       </w:t>
      </w:r>
    </w:p>
    <w:p w14:paraId="1DE26D76" w14:textId="77777777" w:rsidR="00F14097" w:rsidRPr="00C56B19" w:rsidRDefault="00F14097" w:rsidP="009369E1">
      <w:pPr>
        <w:ind w:left="-284" w:firstLine="567"/>
        <w:jc w:val="both"/>
        <w:rPr>
          <w:sz w:val="24"/>
          <w:szCs w:val="24"/>
        </w:rPr>
      </w:pPr>
      <w:r w:rsidRPr="00C56B19">
        <w:rPr>
          <w:sz w:val="24"/>
          <w:szCs w:val="24"/>
        </w:rPr>
        <w:t>где r - расстояние от геометрического центра пролива до облучаемого объекта, м.</w:t>
      </w:r>
    </w:p>
    <w:p w14:paraId="128E19EB" w14:textId="77777777" w:rsidR="00F14097" w:rsidRPr="00C56B19" w:rsidRDefault="00F14097" w:rsidP="009369E1">
      <w:pPr>
        <w:ind w:left="-284" w:firstLine="567"/>
        <w:jc w:val="both"/>
        <w:rPr>
          <w:sz w:val="24"/>
          <w:szCs w:val="24"/>
        </w:rPr>
      </w:pPr>
      <w:r w:rsidRPr="00C56B19">
        <w:rPr>
          <w:sz w:val="24"/>
          <w:szCs w:val="24"/>
        </w:rPr>
        <w:t>Определяют коэффициент пропускания атмосферы по формуле:</w:t>
      </w:r>
    </w:p>
    <w:p w14:paraId="7084FBDF" w14:textId="77777777" w:rsidR="00F14097" w:rsidRPr="00C56B19" w:rsidRDefault="00F14097" w:rsidP="009369E1">
      <w:pPr>
        <w:ind w:left="-284" w:firstLine="567"/>
        <w:jc w:val="both"/>
        <w:rPr>
          <w:sz w:val="24"/>
          <w:szCs w:val="24"/>
        </w:rPr>
      </w:pPr>
      <w:r w:rsidRPr="00C56B19">
        <w:rPr>
          <w:sz w:val="24"/>
          <w:szCs w:val="24"/>
        </w:rPr>
        <w:sym w:font="Symbol" w:char="0074"/>
      </w:r>
      <w:r w:rsidRPr="00C56B19">
        <w:rPr>
          <w:sz w:val="24"/>
          <w:szCs w:val="24"/>
        </w:rPr>
        <w:t xml:space="preserve"> = ехр [-7,0</w:t>
      </w:r>
      <w:r w:rsidRPr="00C56B19">
        <w:rPr>
          <w:sz w:val="24"/>
          <w:szCs w:val="24"/>
        </w:rPr>
        <w:sym w:font="Symbol" w:char="00D7"/>
      </w:r>
      <w:r w:rsidRPr="00C56B19">
        <w:rPr>
          <w:sz w:val="24"/>
          <w:szCs w:val="24"/>
        </w:rPr>
        <w:t>10-4</w:t>
      </w:r>
      <w:r w:rsidRPr="00C56B19">
        <w:rPr>
          <w:sz w:val="24"/>
          <w:szCs w:val="24"/>
        </w:rPr>
        <w:sym w:font="Symbol" w:char="00D7"/>
      </w:r>
      <w:r w:rsidRPr="00C56B19">
        <w:rPr>
          <w:sz w:val="24"/>
          <w:szCs w:val="24"/>
        </w:rPr>
        <w:t xml:space="preserve">(r-0,5d)] </w:t>
      </w:r>
    </w:p>
    <w:p w14:paraId="38BFA05C" w14:textId="77777777" w:rsidR="00F14097" w:rsidRPr="00C56B19" w:rsidRDefault="00F14097" w:rsidP="009369E1">
      <w:pPr>
        <w:ind w:left="-284" w:firstLine="567"/>
        <w:jc w:val="both"/>
        <w:rPr>
          <w:sz w:val="24"/>
          <w:szCs w:val="24"/>
        </w:rPr>
      </w:pPr>
      <w:r w:rsidRPr="00C56B19">
        <w:rPr>
          <w:sz w:val="24"/>
          <w:szCs w:val="24"/>
        </w:rPr>
        <w:t>Расчет интенсивности теплового излучения пламени на различном удалении от него приведен ниже:</w:t>
      </w:r>
    </w:p>
    <w:p w14:paraId="2A77B720" w14:textId="77777777" w:rsidR="00F14097" w:rsidRPr="00C56B19" w:rsidRDefault="00F14097" w:rsidP="009369E1">
      <w:pPr>
        <w:ind w:left="-284" w:firstLine="567"/>
        <w:jc w:val="both"/>
        <w:rPr>
          <w:sz w:val="24"/>
          <w:szCs w:val="24"/>
        </w:rPr>
      </w:pPr>
      <w:r w:rsidRPr="00C56B19">
        <w:rPr>
          <w:sz w:val="24"/>
          <w:szCs w:val="24"/>
        </w:rPr>
        <w:t xml:space="preserve">r от факела, м    20       25      </w:t>
      </w:r>
      <w:r w:rsidRPr="00C56B19">
        <w:rPr>
          <w:b/>
          <w:sz w:val="24"/>
          <w:szCs w:val="24"/>
        </w:rPr>
        <w:t>35</w:t>
      </w:r>
      <w:r w:rsidRPr="00C56B19">
        <w:rPr>
          <w:sz w:val="24"/>
          <w:szCs w:val="24"/>
        </w:rPr>
        <w:t xml:space="preserve">      100       300</w:t>
      </w:r>
    </w:p>
    <w:p w14:paraId="4DB907F6" w14:textId="77777777" w:rsidR="00F14097" w:rsidRPr="00C56B19" w:rsidRDefault="00F14097" w:rsidP="009369E1">
      <w:pPr>
        <w:ind w:left="-284" w:firstLine="567"/>
        <w:jc w:val="both"/>
        <w:rPr>
          <w:sz w:val="24"/>
          <w:szCs w:val="24"/>
        </w:rPr>
      </w:pPr>
      <w:r w:rsidRPr="00C56B19">
        <w:rPr>
          <w:sz w:val="24"/>
          <w:szCs w:val="24"/>
        </w:rPr>
        <w:t>q, кВт/м</w:t>
      </w:r>
      <w:r w:rsidRPr="00C56B19">
        <w:rPr>
          <w:sz w:val="24"/>
          <w:szCs w:val="24"/>
          <w:vertAlign w:val="superscript"/>
        </w:rPr>
        <w:t xml:space="preserve">2 </w:t>
      </w:r>
      <w:r w:rsidRPr="00C56B19">
        <w:rPr>
          <w:sz w:val="24"/>
          <w:szCs w:val="24"/>
        </w:rPr>
        <w:t xml:space="preserve">          13,2     10,3    </w:t>
      </w:r>
      <w:r w:rsidRPr="00C56B19">
        <w:rPr>
          <w:b/>
          <w:sz w:val="24"/>
          <w:szCs w:val="24"/>
        </w:rPr>
        <w:t xml:space="preserve">7,0     </w:t>
      </w:r>
      <w:r w:rsidRPr="00C56B19">
        <w:rPr>
          <w:sz w:val="24"/>
          <w:szCs w:val="24"/>
        </w:rPr>
        <w:t>2,18</w:t>
      </w:r>
      <w:r w:rsidRPr="00C56B19">
        <w:rPr>
          <w:b/>
          <w:sz w:val="24"/>
          <w:szCs w:val="24"/>
        </w:rPr>
        <w:t xml:space="preserve">    </w:t>
      </w:r>
      <w:r w:rsidRPr="00C56B19">
        <w:rPr>
          <w:sz w:val="24"/>
          <w:szCs w:val="24"/>
        </w:rPr>
        <w:t xml:space="preserve">  0,68</w:t>
      </w:r>
    </w:p>
    <w:p w14:paraId="4E735131" w14:textId="77777777" w:rsidR="00F14097" w:rsidRPr="00C56B19" w:rsidRDefault="00F14097" w:rsidP="009369E1">
      <w:pPr>
        <w:ind w:left="-284" w:firstLine="567"/>
        <w:jc w:val="both"/>
        <w:rPr>
          <w:i/>
          <w:sz w:val="24"/>
          <w:szCs w:val="24"/>
        </w:rPr>
      </w:pPr>
    </w:p>
    <w:p w14:paraId="38FEA310" w14:textId="77777777" w:rsidR="00F14097" w:rsidRPr="00C56B19" w:rsidRDefault="00F14097" w:rsidP="009369E1">
      <w:pPr>
        <w:ind w:left="-284" w:firstLine="567"/>
        <w:jc w:val="both"/>
        <w:rPr>
          <w:sz w:val="24"/>
          <w:szCs w:val="24"/>
        </w:rPr>
      </w:pPr>
      <w:r w:rsidRPr="00C56B19">
        <w:rPr>
          <w:b/>
          <w:i/>
          <w:sz w:val="24"/>
          <w:szCs w:val="24"/>
        </w:rPr>
        <w:t>Вывод:</w:t>
      </w:r>
      <w:r w:rsidRPr="00C56B19">
        <w:rPr>
          <w:sz w:val="24"/>
          <w:szCs w:val="24"/>
        </w:rPr>
        <w:t xml:space="preserve"> При</w:t>
      </w:r>
      <w:r w:rsidRPr="00C56B19">
        <w:rPr>
          <w:b/>
          <w:sz w:val="24"/>
          <w:szCs w:val="24"/>
        </w:rPr>
        <w:t xml:space="preserve"> </w:t>
      </w:r>
      <w:r w:rsidRPr="00C56B19">
        <w:rPr>
          <w:sz w:val="24"/>
          <w:szCs w:val="24"/>
        </w:rPr>
        <w:t>автомобильной</w:t>
      </w:r>
      <w:r w:rsidRPr="00C56B19">
        <w:rPr>
          <w:b/>
          <w:sz w:val="24"/>
          <w:szCs w:val="24"/>
        </w:rPr>
        <w:t xml:space="preserve"> </w:t>
      </w:r>
      <w:r w:rsidRPr="00C56B19">
        <w:rPr>
          <w:sz w:val="24"/>
          <w:szCs w:val="24"/>
        </w:rPr>
        <w:t>аварии, связанной с воспламенением емкос</w:t>
      </w:r>
      <w:r w:rsidR="00562FB8" w:rsidRPr="00C56B19">
        <w:rPr>
          <w:sz w:val="24"/>
          <w:szCs w:val="24"/>
        </w:rPr>
        <w:t xml:space="preserve">ти СУГ </w:t>
      </w:r>
      <w:r w:rsidR="0091595B" w:rsidRPr="00C56B19">
        <w:rPr>
          <w:sz w:val="24"/>
          <w:szCs w:val="24"/>
        </w:rPr>
        <w:t>(пожар) массой 30 тонн</w:t>
      </w:r>
      <w:r w:rsidRPr="00C56B19">
        <w:rPr>
          <w:sz w:val="24"/>
          <w:szCs w:val="24"/>
        </w:rPr>
        <w:t xml:space="preserve"> оказывается негативное воздействие на застройку и людей на территории объекта.</w:t>
      </w:r>
    </w:p>
    <w:p w14:paraId="1BC2639F" w14:textId="77777777" w:rsidR="00F14097" w:rsidRPr="00C56B19" w:rsidRDefault="00004FDD" w:rsidP="009369E1">
      <w:pPr>
        <w:pStyle w:val="ae"/>
        <w:ind w:left="-284" w:firstLine="567"/>
        <w:jc w:val="both"/>
        <w:rPr>
          <w:i/>
          <w:sz w:val="24"/>
          <w:szCs w:val="24"/>
        </w:rPr>
      </w:pPr>
      <w:r>
        <w:rPr>
          <w:b/>
          <w:bCs/>
          <w:i/>
          <w:sz w:val="24"/>
          <w:szCs w:val="24"/>
        </w:rPr>
        <w:t>Вывод:</w:t>
      </w:r>
      <w:r w:rsidR="00F14097" w:rsidRPr="00004FDD">
        <w:rPr>
          <w:b/>
          <w:bCs/>
          <w:i/>
          <w:sz w:val="24"/>
          <w:szCs w:val="24"/>
        </w:rPr>
        <w:t>.</w:t>
      </w:r>
      <w:r w:rsidR="00F14097" w:rsidRPr="00C56B19">
        <w:rPr>
          <w:bCs/>
          <w:i/>
          <w:sz w:val="24"/>
          <w:szCs w:val="24"/>
        </w:rPr>
        <w:t xml:space="preserve"> </w:t>
      </w:r>
      <w:r w:rsidR="00F14097" w:rsidRPr="00C56B19">
        <w:rPr>
          <w:bCs/>
          <w:sz w:val="24"/>
          <w:szCs w:val="24"/>
        </w:rPr>
        <w:t>При автотранспортной аварии, связанно</w:t>
      </w:r>
      <w:r w:rsidR="0091595B" w:rsidRPr="00C56B19">
        <w:rPr>
          <w:bCs/>
          <w:sz w:val="24"/>
          <w:szCs w:val="24"/>
        </w:rPr>
        <w:t xml:space="preserve">й с воспламенением СУГ (пропан </w:t>
      </w:r>
      <w:r w:rsidR="00F14097" w:rsidRPr="00C56B19">
        <w:rPr>
          <w:bCs/>
          <w:sz w:val="24"/>
          <w:szCs w:val="24"/>
        </w:rPr>
        <w:t>30т) при перевозке, оказывается негативное воздействие на</w:t>
      </w:r>
      <w:r w:rsidR="00F14097" w:rsidRPr="00C56B19">
        <w:rPr>
          <w:sz w:val="24"/>
          <w:szCs w:val="24"/>
        </w:rPr>
        <w:t xml:space="preserve"> застройку и л</w:t>
      </w:r>
      <w:r w:rsidR="0091595B" w:rsidRPr="00C56B19">
        <w:rPr>
          <w:sz w:val="24"/>
          <w:szCs w:val="24"/>
        </w:rPr>
        <w:t>юдей проектируемой территории.</w:t>
      </w:r>
    </w:p>
    <w:p w14:paraId="0B749731" w14:textId="77777777" w:rsidR="00562FB8" w:rsidRPr="00C56B19" w:rsidRDefault="00562FB8" w:rsidP="009369E1">
      <w:pPr>
        <w:pStyle w:val="af7"/>
        <w:ind w:left="-284" w:firstLine="567"/>
        <w:jc w:val="both"/>
        <w:rPr>
          <w:rFonts w:ascii="Times New Roman" w:hAnsi="Times New Roman" w:cs="Times New Roman"/>
          <w:b/>
          <w:sz w:val="24"/>
          <w:szCs w:val="24"/>
          <w:u w:val="single"/>
        </w:rPr>
      </w:pPr>
    </w:p>
    <w:p w14:paraId="12D8F0C5" w14:textId="77777777" w:rsidR="00F14097" w:rsidRPr="00C56B19" w:rsidRDefault="00F14097" w:rsidP="009369E1">
      <w:pPr>
        <w:pStyle w:val="af7"/>
        <w:ind w:left="-284" w:firstLine="567"/>
        <w:jc w:val="both"/>
        <w:rPr>
          <w:rFonts w:ascii="Times New Roman" w:hAnsi="Times New Roman" w:cs="Times New Roman"/>
          <w:b/>
          <w:sz w:val="24"/>
          <w:szCs w:val="24"/>
          <w:u w:val="single"/>
        </w:rPr>
      </w:pPr>
      <w:r w:rsidRPr="00C56B19">
        <w:rPr>
          <w:rFonts w:ascii="Times New Roman" w:hAnsi="Times New Roman" w:cs="Times New Roman"/>
          <w:b/>
          <w:sz w:val="24"/>
          <w:szCs w:val="24"/>
          <w:u w:val="single"/>
        </w:rPr>
        <w:t>Сценарий развития автомобильной аварии, связанной с воспламенением емкости с нефтепродуктами</w:t>
      </w:r>
      <w:r w:rsidR="00562FB8" w:rsidRPr="00C56B19">
        <w:rPr>
          <w:rFonts w:ascii="Times New Roman" w:hAnsi="Times New Roman" w:cs="Times New Roman"/>
          <w:b/>
          <w:sz w:val="24"/>
          <w:szCs w:val="24"/>
          <w:u w:val="single"/>
        </w:rPr>
        <w:t xml:space="preserve"> (бензин)</w:t>
      </w:r>
    </w:p>
    <w:p w14:paraId="2799715C" w14:textId="77777777" w:rsidR="00F14097" w:rsidRPr="00C56B19" w:rsidRDefault="008813D7" w:rsidP="009369E1">
      <w:pPr>
        <w:ind w:left="-284" w:firstLine="567"/>
        <w:jc w:val="both"/>
        <w:rPr>
          <w:sz w:val="24"/>
          <w:szCs w:val="24"/>
          <w:shd w:val="clear" w:color="auto" w:fill="FFFF00"/>
        </w:rPr>
      </w:pPr>
      <w:r w:rsidRPr="00C56B19">
        <w:rPr>
          <w:sz w:val="24"/>
          <w:szCs w:val="24"/>
        </w:rPr>
        <w:t xml:space="preserve">Рассматриваем </w:t>
      </w:r>
      <w:r w:rsidR="00F14097" w:rsidRPr="00C56B19">
        <w:rPr>
          <w:sz w:val="24"/>
          <w:szCs w:val="24"/>
        </w:rPr>
        <w:t>аварийную разгерметизацию автоцистерны при перевозке 30т бензина по автодороге в 25м от жилой застройки</w:t>
      </w:r>
      <w:r w:rsidRPr="00C56B19">
        <w:rPr>
          <w:sz w:val="24"/>
          <w:szCs w:val="24"/>
        </w:rPr>
        <w:t>.</w:t>
      </w:r>
      <w:r w:rsidR="00F14097" w:rsidRPr="00C56B19">
        <w:rPr>
          <w:sz w:val="24"/>
          <w:szCs w:val="24"/>
        </w:rPr>
        <w:t xml:space="preserve">  </w:t>
      </w:r>
    </w:p>
    <w:p w14:paraId="449EAE50" w14:textId="77777777" w:rsidR="00F14097" w:rsidRPr="00C56B19" w:rsidRDefault="00F14097" w:rsidP="009369E1">
      <w:pPr>
        <w:pStyle w:val="14"/>
        <w:ind w:left="-284" w:firstLine="567"/>
        <w:jc w:val="both"/>
        <w:rPr>
          <w:sz w:val="24"/>
          <w:szCs w:val="24"/>
        </w:rPr>
      </w:pPr>
      <w:r w:rsidRPr="00C56B19">
        <w:rPr>
          <w:sz w:val="24"/>
          <w:szCs w:val="24"/>
        </w:rPr>
        <w:t>Порядок оценки последствий аварии.</w:t>
      </w:r>
    </w:p>
    <w:p w14:paraId="16920F61" w14:textId="77777777" w:rsidR="004B5D1D" w:rsidRPr="00C56B19" w:rsidRDefault="004B5D1D" w:rsidP="009369E1">
      <w:pPr>
        <w:tabs>
          <w:tab w:val="left" w:pos="0"/>
        </w:tabs>
        <w:ind w:left="-284" w:firstLine="568"/>
        <w:rPr>
          <w:b/>
          <w:i/>
          <w:sz w:val="24"/>
          <w:szCs w:val="24"/>
        </w:rPr>
      </w:pPr>
      <w:r w:rsidRPr="00C56B19">
        <w:rPr>
          <w:b/>
          <w:i/>
          <w:sz w:val="24"/>
          <w:szCs w:val="24"/>
        </w:rPr>
        <w:t>Расчет образования избыточного давления при аварии, связанной с воспламенением топливовоздушной смеси.</w:t>
      </w:r>
    </w:p>
    <w:p w14:paraId="7C64A752" w14:textId="77777777" w:rsidR="004B5D1D" w:rsidRPr="00C56B19" w:rsidRDefault="004B5D1D" w:rsidP="009369E1">
      <w:pPr>
        <w:ind w:left="-284" w:firstLine="568"/>
        <w:rPr>
          <w:sz w:val="24"/>
          <w:szCs w:val="24"/>
        </w:rPr>
      </w:pPr>
      <w:r w:rsidRPr="00C56B19">
        <w:rPr>
          <w:b/>
          <w:sz w:val="24"/>
          <w:szCs w:val="24"/>
        </w:rPr>
        <w:t>А.</w:t>
      </w:r>
      <w:r w:rsidRPr="00C56B19">
        <w:rPr>
          <w:sz w:val="24"/>
          <w:szCs w:val="24"/>
        </w:rPr>
        <w:t xml:space="preserve"> </w:t>
      </w:r>
      <w:r w:rsidRPr="00C56B19">
        <w:rPr>
          <w:i/>
          <w:sz w:val="24"/>
          <w:szCs w:val="24"/>
        </w:rPr>
        <w:t>Площадь растекания нефтепродуктов</w:t>
      </w:r>
      <w:r w:rsidRPr="00C56B19">
        <w:rPr>
          <w:sz w:val="24"/>
          <w:szCs w:val="24"/>
        </w:rPr>
        <w:t xml:space="preserve"> для вариантов полного выливания автоцистерны.</w:t>
      </w:r>
    </w:p>
    <w:p w14:paraId="3C73DFA3" w14:textId="77777777" w:rsidR="004B5D1D" w:rsidRPr="00C56B19" w:rsidRDefault="004B5D1D" w:rsidP="009369E1">
      <w:pPr>
        <w:ind w:left="-284" w:firstLine="568"/>
        <w:rPr>
          <w:i/>
          <w:sz w:val="24"/>
          <w:szCs w:val="24"/>
        </w:rPr>
      </w:pPr>
      <w:r w:rsidRPr="00C56B19">
        <w:rPr>
          <w:i/>
          <w:sz w:val="24"/>
          <w:szCs w:val="24"/>
          <w:lang w:val="en-US"/>
        </w:rPr>
        <w:t>F</w:t>
      </w:r>
      <w:r w:rsidRPr="00C56B19">
        <w:rPr>
          <w:i/>
          <w:sz w:val="24"/>
          <w:szCs w:val="24"/>
          <w:vertAlign w:val="subscript"/>
        </w:rPr>
        <w:t>зр</w:t>
      </w:r>
      <w:r w:rsidRPr="00C56B19">
        <w:rPr>
          <w:i/>
          <w:sz w:val="24"/>
          <w:szCs w:val="24"/>
        </w:rPr>
        <w:t xml:space="preserve"> </w:t>
      </w:r>
      <w:r w:rsidRPr="00C56B19">
        <w:rPr>
          <w:sz w:val="24"/>
          <w:szCs w:val="24"/>
        </w:rPr>
        <w:t xml:space="preserve">= </w:t>
      </w:r>
      <w:r w:rsidRPr="00C56B19">
        <w:rPr>
          <w:i/>
          <w:sz w:val="24"/>
          <w:szCs w:val="24"/>
          <w:lang w:val="en-US"/>
        </w:rPr>
        <w:t>f</w:t>
      </w:r>
      <w:r w:rsidRPr="00C56B19">
        <w:rPr>
          <w:i/>
          <w:sz w:val="24"/>
          <w:szCs w:val="24"/>
          <w:vertAlign w:val="subscript"/>
        </w:rPr>
        <w:t>з</w:t>
      </w:r>
      <w:r w:rsidRPr="00C56B19">
        <w:rPr>
          <w:i/>
          <w:sz w:val="24"/>
          <w:szCs w:val="24"/>
        </w:rPr>
        <w:sym w:font="Symbol" w:char="0065"/>
      </w:r>
      <w:r w:rsidRPr="00C56B19">
        <w:rPr>
          <w:i/>
          <w:sz w:val="24"/>
          <w:szCs w:val="24"/>
          <w:vertAlign w:val="subscript"/>
        </w:rPr>
        <w:t>р</w:t>
      </w:r>
      <w:r w:rsidRPr="00C56B19">
        <w:rPr>
          <w:i/>
          <w:sz w:val="24"/>
          <w:szCs w:val="24"/>
          <w:lang w:val="en-US"/>
        </w:rPr>
        <w:t>V</w:t>
      </w:r>
      <w:r w:rsidRPr="00C56B19">
        <w:rPr>
          <w:i/>
          <w:sz w:val="24"/>
          <w:szCs w:val="24"/>
          <w:vertAlign w:val="subscript"/>
        </w:rPr>
        <w:t>р</w:t>
      </w:r>
      <w:r w:rsidRPr="00C56B19">
        <w:rPr>
          <w:sz w:val="24"/>
          <w:szCs w:val="24"/>
        </w:rPr>
        <w:t>=5·0,8·30,0 = 157,89 м</w:t>
      </w:r>
      <w:r w:rsidRPr="00C56B19">
        <w:rPr>
          <w:sz w:val="24"/>
          <w:szCs w:val="24"/>
          <w:vertAlign w:val="superscript"/>
        </w:rPr>
        <w:t>2</w:t>
      </w:r>
      <w:r w:rsidRPr="00C56B19">
        <w:rPr>
          <w:sz w:val="24"/>
          <w:szCs w:val="24"/>
        </w:rPr>
        <w:t>,</w:t>
      </w:r>
    </w:p>
    <w:p w14:paraId="44574AF4" w14:textId="77777777" w:rsidR="004B5D1D" w:rsidRPr="00C56B19" w:rsidRDefault="004B5D1D" w:rsidP="009369E1">
      <w:pPr>
        <w:ind w:left="-284" w:firstLine="568"/>
        <w:rPr>
          <w:sz w:val="24"/>
          <w:szCs w:val="24"/>
        </w:rPr>
      </w:pPr>
      <w:r w:rsidRPr="00C56B19">
        <w:rPr>
          <w:sz w:val="24"/>
          <w:szCs w:val="24"/>
        </w:rPr>
        <w:t xml:space="preserve">        Коэффициент разлива </w:t>
      </w:r>
      <w:r w:rsidRPr="00C56B19">
        <w:rPr>
          <w:position w:val="-42"/>
          <w:sz w:val="24"/>
          <w:szCs w:val="24"/>
        </w:rPr>
        <w:object w:dxaOrig="5920" w:dyaOrig="940" w14:anchorId="6F5BFC1A">
          <v:shape id="_x0000_i1037" type="#_x0000_t75" style="width:330pt;height:57pt" o:ole="" fillcolor="window">
            <v:imagedata r:id="rId51" o:title=""/>
          </v:shape>
          <o:OLEObject Type="Embed" ProgID="Equation.2" ShapeID="_x0000_i1037" DrawAspect="Content" ObjectID="_1817298697" r:id="rId52"/>
        </w:object>
      </w:r>
    </w:p>
    <w:p w14:paraId="63E34B34" w14:textId="77777777" w:rsidR="004B5D1D" w:rsidRPr="00C56B19" w:rsidRDefault="004B5D1D" w:rsidP="009369E1">
      <w:pPr>
        <w:ind w:left="-284" w:firstLine="568"/>
        <w:rPr>
          <w:sz w:val="24"/>
          <w:szCs w:val="24"/>
        </w:rPr>
      </w:pPr>
      <w:r w:rsidRPr="00C56B19">
        <w:rPr>
          <w:i/>
          <w:sz w:val="24"/>
          <w:szCs w:val="24"/>
        </w:rPr>
        <w:lastRenderedPageBreak/>
        <w:t>m</w:t>
      </w:r>
      <w:r w:rsidRPr="00C56B19">
        <w:rPr>
          <w:sz w:val="24"/>
          <w:szCs w:val="24"/>
          <w:vertAlign w:val="subscript"/>
        </w:rPr>
        <w:t>п</w:t>
      </w:r>
      <w:r w:rsidRPr="00C56B19">
        <w:rPr>
          <w:sz w:val="24"/>
          <w:szCs w:val="24"/>
        </w:rPr>
        <w:t xml:space="preserve"> = </w:t>
      </w:r>
      <w:r w:rsidRPr="00C56B19">
        <w:rPr>
          <w:i/>
          <w:sz w:val="24"/>
          <w:szCs w:val="24"/>
          <w:lang w:val="en-US"/>
        </w:rPr>
        <w:t>WF</w:t>
      </w:r>
      <w:r w:rsidRPr="00C56B19">
        <w:rPr>
          <w:sz w:val="24"/>
          <w:szCs w:val="24"/>
          <w:vertAlign w:val="subscript"/>
        </w:rPr>
        <w:t>зр</w:t>
      </w:r>
      <w:r w:rsidRPr="00C56B19">
        <w:rPr>
          <w:sz w:val="24"/>
          <w:szCs w:val="24"/>
        </w:rPr>
        <w:t>·3600 = 20,488 ·10</w:t>
      </w:r>
      <w:r w:rsidRPr="00C56B19">
        <w:rPr>
          <w:sz w:val="24"/>
          <w:szCs w:val="24"/>
          <w:vertAlign w:val="superscript"/>
        </w:rPr>
        <w:t>-4</w:t>
      </w:r>
      <w:r w:rsidRPr="00C56B19">
        <w:rPr>
          <w:sz w:val="24"/>
          <w:szCs w:val="24"/>
        </w:rPr>
        <w:t xml:space="preserve">·157,89 ·3600 = 1164,59 кг,      </w:t>
      </w:r>
    </w:p>
    <w:p w14:paraId="21C8FE8E" w14:textId="77777777" w:rsidR="004B5D1D" w:rsidRPr="00C56B19" w:rsidRDefault="004B5D1D" w:rsidP="009369E1">
      <w:pPr>
        <w:ind w:left="-284" w:firstLine="568"/>
        <w:rPr>
          <w:b/>
          <w:i/>
          <w:sz w:val="24"/>
          <w:szCs w:val="24"/>
        </w:rPr>
      </w:pPr>
    </w:p>
    <w:p w14:paraId="36DA604F" w14:textId="77777777" w:rsidR="004B5D1D" w:rsidRPr="00C56B19" w:rsidRDefault="004B5D1D" w:rsidP="009369E1">
      <w:pPr>
        <w:ind w:left="-284" w:firstLine="568"/>
        <w:rPr>
          <w:sz w:val="24"/>
          <w:szCs w:val="24"/>
        </w:rPr>
      </w:pPr>
      <w:r w:rsidRPr="00C56B19">
        <w:rPr>
          <w:b/>
          <w:i/>
          <w:sz w:val="24"/>
          <w:szCs w:val="24"/>
        </w:rPr>
        <w:t>Б.</w:t>
      </w:r>
      <w:r w:rsidRPr="00C56B19">
        <w:rPr>
          <w:i/>
          <w:sz w:val="24"/>
          <w:szCs w:val="24"/>
        </w:rPr>
        <w:t xml:space="preserve">  Интенсивность испарения паров бензина при неподвижной среде</w:t>
      </w:r>
      <w:r w:rsidRPr="00C56B19">
        <w:rPr>
          <w:sz w:val="24"/>
          <w:szCs w:val="24"/>
        </w:rPr>
        <w:t>:</w:t>
      </w:r>
    </w:p>
    <w:p w14:paraId="72AD7E8D" w14:textId="77777777" w:rsidR="004B5D1D" w:rsidRPr="00C56B19" w:rsidRDefault="004B5D1D" w:rsidP="009369E1">
      <w:pPr>
        <w:ind w:left="-284" w:firstLine="568"/>
        <w:rPr>
          <w:b/>
          <w:sz w:val="24"/>
          <w:szCs w:val="24"/>
        </w:rPr>
      </w:pPr>
      <w:r w:rsidRPr="00C56B19">
        <w:rPr>
          <w:b/>
          <w:sz w:val="24"/>
          <w:szCs w:val="24"/>
          <w:lang w:val="en-US"/>
        </w:rPr>
        <w:t>W</w:t>
      </w:r>
      <w:r w:rsidRPr="00C56B19">
        <w:rPr>
          <w:b/>
          <w:sz w:val="24"/>
          <w:szCs w:val="24"/>
        </w:rPr>
        <w:t>=10</w:t>
      </w:r>
      <w:r w:rsidRPr="00C56B19">
        <w:rPr>
          <w:b/>
          <w:sz w:val="24"/>
          <w:szCs w:val="24"/>
          <w:vertAlign w:val="superscript"/>
        </w:rPr>
        <w:t>–6</w:t>
      </w:r>
      <w:r w:rsidRPr="00C56B19">
        <w:rPr>
          <w:b/>
          <w:sz w:val="24"/>
          <w:szCs w:val="24"/>
        </w:rPr>
        <w:t>·</w:t>
      </w:r>
      <w:r w:rsidRPr="00C56B19">
        <w:rPr>
          <w:b/>
          <w:sz w:val="24"/>
          <w:szCs w:val="24"/>
        </w:rPr>
        <w:sym w:font="Symbol" w:char="0068"/>
      </w:r>
      <w:r w:rsidRPr="00C56B19">
        <w:rPr>
          <w:b/>
          <w:sz w:val="24"/>
          <w:szCs w:val="24"/>
        </w:rPr>
        <w:t>·(</w:t>
      </w:r>
      <w:r w:rsidRPr="00C56B19">
        <w:rPr>
          <w:b/>
          <w:sz w:val="24"/>
          <w:szCs w:val="24"/>
        </w:rPr>
        <w:sym w:font="Symbol" w:char="00D6"/>
      </w:r>
      <w:r w:rsidRPr="00C56B19">
        <w:rPr>
          <w:b/>
          <w:sz w:val="24"/>
          <w:szCs w:val="24"/>
        </w:rPr>
        <w:t>М)·Р</w:t>
      </w:r>
      <w:r w:rsidRPr="00C56B19">
        <w:rPr>
          <w:b/>
          <w:sz w:val="24"/>
          <w:szCs w:val="24"/>
          <w:vertAlign w:val="subscript"/>
        </w:rPr>
        <w:t xml:space="preserve">н </w:t>
      </w:r>
      <w:r w:rsidRPr="00C56B19">
        <w:rPr>
          <w:b/>
          <w:sz w:val="24"/>
          <w:szCs w:val="24"/>
        </w:rPr>
        <w:t>=10</w:t>
      </w:r>
      <w:r w:rsidRPr="00C56B19">
        <w:rPr>
          <w:b/>
          <w:sz w:val="24"/>
          <w:szCs w:val="24"/>
          <w:vertAlign w:val="superscript"/>
        </w:rPr>
        <w:t>–6</w:t>
      </w:r>
      <w:r w:rsidRPr="00C56B19">
        <w:rPr>
          <w:b/>
          <w:sz w:val="24"/>
          <w:szCs w:val="24"/>
        </w:rPr>
        <w:t>·6,65· (</w:t>
      </w:r>
      <w:r w:rsidRPr="00C56B19">
        <w:rPr>
          <w:b/>
          <w:sz w:val="24"/>
          <w:szCs w:val="24"/>
        </w:rPr>
        <w:sym w:font="Symbol" w:char="00D6"/>
      </w:r>
      <w:r w:rsidRPr="00C56B19">
        <w:rPr>
          <w:b/>
          <w:sz w:val="24"/>
          <w:szCs w:val="24"/>
        </w:rPr>
        <w:t>97,2)· 31,25=20,488·10</w:t>
      </w:r>
      <w:r w:rsidRPr="00C56B19">
        <w:rPr>
          <w:b/>
          <w:sz w:val="24"/>
          <w:szCs w:val="24"/>
          <w:vertAlign w:val="superscript"/>
        </w:rPr>
        <w:t>-4</w:t>
      </w:r>
      <w:r w:rsidRPr="00C56B19">
        <w:rPr>
          <w:b/>
          <w:sz w:val="24"/>
          <w:szCs w:val="24"/>
        </w:rPr>
        <w:t xml:space="preserve"> кг/с·м</w:t>
      </w:r>
      <w:r w:rsidRPr="00C56B19">
        <w:rPr>
          <w:b/>
          <w:sz w:val="24"/>
          <w:szCs w:val="24"/>
          <w:vertAlign w:val="superscript"/>
        </w:rPr>
        <w:t>2</w:t>
      </w:r>
      <w:r w:rsidRPr="00C56B19">
        <w:rPr>
          <w:b/>
          <w:sz w:val="24"/>
          <w:szCs w:val="24"/>
        </w:rPr>
        <w:t xml:space="preserve">      </w:t>
      </w:r>
    </w:p>
    <w:p w14:paraId="04DCEED9" w14:textId="77777777" w:rsidR="004B5D1D" w:rsidRPr="00C56B19" w:rsidRDefault="004B5D1D" w:rsidP="009369E1">
      <w:pPr>
        <w:ind w:left="-284" w:firstLine="568"/>
        <w:rPr>
          <w:sz w:val="24"/>
          <w:szCs w:val="24"/>
        </w:rPr>
      </w:pPr>
      <w:r w:rsidRPr="00C56B19">
        <w:rPr>
          <w:b/>
          <w:sz w:val="24"/>
          <w:szCs w:val="24"/>
        </w:rPr>
        <w:t>В.</w:t>
      </w:r>
      <w:r w:rsidRPr="00C56B19">
        <w:rPr>
          <w:sz w:val="24"/>
          <w:szCs w:val="24"/>
        </w:rPr>
        <w:t xml:space="preserve"> </w:t>
      </w:r>
      <w:r w:rsidRPr="00C56B19">
        <w:rPr>
          <w:i/>
          <w:sz w:val="24"/>
          <w:szCs w:val="24"/>
        </w:rPr>
        <w:t xml:space="preserve">Величину избыточного давления </w:t>
      </w:r>
      <w:r w:rsidRPr="00C56B19">
        <w:rPr>
          <w:i/>
          <w:sz w:val="24"/>
          <w:szCs w:val="24"/>
        </w:rPr>
        <w:sym w:font="Symbol" w:char="0044"/>
      </w:r>
      <w:r w:rsidRPr="00C56B19">
        <w:rPr>
          <w:i/>
          <w:sz w:val="24"/>
          <w:szCs w:val="24"/>
        </w:rPr>
        <w:t>Р</w:t>
      </w:r>
      <w:r w:rsidRPr="00C56B19">
        <w:rPr>
          <w:i/>
          <w:sz w:val="24"/>
          <w:szCs w:val="24"/>
          <w:vertAlign w:val="subscript"/>
        </w:rPr>
        <w:t>ф</w:t>
      </w:r>
      <w:r w:rsidRPr="00C56B19">
        <w:rPr>
          <w:i/>
          <w:sz w:val="24"/>
          <w:szCs w:val="24"/>
        </w:rPr>
        <w:t>, кПа</w:t>
      </w:r>
      <w:r w:rsidRPr="00C56B19">
        <w:rPr>
          <w:sz w:val="24"/>
          <w:szCs w:val="24"/>
        </w:rPr>
        <w:t>, развиваемого при сгорании газопаровоздушных смесей, определяют по формуле :</w:t>
      </w:r>
    </w:p>
    <w:p w14:paraId="2AC3A59E" w14:textId="77777777" w:rsidR="004B5D1D" w:rsidRPr="00C56B19" w:rsidRDefault="004B5D1D" w:rsidP="009369E1">
      <w:pPr>
        <w:ind w:left="-284" w:firstLine="568"/>
        <w:rPr>
          <w:sz w:val="24"/>
          <w:szCs w:val="24"/>
        </w:rPr>
      </w:pPr>
      <w:r w:rsidRPr="00C56B19">
        <w:rPr>
          <w:sz w:val="24"/>
          <w:szCs w:val="24"/>
        </w:rPr>
        <w:t xml:space="preserve">(ГОСТ Р12.3.047-2012 Приложение Ж). </w:t>
      </w:r>
    </w:p>
    <w:p w14:paraId="2EB56D60" w14:textId="77777777" w:rsidR="004B5D1D" w:rsidRPr="00C56B19" w:rsidRDefault="004B5D1D" w:rsidP="009369E1">
      <w:pPr>
        <w:ind w:left="-284" w:firstLine="568"/>
        <w:rPr>
          <w:sz w:val="24"/>
          <w:szCs w:val="24"/>
        </w:rPr>
      </w:pPr>
      <w:r w:rsidRPr="00C56B19">
        <w:rPr>
          <w:sz w:val="24"/>
          <w:szCs w:val="24"/>
        </w:rPr>
        <w:t xml:space="preserve"> </w:t>
      </w:r>
      <w:r w:rsidRPr="00C56B19">
        <w:rPr>
          <w:sz w:val="24"/>
          <w:szCs w:val="24"/>
        </w:rPr>
        <w:sym w:font="Symbol" w:char="0044"/>
      </w:r>
      <w:r w:rsidRPr="00C56B19">
        <w:rPr>
          <w:i/>
          <w:sz w:val="24"/>
          <w:szCs w:val="24"/>
        </w:rPr>
        <w:t>Р</w:t>
      </w:r>
      <w:r w:rsidRPr="00C56B19">
        <w:rPr>
          <w:i/>
          <w:sz w:val="24"/>
          <w:szCs w:val="24"/>
          <w:vertAlign w:val="subscript"/>
        </w:rPr>
        <w:t>ф</w:t>
      </w:r>
      <w:r w:rsidRPr="00C56B19">
        <w:rPr>
          <w:sz w:val="24"/>
          <w:szCs w:val="24"/>
        </w:rPr>
        <w:t>=</w:t>
      </w:r>
      <w:r w:rsidRPr="00C56B19">
        <w:rPr>
          <w:i/>
          <w:sz w:val="24"/>
          <w:szCs w:val="24"/>
        </w:rPr>
        <w:t>Р</w:t>
      </w:r>
      <w:r w:rsidRPr="00C56B19">
        <w:rPr>
          <w:i/>
          <w:sz w:val="24"/>
          <w:szCs w:val="24"/>
          <w:vertAlign w:val="subscript"/>
        </w:rPr>
        <w:t>0</w:t>
      </w:r>
      <w:r w:rsidRPr="00C56B19">
        <w:rPr>
          <w:sz w:val="24"/>
          <w:szCs w:val="24"/>
          <w:vertAlign w:val="subscript"/>
        </w:rPr>
        <w:t xml:space="preserve"> </w:t>
      </w:r>
      <w:r w:rsidRPr="00C56B19">
        <w:rPr>
          <w:sz w:val="24"/>
          <w:szCs w:val="24"/>
        </w:rPr>
        <w:t>·</w:t>
      </w:r>
      <w:r w:rsidRPr="00C56B19">
        <w:rPr>
          <w:i/>
          <w:sz w:val="24"/>
          <w:szCs w:val="24"/>
        </w:rPr>
        <w:t>(0,8m</w:t>
      </w:r>
      <w:r w:rsidRPr="00C56B19">
        <w:rPr>
          <w:sz w:val="24"/>
          <w:szCs w:val="24"/>
          <w:vertAlign w:val="subscript"/>
        </w:rPr>
        <w:t>пр</w:t>
      </w:r>
      <w:r w:rsidRPr="00C56B19">
        <w:rPr>
          <w:sz w:val="24"/>
          <w:szCs w:val="24"/>
          <w:vertAlign w:val="superscript"/>
        </w:rPr>
        <w:t>0,33</w:t>
      </w:r>
      <w:r w:rsidRPr="00C56B19">
        <w:rPr>
          <w:sz w:val="24"/>
          <w:szCs w:val="24"/>
        </w:rPr>
        <w:t>/</w:t>
      </w:r>
      <w:r w:rsidRPr="00C56B19">
        <w:rPr>
          <w:i/>
          <w:sz w:val="24"/>
          <w:szCs w:val="24"/>
        </w:rPr>
        <w:t>r</w:t>
      </w:r>
      <w:r w:rsidRPr="00C56B19">
        <w:rPr>
          <w:sz w:val="24"/>
          <w:szCs w:val="24"/>
        </w:rPr>
        <w:t>+3</w:t>
      </w:r>
      <w:r w:rsidRPr="00C56B19">
        <w:rPr>
          <w:i/>
          <w:sz w:val="24"/>
          <w:szCs w:val="24"/>
        </w:rPr>
        <w:t>m</w:t>
      </w:r>
      <w:r w:rsidRPr="00C56B19">
        <w:rPr>
          <w:sz w:val="24"/>
          <w:szCs w:val="24"/>
          <w:vertAlign w:val="subscript"/>
        </w:rPr>
        <w:t>пр</w:t>
      </w:r>
      <w:r w:rsidRPr="00C56B19">
        <w:rPr>
          <w:sz w:val="24"/>
          <w:szCs w:val="24"/>
          <w:vertAlign w:val="superscript"/>
        </w:rPr>
        <w:t>0,66</w:t>
      </w:r>
      <w:r w:rsidRPr="00C56B19">
        <w:rPr>
          <w:sz w:val="24"/>
          <w:szCs w:val="24"/>
        </w:rPr>
        <w:t>/</w:t>
      </w:r>
      <w:r w:rsidRPr="00C56B19">
        <w:rPr>
          <w:i/>
          <w:sz w:val="24"/>
          <w:szCs w:val="24"/>
        </w:rPr>
        <w:t>r</w:t>
      </w:r>
      <w:r w:rsidRPr="00C56B19">
        <w:rPr>
          <w:i/>
          <w:sz w:val="24"/>
          <w:szCs w:val="24"/>
          <w:vertAlign w:val="superscript"/>
        </w:rPr>
        <w:t>2</w:t>
      </w:r>
      <w:r w:rsidRPr="00C56B19">
        <w:rPr>
          <w:sz w:val="24"/>
          <w:szCs w:val="24"/>
        </w:rPr>
        <w:t>+5</w:t>
      </w:r>
      <w:r w:rsidRPr="00C56B19">
        <w:rPr>
          <w:i/>
          <w:sz w:val="24"/>
          <w:szCs w:val="24"/>
        </w:rPr>
        <w:t>m</w:t>
      </w:r>
      <w:r w:rsidRPr="00C56B19">
        <w:rPr>
          <w:sz w:val="24"/>
          <w:szCs w:val="24"/>
          <w:vertAlign w:val="subscript"/>
        </w:rPr>
        <w:t>пр</w:t>
      </w:r>
      <w:r w:rsidRPr="00C56B19">
        <w:rPr>
          <w:sz w:val="24"/>
          <w:szCs w:val="24"/>
        </w:rPr>
        <w:t>/</w:t>
      </w:r>
      <w:r w:rsidRPr="00C56B19">
        <w:rPr>
          <w:i/>
          <w:sz w:val="24"/>
          <w:szCs w:val="24"/>
        </w:rPr>
        <w:t xml:space="preserve">r </w:t>
      </w:r>
      <w:r w:rsidRPr="00C56B19">
        <w:rPr>
          <w:sz w:val="24"/>
          <w:szCs w:val="24"/>
          <w:vertAlign w:val="superscript"/>
        </w:rPr>
        <w:t>3</w:t>
      </w:r>
      <w:r w:rsidRPr="00C56B19">
        <w:rPr>
          <w:sz w:val="24"/>
          <w:szCs w:val="24"/>
        </w:rPr>
        <w:t xml:space="preserve">), </w:t>
      </w:r>
    </w:p>
    <w:p w14:paraId="0131C097" w14:textId="77777777" w:rsidR="004B5D1D" w:rsidRPr="00C56B19" w:rsidRDefault="004B5D1D" w:rsidP="009369E1">
      <w:pPr>
        <w:ind w:left="-284" w:firstLine="568"/>
        <w:rPr>
          <w:sz w:val="24"/>
          <w:szCs w:val="24"/>
        </w:rPr>
      </w:pPr>
      <w:r w:rsidRPr="00C56B19">
        <w:rPr>
          <w:i/>
          <w:sz w:val="24"/>
          <w:szCs w:val="24"/>
        </w:rPr>
        <w:t xml:space="preserve">  m</w:t>
      </w:r>
      <w:r w:rsidRPr="00C56B19">
        <w:rPr>
          <w:sz w:val="24"/>
          <w:szCs w:val="24"/>
          <w:vertAlign w:val="subscript"/>
        </w:rPr>
        <w:t>пр</w:t>
      </w:r>
      <w:r w:rsidRPr="00C56B19">
        <w:rPr>
          <w:sz w:val="24"/>
          <w:szCs w:val="24"/>
        </w:rPr>
        <w:t xml:space="preserve"> = (</w:t>
      </w:r>
      <w:r w:rsidRPr="00C56B19">
        <w:rPr>
          <w:i/>
          <w:sz w:val="24"/>
          <w:szCs w:val="24"/>
        </w:rPr>
        <w:t>Q</w:t>
      </w:r>
      <w:r w:rsidRPr="00C56B19">
        <w:rPr>
          <w:sz w:val="24"/>
          <w:szCs w:val="24"/>
          <w:vertAlign w:val="subscript"/>
        </w:rPr>
        <w:t>сг</w:t>
      </w:r>
      <w:r w:rsidRPr="00C56B19">
        <w:rPr>
          <w:sz w:val="24"/>
          <w:szCs w:val="24"/>
        </w:rPr>
        <w:t>/</w:t>
      </w:r>
      <w:r w:rsidRPr="00C56B19">
        <w:rPr>
          <w:i/>
          <w:sz w:val="24"/>
          <w:szCs w:val="24"/>
        </w:rPr>
        <w:t>Q</w:t>
      </w:r>
      <w:r w:rsidRPr="00C56B19">
        <w:rPr>
          <w:sz w:val="24"/>
          <w:szCs w:val="24"/>
          <w:vertAlign w:val="subscript"/>
        </w:rPr>
        <w:t>0</w:t>
      </w:r>
      <w:r w:rsidRPr="00C56B19">
        <w:rPr>
          <w:sz w:val="24"/>
          <w:szCs w:val="24"/>
        </w:rPr>
        <w:t>)·</w:t>
      </w:r>
      <w:r w:rsidRPr="00C56B19">
        <w:rPr>
          <w:i/>
          <w:sz w:val="24"/>
          <w:szCs w:val="24"/>
        </w:rPr>
        <w:t>m</w:t>
      </w:r>
      <w:r w:rsidRPr="00C56B19">
        <w:rPr>
          <w:i/>
          <w:sz w:val="24"/>
          <w:szCs w:val="24"/>
          <w:vertAlign w:val="subscript"/>
        </w:rPr>
        <w:t>п</w:t>
      </w:r>
      <w:r w:rsidRPr="00C56B19">
        <w:rPr>
          <w:sz w:val="24"/>
          <w:szCs w:val="24"/>
        </w:rPr>
        <w:sym w:font="Symbol" w:char="00D7"/>
      </w:r>
      <w:r w:rsidRPr="00C56B19">
        <w:rPr>
          <w:i/>
          <w:sz w:val="24"/>
          <w:szCs w:val="24"/>
        </w:rPr>
        <w:t>Z = (</w:t>
      </w:r>
      <w:r w:rsidRPr="00C56B19">
        <w:rPr>
          <w:sz w:val="24"/>
          <w:szCs w:val="24"/>
        </w:rPr>
        <w:t>4,42·10</w:t>
      </w:r>
      <w:r w:rsidRPr="00C56B19">
        <w:rPr>
          <w:sz w:val="24"/>
          <w:szCs w:val="24"/>
          <w:vertAlign w:val="superscript"/>
        </w:rPr>
        <w:t xml:space="preserve">7 </w:t>
      </w:r>
      <w:r w:rsidRPr="00C56B19">
        <w:rPr>
          <w:sz w:val="24"/>
          <w:szCs w:val="24"/>
        </w:rPr>
        <w:t>/ 4,52·10</w:t>
      </w:r>
      <w:r w:rsidRPr="00C56B19">
        <w:rPr>
          <w:sz w:val="24"/>
          <w:szCs w:val="24"/>
          <w:vertAlign w:val="superscript"/>
        </w:rPr>
        <w:t xml:space="preserve">6 </w:t>
      </w:r>
      <w:r w:rsidRPr="00C56B19">
        <w:rPr>
          <w:sz w:val="24"/>
          <w:szCs w:val="24"/>
        </w:rPr>
        <w:t xml:space="preserve">)· 1164,56 · 0,1 = 1138,83кг         </w:t>
      </w:r>
    </w:p>
    <w:p w14:paraId="6CB6039F" w14:textId="77777777" w:rsidR="004B5D1D" w:rsidRPr="00C56B19" w:rsidRDefault="004B5D1D" w:rsidP="009369E1">
      <w:pPr>
        <w:ind w:left="-284" w:firstLine="568"/>
        <w:rPr>
          <w:sz w:val="24"/>
          <w:szCs w:val="24"/>
        </w:rPr>
      </w:pPr>
      <w:r w:rsidRPr="00C56B19">
        <w:rPr>
          <w:b/>
          <w:sz w:val="24"/>
          <w:szCs w:val="24"/>
        </w:rPr>
        <w:t xml:space="preserve">Г. </w:t>
      </w:r>
      <w:r w:rsidRPr="00C56B19">
        <w:rPr>
          <w:i/>
          <w:sz w:val="24"/>
          <w:szCs w:val="24"/>
        </w:rPr>
        <w:t>Результаты расчетов избыточного давления</w:t>
      </w:r>
      <w:r w:rsidRPr="00C56B19">
        <w:rPr>
          <w:sz w:val="24"/>
          <w:szCs w:val="24"/>
        </w:rPr>
        <w:t>.</w:t>
      </w:r>
    </w:p>
    <w:p w14:paraId="1DB5CF65" w14:textId="77777777" w:rsidR="004B5D1D" w:rsidRPr="00C56B19" w:rsidRDefault="004B5D1D" w:rsidP="009369E1">
      <w:pPr>
        <w:ind w:left="-284" w:firstLine="568"/>
        <w:rPr>
          <w:sz w:val="24"/>
          <w:szCs w:val="24"/>
        </w:rPr>
      </w:pPr>
      <w:r w:rsidRPr="00C56B19">
        <w:rPr>
          <w:b/>
          <w:i/>
          <w:sz w:val="24"/>
          <w:szCs w:val="24"/>
          <w:lang w:val="en-US"/>
        </w:rPr>
        <w:t>r</w:t>
      </w:r>
      <w:r w:rsidRPr="00C56B19">
        <w:rPr>
          <w:b/>
          <w:i/>
          <w:sz w:val="24"/>
          <w:szCs w:val="24"/>
        </w:rPr>
        <w:t>,</w:t>
      </w:r>
      <w:r w:rsidRPr="00C56B19">
        <w:rPr>
          <w:sz w:val="24"/>
          <w:szCs w:val="24"/>
        </w:rPr>
        <w:t xml:space="preserve"> м                20          25           27        38       55       100       197      305</w:t>
      </w:r>
    </w:p>
    <w:p w14:paraId="62E2129B" w14:textId="77777777" w:rsidR="004B5D1D" w:rsidRPr="00C56B19" w:rsidRDefault="004B5D1D" w:rsidP="009369E1">
      <w:pPr>
        <w:ind w:left="-284" w:firstLine="568"/>
        <w:rPr>
          <w:sz w:val="24"/>
          <w:szCs w:val="24"/>
        </w:rPr>
      </w:pPr>
      <w:r w:rsidRPr="00C56B19">
        <w:rPr>
          <w:b/>
          <w:sz w:val="24"/>
          <w:szCs w:val="24"/>
        </w:rPr>
        <w:sym w:font="Symbol" w:char="0044"/>
      </w:r>
      <w:r w:rsidRPr="00C56B19">
        <w:rPr>
          <w:b/>
          <w:i/>
          <w:sz w:val="24"/>
          <w:szCs w:val="24"/>
        </w:rPr>
        <w:t>Р</w:t>
      </w:r>
      <w:r w:rsidRPr="00C56B19">
        <w:rPr>
          <w:b/>
          <w:i/>
          <w:sz w:val="24"/>
          <w:szCs w:val="24"/>
          <w:vertAlign w:val="subscript"/>
        </w:rPr>
        <w:t>ф</w:t>
      </w:r>
      <w:r w:rsidRPr="00C56B19">
        <w:rPr>
          <w:sz w:val="24"/>
          <w:szCs w:val="24"/>
        </w:rPr>
        <w:t>, кПа     191,9     120,2      103,0     54,0    28,9   12,0       5,0       3,0</w:t>
      </w:r>
    </w:p>
    <w:p w14:paraId="15F0B800" w14:textId="77777777" w:rsidR="004B5D1D" w:rsidRPr="00C56B19" w:rsidRDefault="004B5D1D" w:rsidP="009369E1">
      <w:pPr>
        <w:ind w:left="-284" w:firstLine="568"/>
        <w:rPr>
          <w:sz w:val="24"/>
          <w:szCs w:val="24"/>
        </w:rPr>
      </w:pPr>
    </w:p>
    <w:p w14:paraId="4ECF9CDC" w14:textId="77777777" w:rsidR="004B5D1D" w:rsidRPr="00C56B19" w:rsidRDefault="004B5D1D" w:rsidP="009369E1">
      <w:pPr>
        <w:ind w:left="-284" w:firstLine="568"/>
        <w:rPr>
          <w:sz w:val="24"/>
          <w:szCs w:val="24"/>
        </w:rPr>
      </w:pPr>
      <w:r w:rsidRPr="00C56B19">
        <w:rPr>
          <w:sz w:val="24"/>
          <w:szCs w:val="24"/>
        </w:rPr>
        <w:t>В рассматриваемом варианте имеем следующие размеры зон:</w:t>
      </w:r>
    </w:p>
    <w:p w14:paraId="0DC17AFE" w14:textId="77777777" w:rsidR="004B5D1D" w:rsidRPr="00C56B19" w:rsidRDefault="004B5D1D" w:rsidP="009369E1">
      <w:pPr>
        <w:ind w:left="-284" w:firstLine="568"/>
        <w:rPr>
          <w:sz w:val="24"/>
          <w:szCs w:val="24"/>
        </w:rPr>
      </w:pPr>
      <w:r w:rsidRPr="00C56B19">
        <w:rPr>
          <w:sz w:val="24"/>
          <w:szCs w:val="24"/>
        </w:rPr>
        <w:t>- полных разрушений до 27 м от эпице</w:t>
      </w:r>
      <w:r w:rsidR="002F076D" w:rsidRPr="00C56B19">
        <w:rPr>
          <w:sz w:val="24"/>
          <w:szCs w:val="24"/>
        </w:rPr>
        <w:t>н</w:t>
      </w:r>
      <w:r w:rsidRPr="00C56B19">
        <w:rPr>
          <w:sz w:val="24"/>
          <w:szCs w:val="24"/>
        </w:rPr>
        <w:t>тра аварии;</w:t>
      </w:r>
    </w:p>
    <w:p w14:paraId="5298184C" w14:textId="77777777" w:rsidR="004B5D1D" w:rsidRPr="00C56B19" w:rsidRDefault="004B5D1D" w:rsidP="009369E1">
      <w:pPr>
        <w:ind w:left="-284" w:firstLine="568"/>
        <w:rPr>
          <w:sz w:val="24"/>
          <w:szCs w:val="24"/>
        </w:rPr>
      </w:pPr>
      <w:r w:rsidRPr="00C56B19">
        <w:rPr>
          <w:sz w:val="24"/>
          <w:szCs w:val="24"/>
        </w:rPr>
        <w:t>- сильных разрушений от 27 до 38 м от эпицентра;</w:t>
      </w:r>
    </w:p>
    <w:p w14:paraId="2FE8F407" w14:textId="77777777" w:rsidR="004B5D1D" w:rsidRPr="00C56B19" w:rsidRDefault="004B5D1D" w:rsidP="009369E1">
      <w:pPr>
        <w:ind w:left="-284" w:firstLine="568"/>
        <w:rPr>
          <w:sz w:val="24"/>
          <w:szCs w:val="24"/>
        </w:rPr>
      </w:pPr>
      <w:r w:rsidRPr="00C56B19">
        <w:rPr>
          <w:sz w:val="24"/>
          <w:szCs w:val="24"/>
        </w:rPr>
        <w:t>- средних повреждений от 38 до 55 м от эпицентра;</w:t>
      </w:r>
    </w:p>
    <w:p w14:paraId="16E670E9" w14:textId="77777777" w:rsidR="004B5D1D" w:rsidRPr="00C56B19" w:rsidRDefault="004B5D1D" w:rsidP="009369E1">
      <w:pPr>
        <w:ind w:left="-284" w:firstLine="568"/>
        <w:rPr>
          <w:sz w:val="24"/>
          <w:szCs w:val="24"/>
        </w:rPr>
      </w:pPr>
      <w:r w:rsidRPr="00C56B19">
        <w:rPr>
          <w:sz w:val="24"/>
          <w:szCs w:val="24"/>
        </w:rPr>
        <w:t>- умеренных разрушений от 55 до 100 м от эпицентра;</w:t>
      </w:r>
    </w:p>
    <w:p w14:paraId="21864F3F" w14:textId="77777777" w:rsidR="004B5D1D" w:rsidRPr="00C56B19" w:rsidRDefault="004B5D1D" w:rsidP="009369E1">
      <w:pPr>
        <w:ind w:left="-284" w:firstLine="568"/>
        <w:rPr>
          <w:sz w:val="24"/>
          <w:szCs w:val="24"/>
        </w:rPr>
      </w:pPr>
      <w:r w:rsidRPr="00C56B19">
        <w:rPr>
          <w:sz w:val="24"/>
          <w:szCs w:val="24"/>
        </w:rPr>
        <w:t>-поражение людей, на открытой местности на расстоянии до197 м.</w:t>
      </w:r>
    </w:p>
    <w:p w14:paraId="389AEAFF" w14:textId="77777777" w:rsidR="004B5D1D" w:rsidRPr="00C56B19" w:rsidRDefault="004B5D1D" w:rsidP="009369E1">
      <w:pPr>
        <w:ind w:left="-284" w:firstLine="568"/>
        <w:rPr>
          <w:sz w:val="24"/>
          <w:szCs w:val="24"/>
        </w:rPr>
      </w:pPr>
      <w:r w:rsidRPr="00C56B19">
        <w:rPr>
          <w:sz w:val="24"/>
          <w:szCs w:val="24"/>
        </w:rPr>
        <w:t xml:space="preserve">- разрушение остекления зданий на расстоянии до 305 м от эпицентра. </w:t>
      </w:r>
    </w:p>
    <w:p w14:paraId="2A35FA93" w14:textId="77777777" w:rsidR="00657FEF" w:rsidRPr="00C56B19" w:rsidRDefault="00657FEF" w:rsidP="009369E1">
      <w:pPr>
        <w:ind w:left="-284" w:firstLine="568"/>
        <w:rPr>
          <w:sz w:val="24"/>
          <w:szCs w:val="24"/>
        </w:rPr>
      </w:pPr>
    </w:p>
    <w:p w14:paraId="73DAAD3F" w14:textId="77777777" w:rsidR="004B5D1D" w:rsidRPr="00C56B19" w:rsidRDefault="004B5D1D" w:rsidP="009369E1">
      <w:pPr>
        <w:pStyle w:val="aff2"/>
        <w:ind w:left="-284" w:firstLine="0"/>
        <w:rPr>
          <w:sz w:val="24"/>
          <w:szCs w:val="24"/>
        </w:rPr>
      </w:pPr>
      <w:r w:rsidRPr="00C56B19">
        <w:rPr>
          <w:sz w:val="24"/>
          <w:szCs w:val="24"/>
        </w:rPr>
        <w:t>Определяем импульс волны давления на расстоянии R = 25м по формуле:</w:t>
      </w:r>
    </w:p>
    <w:p w14:paraId="27352D8B" w14:textId="77777777" w:rsidR="004B5D1D" w:rsidRDefault="004B5D1D" w:rsidP="009369E1">
      <w:pPr>
        <w:pStyle w:val="aff2"/>
        <w:ind w:left="-284" w:hanging="426"/>
        <w:rPr>
          <w:sz w:val="24"/>
          <w:szCs w:val="24"/>
          <w:lang w:val="ru-RU"/>
        </w:rPr>
      </w:pPr>
      <w:r w:rsidRPr="00C56B19">
        <w:rPr>
          <w:sz w:val="24"/>
          <w:szCs w:val="24"/>
        </w:rPr>
        <w:t>i=123·m</w:t>
      </w:r>
      <w:r w:rsidRPr="00C56B19">
        <w:rPr>
          <w:sz w:val="24"/>
          <w:szCs w:val="24"/>
          <w:vertAlign w:val="subscript"/>
        </w:rPr>
        <w:t>пр</w:t>
      </w:r>
      <w:r w:rsidRPr="00C56B19">
        <w:rPr>
          <w:sz w:val="24"/>
          <w:szCs w:val="24"/>
          <w:vertAlign w:val="superscript"/>
        </w:rPr>
        <w:t>0,66</w:t>
      </w:r>
      <w:r w:rsidRPr="00C56B19">
        <w:rPr>
          <w:sz w:val="24"/>
          <w:szCs w:val="24"/>
        </w:rPr>
        <w:t xml:space="preserve">/R = 511,95 Па·с. </w:t>
      </w:r>
    </w:p>
    <w:p w14:paraId="3E20F773" w14:textId="77777777" w:rsidR="00C56B19" w:rsidRPr="00C56B19" w:rsidRDefault="00C56B19" w:rsidP="009369E1">
      <w:pPr>
        <w:pStyle w:val="aff2"/>
        <w:ind w:left="-284" w:hanging="426"/>
        <w:rPr>
          <w:sz w:val="24"/>
          <w:szCs w:val="24"/>
          <w:lang w:val="ru-RU"/>
        </w:rPr>
      </w:pPr>
    </w:p>
    <w:p w14:paraId="11C1DB56" w14:textId="77777777" w:rsidR="004B5D1D" w:rsidRPr="00C56B19" w:rsidRDefault="004B5D1D" w:rsidP="009369E1">
      <w:pPr>
        <w:tabs>
          <w:tab w:val="left" w:pos="0"/>
        </w:tabs>
        <w:ind w:left="-284" w:firstLine="568"/>
        <w:jc w:val="both"/>
        <w:rPr>
          <w:sz w:val="24"/>
          <w:szCs w:val="24"/>
        </w:rPr>
      </w:pPr>
      <w:r w:rsidRPr="00C56B19">
        <w:rPr>
          <w:b/>
          <w:i/>
          <w:sz w:val="24"/>
          <w:szCs w:val="24"/>
        </w:rPr>
        <w:t>Вывод:</w:t>
      </w:r>
      <w:r w:rsidRPr="00C56B19">
        <w:rPr>
          <w:sz w:val="24"/>
          <w:szCs w:val="24"/>
        </w:rPr>
        <w:t xml:space="preserve"> Жилая застройка попадает в зону поражающих факторов аварий на автомобильном транспорте, связанных с воспламенением топливовоздушной смеси с образованием избыточного давления.</w:t>
      </w:r>
    </w:p>
    <w:p w14:paraId="55081C93" w14:textId="77777777" w:rsidR="004B5D1D" w:rsidRPr="00C56B19" w:rsidRDefault="004B5D1D" w:rsidP="009369E1">
      <w:pPr>
        <w:ind w:left="-284" w:firstLine="568"/>
        <w:rPr>
          <w:b/>
          <w:sz w:val="24"/>
          <w:szCs w:val="24"/>
        </w:rPr>
      </w:pPr>
    </w:p>
    <w:p w14:paraId="333D254B" w14:textId="77777777" w:rsidR="00F14097" w:rsidRPr="00C56B19" w:rsidRDefault="00F14097" w:rsidP="009369E1">
      <w:pPr>
        <w:ind w:left="-284" w:firstLine="568"/>
        <w:rPr>
          <w:b/>
          <w:sz w:val="24"/>
          <w:szCs w:val="24"/>
        </w:rPr>
      </w:pPr>
      <w:r w:rsidRPr="00C56B19">
        <w:rPr>
          <w:b/>
          <w:i/>
          <w:sz w:val="24"/>
          <w:szCs w:val="24"/>
        </w:rPr>
        <w:t>Расчет интенсивности теплового излучения и время существования «огненного шара»</w:t>
      </w:r>
      <w:r w:rsidRPr="00C56B19">
        <w:rPr>
          <w:b/>
          <w:sz w:val="24"/>
          <w:szCs w:val="24"/>
        </w:rPr>
        <w:t xml:space="preserve"> </w:t>
      </w:r>
    </w:p>
    <w:p w14:paraId="4BCC8BAE" w14:textId="77777777" w:rsidR="00F14097" w:rsidRPr="00C56B19" w:rsidRDefault="00F14097" w:rsidP="009369E1">
      <w:pPr>
        <w:ind w:left="-284" w:firstLine="568"/>
        <w:rPr>
          <w:sz w:val="24"/>
          <w:szCs w:val="24"/>
        </w:rPr>
      </w:pPr>
      <w:r w:rsidRPr="00C56B19">
        <w:rPr>
          <w:sz w:val="24"/>
          <w:szCs w:val="24"/>
        </w:rPr>
        <w:t>(ГОСТ Р 12.3.047-</w:t>
      </w:r>
      <w:r w:rsidR="00CA4A4B" w:rsidRPr="00C56B19">
        <w:rPr>
          <w:sz w:val="24"/>
          <w:szCs w:val="24"/>
        </w:rPr>
        <w:t>2012</w:t>
      </w:r>
      <w:r w:rsidRPr="00C56B19">
        <w:rPr>
          <w:sz w:val="24"/>
          <w:szCs w:val="24"/>
        </w:rPr>
        <w:t xml:space="preserve"> Приложение Д).</w:t>
      </w:r>
    </w:p>
    <w:p w14:paraId="01177F76" w14:textId="77777777" w:rsidR="00F14097" w:rsidRPr="00C56B19" w:rsidRDefault="00F14097" w:rsidP="009369E1">
      <w:pPr>
        <w:pStyle w:val="14"/>
        <w:ind w:left="-284" w:firstLine="568"/>
        <w:rPr>
          <w:sz w:val="24"/>
          <w:szCs w:val="24"/>
        </w:rPr>
      </w:pPr>
      <w:r w:rsidRPr="00C56B19">
        <w:rPr>
          <w:sz w:val="24"/>
          <w:szCs w:val="24"/>
        </w:rPr>
        <w:t>Порядок оценки последствий аварии:</w:t>
      </w:r>
    </w:p>
    <w:p w14:paraId="7D817EE5" w14:textId="77777777" w:rsidR="00F14097" w:rsidRPr="00C56B19" w:rsidRDefault="00F14097" w:rsidP="009369E1">
      <w:pPr>
        <w:ind w:left="-284" w:firstLine="568"/>
        <w:rPr>
          <w:sz w:val="24"/>
          <w:szCs w:val="24"/>
        </w:rPr>
      </w:pPr>
      <w:r w:rsidRPr="00C56B19">
        <w:rPr>
          <w:sz w:val="24"/>
          <w:szCs w:val="24"/>
        </w:rPr>
        <w:t>При перевозке 30т бензина, площадь разлива составляет 157,89 м</w:t>
      </w:r>
      <w:r w:rsidRPr="00C56B19">
        <w:rPr>
          <w:sz w:val="24"/>
          <w:szCs w:val="24"/>
          <w:vertAlign w:val="superscript"/>
        </w:rPr>
        <w:t>2</w:t>
      </w:r>
      <w:r w:rsidRPr="00C56B19">
        <w:rPr>
          <w:sz w:val="24"/>
          <w:szCs w:val="24"/>
        </w:rPr>
        <w:t xml:space="preserve">, </w:t>
      </w:r>
      <w:r w:rsidR="0091595B" w:rsidRPr="00C56B19">
        <w:rPr>
          <w:sz w:val="24"/>
          <w:szCs w:val="24"/>
        </w:rPr>
        <w:t xml:space="preserve">масса горючих газов </w:t>
      </w:r>
      <w:r w:rsidR="005E194B" w:rsidRPr="00C56B19">
        <w:rPr>
          <w:sz w:val="24"/>
          <w:szCs w:val="24"/>
        </w:rPr>
        <w:t xml:space="preserve">или паров </w:t>
      </w:r>
      <w:r w:rsidR="0091595B" w:rsidRPr="00C56B19">
        <w:rPr>
          <w:sz w:val="24"/>
          <w:szCs w:val="24"/>
        </w:rPr>
        <w:t>в «огненном шаре»</w:t>
      </w:r>
      <w:r w:rsidRPr="00C56B19">
        <w:rPr>
          <w:sz w:val="24"/>
          <w:szCs w:val="24"/>
        </w:rPr>
        <w:t xml:space="preserve"> 1164,59кг.   </w:t>
      </w:r>
    </w:p>
    <w:p w14:paraId="6BEE1DC3" w14:textId="77777777" w:rsidR="00F14097" w:rsidRPr="00C56B19" w:rsidRDefault="00F14097" w:rsidP="009369E1">
      <w:pPr>
        <w:ind w:left="-284" w:firstLine="568"/>
        <w:rPr>
          <w:sz w:val="24"/>
          <w:szCs w:val="24"/>
        </w:rPr>
      </w:pPr>
      <w:r w:rsidRPr="00C56B19">
        <w:rPr>
          <w:sz w:val="24"/>
          <w:szCs w:val="24"/>
        </w:rPr>
        <w:t xml:space="preserve">Эффективный диаметр «огненного шара» составит </w:t>
      </w:r>
    </w:p>
    <w:p w14:paraId="28F8AFE9" w14:textId="77777777" w:rsidR="00F14097" w:rsidRPr="00C56B19" w:rsidRDefault="00F14097" w:rsidP="009369E1">
      <w:pPr>
        <w:ind w:left="-284" w:firstLine="568"/>
        <w:rPr>
          <w:sz w:val="24"/>
          <w:szCs w:val="24"/>
        </w:rPr>
      </w:pPr>
      <w:r w:rsidRPr="00C56B19">
        <w:rPr>
          <w:i/>
          <w:sz w:val="24"/>
          <w:szCs w:val="24"/>
          <w:lang w:val="en-US"/>
        </w:rPr>
        <w:t>D</w:t>
      </w:r>
      <w:r w:rsidRPr="00C56B19">
        <w:rPr>
          <w:sz w:val="24"/>
          <w:szCs w:val="24"/>
          <w:vertAlign w:val="subscript"/>
          <w:lang w:val="en-US"/>
        </w:rPr>
        <w:t>s</w:t>
      </w:r>
      <w:r w:rsidRPr="00C56B19">
        <w:rPr>
          <w:sz w:val="24"/>
          <w:szCs w:val="24"/>
        </w:rPr>
        <w:t xml:space="preserve"> = 5,33 </w:t>
      </w:r>
      <w:r w:rsidRPr="00C56B19">
        <w:rPr>
          <w:i/>
          <w:sz w:val="24"/>
          <w:szCs w:val="24"/>
          <w:lang w:val="en-US"/>
        </w:rPr>
        <w:t>m</w:t>
      </w:r>
      <w:r w:rsidRPr="00C56B19">
        <w:rPr>
          <w:sz w:val="24"/>
          <w:szCs w:val="24"/>
          <w:vertAlign w:val="superscript"/>
        </w:rPr>
        <w:t>0,327</w:t>
      </w:r>
      <w:r w:rsidRPr="00C56B19">
        <w:rPr>
          <w:sz w:val="24"/>
          <w:szCs w:val="24"/>
        </w:rPr>
        <w:t xml:space="preserve"> = 53,62м. </w:t>
      </w:r>
    </w:p>
    <w:p w14:paraId="6781510A" w14:textId="77777777" w:rsidR="00F14097" w:rsidRPr="00C56B19" w:rsidRDefault="00F14097" w:rsidP="009369E1">
      <w:pPr>
        <w:ind w:left="-284" w:firstLine="568"/>
        <w:rPr>
          <w:sz w:val="24"/>
          <w:szCs w:val="24"/>
        </w:rPr>
      </w:pPr>
      <w:r w:rsidRPr="00C56B19">
        <w:rPr>
          <w:iCs/>
          <w:sz w:val="24"/>
          <w:szCs w:val="24"/>
        </w:rPr>
        <w:t>Принимаем</w:t>
      </w:r>
      <w:r w:rsidRPr="00C56B19">
        <w:rPr>
          <w:i/>
          <w:sz w:val="24"/>
          <w:szCs w:val="24"/>
        </w:rPr>
        <w:t xml:space="preserve"> Н</w:t>
      </w:r>
      <w:r w:rsidRPr="00C56B19">
        <w:rPr>
          <w:sz w:val="24"/>
          <w:szCs w:val="24"/>
        </w:rPr>
        <w:t>=</w:t>
      </w:r>
      <w:r w:rsidRPr="00C56B19">
        <w:rPr>
          <w:i/>
          <w:sz w:val="24"/>
          <w:szCs w:val="24"/>
        </w:rPr>
        <w:t xml:space="preserve"> </w:t>
      </w:r>
      <w:r w:rsidRPr="00C56B19">
        <w:rPr>
          <w:i/>
          <w:sz w:val="24"/>
          <w:szCs w:val="24"/>
          <w:lang w:val="en-US"/>
        </w:rPr>
        <w:t>D</w:t>
      </w:r>
      <w:r w:rsidRPr="00C56B19">
        <w:rPr>
          <w:sz w:val="24"/>
          <w:szCs w:val="24"/>
          <w:vertAlign w:val="subscript"/>
          <w:lang w:val="en-US"/>
        </w:rPr>
        <w:t>s</w:t>
      </w:r>
      <w:r w:rsidRPr="00C56B19">
        <w:rPr>
          <w:sz w:val="24"/>
          <w:szCs w:val="24"/>
        </w:rPr>
        <w:t xml:space="preserve">/2 =53,62 / 2 =26,81м. </w:t>
      </w:r>
    </w:p>
    <w:p w14:paraId="670ECCD7" w14:textId="77777777" w:rsidR="00F14097" w:rsidRPr="00C56B19" w:rsidRDefault="00F14097" w:rsidP="009369E1">
      <w:pPr>
        <w:ind w:left="-284" w:firstLine="568"/>
        <w:rPr>
          <w:sz w:val="24"/>
          <w:szCs w:val="24"/>
        </w:rPr>
      </w:pPr>
      <w:r w:rsidRPr="00C56B19">
        <w:rPr>
          <w:sz w:val="24"/>
          <w:szCs w:val="24"/>
        </w:rPr>
        <w:t>Время существования «огненного шара»</w:t>
      </w:r>
    </w:p>
    <w:p w14:paraId="3DD536A3" w14:textId="77777777" w:rsidR="00F14097" w:rsidRPr="00C56B19" w:rsidRDefault="00F14097" w:rsidP="009369E1">
      <w:pPr>
        <w:ind w:left="-284" w:firstLine="568"/>
        <w:rPr>
          <w:sz w:val="24"/>
          <w:szCs w:val="24"/>
        </w:rPr>
      </w:pPr>
      <w:r w:rsidRPr="00C56B19">
        <w:rPr>
          <w:i/>
          <w:sz w:val="24"/>
          <w:szCs w:val="24"/>
          <w:lang w:val="en-US"/>
        </w:rPr>
        <w:t>t</w:t>
      </w:r>
      <w:r w:rsidRPr="00C56B19">
        <w:rPr>
          <w:sz w:val="24"/>
          <w:szCs w:val="24"/>
          <w:vertAlign w:val="subscript"/>
          <w:lang w:val="en-US"/>
        </w:rPr>
        <w:t>s</w:t>
      </w:r>
      <w:r w:rsidRPr="00C56B19">
        <w:rPr>
          <w:sz w:val="24"/>
          <w:szCs w:val="24"/>
          <w:vertAlign w:val="subscript"/>
        </w:rPr>
        <w:t xml:space="preserve"> </w:t>
      </w:r>
      <w:r w:rsidRPr="00C56B19">
        <w:rPr>
          <w:sz w:val="24"/>
          <w:szCs w:val="24"/>
        </w:rPr>
        <w:t>= 0,92</w:t>
      </w:r>
      <w:r w:rsidRPr="00C56B19">
        <w:rPr>
          <w:sz w:val="24"/>
          <w:szCs w:val="24"/>
          <w:vertAlign w:val="superscript"/>
        </w:rPr>
        <w:t>.</w:t>
      </w:r>
      <w:r w:rsidRPr="00C56B19">
        <w:rPr>
          <w:sz w:val="24"/>
          <w:szCs w:val="24"/>
        </w:rPr>
        <w:t xml:space="preserve"> </w:t>
      </w:r>
      <w:r w:rsidRPr="00C56B19">
        <w:rPr>
          <w:i/>
          <w:sz w:val="24"/>
          <w:szCs w:val="24"/>
          <w:lang w:val="en-US"/>
        </w:rPr>
        <w:t>m</w:t>
      </w:r>
      <w:r w:rsidRPr="00C56B19">
        <w:rPr>
          <w:sz w:val="24"/>
          <w:szCs w:val="24"/>
          <w:vertAlign w:val="superscript"/>
        </w:rPr>
        <w:t xml:space="preserve">0,303 </w:t>
      </w:r>
      <w:r w:rsidRPr="00C56B19">
        <w:rPr>
          <w:sz w:val="24"/>
          <w:szCs w:val="24"/>
        </w:rPr>
        <w:t xml:space="preserve"> =  7,81 сек </w:t>
      </w:r>
    </w:p>
    <w:p w14:paraId="379DDF96" w14:textId="77777777" w:rsidR="00F14097" w:rsidRPr="00C56B19" w:rsidRDefault="00F14097" w:rsidP="009369E1">
      <w:pPr>
        <w:ind w:left="-284" w:firstLine="568"/>
        <w:rPr>
          <w:sz w:val="24"/>
          <w:szCs w:val="24"/>
        </w:rPr>
      </w:pPr>
      <w:r w:rsidRPr="00C56B19">
        <w:rPr>
          <w:sz w:val="24"/>
          <w:szCs w:val="24"/>
        </w:rPr>
        <w:t xml:space="preserve">Подставляя исходные данные, получаем интенсивность теплового излучения «огненного шара» на различном удалении от источника излучения </w:t>
      </w:r>
    </w:p>
    <w:p w14:paraId="3E974533" w14:textId="77777777" w:rsidR="00F14097" w:rsidRPr="00C56B19" w:rsidRDefault="00F14097" w:rsidP="009369E1">
      <w:pPr>
        <w:ind w:left="-284" w:firstLine="568"/>
        <w:rPr>
          <w:sz w:val="24"/>
          <w:szCs w:val="24"/>
        </w:rPr>
      </w:pPr>
      <w:r w:rsidRPr="00C56B19">
        <w:rPr>
          <w:b/>
          <w:i/>
          <w:sz w:val="24"/>
          <w:szCs w:val="24"/>
          <w:lang w:val="en-US"/>
        </w:rPr>
        <w:t>r</w:t>
      </w:r>
      <w:r w:rsidRPr="00C56B19">
        <w:rPr>
          <w:b/>
          <w:i/>
          <w:sz w:val="24"/>
          <w:szCs w:val="24"/>
        </w:rPr>
        <w:t xml:space="preserve">, </w:t>
      </w:r>
      <w:r w:rsidRPr="00C56B19">
        <w:rPr>
          <w:b/>
          <w:sz w:val="24"/>
          <w:szCs w:val="24"/>
        </w:rPr>
        <w:t>м</w:t>
      </w:r>
      <w:r w:rsidRPr="00C56B19">
        <w:rPr>
          <w:sz w:val="24"/>
          <w:szCs w:val="24"/>
        </w:rPr>
        <w:t xml:space="preserve">                        20          25             89          100           124       300</w:t>
      </w:r>
    </w:p>
    <w:p w14:paraId="4C4688D9" w14:textId="77777777" w:rsidR="00F14097" w:rsidRPr="00C56B19" w:rsidRDefault="00F14097" w:rsidP="009369E1">
      <w:pPr>
        <w:ind w:left="-284" w:firstLine="568"/>
        <w:rPr>
          <w:sz w:val="24"/>
          <w:szCs w:val="24"/>
        </w:rPr>
      </w:pPr>
      <w:r w:rsidRPr="00C56B19">
        <w:rPr>
          <w:b/>
          <w:bCs/>
          <w:i/>
          <w:sz w:val="24"/>
          <w:szCs w:val="24"/>
          <w:lang w:val="en-US"/>
        </w:rPr>
        <w:t>q</w:t>
      </w:r>
      <w:r w:rsidRPr="00C56B19">
        <w:rPr>
          <w:b/>
          <w:bCs/>
          <w:i/>
          <w:sz w:val="24"/>
          <w:szCs w:val="24"/>
        </w:rPr>
        <w:t>,</w:t>
      </w:r>
      <w:r w:rsidRPr="00C56B19">
        <w:rPr>
          <w:sz w:val="24"/>
          <w:szCs w:val="24"/>
        </w:rPr>
        <w:t xml:space="preserve"> кВт/м</w:t>
      </w:r>
      <w:r w:rsidRPr="00C56B19">
        <w:rPr>
          <w:sz w:val="24"/>
          <w:szCs w:val="24"/>
          <w:vertAlign w:val="superscript"/>
        </w:rPr>
        <w:t xml:space="preserve">2                   </w:t>
      </w:r>
      <w:r w:rsidRPr="00C56B19">
        <w:rPr>
          <w:sz w:val="24"/>
          <w:szCs w:val="24"/>
        </w:rPr>
        <w:t>92,49       83,7         15,39      11,81         7,0       0,60</w:t>
      </w:r>
    </w:p>
    <w:p w14:paraId="48FCC612" w14:textId="77777777" w:rsidR="00F14097" w:rsidRPr="00C56B19" w:rsidRDefault="00F14097" w:rsidP="009369E1">
      <w:pPr>
        <w:ind w:left="-284" w:firstLine="568"/>
        <w:rPr>
          <w:iCs/>
          <w:sz w:val="24"/>
          <w:szCs w:val="24"/>
        </w:rPr>
      </w:pPr>
      <w:r w:rsidRPr="00C56B19">
        <w:rPr>
          <w:b/>
          <w:bCs/>
          <w:i/>
          <w:sz w:val="24"/>
          <w:szCs w:val="24"/>
          <w:lang w:val="en-US"/>
        </w:rPr>
        <w:t>Q</w:t>
      </w:r>
      <w:r w:rsidRPr="00C56B19">
        <w:rPr>
          <w:b/>
          <w:bCs/>
          <w:i/>
          <w:sz w:val="24"/>
          <w:szCs w:val="24"/>
        </w:rPr>
        <w:t>,10</w:t>
      </w:r>
      <w:r w:rsidRPr="00C56B19">
        <w:rPr>
          <w:b/>
          <w:bCs/>
          <w:i/>
          <w:sz w:val="24"/>
          <w:szCs w:val="24"/>
          <w:vertAlign w:val="superscript"/>
        </w:rPr>
        <w:t>5</w:t>
      </w:r>
      <w:r w:rsidRPr="00C56B19">
        <w:rPr>
          <w:b/>
          <w:bCs/>
          <w:i/>
          <w:sz w:val="24"/>
          <w:szCs w:val="24"/>
        </w:rPr>
        <w:t xml:space="preserve"> Дж</w:t>
      </w:r>
      <w:r w:rsidRPr="00C56B19">
        <w:rPr>
          <w:b/>
          <w:bCs/>
          <w:sz w:val="24"/>
          <w:szCs w:val="24"/>
        </w:rPr>
        <w:t>/</w:t>
      </w:r>
      <w:r w:rsidRPr="00C56B19">
        <w:rPr>
          <w:b/>
          <w:bCs/>
          <w:i/>
          <w:sz w:val="24"/>
          <w:szCs w:val="24"/>
        </w:rPr>
        <w:t>м</w:t>
      </w:r>
      <w:r w:rsidRPr="00C56B19">
        <w:rPr>
          <w:b/>
          <w:bCs/>
          <w:i/>
          <w:sz w:val="24"/>
          <w:szCs w:val="24"/>
          <w:vertAlign w:val="superscript"/>
        </w:rPr>
        <w:t xml:space="preserve">2          </w:t>
      </w:r>
      <w:r w:rsidRPr="00C56B19">
        <w:rPr>
          <w:iCs/>
          <w:sz w:val="24"/>
          <w:szCs w:val="24"/>
        </w:rPr>
        <w:t>7,23        6,54          1,20         0,92         0,55     0,05</w:t>
      </w:r>
    </w:p>
    <w:p w14:paraId="24478731" w14:textId="77777777" w:rsidR="00F14097" w:rsidRPr="00C56B19" w:rsidRDefault="00F14097" w:rsidP="009369E1">
      <w:pPr>
        <w:ind w:left="-284" w:firstLine="568"/>
        <w:jc w:val="both"/>
        <w:rPr>
          <w:iCs/>
          <w:sz w:val="24"/>
          <w:szCs w:val="24"/>
        </w:rPr>
      </w:pPr>
      <w:r w:rsidRPr="00C56B19">
        <w:rPr>
          <w:sz w:val="24"/>
          <w:szCs w:val="24"/>
        </w:rPr>
        <w:t>Предельно допустимая доза теплового излучен</w:t>
      </w:r>
      <w:r w:rsidR="005E194B" w:rsidRPr="00C56B19">
        <w:rPr>
          <w:sz w:val="24"/>
          <w:szCs w:val="24"/>
        </w:rPr>
        <w:t xml:space="preserve">ия при воздействии «огненного </w:t>
      </w:r>
      <w:r w:rsidRPr="00C56B19">
        <w:rPr>
          <w:sz w:val="24"/>
          <w:szCs w:val="24"/>
        </w:rPr>
        <w:t>шара»</w:t>
      </w:r>
      <w:r w:rsidRPr="00C56B19">
        <w:rPr>
          <w:sz w:val="24"/>
          <w:szCs w:val="24"/>
          <w:vertAlign w:val="subscript"/>
        </w:rPr>
        <w:t xml:space="preserve"> </w:t>
      </w:r>
      <w:r w:rsidRPr="00C56B19">
        <w:rPr>
          <w:sz w:val="24"/>
          <w:szCs w:val="24"/>
        </w:rPr>
        <w:t>на человека осуществляется на расстоянии до 89м.</w:t>
      </w:r>
    </w:p>
    <w:p w14:paraId="671A36CB" w14:textId="77777777" w:rsidR="00F14097" w:rsidRPr="00C56B19" w:rsidRDefault="00F14097" w:rsidP="009369E1">
      <w:pPr>
        <w:ind w:left="-284" w:firstLine="568"/>
        <w:jc w:val="both"/>
        <w:rPr>
          <w:sz w:val="24"/>
          <w:szCs w:val="24"/>
        </w:rPr>
      </w:pPr>
      <w:r w:rsidRPr="00C56B19">
        <w:rPr>
          <w:sz w:val="24"/>
          <w:szCs w:val="24"/>
        </w:rPr>
        <w:t>Воздействие на различные строительные материалы осуществляется от центра «огненного шара» до 124м.</w:t>
      </w:r>
    </w:p>
    <w:p w14:paraId="73B4FB56" w14:textId="77777777" w:rsidR="00F14097" w:rsidRPr="00C56B19" w:rsidRDefault="00F14097" w:rsidP="009369E1">
      <w:pPr>
        <w:tabs>
          <w:tab w:val="left" w:pos="0"/>
        </w:tabs>
        <w:ind w:left="-284" w:firstLine="568"/>
        <w:jc w:val="both"/>
        <w:rPr>
          <w:sz w:val="24"/>
          <w:szCs w:val="24"/>
        </w:rPr>
      </w:pPr>
      <w:r w:rsidRPr="00C56B19">
        <w:rPr>
          <w:b/>
          <w:i/>
          <w:sz w:val="24"/>
          <w:szCs w:val="24"/>
        </w:rPr>
        <w:t>Вывод:</w:t>
      </w:r>
      <w:r w:rsidRPr="00C56B19">
        <w:rPr>
          <w:sz w:val="24"/>
          <w:szCs w:val="24"/>
        </w:rPr>
        <w:t xml:space="preserve"> Жилая застройка попадает в зону поражающих факторов воздействия на различные строительные материалы при возникновении аварии, связанной с воспламенением «огненный шар» проливов топлива (бензин) на автомобильном транспорте.</w:t>
      </w:r>
    </w:p>
    <w:p w14:paraId="011AFA2C" w14:textId="77777777" w:rsidR="00F14097" w:rsidRPr="00C56B19" w:rsidRDefault="00F14097" w:rsidP="009369E1">
      <w:pPr>
        <w:tabs>
          <w:tab w:val="left" w:pos="0"/>
        </w:tabs>
        <w:ind w:left="-284" w:firstLine="568"/>
        <w:jc w:val="both"/>
        <w:rPr>
          <w:sz w:val="24"/>
          <w:szCs w:val="24"/>
        </w:rPr>
      </w:pPr>
    </w:p>
    <w:p w14:paraId="02FC1B11" w14:textId="77777777" w:rsidR="004B5D1D" w:rsidRPr="00C56B19" w:rsidRDefault="00F14097" w:rsidP="009369E1">
      <w:pPr>
        <w:ind w:left="-284" w:firstLine="567"/>
        <w:rPr>
          <w:b/>
          <w:sz w:val="24"/>
          <w:szCs w:val="24"/>
        </w:rPr>
      </w:pPr>
      <w:r w:rsidRPr="00C56B19">
        <w:rPr>
          <w:b/>
          <w:i/>
          <w:sz w:val="24"/>
          <w:szCs w:val="24"/>
        </w:rPr>
        <w:lastRenderedPageBreak/>
        <w:t>Расчет интенсивности теплового излучени</w:t>
      </w:r>
      <w:r w:rsidR="000F41E8">
        <w:rPr>
          <w:b/>
          <w:i/>
          <w:sz w:val="24"/>
          <w:szCs w:val="24"/>
        </w:rPr>
        <w:t>я при пожарах проливов ЛВЖ и ГЖ</w:t>
      </w:r>
    </w:p>
    <w:p w14:paraId="1CA70DAE" w14:textId="77777777" w:rsidR="00F14097" w:rsidRPr="00C56B19" w:rsidRDefault="00F14097" w:rsidP="009369E1">
      <w:pPr>
        <w:ind w:left="-284" w:firstLine="567"/>
        <w:rPr>
          <w:sz w:val="24"/>
          <w:szCs w:val="24"/>
        </w:rPr>
      </w:pPr>
      <w:r w:rsidRPr="00C56B19">
        <w:rPr>
          <w:sz w:val="24"/>
          <w:szCs w:val="24"/>
        </w:rPr>
        <w:t>(ГОСТ Р. 12.3.047-</w:t>
      </w:r>
      <w:r w:rsidR="00CA4A4B" w:rsidRPr="00C56B19">
        <w:rPr>
          <w:sz w:val="24"/>
          <w:szCs w:val="24"/>
        </w:rPr>
        <w:t>2012</w:t>
      </w:r>
      <w:r w:rsidRPr="00C56B19">
        <w:rPr>
          <w:sz w:val="24"/>
          <w:szCs w:val="24"/>
        </w:rPr>
        <w:t xml:space="preserve"> Приложение В).</w:t>
      </w:r>
    </w:p>
    <w:p w14:paraId="4FC49B85" w14:textId="77777777" w:rsidR="00F14097" w:rsidRPr="00C56B19" w:rsidRDefault="00F14097" w:rsidP="009369E1">
      <w:pPr>
        <w:ind w:left="-284" w:firstLine="567"/>
        <w:rPr>
          <w:sz w:val="24"/>
          <w:szCs w:val="24"/>
        </w:rPr>
      </w:pPr>
      <w:r w:rsidRPr="00C56B19">
        <w:rPr>
          <w:sz w:val="24"/>
          <w:szCs w:val="24"/>
          <w:u w:val="single"/>
        </w:rPr>
        <w:t>Рассчитываем эффективный диаметр пролива</w:t>
      </w:r>
      <w:r w:rsidRPr="00C56B19">
        <w:rPr>
          <w:sz w:val="24"/>
          <w:szCs w:val="24"/>
        </w:rPr>
        <w:t xml:space="preserve"> </w:t>
      </w:r>
      <w:r w:rsidRPr="00C56B19">
        <w:rPr>
          <w:i/>
          <w:sz w:val="24"/>
          <w:szCs w:val="24"/>
          <w:lang w:val="en-US"/>
        </w:rPr>
        <w:t>d</w:t>
      </w:r>
      <w:r w:rsidRPr="00C56B19">
        <w:rPr>
          <w:sz w:val="24"/>
          <w:szCs w:val="24"/>
        </w:rPr>
        <w:t>, м, по формуле:</w:t>
      </w:r>
    </w:p>
    <w:p w14:paraId="448F1D90" w14:textId="77777777" w:rsidR="00F14097" w:rsidRPr="00C56B19" w:rsidRDefault="00F14097" w:rsidP="009369E1">
      <w:pPr>
        <w:ind w:left="-284" w:firstLine="567"/>
        <w:rPr>
          <w:sz w:val="24"/>
          <w:szCs w:val="24"/>
        </w:rPr>
      </w:pPr>
      <w:r w:rsidRPr="00C56B19">
        <w:rPr>
          <w:position w:val="-26"/>
          <w:sz w:val="24"/>
          <w:szCs w:val="24"/>
        </w:rPr>
        <w:object w:dxaOrig="1040" w:dyaOrig="680" w14:anchorId="36E3679C">
          <v:shape id="_x0000_i1038" type="#_x0000_t75" style="width:51pt;height:30pt" o:ole="">
            <v:imagedata r:id="rId36" o:title=""/>
          </v:shape>
          <o:OLEObject Type="Embed" ProgID="Equation.3" ShapeID="_x0000_i1038" DrawAspect="Content" ObjectID="_1817298698" r:id="rId53"/>
        </w:object>
      </w:r>
      <w:r w:rsidRPr="00C56B19">
        <w:rPr>
          <w:sz w:val="24"/>
          <w:szCs w:val="24"/>
        </w:rPr>
        <w:t xml:space="preserve">= 14,18м, </w:t>
      </w:r>
    </w:p>
    <w:p w14:paraId="416DF02F" w14:textId="77777777" w:rsidR="00F14097" w:rsidRPr="00C56B19" w:rsidRDefault="00F14097" w:rsidP="009369E1">
      <w:pPr>
        <w:ind w:left="-284" w:firstLine="567"/>
        <w:rPr>
          <w:sz w:val="24"/>
          <w:szCs w:val="24"/>
        </w:rPr>
      </w:pPr>
      <w:r w:rsidRPr="00C56B19">
        <w:rPr>
          <w:sz w:val="24"/>
          <w:szCs w:val="24"/>
        </w:rPr>
        <w:t xml:space="preserve">где </w:t>
      </w:r>
      <w:r w:rsidRPr="00C56B19">
        <w:rPr>
          <w:i/>
          <w:sz w:val="24"/>
          <w:szCs w:val="24"/>
          <w:lang w:val="en-US"/>
        </w:rPr>
        <w:t>F</w:t>
      </w:r>
      <w:r w:rsidRPr="00C56B19">
        <w:rPr>
          <w:i/>
          <w:sz w:val="24"/>
          <w:szCs w:val="24"/>
        </w:rPr>
        <w:t xml:space="preserve"> - </w:t>
      </w:r>
      <w:r w:rsidRPr="00C56B19">
        <w:rPr>
          <w:sz w:val="24"/>
          <w:szCs w:val="24"/>
        </w:rPr>
        <w:t>площадь пролива, м</w:t>
      </w:r>
      <w:r w:rsidRPr="00C56B19">
        <w:rPr>
          <w:sz w:val="24"/>
          <w:szCs w:val="24"/>
          <w:vertAlign w:val="superscript"/>
        </w:rPr>
        <w:t>2</w:t>
      </w:r>
      <w:r w:rsidRPr="00C56B19">
        <w:rPr>
          <w:sz w:val="24"/>
          <w:szCs w:val="24"/>
        </w:rPr>
        <w:t xml:space="preserve">. </w:t>
      </w:r>
    </w:p>
    <w:p w14:paraId="31A410DE" w14:textId="77777777" w:rsidR="00F14097" w:rsidRPr="00C56B19" w:rsidRDefault="00F14097" w:rsidP="009369E1">
      <w:pPr>
        <w:ind w:left="-284" w:firstLine="567"/>
        <w:rPr>
          <w:sz w:val="24"/>
          <w:szCs w:val="24"/>
        </w:rPr>
      </w:pPr>
      <w:r w:rsidRPr="00C56B19">
        <w:rPr>
          <w:sz w:val="24"/>
          <w:szCs w:val="24"/>
          <w:u w:val="single"/>
        </w:rPr>
        <w:t>Вычисляют высоту пламени</w:t>
      </w:r>
      <w:r w:rsidRPr="00C56B19">
        <w:rPr>
          <w:sz w:val="24"/>
          <w:szCs w:val="24"/>
        </w:rPr>
        <w:t xml:space="preserve"> </w:t>
      </w:r>
      <w:r w:rsidRPr="00C56B19">
        <w:rPr>
          <w:i/>
          <w:sz w:val="24"/>
          <w:szCs w:val="24"/>
        </w:rPr>
        <w:t>Н</w:t>
      </w:r>
      <w:r w:rsidRPr="00C56B19">
        <w:rPr>
          <w:sz w:val="24"/>
          <w:szCs w:val="24"/>
        </w:rPr>
        <w:t>, м, по формуле:</w:t>
      </w:r>
    </w:p>
    <w:p w14:paraId="7E27EDA9" w14:textId="77777777" w:rsidR="00F14097" w:rsidRPr="00C56B19" w:rsidRDefault="00F14097" w:rsidP="009369E1">
      <w:pPr>
        <w:ind w:left="-284" w:firstLine="567"/>
        <w:rPr>
          <w:sz w:val="24"/>
          <w:szCs w:val="24"/>
        </w:rPr>
      </w:pPr>
      <w:r w:rsidRPr="00C56B19">
        <w:rPr>
          <w:position w:val="-32"/>
          <w:sz w:val="24"/>
          <w:szCs w:val="24"/>
        </w:rPr>
        <w:object w:dxaOrig="2400" w:dyaOrig="820" w14:anchorId="4D0A9061">
          <v:shape id="_x0000_i1039" type="#_x0000_t75" style="width:123pt;height:42pt" o:ole="">
            <v:imagedata r:id="rId38" o:title=""/>
          </v:shape>
          <o:OLEObject Type="Embed" ProgID="Equation.3" ShapeID="_x0000_i1039" DrawAspect="Content" ObjectID="_1817298699" r:id="rId54"/>
        </w:object>
      </w:r>
      <w:r w:rsidRPr="00C56B19">
        <w:rPr>
          <w:sz w:val="24"/>
          <w:szCs w:val="24"/>
        </w:rPr>
        <w:t>= 21,26м,</w:t>
      </w:r>
    </w:p>
    <w:p w14:paraId="5CD56481" w14:textId="77777777" w:rsidR="00F14097" w:rsidRPr="00C56B19" w:rsidRDefault="00F14097" w:rsidP="009369E1">
      <w:pPr>
        <w:ind w:left="-284" w:firstLine="567"/>
        <w:rPr>
          <w:sz w:val="24"/>
          <w:szCs w:val="24"/>
        </w:rPr>
      </w:pPr>
      <w:r w:rsidRPr="00C56B19">
        <w:rPr>
          <w:sz w:val="24"/>
          <w:szCs w:val="24"/>
        </w:rPr>
        <w:t xml:space="preserve">где </w:t>
      </w:r>
      <w:r w:rsidRPr="00C56B19">
        <w:rPr>
          <w:i/>
          <w:sz w:val="24"/>
          <w:szCs w:val="24"/>
          <w:lang w:val="en-US"/>
        </w:rPr>
        <w:t>m</w:t>
      </w:r>
      <w:r w:rsidRPr="00C56B19">
        <w:rPr>
          <w:i/>
          <w:sz w:val="24"/>
          <w:szCs w:val="24"/>
        </w:rPr>
        <w:t xml:space="preserve"> </w:t>
      </w:r>
      <w:r w:rsidRPr="00C56B19">
        <w:rPr>
          <w:sz w:val="24"/>
          <w:szCs w:val="24"/>
        </w:rPr>
        <w:t>- удельная массовая скорость выгорания топлива, кг</w:t>
      </w:r>
      <w:r w:rsidRPr="00C56B19">
        <w:rPr>
          <w:sz w:val="24"/>
          <w:szCs w:val="24"/>
        </w:rPr>
        <w:sym w:font="Symbol" w:char="00D7"/>
      </w:r>
      <w:r w:rsidRPr="00C56B19">
        <w:rPr>
          <w:sz w:val="24"/>
          <w:szCs w:val="24"/>
        </w:rPr>
        <w:t>м</w:t>
      </w:r>
      <w:r w:rsidRPr="00C56B19">
        <w:rPr>
          <w:sz w:val="24"/>
          <w:szCs w:val="24"/>
          <w:vertAlign w:val="superscript"/>
        </w:rPr>
        <w:t>2</w:t>
      </w:r>
      <w:r w:rsidRPr="00C56B19">
        <w:rPr>
          <w:sz w:val="24"/>
          <w:szCs w:val="24"/>
        </w:rPr>
        <w:sym w:font="Symbol" w:char="00D7"/>
      </w:r>
      <w:r w:rsidRPr="00C56B19">
        <w:rPr>
          <w:sz w:val="24"/>
          <w:szCs w:val="24"/>
        </w:rPr>
        <w:t>с</w:t>
      </w:r>
      <w:r w:rsidRPr="00C56B19">
        <w:rPr>
          <w:sz w:val="24"/>
          <w:szCs w:val="24"/>
          <w:vertAlign w:val="superscript"/>
        </w:rPr>
        <w:t>1</w:t>
      </w:r>
      <w:r w:rsidRPr="00C56B19">
        <w:rPr>
          <w:sz w:val="24"/>
          <w:szCs w:val="24"/>
        </w:rPr>
        <w:t>,</w:t>
      </w:r>
    </w:p>
    <w:p w14:paraId="017D894D" w14:textId="77777777" w:rsidR="00F14097" w:rsidRPr="00C56B19" w:rsidRDefault="00F14097" w:rsidP="009369E1">
      <w:pPr>
        <w:ind w:left="-284" w:firstLine="567"/>
        <w:rPr>
          <w:sz w:val="24"/>
          <w:szCs w:val="24"/>
        </w:rPr>
      </w:pPr>
      <w:r w:rsidRPr="00C56B19">
        <w:rPr>
          <w:i/>
          <w:sz w:val="24"/>
          <w:szCs w:val="24"/>
        </w:rPr>
        <w:t>р</w:t>
      </w:r>
      <w:r w:rsidRPr="00C56B19">
        <w:rPr>
          <w:sz w:val="24"/>
          <w:szCs w:val="24"/>
          <w:vertAlign w:val="subscript"/>
        </w:rPr>
        <w:t xml:space="preserve">В - </w:t>
      </w:r>
      <w:r w:rsidRPr="00C56B19">
        <w:rPr>
          <w:sz w:val="24"/>
          <w:szCs w:val="24"/>
        </w:rPr>
        <w:t>плотность окружающего воздуха, кг</w:t>
      </w:r>
      <w:r w:rsidRPr="00C56B19">
        <w:rPr>
          <w:sz w:val="24"/>
          <w:szCs w:val="24"/>
        </w:rPr>
        <w:sym w:font="Symbol" w:char="00D7"/>
      </w:r>
      <w:r w:rsidRPr="00C56B19">
        <w:rPr>
          <w:sz w:val="24"/>
          <w:szCs w:val="24"/>
        </w:rPr>
        <w:t>м</w:t>
      </w:r>
      <w:r w:rsidRPr="00C56B19">
        <w:rPr>
          <w:sz w:val="24"/>
          <w:szCs w:val="24"/>
          <w:vertAlign w:val="superscript"/>
        </w:rPr>
        <w:t>3</w:t>
      </w:r>
      <w:r w:rsidRPr="00C56B19">
        <w:rPr>
          <w:sz w:val="24"/>
          <w:szCs w:val="24"/>
        </w:rPr>
        <w:t>,</w:t>
      </w:r>
    </w:p>
    <w:p w14:paraId="4808F9AE" w14:textId="77777777" w:rsidR="00F14097" w:rsidRPr="00C56B19" w:rsidRDefault="00F14097" w:rsidP="009369E1">
      <w:pPr>
        <w:ind w:left="-284" w:firstLine="567"/>
        <w:rPr>
          <w:sz w:val="24"/>
          <w:szCs w:val="24"/>
        </w:rPr>
      </w:pPr>
      <w:r w:rsidRPr="00C56B19">
        <w:rPr>
          <w:sz w:val="24"/>
          <w:szCs w:val="24"/>
        </w:rPr>
        <w:t xml:space="preserve"> </w:t>
      </w:r>
      <w:r w:rsidRPr="00C56B19">
        <w:rPr>
          <w:i/>
          <w:sz w:val="24"/>
          <w:szCs w:val="24"/>
          <w:lang w:val="en-US"/>
        </w:rPr>
        <w:t>g</w:t>
      </w:r>
      <w:r w:rsidRPr="00C56B19">
        <w:rPr>
          <w:sz w:val="24"/>
          <w:szCs w:val="24"/>
        </w:rPr>
        <w:t xml:space="preserve"> = 9,81 м</w:t>
      </w:r>
      <w:r w:rsidRPr="00C56B19">
        <w:rPr>
          <w:sz w:val="24"/>
          <w:szCs w:val="24"/>
        </w:rPr>
        <w:sym w:font="Symbol" w:char="00D7"/>
      </w:r>
      <w:r w:rsidRPr="00C56B19">
        <w:rPr>
          <w:sz w:val="24"/>
          <w:szCs w:val="24"/>
        </w:rPr>
        <w:t>с</w:t>
      </w:r>
      <w:r w:rsidRPr="00C56B19">
        <w:rPr>
          <w:sz w:val="24"/>
          <w:szCs w:val="24"/>
          <w:vertAlign w:val="superscript"/>
        </w:rPr>
        <w:t xml:space="preserve">2 </w:t>
      </w:r>
      <w:r w:rsidRPr="00C56B19">
        <w:rPr>
          <w:sz w:val="24"/>
          <w:szCs w:val="24"/>
        </w:rPr>
        <w:t>- ускорение свободного падения.</w:t>
      </w:r>
    </w:p>
    <w:p w14:paraId="1B5F7696" w14:textId="77777777" w:rsidR="00F14097" w:rsidRPr="00C56B19" w:rsidRDefault="00F14097" w:rsidP="009369E1">
      <w:pPr>
        <w:ind w:left="-284" w:firstLine="567"/>
        <w:rPr>
          <w:sz w:val="24"/>
          <w:szCs w:val="24"/>
        </w:rPr>
      </w:pPr>
      <w:r w:rsidRPr="00C56B19">
        <w:rPr>
          <w:sz w:val="24"/>
          <w:szCs w:val="24"/>
          <w:u w:val="single"/>
        </w:rPr>
        <w:t>Расчет интенсивности теплового излучения пламени</w:t>
      </w:r>
      <w:r w:rsidRPr="00C56B19">
        <w:rPr>
          <w:sz w:val="24"/>
          <w:szCs w:val="24"/>
        </w:rPr>
        <w:t xml:space="preserve"> рассчитывается по формуле  </w:t>
      </w:r>
      <w:r w:rsidRPr="00C56B19">
        <w:rPr>
          <w:b/>
          <w:i/>
          <w:sz w:val="24"/>
          <w:szCs w:val="24"/>
          <w:lang w:val="en-US"/>
        </w:rPr>
        <w:t>q</w:t>
      </w:r>
      <w:r w:rsidRPr="00C56B19">
        <w:rPr>
          <w:b/>
          <w:i/>
          <w:sz w:val="24"/>
          <w:szCs w:val="24"/>
        </w:rPr>
        <w:t xml:space="preserve"> = Е</w:t>
      </w:r>
      <w:r w:rsidRPr="00C56B19">
        <w:rPr>
          <w:b/>
          <w:sz w:val="24"/>
          <w:szCs w:val="24"/>
          <w:vertAlign w:val="subscript"/>
          <w:lang w:val="en-US"/>
        </w:rPr>
        <w:t>f</w:t>
      </w:r>
      <w:r w:rsidRPr="00C56B19">
        <w:rPr>
          <w:b/>
          <w:i/>
          <w:sz w:val="24"/>
          <w:szCs w:val="24"/>
        </w:rPr>
        <w:t>·</w:t>
      </w:r>
      <w:r w:rsidRPr="00C56B19">
        <w:rPr>
          <w:b/>
          <w:i/>
          <w:sz w:val="24"/>
          <w:szCs w:val="24"/>
          <w:lang w:val="en-US"/>
        </w:rPr>
        <w:t>F</w:t>
      </w:r>
      <w:r w:rsidRPr="00C56B19">
        <w:rPr>
          <w:b/>
          <w:sz w:val="24"/>
          <w:szCs w:val="24"/>
          <w:vertAlign w:val="subscript"/>
          <w:lang w:val="en-US"/>
        </w:rPr>
        <w:t>q</w:t>
      </w:r>
      <w:r w:rsidRPr="00C56B19">
        <w:rPr>
          <w:b/>
          <w:i/>
          <w:sz w:val="24"/>
          <w:szCs w:val="24"/>
        </w:rPr>
        <w:t>·</w:t>
      </w:r>
      <w:r w:rsidRPr="00C56B19">
        <w:rPr>
          <w:b/>
          <w:i/>
          <w:sz w:val="24"/>
          <w:szCs w:val="24"/>
          <w:lang w:val="en-US"/>
        </w:rPr>
        <w:sym w:font="Symbol" w:char="0074"/>
      </w:r>
      <w:r w:rsidRPr="00C56B19">
        <w:rPr>
          <w:b/>
          <w:i/>
          <w:sz w:val="24"/>
          <w:szCs w:val="24"/>
        </w:rPr>
        <w:t>,</w:t>
      </w:r>
      <w:r w:rsidRPr="00C56B19">
        <w:rPr>
          <w:sz w:val="24"/>
          <w:szCs w:val="24"/>
        </w:rPr>
        <w:t xml:space="preserve"> где</w:t>
      </w:r>
    </w:p>
    <w:p w14:paraId="3855066D" w14:textId="77777777" w:rsidR="00F14097" w:rsidRPr="00C56B19" w:rsidRDefault="00F14097" w:rsidP="009369E1">
      <w:pPr>
        <w:ind w:left="-284" w:firstLine="567"/>
        <w:rPr>
          <w:sz w:val="24"/>
          <w:szCs w:val="24"/>
        </w:rPr>
      </w:pPr>
      <w:r w:rsidRPr="00C56B19">
        <w:rPr>
          <w:i/>
          <w:sz w:val="24"/>
          <w:szCs w:val="24"/>
        </w:rPr>
        <w:t>Е</w:t>
      </w:r>
      <w:r w:rsidRPr="00C56B19">
        <w:rPr>
          <w:sz w:val="24"/>
          <w:szCs w:val="24"/>
          <w:vertAlign w:val="subscript"/>
          <w:lang w:val="en-US"/>
        </w:rPr>
        <w:t>f</w:t>
      </w:r>
      <w:r w:rsidRPr="00C56B19">
        <w:rPr>
          <w:sz w:val="24"/>
          <w:szCs w:val="24"/>
          <w:vertAlign w:val="subscript"/>
        </w:rPr>
        <w:t xml:space="preserve"> </w:t>
      </w:r>
      <w:r w:rsidRPr="00C56B19">
        <w:rPr>
          <w:sz w:val="24"/>
          <w:szCs w:val="24"/>
        </w:rPr>
        <w:t>- среднеповерхностная плотность теплового излучения пламени, кВт/м</w:t>
      </w:r>
      <w:r w:rsidRPr="00C56B19">
        <w:rPr>
          <w:sz w:val="24"/>
          <w:szCs w:val="24"/>
          <w:vertAlign w:val="superscript"/>
        </w:rPr>
        <w:t xml:space="preserve">2 </w:t>
      </w:r>
      <w:r w:rsidRPr="00C56B19">
        <w:rPr>
          <w:sz w:val="24"/>
          <w:szCs w:val="24"/>
        </w:rPr>
        <w:t>(определяют на основе имеющихся экспериментальных данных. Для бензина при эффективном диаметре пламени 10 м он равен 60 кВт/м</w:t>
      </w:r>
      <w:r w:rsidRPr="00C56B19">
        <w:rPr>
          <w:sz w:val="24"/>
          <w:szCs w:val="24"/>
          <w:vertAlign w:val="superscript"/>
        </w:rPr>
        <w:t>2</w:t>
      </w:r>
      <w:r w:rsidRPr="00C56B19">
        <w:rPr>
          <w:sz w:val="24"/>
          <w:szCs w:val="24"/>
        </w:rPr>
        <w:t xml:space="preserve">);     </w:t>
      </w:r>
      <w:r w:rsidRPr="00C56B19">
        <w:rPr>
          <w:i/>
          <w:sz w:val="24"/>
          <w:szCs w:val="24"/>
          <w:lang w:val="en-US"/>
        </w:rPr>
        <w:sym w:font="Symbol" w:char="0074"/>
      </w:r>
      <w:r w:rsidRPr="00C56B19">
        <w:rPr>
          <w:sz w:val="24"/>
          <w:szCs w:val="24"/>
        </w:rPr>
        <w:t xml:space="preserve"> - коэффициент пропускания атмосферы; </w:t>
      </w:r>
      <w:r w:rsidRPr="00C56B19">
        <w:rPr>
          <w:i/>
          <w:sz w:val="24"/>
          <w:szCs w:val="24"/>
          <w:lang w:val="en-US"/>
        </w:rPr>
        <w:t>F</w:t>
      </w:r>
      <w:r w:rsidRPr="00C56B19">
        <w:rPr>
          <w:sz w:val="24"/>
          <w:szCs w:val="24"/>
          <w:vertAlign w:val="subscript"/>
          <w:lang w:val="en-US"/>
        </w:rPr>
        <w:t>q</w:t>
      </w:r>
      <w:r w:rsidRPr="00C56B19">
        <w:rPr>
          <w:sz w:val="24"/>
          <w:szCs w:val="24"/>
        </w:rPr>
        <w:t xml:space="preserve"> - угловой коэффициент облученности.</w:t>
      </w:r>
    </w:p>
    <w:p w14:paraId="30E44456" w14:textId="77777777" w:rsidR="00F14097" w:rsidRPr="00C56B19" w:rsidRDefault="00F14097" w:rsidP="009369E1">
      <w:pPr>
        <w:ind w:left="-284" w:firstLine="567"/>
        <w:rPr>
          <w:sz w:val="24"/>
          <w:szCs w:val="24"/>
        </w:rPr>
      </w:pPr>
      <w:r w:rsidRPr="00C56B19">
        <w:rPr>
          <w:sz w:val="24"/>
          <w:szCs w:val="24"/>
        </w:rPr>
        <w:t xml:space="preserve">Определяют угловой коэффициент облученности </w:t>
      </w:r>
      <w:r w:rsidRPr="00C56B19">
        <w:rPr>
          <w:i/>
          <w:sz w:val="24"/>
          <w:szCs w:val="24"/>
          <w:lang w:val="en-US"/>
        </w:rPr>
        <w:t>F</w:t>
      </w:r>
      <w:r w:rsidRPr="00C56B19">
        <w:rPr>
          <w:sz w:val="24"/>
          <w:szCs w:val="24"/>
          <w:vertAlign w:val="subscript"/>
          <w:lang w:val="en-US"/>
        </w:rPr>
        <w:t>q</w:t>
      </w:r>
      <w:r w:rsidRPr="00C56B19">
        <w:rPr>
          <w:sz w:val="24"/>
          <w:szCs w:val="24"/>
        </w:rPr>
        <w:t xml:space="preserve"> по формулам:</w:t>
      </w:r>
    </w:p>
    <w:p w14:paraId="401E6EAF" w14:textId="77777777" w:rsidR="00F14097" w:rsidRPr="00C56B19" w:rsidRDefault="00F14097" w:rsidP="009369E1">
      <w:pPr>
        <w:ind w:left="-284" w:firstLine="567"/>
        <w:rPr>
          <w:sz w:val="24"/>
          <w:szCs w:val="24"/>
        </w:rPr>
      </w:pPr>
      <w:r w:rsidRPr="00C56B19">
        <w:rPr>
          <w:position w:val="-14"/>
          <w:sz w:val="24"/>
          <w:szCs w:val="24"/>
        </w:rPr>
        <w:object w:dxaOrig="1600" w:dyaOrig="460" w14:anchorId="2951C8BC">
          <v:shape id="_x0000_i1040" type="#_x0000_t75" style="width:81.75pt;height:21pt" o:ole="">
            <v:imagedata r:id="rId40" o:title=""/>
          </v:shape>
          <o:OLEObject Type="Embed" ProgID="Equation.3" ShapeID="_x0000_i1040" DrawAspect="Content" ObjectID="_1817298700" r:id="rId55"/>
        </w:object>
      </w:r>
    </w:p>
    <w:p w14:paraId="6A890870" w14:textId="77777777" w:rsidR="00F14097" w:rsidRPr="00C56B19" w:rsidRDefault="00F14097" w:rsidP="009369E1">
      <w:pPr>
        <w:ind w:left="-284" w:firstLine="567"/>
        <w:rPr>
          <w:sz w:val="24"/>
          <w:szCs w:val="24"/>
        </w:rPr>
      </w:pPr>
      <w:r w:rsidRPr="00C56B19">
        <w:rPr>
          <w:sz w:val="24"/>
          <w:szCs w:val="24"/>
        </w:rPr>
        <w:t xml:space="preserve">где </w:t>
      </w:r>
      <w:r w:rsidRPr="00C56B19">
        <w:rPr>
          <w:i/>
          <w:sz w:val="24"/>
          <w:szCs w:val="24"/>
          <w:lang w:val="en-US"/>
        </w:rPr>
        <w:t>F</w:t>
      </w:r>
      <w:r w:rsidRPr="00C56B19">
        <w:rPr>
          <w:sz w:val="24"/>
          <w:szCs w:val="24"/>
          <w:vertAlign w:val="subscript"/>
          <w:lang w:val="en-US"/>
        </w:rPr>
        <w:t>v</w:t>
      </w:r>
      <w:r w:rsidRPr="00C56B19">
        <w:rPr>
          <w:sz w:val="24"/>
          <w:szCs w:val="24"/>
        </w:rPr>
        <w:t>,</w:t>
      </w:r>
      <w:r w:rsidRPr="00C56B19">
        <w:rPr>
          <w:i/>
          <w:sz w:val="24"/>
          <w:szCs w:val="24"/>
        </w:rPr>
        <w:t xml:space="preserve"> </w:t>
      </w:r>
      <w:r w:rsidRPr="00C56B19">
        <w:rPr>
          <w:i/>
          <w:sz w:val="24"/>
          <w:szCs w:val="24"/>
          <w:lang w:val="en-US"/>
        </w:rPr>
        <w:t>F</w:t>
      </w:r>
      <w:r w:rsidRPr="00C56B19">
        <w:rPr>
          <w:sz w:val="24"/>
          <w:szCs w:val="24"/>
          <w:vertAlign w:val="subscript"/>
        </w:rPr>
        <w:t>н</w:t>
      </w:r>
      <w:r w:rsidRPr="00C56B19">
        <w:rPr>
          <w:sz w:val="24"/>
          <w:szCs w:val="24"/>
        </w:rPr>
        <w:t xml:space="preserve"> - факторы облученности для вертикальной и горизонтальной площадок соответственно, определяемые с помощью выражений:</w:t>
      </w:r>
    </w:p>
    <w:p w14:paraId="26159ADD" w14:textId="77777777" w:rsidR="00F14097" w:rsidRPr="00C56B19" w:rsidRDefault="00F14097" w:rsidP="009369E1">
      <w:pPr>
        <w:ind w:left="-284" w:firstLine="567"/>
        <w:rPr>
          <w:sz w:val="24"/>
          <w:szCs w:val="24"/>
        </w:rPr>
      </w:pPr>
      <w:r w:rsidRPr="00C56B19">
        <w:rPr>
          <w:position w:val="-32"/>
          <w:sz w:val="24"/>
          <w:szCs w:val="24"/>
        </w:rPr>
        <w:object w:dxaOrig="5700" w:dyaOrig="760" w14:anchorId="418E9290">
          <v:shape id="_x0000_i1041" type="#_x0000_t75" style="width:4in;height:36pt" o:ole="">
            <v:imagedata r:id="rId42" o:title=""/>
          </v:shape>
          <o:OLEObject Type="Embed" ProgID="Equation.3" ShapeID="_x0000_i1041" DrawAspect="Content" ObjectID="_1817298701" r:id="rId56"/>
        </w:object>
      </w:r>
      <w:r w:rsidRPr="00C56B19">
        <w:rPr>
          <w:sz w:val="24"/>
          <w:szCs w:val="24"/>
        </w:rPr>
        <w:t xml:space="preserve">; </w:t>
      </w:r>
    </w:p>
    <w:p w14:paraId="25E2D286" w14:textId="77777777" w:rsidR="00F14097" w:rsidRPr="00C56B19" w:rsidRDefault="00F14097" w:rsidP="009369E1">
      <w:pPr>
        <w:ind w:left="-284" w:firstLine="567"/>
        <w:rPr>
          <w:sz w:val="24"/>
          <w:szCs w:val="24"/>
        </w:rPr>
      </w:pPr>
      <w:r w:rsidRPr="00C56B19">
        <w:rPr>
          <w:position w:val="-32"/>
          <w:sz w:val="24"/>
          <w:szCs w:val="24"/>
        </w:rPr>
        <w:object w:dxaOrig="6560" w:dyaOrig="760" w14:anchorId="159975FB">
          <v:shape id="_x0000_i1042" type="#_x0000_t75" style="width:335.25pt;height:36pt" o:ole="">
            <v:imagedata r:id="rId44" o:title=""/>
          </v:shape>
          <o:OLEObject Type="Embed" ProgID="Equation.3" ShapeID="_x0000_i1042" DrawAspect="Content" ObjectID="_1817298702" r:id="rId57"/>
        </w:object>
      </w:r>
    </w:p>
    <w:p w14:paraId="09B3280A" w14:textId="77777777" w:rsidR="00F14097" w:rsidRPr="00C56B19" w:rsidRDefault="00F14097" w:rsidP="009369E1">
      <w:pPr>
        <w:ind w:left="-284" w:firstLine="567"/>
        <w:rPr>
          <w:sz w:val="24"/>
          <w:szCs w:val="24"/>
          <w:lang w:val="en-US"/>
        </w:rPr>
      </w:pPr>
      <w:r w:rsidRPr="00C56B19">
        <w:rPr>
          <w:i/>
          <w:sz w:val="24"/>
          <w:szCs w:val="24"/>
        </w:rPr>
        <w:t>А</w:t>
      </w:r>
      <w:r w:rsidRPr="00C56B19">
        <w:rPr>
          <w:i/>
          <w:sz w:val="24"/>
          <w:szCs w:val="24"/>
          <w:lang w:val="en-US"/>
        </w:rPr>
        <w:t xml:space="preserve"> </w:t>
      </w:r>
      <w:r w:rsidRPr="00C56B19">
        <w:rPr>
          <w:sz w:val="24"/>
          <w:szCs w:val="24"/>
          <w:lang w:val="en-US"/>
        </w:rPr>
        <w:t>= (</w:t>
      </w:r>
      <w:r w:rsidRPr="00C56B19">
        <w:rPr>
          <w:i/>
          <w:sz w:val="24"/>
          <w:szCs w:val="24"/>
          <w:lang w:val="en-US"/>
        </w:rPr>
        <w:t>h</w:t>
      </w:r>
      <w:r w:rsidRPr="00C56B19">
        <w:rPr>
          <w:sz w:val="24"/>
          <w:szCs w:val="24"/>
          <w:vertAlign w:val="superscript"/>
          <w:lang w:val="en-US"/>
        </w:rPr>
        <w:t>2</w:t>
      </w:r>
      <w:r w:rsidRPr="00C56B19">
        <w:rPr>
          <w:sz w:val="24"/>
          <w:szCs w:val="24"/>
          <w:lang w:val="en-US"/>
        </w:rPr>
        <w:t>+</w:t>
      </w:r>
      <w:r w:rsidRPr="00C56B19">
        <w:rPr>
          <w:i/>
          <w:sz w:val="24"/>
          <w:szCs w:val="24"/>
          <w:lang w:val="en-US"/>
        </w:rPr>
        <w:t>S</w:t>
      </w:r>
      <w:r w:rsidRPr="00C56B19">
        <w:rPr>
          <w:sz w:val="24"/>
          <w:szCs w:val="24"/>
          <w:vertAlign w:val="superscript"/>
          <w:lang w:val="en-US"/>
        </w:rPr>
        <w:t>2</w:t>
      </w:r>
      <w:r w:rsidRPr="00C56B19">
        <w:rPr>
          <w:sz w:val="24"/>
          <w:szCs w:val="24"/>
          <w:lang w:val="en-US"/>
        </w:rPr>
        <w:t>+1)/(2</w:t>
      </w:r>
      <w:r w:rsidRPr="00C56B19">
        <w:rPr>
          <w:sz w:val="24"/>
          <w:szCs w:val="24"/>
          <w:lang w:val="en-US"/>
        </w:rPr>
        <w:sym w:font="Symbol" w:char="00D7"/>
      </w:r>
      <w:r w:rsidRPr="00C56B19">
        <w:rPr>
          <w:i/>
          <w:sz w:val="24"/>
          <w:szCs w:val="24"/>
          <w:lang w:val="en-US"/>
        </w:rPr>
        <w:t>S</w:t>
      </w:r>
      <w:r w:rsidRPr="00C56B19">
        <w:rPr>
          <w:sz w:val="24"/>
          <w:szCs w:val="24"/>
          <w:lang w:val="en-US"/>
        </w:rPr>
        <w:t xml:space="preserve">);     </w:t>
      </w:r>
      <w:r w:rsidRPr="00C56B19">
        <w:rPr>
          <w:i/>
          <w:sz w:val="24"/>
          <w:szCs w:val="24"/>
          <w:lang w:val="en-US"/>
        </w:rPr>
        <w:t xml:space="preserve">S </w:t>
      </w:r>
      <w:r w:rsidRPr="00C56B19">
        <w:rPr>
          <w:sz w:val="24"/>
          <w:szCs w:val="24"/>
          <w:lang w:val="en-US"/>
        </w:rPr>
        <w:t>= 2</w:t>
      </w:r>
      <w:r w:rsidRPr="00C56B19">
        <w:rPr>
          <w:i/>
          <w:sz w:val="24"/>
          <w:szCs w:val="24"/>
          <w:lang w:val="en-US"/>
        </w:rPr>
        <w:t>r</w:t>
      </w:r>
      <w:r w:rsidRPr="00C56B19">
        <w:rPr>
          <w:sz w:val="24"/>
          <w:szCs w:val="24"/>
          <w:lang w:val="en-US"/>
        </w:rPr>
        <w:t>/</w:t>
      </w:r>
      <w:r w:rsidRPr="00C56B19">
        <w:rPr>
          <w:i/>
          <w:sz w:val="24"/>
          <w:szCs w:val="24"/>
          <w:lang w:val="en-US"/>
        </w:rPr>
        <w:t>d;</w:t>
      </w:r>
      <w:r w:rsidRPr="00C56B19">
        <w:rPr>
          <w:sz w:val="24"/>
          <w:szCs w:val="24"/>
          <w:lang w:val="en-US"/>
        </w:rPr>
        <w:t xml:space="preserve">   </w:t>
      </w:r>
      <w:r w:rsidRPr="00C56B19">
        <w:rPr>
          <w:i/>
          <w:sz w:val="24"/>
          <w:szCs w:val="24"/>
          <w:lang w:val="en-US"/>
        </w:rPr>
        <w:t xml:space="preserve">B </w:t>
      </w:r>
      <w:r w:rsidRPr="00C56B19">
        <w:rPr>
          <w:sz w:val="24"/>
          <w:szCs w:val="24"/>
          <w:lang w:val="en-US"/>
        </w:rPr>
        <w:t>= (1+</w:t>
      </w:r>
      <w:r w:rsidRPr="00C56B19">
        <w:rPr>
          <w:i/>
          <w:sz w:val="24"/>
          <w:szCs w:val="24"/>
          <w:lang w:val="en-US"/>
        </w:rPr>
        <w:t>S</w:t>
      </w:r>
      <w:r w:rsidRPr="00C56B19">
        <w:rPr>
          <w:sz w:val="24"/>
          <w:szCs w:val="24"/>
          <w:vertAlign w:val="superscript"/>
          <w:lang w:val="en-US"/>
        </w:rPr>
        <w:t>2</w:t>
      </w:r>
      <w:r w:rsidRPr="00C56B19">
        <w:rPr>
          <w:sz w:val="24"/>
          <w:szCs w:val="24"/>
          <w:lang w:val="en-US"/>
        </w:rPr>
        <w:t>)/(2</w:t>
      </w:r>
      <w:r w:rsidRPr="00C56B19">
        <w:rPr>
          <w:sz w:val="24"/>
          <w:szCs w:val="24"/>
          <w:lang w:val="en-US"/>
        </w:rPr>
        <w:sym w:font="Symbol" w:char="00D7"/>
      </w:r>
      <w:r w:rsidRPr="00C56B19">
        <w:rPr>
          <w:i/>
          <w:sz w:val="24"/>
          <w:szCs w:val="24"/>
          <w:lang w:val="en-US"/>
        </w:rPr>
        <w:t xml:space="preserve"> S</w:t>
      </w:r>
      <w:r w:rsidRPr="00C56B19">
        <w:rPr>
          <w:sz w:val="24"/>
          <w:szCs w:val="24"/>
          <w:lang w:val="en-US"/>
        </w:rPr>
        <w:t xml:space="preserve">) = 1,59;      </w:t>
      </w:r>
      <w:r w:rsidRPr="00C56B19">
        <w:rPr>
          <w:i/>
          <w:sz w:val="24"/>
          <w:szCs w:val="24"/>
          <w:lang w:val="en-US"/>
        </w:rPr>
        <w:t xml:space="preserve">h </w:t>
      </w:r>
      <w:r w:rsidRPr="00C56B19">
        <w:rPr>
          <w:sz w:val="24"/>
          <w:szCs w:val="24"/>
          <w:lang w:val="en-US"/>
        </w:rPr>
        <w:t>= 2</w:t>
      </w:r>
      <w:r w:rsidRPr="00C56B19">
        <w:rPr>
          <w:i/>
          <w:sz w:val="24"/>
          <w:szCs w:val="24"/>
          <w:lang w:val="en-US"/>
        </w:rPr>
        <w:t>H</w:t>
      </w:r>
      <w:r w:rsidRPr="00C56B19">
        <w:rPr>
          <w:sz w:val="24"/>
          <w:szCs w:val="24"/>
          <w:lang w:val="en-US"/>
        </w:rPr>
        <w:t>/</w:t>
      </w:r>
      <w:r w:rsidRPr="00C56B19">
        <w:rPr>
          <w:i/>
          <w:sz w:val="24"/>
          <w:szCs w:val="24"/>
          <w:lang w:val="en-US"/>
        </w:rPr>
        <w:t>d</w:t>
      </w:r>
      <w:r w:rsidRPr="00C56B19">
        <w:rPr>
          <w:sz w:val="24"/>
          <w:szCs w:val="24"/>
          <w:lang w:val="en-US"/>
        </w:rPr>
        <w:t xml:space="preserve"> = 3,0 </w:t>
      </w:r>
      <w:r w:rsidRPr="00C56B19">
        <w:rPr>
          <w:sz w:val="24"/>
          <w:szCs w:val="24"/>
        </w:rPr>
        <w:t>м</w:t>
      </w:r>
      <w:r w:rsidRPr="00C56B19">
        <w:rPr>
          <w:sz w:val="24"/>
          <w:szCs w:val="24"/>
          <w:lang w:val="en-US"/>
        </w:rPr>
        <w:t xml:space="preserve">       </w:t>
      </w:r>
    </w:p>
    <w:p w14:paraId="3913B471" w14:textId="77777777" w:rsidR="00F14097" w:rsidRPr="00C56B19" w:rsidRDefault="00F14097" w:rsidP="009369E1">
      <w:pPr>
        <w:ind w:left="-284" w:firstLine="567"/>
        <w:rPr>
          <w:sz w:val="24"/>
          <w:szCs w:val="24"/>
        </w:rPr>
      </w:pPr>
      <w:r w:rsidRPr="00C56B19">
        <w:rPr>
          <w:sz w:val="24"/>
          <w:szCs w:val="24"/>
        </w:rPr>
        <w:t xml:space="preserve">где </w:t>
      </w:r>
      <w:r w:rsidRPr="00C56B19">
        <w:rPr>
          <w:i/>
          <w:sz w:val="24"/>
          <w:szCs w:val="24"/>
          <w:lang w:val="en-US"/>
        </w:rPr>
        <w:t>r</w:t>
      </w:r>
      <w:r w:rsidRPr="00C56B19">
        <w:rPr>
          <w:sz w:val="24"/>
          <w:szCs w:val="24"/>
        </w:rPr>
        <w:t xml:space="preserve"> - расстояние от геометрического центра пролива до облучаемого объекта, м.</w:t>
      </w:r>
    </w:p>
    <w:p w14:paraId="43FE1E5B" w14:textId="77777777" w:rsidR="00F14097" w:rsidRPr="00C56B19" w:rsidRDefault="00F14097" w:rsidP="009369E1">
      <w:pPr>
        <w:ind w:left="-284" w:firstLine="567"/>
        <w:rPr>
          <w:sz w:val="24"/>
          <w:szCs w:val="24"/>
        </w:rPr>
      </w:pPr>
      <w:r w:rsidRPr="00C56B19">
        <w:rPr>
          <w:sz w:val="24"/>
          <w:szCs w:val="24"/>
        </w:rPr>
        <w:t>Определяют коэффициент пропускания атмосферы по формуле:</w:t>
      </w:r>
    </w:p>
    <w:p w14:paraId="06DF5198" w14:textId="77777777" w:rsidR="00F14097" w:rsidRPr="00C56B19" w:rsidRDefault="00F14097" w:rsidP="009369E1">
      <w:pPr>
        <w:ind w:left="-284" w:firstLine="567"/>
        <w:rPr>
          <w:sz w:val="24"/>
          <w:szCs w:val="24"/>
        </w:rPr>
      </w:pPr>
      <w:r w:rsidRPr="00C56B19">
        <w:rPr>
          <w:sz w:val="24"/>
          <w:szCs w:val="24"/>
        </w:rPr>
        <w:sym w:font="Symbol" w:char="0074"/>
      </w:r>
      <w:r w:rsidRPr="00C56B19">
        <w:rPr>
          <w:sz w:val="24"/>
          <w:szCs w:val="24"/>
        </w:rPr>
        <w:t>=</w:t>
      </w:r>
      <w:r w:rsidRPr="00C56B19">
        <w:rPr>
          <w:i/>
          <w:sz w:val="24"/>
          <w:szCs w:val="24"/>
        </w:rPr>
        <w:t xml:space="preserve">ехр </w:t>
      </w:r>
      <w:r w:rsidRPr="00C56B19">
        <w:rPr>
          <w:sz w:val="24"/>
          <w:szCs w:val="24"/>
        </w:rPr>
        <w:t>[-7,0</w:t>
      </w:r>
      <w:r w:rsidRPr="00C56B19">
        <w:rPr>
          <w:sz w:val="24"/>
          <w:szCs w:val="24"/>
        </w:rPr>
        <w:sym w:font="Symbol" w:char="00D7"/>
      </w:r>
      <w:r w:rsidRPr="00C56B19">
        <w:rPr>
          <w:sz w:val="24"/>
          <w:szCs w:val="24"/>
        </w:rPr>
        <w:t>10</w:t>
      </w:r>
      <w:r w:rsidRPr="00C56B19">
        <w:rPr>
          <w:sz w:val="24"/>
          <w:szCs w:val="24"/>
          <w:vertAlign w:val="superscript"/>
        </w:rPr>
        <w:t>-4</w:t>
      </w:r>
      <w:r w:rsidRPr="00C56B19">
        <w:rPr>
          <w:sz w:val="24"/>
          <w:szCs w:val="24"/>
        </w:rPr>
        <w:sym w:font="Symbol" w:char="00D7"/>
      </w:r>
      <w:r w:rsidRPr="00C56B19">
        <w:rPr>
          <w:sz w:val="24"/>
          <w:szCs w:val="24"/>
        </w:rPr>
        <w:t>(</w:t>
      </w:r>
      <w:r w:rsidRPr="00C56B19">
        <w:rPr>
          <w:i/>
          <w:sz w:val="24"/>
          <w:szCs w:val="24"/>
          <w:lang w:val="en-US"/>
        </w:rPr>
        <w:t>r</w:t>
      </w:r>
      <w:r w:rsidRPr="00C56B19">
        <w:rPr>
          <w:sz w:val="24"/>
          <w:szCs w:val="24"/>
        </w:rPr>
        <w:t>-0,5</w:t>
      </w:r>
      <w:r w:rsidRPr="00C56B19">
        <w:rPr>
          <w:i/>
          <w:sz w:val="24"/>
          <w:szCs w:val="24"/>
          <w:lang w:val="en-US"/>
        </w:rPr>
        <w:t>d</w:t>
      </w:r>
      <w:r w:rsidRPr="00C56B19">
        <w:rPr>
          <w:sz w:val="24"/>
          <w:szCs w:val="24"/>
        </w:rPr>
        <w:t xml:space="preserve">)] </w:t>
      </w:r>
    </w:p>
    <w:p w14:paraId="4049E11A" w14:textId="77777777" w:rsidR="00F14097" w:rsidRPr="00C56B19" w:rsidRDefault="00F14097" w:rsidP="009369E1">
      <w:pPr>
        <w:ind w:left="-284" w:firstLine="567"/>
        <w:rPr>
          <w:sz w:val="24"/>
          <w:szCs w:val="24"/>
        </w:rPr>
      </w:pPr>
      <w:r w:rsidRPr="00C56B19">
        <w:rPr>
          <w:sz w:val="24"/>
          <w:szCs w:val="24"/>
        </w:rPr>
        <w:t>Расчет интенсивности теплового излучения пламени на различном удалении от него приведен ниже:</w:t>
      </w:r>
    </w:p>
    <w:p w14:paraId="6D4D74B7" w14:textId="77777777" w:rsidR="00F14097" w:rsidRPr="00C56B19" w:rsidRDefault="00F14097" w:rsidP="009369E1">
      <w:pPr>
        <w:ind w:left="-284" w:firstLine="567"/>
        <w:rPr>
          <w:sz w:val="24"/>
          <w:szCs w:val="24"/>
        </w:rPr>
      </w:pPr>
      <w:r w:rsidRPr="00C56B19">
        <w:rPr>
          <w:b/>
          <w:sz w:val="24"/>
          <w:szCs w:val="24"/>
          <w:lang w:val="en-US"/>
        </w:rPr>
        <w:t>r</w:t>
      </w:r>
      <w:r w:rsidRPr="00C56B19">
        <w:rPr>
          <w:b/>
          <w:sz w:val="24"/>
          <w:szCs w:val="24"/>
        </w:rPr>
        <w:t xml:space="preserve"> от факела, м</w:t>
      </w:r>
      <w:r w:rsidRPr="00C56B19">
        <w:rPr>
          <w:sz w:val="24"/>
          <w:szCs w:val="24"/>
        </w:rPr>
        <w:t xml:space="preserve">         20          24          25         100       300</w:t>
      </w:r>
    </w:p>
    <w:p w14:paraId="4F837B41" w14:textId="77777777" w:rsidR="00F14097" w:rsidRPr="00C56B19" w:rsidRDefault="00F14097" w:rsidP="009369E1">
      <w:pPr>
        <w:ind w:left="-284" w:firstLine="567"/>
        <w:rPr>
          <w:bCs/>
          <w:sz w:val="24"/>
          <w:szCs w:val="24"/>
        </w:rPr>
      </w:pPr>
      <w:r w:rsidRPr="00C56B19">
        <w:rPr>
          <w:sz w:val="24"/>
          <w:szCs w:val="24"/>
        </w:rPr>
        <w:t xml:space="preserve"> </w:t>
      </w:r>
      <w:r w:rsidRPr="00C56B19">
        <w:rPr>
          <w:b/>
          <w:sz w:val="24"/>
          <w:szCs w:val="24"/>
          <w:lang w:val="en-US"/>
        </w:rPr>
        <w:t>q</w:t>
      </w:r>
      <w:r w:rsidRPr="00C56B19">
        <w:rPr>
          <w:b/>
          <w:sz w:val="24"/>
          <w:szCs w:val="24"/>
        </w:rPr>
        <w:t>, кВт/м</w:t>
      </w:r>
      <w:r w:rsidRPr="00C56B19">
        <w:rPr>
          <w:b/>
          <w:sz w:val="24"/>
          <w:szCs w:val="24"/>
          <w:vertAlign w:val="superscript"/>
        </w:rPr>
        <w:t xml:space="preserve">2           </w:t>
      </w:r>
      <w:r w:rsidRPr="00C56B19">
        <w:rPr>
          <w:b/>
          <w:sz w:val="24"/>
          <w:szCs w:val="24"/>
        </w:rPr>
        <w:t xml:space="preserve">        </w:t>
      </w:r>
      <w:r w:rsidRPr="00C56B19">
        <w:rPr>
          <w:sz w:val="24"/>
          <w:szCs w:val="24"/>
        </w:rPr>
        <w:t>8,77</w:t>
      </w:r>
      <w:r w:rsidRPr="00C56B19">
        <w:rPr>
          <w:b/>
          <w:sz w:val="24"/>
          <w:szCs w:val="24"/>
        </w:rPr>
        <w:t xml:space="preserve">   </w:t>
      </w:r>
      <w:r w:rsidRPr="00C56B19">
        <w:rPr>
          <w:bCs/>
          <w:sz w:val="24"/>
          <w:szCs w:val="24"/>
        </w:rPr>
        <w:t xml:space="preserve">       7,1       6,84       1,46      0,46</w:t>
      </w:r>
    </w:p>
    <w:p w14:paraId="021C4050" w14:textId="77777777" w:rsidR="00657FEF" w:rsidRPr="00C56B19" w:rsidRDefault="00657FEF" w:rsidP="009369E1">
      <w:pPr>
        <w:ind w:left="-284" w:firstLine="567"/>
        <w:rPr>
          <w:sz w:val="24"/>
          <w:szCs w:val="24"/>
        </w:rPr>
      </w:pPr>
    </w:p>
    <w:p w14:paraId="10DBEC6C" w14:textId="77777777" w:rsidR="00F14097" w:rsidRPr="00C56B19" w:rsidRDefault="00F14097" w:rsidP="009369E1">
      <w:pPr>
        <w:tabs>
          <w:tab w:val="left" w:pos="0"/>
        </w:tabs>
        <w:ind w:left="-284" w:firstLine="567"/>
        <w:rPr>
          <w:sz w:val="24"/>
          <w:szCs w:val="24"/>
        </w:rPr>
      </w:pPr>
      <w:r w:rsidRPr="00C56B19">
        <w:rPr>
          <w:b/>
          <w:i/>
          <w:sz w:val="24"/>
          <w:szCs w:val="24"/>
        </w:rPr>
        <w:t>Вывод:</w:t>
      </w:r>
      <w:r w:rsidRPr="00C56B19">
        <w:rPr>
          <w:sz w:val="24"/>
          <w:szCs w:val="24"/>
        </w:rPr>
        <w:t xml:space="preserve"> Жилая застройка не попадает в зону поражающих факторов при возникновении аварии, связанной с воспламенением проливов топлива (пожар) на автомобильном транспорте.</w:t>
      </w:r>
    </w:p>
    <w:p w14:paraId="600996EB" w14:textId="77777777" w:rsidR="00B873CD" w:rsidRPr="00C56B19" w:rsidRDefault="00B873CD" w:rsidP="009369E1">
      <w:pPr>
        <w:tabs>
          <w:tab w:val="left" w:pos="0"/>
        </w:tabs>
        <w:ind w:left="-284" w:firstLine="568"/>
        <w:rPr>
          <w:b/>
          <w:i/>
          <w:sz w:val="24"/>
          <w:szCs w:val="24"/>
        </w:rPr>
      </w:pPr>
    </w:p>
    <w:p w14:paraId="6AEFA23D" w14:textId="77777777" w:rsidR="00F14097" w:rsidRPr="00C56B19" w:rsidRDefault="00F14097" w:rsidP="009369E1">
      <w:pPr>
        <w:pStyle w:val="TimesNewRoman12"/>
        <w:ind w:left="-284" w:firstLine="568"/>
        <w:jc w:val="both"/>
        <w:rPr>
          <w:rFonts w:ascii="Times New Roman" w:hAnsi="Times New Roman" w:cs="Times New Roman"/>
          <w:szCs w:val="24"/>
        </w:rPr>
      </w:pPr>
      <w:r w:rsidRPr="00C56B19">
        <w:rPr>
          <w:rFonts w:ascii="Times New Roman" w:eastAsia="Times New Roman" w:hAnsi="Times New Roman" w:cs="Times New Roman"/>
          <w:b/>
          <w:i/>
          <w:spacing w:val="0"/>
          <w:szCs w:val="24"/>
          <w:lang w:eastAsia="ru-RU"/>
        </w:rPr>
        <w:t>Выводы:</w:t>
      </w:r>
      <w:r w:rsidRPr="00C56B19">
        <w:rPr>
          <w:rFonts w:ascii="Times New Roman" w:hAnsi="Times New Roman" w:cs="Times New Roman"/>
          <w:szCs w:val="24"/>
        </w:rPr>
        <w:t xml:space="preserve"> При автомобильной аварии, связанной с воспламенением проливов топлива (бензина 30 тонн), будет оказываться негативное воздействие на застройк</w:t>
      </w:r>
      <w:r w:rsidR="00B873CD" w:rsidRPr="00C56B19">
        <w:rPr>
          <w:rFonts w:ascii="Times New Roman" w:hAnsi="Times New Roman" w:cs="Times New Roman"/>
          <w:szCs w:val="24"/>
        </w:rPr>
        <w:t>у и людей на открытой местности от избыточного давления и теплового излучения «огненный шар».</w:t>
      </w:r>
    </w:p>
    <w:p w14:paraId="062FFB72" w14:textId="77777777" w:rsidR="00F14097" w:rsidRDefault="00F14097" w:rsidP="00F14097">
      <w:pPr>
        <w:pStyle w:val="4"/>
        <w:ind w:firstLine="567"/>
        <w:jc w:val="both"/>
        <w:rPr>
          <w:rFonts w:ascii="Times New Roman" w:hAnsi="Times New Roman" w:cs="Times New Roman"/>
          <w:i w:val="0"/>
          <w:color w:val="auto"/>
          <w:sz w:val="24"/>
          <w:szCs w:val="24"/>
        </w:rPr>
      </w:pPr>
      <w:bookmarkStart w:id="110" w:name="_Toc9262921"/>
      <w:bookmarkStart w:id="111" w:name="_Toc24736290"/>
      <w:bookmarkStart w:id="112" w:name="_Toc205545422"/>
      <w:r w:rsidRPr="00C56B19">
        <w:rPr>
          <w:rFonts w:ascii="Times New Roman" w:hAnsi="Times New Roman" w:cs="Times New Roman"/>
          <w:i w:val="0"/>
          <w:color w:val="auto"/>
          <w:sz w:val="24"/>
          <w:szCs w:val="24"/>
        </w:rPr>
        <w:t>7.2.2.</w:t>
      </w:r>
      <w:r w:rsidR="00742DE7" w:rsidRPr="00C56B19">
        <w:rPr>
          <w:rFonts w:ascii="Times New Roman" w:hAnsi="Times New Roman" w:cs="Times New Roman"/>
          <w:i w:val="0"/>
          <w:color w:val="auto"/>
          <w:sz w:val="24"/>
          <w:szCs w:val="24"/>
        </w:rPr>
        <w:t>4</w:t>
      </w:r>
      <w:r w:rsidRPr="00C56B19">
        <w:rPr>
          <w:rFonts w:ascii="Times New Roman" w:hAnsi="Times New Roman" w:cs="Times New Roman"/>
          <w:i w:val="0"/>
          <w:color w:val="auto"/>
          <w:sz w:val="24"/>
          <w:szCs w:val="24"/>
        </w:rPr>
        <w:t xml:space="preserve"> Анализ риска воздействия ЧС при авариях </w:t>
      </w:r>
      <w:r w:rsidR="005C7C6E" w:rsidRPr="00C56B19">
        <w:rPr>
          <w:rFonts w:ascii="Times New Roman" w:hAnsi="Times New Roman" w:cs="Times New Roman"/>
          <w:i w:val="0"/>
          <w:color w:val="auto"/>
          <w:sz w:val="24"/>
          <w:szCs w:val="24"/>
        </w:rPr>
        <w:t xml:space="preserve">с ЛВЖ, СУГ </w:t>
      </w:r>
      <w:r w:rsidRPr="00C56B19">
        <w:rPr>
          <w:rFonts w:ascii="Times New Roman" w:hAnsi="Times New Roman" w:cs="Times New Roman"/>
          <w:i w:val="0"/>
          <w:color w:val="auto"/>
          <w:sz w:val="24"/>
          <w:szCs w:val="24"/>
        </w:rPr>
        <w:t xml:space="preserve">на </w:t>
      </w:r>
      <w:bookmarkEnd w:id="110"/>
      <w:bookmarkEnd w:id="111"/>
      <w:r w:rsidR="00004FDD">
        <w:rPr>
          <w:rFonts w:ascii="Times New Roman" w:hAnsi="Times New Roman" w:cs="Times New Roman"/>
          <w:i w:val="0"/>
          <w:color w:val="auto"/>
          <w:sz w:val="24"/>
          <w:szCs w:val="24"/>
        </w:rPr>
        <w:t>транспорте</w:t>
      </w:r>
      <w:bookmarkEnd w:id="112"/>
    </w:p>
    <w:p w14:paraId="79CDEC7F" w14:textId="77777777" w:rsidR="00004FDD" w:rsidRPr="00004FDD" w:rsidRDefault="00004FDD" w:rsidP="00004FDD"/>
    <w:p w14:paraId="6BF6CB28" w14:textId="77777777" w:rsidR="008813D7" w:rsidRPr="00C56B19" w:rsidRDefault="00F14097" w:rsidP="004B5D1D">
      <w:pPr>
        <w:pStyle w:val="TimesNewRoman12"/>
        <w:ind w:firstLine="567"/>
        <w:jc w:val="left"/>
        <w:rPr>
          <w:b/>
          <w:i/>
          <w:w w:val="95"/>
          <w:szCs w:val="24"/>
        </w:rPr>
      </w:pPr>
      <w:r w:rsidRPr="00C56B19">
        <w:rPr>
          <w:rFonts w:ascii="Times New Roman" w:hAnsi="Times New Roman" w:cs="Times New Roman"/>
          <w:szCs w:val="24"/>
        </w:rPr>
        <w:t>Оценка индивидуального</w:t>
      </w:r>
      <w:r w:rsidR="0091595B" w:rsidRPr="00C56B19">
        <w:rPr>
          <w:rFonts w:ascii="Times New Roman" w:hAnsi="Times New Roman" w:cs="Times New Roman"/>
          <w:szCs w:val="24"/>
        </w:rPr>
        <w:t xml:space="preserve"> риска сделана в соответствии с</w:t>
      </w:r>
      <w:r w:rsidRPr="00C56B19">
        <w:rPr>
          <w:rFonts w:ascii="Times New Roman" w:hAnsi="Times New Roman" w:cs="Times New Roman"/>
          <w:b/>
          <w:i/>
          <w:w w:val="95"/>
          <w:szCs w:val="24"/>
        </w:rPr>
        <w:t xml:space="preserve"> </w:t>
      </w:r>
      <w:r w:rsidRPr="00C56B19">
        <w:rPr>
          <w:rFonts w:ascii="Times New Roman" w:hAnsi="Times New Roman" w:cs="Times New Roman"/>
          <w:szCs w:val="24"/>
        </w:rPr>
        <w:t>ГОСТ Р</w:t>
      </w:r>
      <w:r w:rsidR="005C7C6E" w:rsidRPr="00C56B19">
        <w:rPr>
          <w:rFonts w:ascii="Times New Roman" w:hAnsi="Times New Roman" w:cs="Times New Roman"/>
          <w:szCs w:val="24"/>
        </w:rPr>
        <w:t xml:space="preserve">. 12.3.047-2012. Приложение Е, </w:t>
      </w:r>
    </w:p>
    <w:p w14:paraId="75DCA3A8" w14:textId="77777777" w:rsidR="008813D7" w:rsidRPr="00C56B19" w:rsidRDefault="008813D7" w:rsidP="008813D7">
      <w:pPr>
        <w:pStyle w:val="TimesNewRoman12"/>
        <w:ind w:firstLine="567"/>
        <w:jc w:val="left"/>
        <w:rPr>
          <w:rFonts w:ascii="Times New Roman" w:hAnsi="Times New Roman" w:cs="Times New Roman"/>
          <w:szCs w:val="24"/>
        </w:rPr>
      </w:pPr>
      <w:r w:rsidRPr="00C56B19">
        <w:rPr>
          <w:rFonts w:ascii="Times New Roman" w:hAnsi="Times New Roman" w:cs="Times New Roman"/>
          <w:szCs w:val="24"/>
        </w:rPr>
        <w:t>Выполним оценку вероятности развития аварии.</w:t>
      </w:r>
    </w:p>
    <w:p w14:paraId="2C7F540D" w14:textId="77777777" w:rsidR="008813D7" w:rsidRPr="00C56B19" w:rsidRDefault="008813D7" w:rsidP="008813D7">
      <w:pPr>
        <w:ind w:firstLine="567"/>
        <w:rPr>
          <w:sz w:val="24"/>
          <w:szCs w:val="24"/>
        </w:rPr>
      </w:pPr>
      <w:r w:rsidRPr="00C56B19">
        <w:rPr>
          <w:sz w:val="24"/>
          <w:szCs w:val="24"/>
        </w:rPr>
        <w:t>Вероятность сгорания паровоздушной смеси в открытом пространстве с образованием волны избыточного давления:</w:t>
      </w:r>
    </w:p>
    <w:p w14:paraId="2BC83F7B" w14:textId="77777777" w:rsidR="008813D7" w:rsidRPr="00C56B19" w:rsidRDefault="008813D7" w:rsidP="008813D7">
      <w:pPr>
        <w:ind w:firstLine="567"/>
        <w:rPr>
          <w:sz w:val="24"/>
          <w:szCs w:val="24"/>
        </w:rPr>
      </w:pPr>
      <w:r w:rsidRPr="00C56B19">
        <w:rPr>
          <w:noProof/>
          <w:sz w:val="24"/>
          <w:szCs w:val="24"/>
        </w:rPr>
        <w:lastRenderedPageBreak/>
        <w:drawing>
          <wp:inline distT="0" distB="0" distL="0" distR="0" wp14:anchorId="3B4FE597" wp14:editId="0327AFAB">
            <wp:extent cx="2493010" cy="240665"/>
            <wp:effectExtent l="0" t="0" r="2540" b="698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93010" cy="240665"/>
                    </a:xfrm>
                    <a:prstGeom prst="rect">
                      <a:avLst/>
                    </a:prstGeom>
                    <a:noFill/>
                    <a:ln>
                      <a:noFill/>
                    </a:ln>
                  </pic:spPr>
                </pic:pic>
              </a:graphicData>
            </a:graphic>
          </wp:inline>
        </w:drawing>
      </w:r>
    </w:p>
    <w:p w14:paraId="3C381379" w14:textId="77777777" w:rsidR="008813D7" w:rsidRPr="00C56B19" w:rsidRDefault="008813D7" w:rsidP="008813D7">
      <w:pPr>
        <w:ind w:firstLine="567"/>
        <w:rPr>
          <w:sz w:val="24"/>
          <w:szCs w:val="24"/>
        </w:rPr>
      </w:pPr>
      <w:r w:rsidRPr="00C56B19">
        <w:rPr>
          <w:sz w:val="24"/>
          <w:szCs w:val="24"/>
        </w:rPr>
        <w:t>Вероятность образования «огненного шара»:</w:t>
      </w:r>
    </w:p>
    <w:p w14:paraId="4E4FCEDD" w14:textId="77777777" w:rsidR="008813D7" w:rsidRPr="00C56B19" w:rsidRDefault="008813D7" w:rsidP="008813D7">
      <w:pPr>
        <w:ind w:firstLine="567"/>
        <w:rPr>
          <w:sz w:val="24"/>
          <w:szCs w:val="24"/>
        </w:rPr>
      </w:pPr>
      <w:r w:rsidRPr="00C56B19">
        <w:rPr>
          <w:noProof/>
          <w:sz w:val="24"/>
          <w:szCs w:val="24"/>
        </w:rPr>
        <w:drawing>
          <wp:inline distT="0" distB="0" distL="0" distR="0" wp14:anchorId="248AF67C" wp14:editId="021EB1D8">
            <wp:extent cx="2627630" cy="240665"/>
            <wp:effectExtent l="0" t="0" r="1270" b="698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27630" cy="240665"/>
                    </a:xfrm>
                    <a:prstGeom prst="rect">
                      <a:avLst/>
                    </a:prstGeom>
                    <a:noFill/>
                    <a:ln>
                      <a:noFill/>
                    </a:ln>
                  </pic:spPr>
                </pic:pic>
              </a:graphicData>
            </a:graphic>
          </wp:inline>
        </w:drawing>
      </w:r>
    </w:p>
    <w:p w14:paraId="66BFE02E" w14:textId="77777777" w:rsidR="008813D7" w:rsidRPr="00C56B19" w:rsidRDefault="008813D7" w:rsidP="008813D7">
      <w:pPr>
        <w:ind w:firstLine="567"/>
        <w:rPr>
          <w:sz w:val="24"/>
          <w:szCs w:val="24"/>
        </w:rPr>
      </w:pPr>
      <w:r w:rsidRPr="00C56B19">
        <w:rPr>
          <w:sz w:val="24"/>
          <w:szCs w:val="24"/>
        </w:rPr>
        <w:t>Вероятность воспламенения пролива:</w:t>
      </w:r>
    </w:p>
    <w:p w14:paraId="6A083421" w14:textId="77777777" w:rsidR="008813D7" w:rsidRPr="00C56B19" w:rsidRDefault="008813D7" w:rsidP="008813D7">
      <w:pPr>
        <w:ind w:firstLine="567"/>
        <w:rPr>
          <w:sz w:val="24"/>
          <w:szCs w:val="24"/>
        </w:rPr>
      </w:pPr>
      <w:r w:rsidRPr="00C56B19">
        <w:rPr>
          <w:noProof/>
          <w:sz w:val="24"/>
          <w:szCs w:val="24"/>
        </w:rPr>
        <w:drawing>
          <wp:inline distT="0" distB="0" distL="0" distR="0" wp14:anchorId="6E9957D3" wp14:editId="0BCB27E1">
            <wp:extent cx="2627630" cy="240665"/>
            <wp:effectExtent l="0" t="0" r="1270" b="698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27630" cy="240665"/>
                    </a:xfrm>
                    <a:prstGeom prst="rect">
                      <a:avLst/>
                    </a:prstGeom>
                    <a:noFill/>
                    <a:ln>
                      <a:noFill/>
                    </a:ln>
                  </pic:spPr>
                </pic:pic>
              </a:graphicData>
            </a:graphic>
          </wp:inline>
        </w:drawing>
      </w:r>
      <w:r w:rsidRPr="00C56B19">
        <w:rPr>
          <w:sz w:val="24"/>
          <w:szCs w:val="24"/>
        </w:rPr>
        <w:t xml:space="preserve"> </w:t>
      </w:r>
    </w:p>
    <w:p w14:paraId="57C4B3A6" w14:textId="77777777" w:rsidR="008813D7" w:rsidRPr="00C56B19" w:rsidRDefault="008813D7" w:rsidP="008813D7">
      <w:pPr>
        <w:pStyle w:val="TimesNewRoman12"/>
        <w:ind w:firstLine="567"/>
        <w:jc w:val="left"/>
        <w:rPr>
          <w:rFonts w:ascii="Times New Roman" w:hAnsi="Times New Roman" w:cs="Times New Roman"/>
          <w:szCs w:val="24"/>
        </w:rPr>
      </w:pPr>
      <w:r w:rsidRPr="00C56B19">
        <w:rPr>
          <w:rFonts w:ascii="Times New Roman" w:hAnsi="Times New Roman" w:cs="Times New Roman"/>
          <w:b/>
          <w:i/>
          <w:w w:val="95"/>
          <w:szCs w:val="24"/>
        </w:rPr>
        <w:t xml:space="preserve">1. Расчёт. </w:t>
      </w:r>
      <w:r w:rsidRPr="00C56B19">
        <w:rPr>
          <w:rFonts w:ascii="Times New Roman" w:hAnsi="Times New Roman" w:cs="Times New Roman"/>
          <w:szCs w:val="24"/>
        </w:rPr>
        <w:t>Выполним оценку вероятности развития авари</w:t>
      </w:r>
      <w:r w:rsidR="004B5D1D" w:rsidRPr="00C56B19">
        <w:rPr>
          <w:rFonts w:ascii="Times New Roman" w:hAnsi="Times New Roman" w:cs="Times New Roman"/>
          <w:szCs w:val="24"/>
        </w:rPr>
        <w:t>й в табличной форме.</w:t>
      </w:r>
    </w:p>
    <w:p w14:paraId="302CC318" w14:textId="77777777" w:rsidR="008813D7" w:rsidRPr="00C56B19" w:rsidRDefault="008813D7" w:rsidP="008813D7">
      <w:pPr>
        <w:pStyle w:val="TimesNewRoman12"/>
        <w:ind w:firstLine="567"/>
        <w:jc w:val="left"/>
        <w:rPr>
          <w:rFonts w:ascii="Times New Roman" w:hAnsi="Times New Roman" w:cs="Times New Roman"/>
          <w:w w:val="95"/>
          <w:szCs w:val="24"/>
        </w:rPr>
      </w:pPr>
      <w:r w:rsidRPr="00C56B19">
        <w:rPr>
          <w:rFonts w:ascii="Times New Roman" w:hAnsi="Times New Roman" w:cs="Times New Roman"/>
          <w:b/>
          <w:i/>
          <w:szCs w:val="24"/>
        </w:rPr>
        <w:t>2.При поражении человека избыточным давлением</w:t>
      </w:r>
      <w:r w:rsidRPr="00C56B19">
        <w:rPr>
          <w:rFonts w:ascii="Times New Roman" w:hAnsi="Times New Roman" w:cs="Times New Roman"/>
          <w:szCs w:val="24"/>
        </w:rPr>
        <w:t xml:space="preserve">, для приведенных значений поражающих факторов определяем значения «пробит» – функции </w:t>
      </w:r>
      <w:r w:rsidRPr="00C56B19">
        <w:rPr>
          <w:rFonts w:ascii="Times New Roman" w:hAnsi="Times New Roman" w:cs="Times New Roman"/>
          <w:b/>
          <w:szCs w:val="24"/>
        </w:rPr>
        <w:t>Рr,</w:t>
      </w:r>
      <w:r w:rsidRPr="00C56B19">
        <w:rPr>
          <w:rFonts w:ascii="Times New Roman" w:hAnsi="Times New Roman" w:cs="Times New Roman"/>
          <w:szCs w:val="24"/>
        </w:rPr>
        <w:t xml:space="preserve"> развиваемой при сгорании газопаровоз</w:t>
      </w:r>
      <w:r w:rsidR="005C7C6E" w:rsidRPr="00C56B19">
        <w:rPr>
          <w:rFonts w:ascii="Times New Roman" w:hAnsi="Times New Roman" w:cs="Times New Roman"/>
          <w:szCs w:val="24"/>
        </w:rPr>
        <w:t>душных смесей</w:t>
      </w:r>
      <w:r w:rsidRPr="00C56B19">
        <w:rPr>
          <w:rFonts w:ascii="Times New Roman" w:hAnsi="Times New Roman" w:cs="Times New Roman"/>
          <w:noProof/>
          <w:w w:val="95"/>
          <w:szCs w:val="24"/>
          <w:vertAlign w:val="subscript"/>
          <w:lang w:eastAsia="ru-RU"/>
        </w:rPr>
        <w:drawing>
          <wp:inline distT="0" distB="0" distL="0" distR="0" wp14:anchorId="0BC58E46" wp14:editId="34EFDB5D">
            <wp:extent cx="1299210" cy="21145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99210" cy="211455"/>
                    </a:xfrm>
                    <a:prstGeom prst="rect">
                      <a:avLst/>
                    </a:prstGeom>
                    <a:noFill/>
                    <a:ln>
                      <a:noFill/>
                    </a:ln>
                  </pic:spPr>
                </pic:pic>
              </a:graphicData>
            </a:graphic>
          </wp:inline>
        </w:drawing>
      </w:r>
      <w:r w:rsidRPr="00C56B19">
        <w:rPr>
          <w:rFonts w:ascii="Times New Roman" w:hAnsi="Times New Roman" w:cs="Times New Roman"/>
          <w:w w:val="95"/>
          <w:szCs w:val="24"/>
        </w:rPr>
        <w:t xml:space="preserve"> где</w:t>
      </w:r>
      <w:r w:rsidRPr="00C56B19">
        <w:rPr>
          <w:rFonts w:ascii="Times New Roman" w:hAnsi="Times New Roman" w:cs="Times New Roman"/>
          <w:w w:val="95"/>
          <w:szCs w:val="24"/>
        </w:rPr>
        <w:tab/>
      </w:r>
    </w:p>
    <w:p w14:paraId="404536C0" w14:textId="77777777" w:rsidR="008813D7" w:rsidRPr="00C56B19" w:rsidRDefault="008813D7" w:rsidP="008813D7">
      <w:pPr>
        <w:pStyle w:val="TimesNewRoman12"/>
        <w:ind w:firstLine="567"/>
        <w:jc w:val="left"/>
        <w:rPr>
          <w:rFonts w:ascii="Times New Roman" w:hAnsi="Times New Roman" w:cs="Times New Roman"/>
          <w:w w:val="95"/>
          <w:szCs w:val="24"/>
        </w:rPr>
      </w:pPr>
      <w:r w:rsidRPr="00C56B19">
        <w:rPr>
          <w:rFonts w:ascii="Times New Roman" w:hAnsi="Times New Roman" w:cs="Times New Roman"/>
          <w:noProof/>
          <w:w w:val="95"/>
          <w:szCs w:val="24"/>
          <w:vertAlign w:val="subscript"/>
          <w:lang w:eastAsia="ru-RU"/>
        </w:rPr>
        <w:drawing>
          <wp:inline distT="0" distB="0" distL="0" distR="0" wp14:anchorId="70BF40A5" wp14:editId="741FED2E">
            <wp:extent cx="1722755" cy="50038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22755" cy="500380"/>
                    </a:xfrm>
                    <a:prstGeom prst="rect">
                      <a:avLst/>
                    </a:prstGeom>
                    <a:noFill/>
                    <a:ln>
                      <a:noFill/>
                    </a:ln>
                  </pic:spPr>
                </pic:pic>
              </a:graphicData>
            </a:graphic>
          </wp:inline>
        </w:drawing>
      </w:r>
      <w:r w:rsidRPr="00C56B19">
        <w:rPr>
          <w:rFonts w:ascii="Times New Roman" w:hAnsi="Times New Roman" w:cs="Times New Roman"/>
          <w:w w:val="95"/>
          <w:szCs w:val="24"/>
        </w:rPr>
        <w:tab/>
        <w:t xml:space="preserve">где        </w:t>
      </w:r>
    </w:p>
    <w:p w14:paraId="3A524515" w14:textId="77777777" w:rsidR="008813D7" w:rsidRPr="00C56B19" w:rsidRDefault="008813D7" w:rsidP="008813D7">
      <w:pPr>
        <w:pStyle w:val="TimesNewRoman12"/>
        <w:ind w:firstLine="567"/>
        <w:jc w:val="left"/>
        <w:rPr>
          <w:rFonts w:ascii="Times New Roman" w:hAnsi="Times New Roman" w:cs="Times New Roman"/>
          <w:szCs w:val="24"/>
        </w:rPr>
      </w:pPr>
      <w:r w:rsidRPr="00C56B19">
        <w:rPr>
          <w:rFonts w:ascii="Times New Roman" w:hAnsi="Times New Roman" w:cs="Times New Roman"/>
          <w:szCs w:val="24"/>
        </w:rPr>
        <w:sym w:font="Symbol" w:char="F044"/>
      </w:r>
      <w:r w:rsidRPr="00C56B19">
        <w:rPr>
          <w:rFonts w:ascii="Times New Roman" w:hAnsi="Times New Roman" w:cs="Times New Roman"/>
          <w:szCs w:val="24"/>
        </w:rPr>
        <w:t xml:space="preserve">p - избыточное давление, Па; </w:t>
      </w:r>
    </w:p>
    <w:p w14:paraId="01310E99" w14:textId="77777777" w:rsidR="008813D7" w:rsidRPr="00C56B19" w:rsidRDefault="008813D7" w:rsidP="008813D7">
      <w:pPr>
        <w:pStyle w:val="TimesNewRoman12"/>
        <w:ind w:firstLine="567"/>
        <w:jc w:val="left"/>
        <w:rPr>
          <w:rFonts w:ascii="Times New Roman" w:hAnsi="Times New Roman" w:cs="Times New Roman"/>
          <w:szCs w:val="24"/>
        </w:rPr>
      </w:pPr>
      <w:r w:rsidRPr="00C56B19">
        <w:rPr>
          <w:rFonts w:ascii="Times New Roman" w:hAnsi="Times New Roman" w:cs="Times New Roman"/>
          <w:szCs w:val="24"/>
        </w:rPr>
        <w:t>i - импульс волны давления, Па·с.</w:t>
      </w:r>
    </w:p>
    <w:p w14:paraId="5209C07F" w14:textId="77777777" w:rsidR="008813D7" w:rsidRPr="00C56B19" w:rsidRDefault="008813D7" w:rsidP="008813D7">
      <w:pPr>
        <w:ind w:firstLine="567"/>
        <w:rPr>
          <w:sz w:val="24"/>
          <w:szCs w:val="24"/>
        </w:rPr>
      </w:pPr>
      <w:r w:rsidRPr="00C56B19">
        <w:rPr>
          <w:b/>
          <w:i/>
          <w:sz w:val="24"/>
          <w:szCs w:val="24"/>
        </w:rPr>
        <w:t>3.Условная вероятность поражения человека тепловым излучением</w:t>
      </w:r>
      <w:r w:rsidRPr="00C56B19">
        <w:rPr>
          <w:sz w:val="24"/>
          <w:szCs w:val="24"/>
        </w:rPr>
        <w:t xml:space="preserve"> определяется следующим образом:</w:t>
      </w:r>
    </w:p>
    <w:p w14:paraId="5B2ABBD3" w14:textId="77777777" w:rsidR="008813D7" w:rsidRPr="00C56B19" w:rsidRDefault="008813D7" w:rsidP="008813D7">
      <w:pPr>
        <w:ind w:firstLine="567"/>
        <w:rPr>
          <w:sz w:val="24"/>
          <w:szCs w:val="24"/>
        </w:rPr>
      </w:pPr>
      <w:r w:rsidRPr="00C56B19">
        <w:rPr>
          <w:sz w:val="24"/>
          <w:szCs w:val="24"/>
        </w:rPr>
        <w:t xml:space="preserve">а) рассчитываются Рr по формуле   </w:t>
      </w:r>
      <w:r w:rsidRPr="00C56B19">
        <w:rPr>
          <w:noProof/>
          <w:sz w:val="24"/>
          <w:szCs w:val="24"/>
        </w:rPr>
        <w:drawing>
          <wp:inline distT="0" distB="0" distL="0" distR="0" wp14:anchorId="07DAE5A4" wp14:editId="73A875A7">
            <wp:extent cx="1790065" cy="23114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90065" cy="231140"/>
                    </a:xfrm>
                    <a:prstGeom prst="rect">
                      <a:avLst/>
                    </a:prstGeom>
                    <a:noFill/>
                    <a:ln>
                      <a:noFill/>
                    </a:ln>
                  </pic:spPr>
                </pic:pic>
              </a:graphicData>
            </a:graphic>
          </wp:inline>
        </w:drawing>
      </w:r>
      <w:r w:rsidR="00061CDA" w:rsidRPr="00C56B19">
        <w:rPr>
          <w:sz w:val="24"/>
          <w:szCs w:val="24"/>
        </w:rPr>
        <w:tab/>
      </w:r>
      <w:r w:rsidRPr="00C56B19">
        <w:rPr>
          <w:sz w:val="24"/>
          <w:szCs w:val="24"/>
        </w:rPr>
        <w:t>где,</w:t>
      </w:r>
    </w:p>
    <w:p w14:paraId="11748458" w14:textId="77777777" w:rsidR="008813D7" w:rsidRPr="00C56B19" w:rsidRDefault="008813D7" w:rsidP="008813D7">
      <w:pPr>
        <w:ind w:firstLine="567"/>
        <w:rPr>
          <w:sz w:val="24"/>
          <w:szCs w:val="24"/>
        </w:rPr>
      </w:pPr>
      <w:r w:rsidRPr="00C56B19">
        <w:rPr>
          <w:sz w:val="24"/>
          <w:szCs w:val="24"/>
        </w:rPr>
        <w:t>t - эффективное время экспозиции, с;</w:t>
      </w:r>
    </w:p>
    <w:p w14:paraId="3E05CCA8" w14:textId="77777777" w:rsidR="008813D7" w:rsidRPr="00C56B19" w:rsidRDefault="008813D7" w:rsidP="008813D7">
      <w:pPr>
        <w:ind w:firstLine="567"/>
        <w:rPr>
          <w:sz w:val="24"/>
          <w:szCs w:val="24"/>
        </w:rPr>
      </w:pPr>
      <w:r w:rsidRPr="00C56B19">
        <w:rPr>
          <w:sz w:val="24"/>
          <w:szCs w:val="24"/>
        </w:rPr>
        <w:t>q - интенсивность теплового излучения, кВт/м</w:t>
      </w:r>
      <w:r w:rsidRPr="00C56B19">
        <w:rPr>
          <w:sz w:val="24"/>
          <w:szCs w:val="24"/>
          <w:vertAlign w:val="superscript"/>
        </w:rPr>
        <w:t>2</w:t>
      </w:r>
      <w:r w:rsidRPr="00C56B19">
        <w:rPr>
          <w:sz w:val="24"/>
          <w:szCs w:val="24"/>
        </w:rPr>
        <w:t>.</w:t>
      </w:r>
    </w:p>
    <w:p w14:paraId="7F8914B5" w14:textId="77777777" w:rsidR="008813D7" w:rsidRPr="00C56B19" w:rsidRDefault="008813D7" w:rsidP="008813D7">
      <w:pPr>
        <w:ind w:firstLine="567"/>
        <w:rPr>
          <w:sz w:val="24"/>
          <w:szCs w:val="24"/>
        </w:rPr>
      </w:pPr>
      <w:r w:rsidRPr="00C56B19">
        <w:rPr>
          <w:sz w:val="24"/>
          <w:szCs w:val="24"/>
        </w:rPr>
        <w:t xml:space="preserve">t определяют: </w:t>
      </w:r>
    </w:p>
    <w:p w14:paraId="48EC4F20" w14:textId="77777777" w:rsidR="008813D7" w:rsidRPr="00C56B19" w:rsidRDefault="008813D7" w:rsidP="008813D7">
      <w:pPr>
        <w:ind w:firstLine="567"/>
        <w:rPr>
          <w:sz w:val="24"/>
          <w:szCs w:val="24"/>
        </w:rPr>
      </w:pPr>
      <w:r w:rsidRPr="00C56B19">
        <w:rPr>
          <w:sz w:val="24"/>
          <w:szCs w:val="24"/>
        </w:rPr>
        <w:t xml:space="preserve">1)для пожаров проливов ЛВЖ, ГЖ и твердых материалов    </w:t>
      </w:r>
      <w:r w:rsidRPr="00C56B19">
        <w:rPr>
          <w:noProof/>
          <w:sz w:val="24"/>
          <w:szCs w:val="24"/>
        </w:rPr>
        <w:drawing>
          <wp:inline distT="0" distB="0" distL="0" distR="0" wp14:anchorId="20B686E6" wp14:editId="1561E984">
            <wp:extent cx="847090" cy="23114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47090" cy="231140"/>
                    </a:xfrm>
                    <a:prstGeom prst="rect">
                      <a:avLst/>
                    </a:prstGeom>
                    <a:noFill/>
                    <a:ln>
                      <a:noFill/>
                    </a:ln>
                  </pic:spPr>
                </pic:pic>
              </a:graphicData>
            </a:graphic>
          </wp:inline>
        </w:drawing>
      </w:r>
      <w:r w:rsidRPr="00C56B19">
        <w:rPr>
          <w:sz w:val="24"/>
          <w:szCs w:val="24"/>
        </w:rPr>
        <w:t xml:space="preserve"> </w:t>
      </w:r>
    </w:p>
    <w:p w14:paraId="2CA463B4" w14:textId="77777777" w:rsidR="008813D7" w:rsidRPr="00C56B19" w:rsidRDefault="008813D7" w:rsidP="008813D7">
      <w:pPr>
        <w:ind w:firstLine="567"/>
        <w:rPr>
          <w:sz w:val="24"/>
          <w:szCs w:val="24"/>
        </w:rPr>
      </w:pPr>
      <w:r w:rsidRPr="00C56B19">
        <w:rPr>
          <w:sz w:val="24"/>
          <w:szCs w:val="24"/>
        </w:rPr>
        <w:t>t = 5</w:t>
      </w:r>
      <w:r w:rsidR="00061CDA" w:rsidRPr="00C56B19">
        <w:rPr>
          <w:sz w:val="24"/>
          <w:szCs w:val="24"/>
        </w:rPr>
        <w:t xml:space="preserve"> </w:t>
      </w:r>
      <w:r w:rsidRPr="00C56B19">
        <w:rPr>
          <w:sz w:val="24"/>
          <w:szCs w:val="24"/>
        </w:rPr>
        <w:t>+</w:t>
      </w:r>
      <w:r w:rsidR="00061CDA" w:rsidRPr="00C56B19">
        <w:rPr>
          <w:sz w:val="24"/>
          <w:szCs w:val="24"/>
        </w:rPr>
        <w:t xml:space="preserve"> </w:t>
      </w:r>
      <w:r w:rsidR="00061CDA" w:rsidRPr="00C56B19">
        <w:rPr>
          <w:sz w:val="24"/>
          <w:szCs w:val="24"/>
          <w:lang w:val="en-US"/>
        </w:rPr>
        <w:t>r</w:t>
      </w:r>
      <w:r w:rsidRPr="00C56B19">
        <w:rPr>
          <w:sz w:val="24"/>
          <w:szCs w:val="24"/>
        </w:rPr>
        <w:t xml:space="preserve">/5 </w:t>
      </w:r>
    </w:p>
    <w:p w14:paraId="3991CB81" w14:textId="77777777" w:rsidR="008813D7" w:rsidRPr="00C56B19" w:rsidRDefault="008813D7" w:rsidP="008813D7">
      <w:pPr>
        <w:ind w:firstLine="567"/>
        <w:rPr>
          <w:sz w:val="24"/>
          <w:szCs w:val="24"/>
        </w:rPr>
      </w:pPr>
      <w:r w:rsidRPr="00C56B19">
        <w:rPr>
          <w:b/>
          <w:i/>
          <w:sz w:val="24"/>
          <w:szCs w:val="24"/>
        </w:rPr>
        <w:t xml:space="preserve">4.Условную вероятность поражения человека поражающими факторами </w:t>
      </w:r>
      <w:r w:rsidRPr="00C56B19">
        <w:rPr>
          <w:b/>
          <w:w w:val="95"/>
          <w:sz w:val="24"/>
          <w:szCs w:val="24"/>
        </w:rPr>
        <w:t xml:space="preserve">определяем </w:t>
      </w:r>
      <w:r w:rsidRPr="00C56B19">
        <w:rPr>
          <w:sz w:val="24"/>
          <w:szCs w:val="24"/>
        </w:rPr>
        <w:t xml:space="preserve">с помощью </w:t>
      </w:r>
      <w:hyperlink r:id="rId65" w:tooltip="таблица Э.2" w:history="1">
        <w:r w:rsidRPr="00C56B19">
          <w:rPr>
            <w:rStyle w:val="ab"/>
            <w:color w:val="auto"/>
            <w:sz w:val="24"/>
            <w:szCs w:val="24"/>
            <w:u w:val="none"/>
          </w:rPr>
          <w:t>таблицы</w:t>
        </w:r>
      </w:hyperlink>
      <w:r w:rsidR="00FF6CAE" w:rsidRPr="00C56B19">
        <w:rPr>
          <w:sz w:val="24"/>
          <w:szCs w:val="24"/>
        </w:rPr>
        <w:t xml:space="preserve"> </w:t>
      </w:r>
      <w:r w:rsidRPr="00C56B19">
        <w:rPr>
          <w:w w:val="95"/>
          <w:sz w:val="24"/>
          <w:szCs w:val="24"/>
        </w:rPr>
        <w:t xml:space="preserve">только для </w:t>
      </w:r>
      <w:r w:rsidRPr="00C56B19">
        <w:rPr>
          <w:sz w:val="24"/>
          <w:szCs w:val="24"/>
        </w:rPr>
        <w:t>положительных значений «пробит» – функций:</w:t>
      </w:r>
    </w:p>
    <w:p w14:paraId="2938E8E9" w14:textId="77777777" w:rsidR="000F31AB" w:rsidRPr="00C56B19" w:rsidRDefault="000F31AB" w:rsidP="00D70A5D">
      <w:pPr>
        <w:rPr>
          <w:sz w:val="24"/>
          <w:szCs w:val="24"/>
        </w:rPr>
      </w:pPr>
    </w:p>
    <w:p w14:paraId="074BEC58" w14:textId="77777777" w:rsidR="00D70A5D" w:rsidRPr="00C56B19" w:rsidRDefault="00D70A5D" w:rsidP="00D70A5D">
      <w:pPr>
        <w:rPr>
          <w:i/>
          <w:w w:val="95"/>
          <w:sz w:val="24"/>
          <w:szCs w:val="24"/>
          <w:vertAlign w:val="subscript"/>
        </w:rPr>
      </w:pPr>
      <w:r w:rsidRPr="00C56B19">
        <w:rPr>
          <w:sz w:val="24"/>
          <w:szCs w:val="24"/>
        </w:rPr>
        <w:t>Таблица 3</w:t>
      </w:r>
      <w:r w:rsidR="00E36EDD" w:rsidRPr="00C56B19">
        <w:rPr>
          <w:sz w:val="24"/>
          <w:szCs w:val="24"/>
        </w:rPr>
        <w:t xml:space="preserve">4 </w:t>
      </w:r>
      <w:r w:rsidRPr="00C56B19">
        <w:rPr>
          <w:sz w:val="24"/>
          <w:szCs w:val="24"/>
        </w:rPr>
        <w:t xml:space="preserve">- </w:t>
      </w:r>
      <w:r w:rsidRPr="00C56B19">
        <w:rPr>
          <w:w w:val="95"/>
          <w:sz w:val="24"/>
          <w:szCs w:val="24"/>
        </w:rPr>
        <w:t xml:space="preserve">Значения условной вероятности поражения человека в зависимости от </w:t>
      </w:r>
      <w:r w:rsidRPr="00C56B19">
        <w:rPr>
          <w:i/>
          <w:w w:val="95"/>
          <w:sz w:val="24"/>
          <w:szCs w:val="24"/>
        </w:rPr>
        <w:t>Р</w:t>
      </w:r>
      <w:r w:rsidRPr="00C56B19">
        <w:rPr>
          <w:i/>
          <w:w w:val="95"/>
          <w:sz w:val="24"/>
          <w:szCs w:val="24"/>
          <w:vertAlign w:val="subscript"/>
          <w:lang w:val="en-US"/>
        </w:rPr>
        <w:t>r</w:t>
      </w:r>
      <w:r w:rsidRPr="00C56B19">
        <w:rPr>
          <w:i/>
          <w:w w:val="95"/>
          <w:sz w:val="24"/>
          <w:szCs w:val="24"/>
          <w:vertAlign w:val="subscript"/>
        </w:rPr>
        <w:t xml:space="preserve">                   </w:t>
      </w:r>
    </w:p>
    <w:tbl>
      <w:tblPr>
        <w:tblW w:w="0" w:type="auto"/>
        <w:tblInd w:w="40" w:type="dxa"/>
        <w:tblLayout w:type="fixed"/>
        <w:tblCellMar>
          <w:left w:w="40" w:type="dxa"/>
          <w:right w:w="40" w:type="dxa"/>
        </w:tblCellMar>
        <w:tblLook w:val="04A0" w:firstRow="1" w:lastRow="0" w:firstColumn="1" w:lastColumn="0" w:noHBand="0" w:noVBand="1"/>
      </w:tblPr>
      <w:tblGrid>
        <w:gridCol w:w="851"/>
        <w:gridCol w:w="851"/>
        <w:gridCol w:w="851"/>
        <w:gridCol w:w="851"/>
        <w:gridCol w:w="851"/>
        <w:gridCol w:w="851"/>
        <w:gridCol w:w="851"/>
        <w:gridCol w:w="851"/>
        <w:gridCol w:w="851"/>
        <w:gridCol w:w="851"/>
        <w:gridCol w:w="851"/>
      </w:tblGrid>
      <w:tr w:rsidR="00596419" w:rsidRPr="00C56B19" w14:paraId="77BBF308" w14:textId="77777777" w:rsidTr="008E7B34">
        <w:tc>
          <w:tcPr>
            <w:tcW w:w="851" w:type="dxa"/>
            <w:vMerge w:val="restart"/>
            <w:tcBorders>
              <w:top w:val="single" w:sz="6" w:space="0" w:color="auto"/>
              <w:left w:val="single" w:sz="6" w:space="0" w:color="auto"/>
              <w:bottom w:val="single" w:sz="6" w:space="0" w:color="auto"/>
              <w:right w:val="single" w:sz="6" w:space="0" w:color="auto"/>
            </w:tcBorders>
            <w:vAlign w:val="center"/>
          </w:tcPr>
          <w:p w14:paraId="06B69A34" w14:textId="77777777" w:rsidR="00D70A5D" w:rsidRPr="00C56B19" w:rsidRDefault="00D70A5D" w:rsidP="000F41E8">
            <w:pPr>
              <w:jc w:val="center"/>
              <w:rPr>
                <w:sz w:val="24"/>
                <w:szCs w:val="24"/>
              </w:rPr>
            </w:pPr>
            <w:r w:rsidRPr="00C56B19">
              <w:rPr>
                <w:sz w:val="24"/>
                <w:szCs w:val="24"/>
              </w:rPr>
              <w:t>Условная вероятность поражения, %</w:t>
            </w:r>
          </w:p>
        </w:tc>
        <w:tc>
          <w:tcPr>
            <w:tcW w:w="851" w:type="dxa"/>
            <w:gridSpan w:val="10"/>
            <w:tcBorders>
              <w:top w:val="single" w:sz="6" w:space="0" w:color="auto"/>
              <w:left w:val="single" w:sz="6" w:space="0" w:color="auto"/>
              <w:bottom w:val="single" w:sz="6" w:space="0" w:color="auto"/>
              <w:right w:val="single" w:sz="6" w:space="0" w:color="auto"/>
            </w:tcBorders>
            <w:vAlign w:val="center"/>
          </w:tcPr>
          <w:p w14:paraId="26467324" w14:textId="77777777" w:rsidR="00D70A5D" w:rsidRPr="00C56B19" w:rsidRDefault="00D70A5D" w:rsidP="000F41E8">
            <w:pPr>
              <w:ind w:firstLine="567"/>
              <w:jc w:val="center"/>
              <w:rPr>
                <w:i/>
                <w:sz w:val="24"/>
                <w:szCs w:val="24"/>
                <w:vertAlign w:val="subscript"/>
              </w:rPr>
            </w:pPr>
            <w:r w:rsidRPr="00C56B19">
              <w:rPr>
                <w:i/>
                <w:sz w:val="24"/>
                <w:szCs w:val="24"/>
                <w:lang w:val="en-US"/>
              </w:rPr>
              <w:t>P</w:t>
            </w:r>
            <w:r w:rsidRPr="00C56B19">
              <w:rPr>
                <w:i/>
                <w:sz w:val="24"/>
                <w:szCs w:val="24"/>
                <w:vertAlign w:val="subscript"/>
                <w:lang w:val="en-US"/>
              </w:rPr>
              <w:t>r</w:t>
            </w:r>
          </w:p>
        </w:tc>
      </w:tr>
      <w:tr w:rsidR="00596419" w:rsidRPr="00C56B19" w14:paraId="75C42203" w14:textId="77777777" w:rsidTr="008E7B34">
        <w:tc>
          <w:tcPr>
            <w:tcW w:w="851" w:type="dxa"/>
            <w:vMerge/>
            <w:tcBorders>
              <w:top w:val="single" w:sz="6" w:space="0" w:color="auto"/>
              <w:left w:val="single" w:sz="6" w:space="0" w:color="auto"/>
              <w:bottom w:val="single" w:sz="6" w:space="0" w:color="auto"/>
              <w:right w:val="single" w:sz="6" w:space="0" w:color="auto"/>
            </w:tcBorders>
            <w:vAlign w:val="center"/>
          </w:tcPr>
          <w:p w14:paraId="00677AA3" w14:textId="77777777" w:rsidR="00D70A5D" w:rsidRPr="00C56B19" w:rsidRDefault="00D70A5D" w:rsidP="000F41E8">
            <w:pPr>
              <w:jc w:val="center"/>
              <w:rPr>
                <w:sz w:val="24"/>
                <w:szCs w:val="24"/>
              </w:rPr>
            </w:pPr>
          </w:p>
        </w:tc>
        <w:tc>
          <w:tcPr>
            <w:tcW w:w="851" w:type="dxa"/>
            <w:tcBorders>
              <w:top w:val="single" w:sz="6" w:space="0" w:color="auto"/>
              <w:left w:val="single" w:sz="6" w:space="0" w:color="auto"/>
              <w:bottom w:val="single" w:sz="6" w:space="0" w:color="auto"/>
              <w:right w:val="single" w:sz="6" w:space="0" w:color="auto"/>
            </w:tcBorders>
            <w:vAlign w:val="center"/>
          </w:tcPr>
          <w:p w14:paraId="1CD87517" w14:textId="77777777" w:rsidR="00D70A5D" w:rsidRPr="00C56B19" w:rsidRDefault="00D70A5D" w:rsidP="000F41E8">
            <w:pPr>
              <w:jc w:val="center"/>
              <w:rPr>
                <w:sz w:val="24"/>
                <w:szCs w:val="24"/>
              </w:rPr>
            </w:pPr>
            <w:r w:rsidRPr="00C56B19">
              <w:rPr>
                <w:sz w:val="24"/>
                <w:szCs w:val="24"/>
              </w:rPr>
              <w:t>0</w:t>
            </w:r>
          </w:p>
        </w:tc>
        <w:tc>
          <w:tcPr>
            <w:tcW w:w="851" w:type="dxa"/>
            <w:tcBorders>
              <w:top w:val="single" w:sz="6" w:space="0" w:color="auto"/>
              <w:left w:val="single" w:sz="6" w:space="0" w:color="auto"/>
              <w:bottom w:val="single" w:sz="6" w:space="0" w:color="auto"/>
              <w:right w:val="single" w:sz="6" w:space="0" w:color="auto"/>
            </w:tcBorders>
            <w:vAlign w:val="center"/>
          </w:tcPr>
          <w:p w14:paraId="3710BDD6" w14:textId="77777777" w:rsidR="00D70A5D" w:rsidRPr="00C56B19" w:rsidRDefault="00D70A5D" w:rsidP="000F41E8">
            <w:pPr>
              <w:jc w:val="center"/>
              <w:rPr>
                <w:sz w:val="24"/>
                <w:szCs w:val="24"/>
              </w:rPr>
            </w:pPr>
            <w:r w:rsidRPr="00C56B19">
              <w:rPr>
                <w:sz w:val="24"/>
                <w:szCs w:val="24"/>
              </w:rPr>
              <w:t>1</w:t>
            </w:r>
          </w:p>
        </w:tc>
        <w:tc>
          <w:tcPr>
            <w:tcW w:w="851" w:type="dxa"/>
            <w:tcBorders>
              <w:top w:val="single" w:sz="6" w:space="0" w:color="auto"/>
              <w:left w:val="single" w:sz="6" w:space="0" w:color="auto"/>
              <w:bottom w:val="single" w:sz="6" w:space="0" w:color="auto"/>
              <w:right w:val="single" w:sz="6" w:space="0" w:color="auto"/>
            </w:tcBorders>
            <w:vAlign w:val="center"/>
          </w:tcPr>
          <w:p w14:paraId="184F91BD" w14:textId="77777777" w:rsidR="00D70A5D" w:rsidRPr="00C56B19" w:rsidRDefault="00D70A5D" w:rsidP="000F41E8">
            <w:pPr>
              <w:jc w:val="center"/>
              <w:rPr>
                <w:sz w:val="24"/>
                <w:szCs w:val="24"/>
              </w:rPr>
            </w:pPr>
            <w:r w:rsidRPr="00C56B19">
              <w:rPr>
                <w:sz w:val="24"/>
                <w:szCs w:val="24"/>
              </w:rPr>
              <w:t>2</w:t>
            </w:r>
          </w:p>
        </w:tc>
        <w:tc>
          <w:tcPr>
            <w:tcW w:w="851" w:type="dxa"/>
            <w:tcBorders>
              <w:top w:val="single" w:sz="6" w:space="0" w:color="auto"/>
              <w:left w:val="single" w:sz="6" w:space="0" w:color="auto"/>
              <w:bottom w:val="single" w:sz="6" w:space="0" w:color="auto"/>
              <w:right w:val="single" w:sz="6" w:space="0" w:color="auto"/>
            </w:tcBorders>
            <w:vAlign w:val="center"/>
          </w:tcPr>
          <w:p w14:paraId="3F96AEB7" w14:textId="77777777" w:rsidR="00D70A5D" w:rsidRPr="00C56B19" w:rsidRDefault="00D70A5D" w:rsidP="000F41E8">
            <w:pPr>
              <w:jc w:val="center"/>
              <w:rPr>
                <w:sz w:val="24"/>
                <w:szCs w:val="24"/>
              </w:rPr>
            </w:pPr>
            <w:r w:rsidRPr="00C56B19">
              <w:rPr>
                <w:sz w:val="24"/>
                <w:szCs w:val="24"/>
              </w:rPr>
              <w:t>3</w:t>
            </w:r>
          </w:p>
        </w:tc>
        <w:tc>
          <w:tcPr>
            <w:tcW w:w="851" w:type="dxa"/>
            <w:tcBorders>
              <w:top w:val="single" w:sz="6" w:space="0" w:color="auto"/>
              <w:left w:val="single" w:sz="6" w:space="0" w:color="auto"/>
              <w:bottom w:val="single" w:sz="6" w:space="0" w:color="auto"/>
              <w:right w:val="single" w:sz="6" w:space="0" w:color="auto"/>
            </w:tcBorders>
            <w:vAlign w:val="center"/>
          </w:tcPr>
          <w:p w14:paraId="12B97F05" w14:textId="77777777" w:rsidR="00D70A5D" w:rsidRPr="00C56B19" w:rsidRDefault="00D70A5D" w:rsidP="000F41E8">
            <w:pPr>
              <w:jc w:val="center"/>
              <w:rPr>
                <w:sz w:val="24"/>
                <w:szCs w:val="24"/>
              </w:rPr>
            </w:pPr>
            <w:r w:rsidRPr="00C56B19">
              <w:rPr>
                <w:sz w:val="24"/>
                <w:szCs w:val="24"/>
              </w:rPr>
              <w:t>4</w:t>
            </w:r>
          </w:p>
        </w:tc>
        <w:tc>
          <w:tcPr>
            <w:tcW w:w="851" w:type="dxa"/>
            <w:tcBorders>
              <w:top w:val="single" w:sz="6" w:space="0" w:color="auto"/>
              <w:left w:val="single" w:sz="6" w:space="0" w:color="auto"/>
              <w:bottom w:val="single" w:sz="6" w:space="0" w:color="auto"/>
              <w:right w:val="single" w:sz="6" w:space="0" w:color="auto"/>
            </w:tcBorders>
            <w:vAlign w:val="center"/>
          </w:tcPr>
          <w:p w14:paraId="714AA2CD" w14:textId="77777777" w:rsidR="00D70A5D" w:rsidRPr="00C56B19" w:rsidRDefault="00D70A5D" w:rsidP="000F41E8">
            <w:pPr>
              <w:jc w:val="center"/>
              <w:rPr>
                <w:sz w:val="24"/>
                <w:szCs w:val="24"/>
              </w:rPr>
            </w:pPr>
            <w:r w:rsidRPr="00C56B19">
              <w:rPr>
                <w:sz w:val="24"/>
                <w:szCs w:val="24"/>
              </w:rPr>
              <w:t>5</w:t>
            </w:r>
          </w:p>
        </w:tc>
        <w:tc>
          <w:tcPr>
            <w:tcW w:w="851" w:type="dxa"/>
            <w:tcBorders>
              <w:top w:val="single" w:sz="6" w:space="0" w:color="auto"/>
              <w:left w:val="single" w:sz="6" w:space="0" w:color="auto"/>
              <w:bottom w:val="single" w:sz="6" w:space="0" w:color="auto"/>
              <w:right w:val="single" w:sz="6" w:space="0" w:color="auto"/>
            </w:tcBorders>
            <w:vAlign w:val="center"/>
          </w:tcPr>
          <w:p w14:paraId="57549752" w14:textId="77777777" w:rsidR="00D70A5D" w:rsidRPr="00C56B19" w:rsidRDefault="00D70A5D" w:rsidP="000F41E8">
            <w:pPr>
              <w:jc w:val="center"/>
              <w:rPr>
                <w:sz w:val="24"/>
                <w:szCs w:val="24"/>
              </w:rPr>
            </w:pPr>
            <w:r w:rsidRPr="00C56B19">
              <w:rPr>
                <w:sz w:val="24"/>
                <w:szCs w:val="24"/>
              </w:rPr>
              <w:t>6</w:t>
            </w:r>
          </w:p>
        </w:tc>
        <w:tc>
          <w:tcPr>
            <w:tcW w:w="851" w:type="dxa"/>
            <w:tcBorders>
              <w:top w:val="single" w:sz="6" w:space="0" w:color="auto"/>
              <w:left w:val="single" w:sz="6" w:space="0" w:color="auto"/>
              <w:bottom w:val="single" w:sz="6" w:space="0" w:color="auto"/>
              <w:right w:val="single" w:sz="6" w:space="0" w:color="auto"/>
            </w:tcBorders>
            <w:vAlign w:val="center"/>
          </w:tcPr>
          <w:p w14:paraId="633E0093" w14:textId="77777777" w:rsidR="00D70A5D" w:rsidRPr="00C56B19" w:rsidRDefault="00D70A5D" w:rsidP="000F41E8">
            <w:pPr>
              <w:jc w:val="center"/>
              <w:rPr>
                <w:sz w:val="24"/>
                <w:szCs w:val="24"/>
              </w:rPr>
            </w:pPr>
            <w:r w:rsidRPr="00C56B19">
              <w:rPr>
                <w:sz w:val="24"/>
                <w:szCs w:val="24"/>
              </w:rPr>
              <w:t>7</w:t>
            </w:r>
          </w:p>
        </w:tc>
        <w:tc>
          <w:tcPr>
            <w:tcW w:w="851" w:type="dxa"/>
            <w:tcBorders>
              <w:top w:val="single" w:sz="6" w:space="0" w:color="auto"/>
              <w:left w:val="single" w:sz="6" w:space="0" w:color="auto"/>
              <w:bottom w:val="single" w:sz="6" w:space="0" w:color="auto"/>
              <w:right w:val="single" w:sz="6" w:space="0" w:color="auto"/>
            </w:tcBorders>
            <w:vAlign w:val="center"/>
          </w:tcPr>
          <w:p w14:paraId="5CA8F4CC" w14:textId="77777777" w:rsidR="00D70A5D" w:rsidRPr="00C56B19" w:rsidRDefault="00D70A5D" w:rsidP="000F41E8">
            <w:pPr>
              <w:jc w:val="center"/>
              <w:rPr>
                <w:sz w:val="24"/>
                <w:szCs w:val="24"/>
              </w:rPr>
            </w:pPr>
            <w:r w:rsidRPr="00C56B19">
              <w:rPr>
                <w:sz w:val="24"/>
                <w:szCs w:val="24"/>
              </w:rPr>
              <w:t>8</w:t>
            </w:r>
          </w:p>
        </w:tc>
        <w:tc>
          <w:tcPr>
            <w:tcW w:w="851" w:type="dxa"/>
            <w:tcBorders>
              <w:top w:val="single" w:sz="6" w:space="0" w:color="auto"/>
              <w:left w:val="single" w:sz="6" w:space="0" w:color="auto"/>
              <w:bottom w:val="single" w:sz="6" w:space="0" w:color="auto"/>
              <w:right w:val="single" w:sz="6" w:space="0" w:color="auto"/>
            </w:tcBorders>
            <w:vAlign w:val="center"/>
          </w:tcPr>
          <w:p w14:paraId="58C41771" w14:textId="77777777" w:rsidR="00D70A5D" w:rsidRPr="00C56B19" w:rsidRDefault="00D70A5D" w:rsidP="000F41E8">
            <w:pPr>
              <w:jc w:val="center"/>
              <w:rPr>
                <w:sz w:val="24"/>
                <w:szCs w:val="24"/>
              </w:rPr>
            </w:pPr>
            <w:r w:rsidRPr="00C56B19">
              <w:rPr>
                <w:sz w:val="24"/>
                <w:szCs w:val="24"/>
              </w:rPr>
              <w:t>9</w:t>
            </w:r>
          </w:p>
        </w:tc>
      </w:tr>
      <w:tr w:rsidR="00596419" w:rsidRPr="00C56B19" w14:paraId="0F3E2182" w14:textId="77777777" w:rsidTr="008E7B34">
        <w:tc>
          <w:tcPr>
            <w:tcW w:w="851" w:type="dxa"/>
            <w:tcBorders>
              <w:top w:val="single" w:sz="6" w:space="0" w:color="auto"/>
              <w:left w:val="single" w:sz="6" w:space="0" w:color="auto"/>
              <w:bottom w:val="nil"/>
              <w:right w:val="single" w:sz="6" w:space="0" w:color="auto"/>
            </w:tcBorders>
            <w:vAlign w:val="center"/>
          </w:tcPr>
          <w:p w14:paraId="0059D6BD" w14:textId="77777777" w:rsidR="00D70A5D" w:rsidRPr="00C56B19" w:rsidRDefault="00D70A5D" w:rsidP="000F41E8">
            <w:pPr>
              <w:jc w:val="center"/>
              <w:rPr>
                <w:sz w:val="24"/>
                <w:szCs w:val="24"/>
              </w:rPr>
            </w:pPr>
            <w:r w:rsidRPr="00C56B19">
              <w:rPr>
                <w:sz w:val="24"/>
                <w:szCs w:val="24"/>
              </w:rPr>
              <w:t>0</w:t>
            </w:r>
          </w:p>
        </w:tc>
        <w:tc>
          <w:tcPr>
            <w:tcW w:w="851" w:type="dxa"/>
            <w:tcBorders>
              <w:top w:val="single" w:sz="6" w:space="0" w:color="auto"/>
              <w:left w:val="single" w:sz="6" w:space="0" w:color="auto"/>
              <w:bottom w:val="nil"/>
              <w:right w:val="single" w:sz="6" w:space="0" w:color="auto"/>
            </w:tcBorders>
            <w:vAlign w:val="center"/>
          </w:tcPr>
          <w:p w14:paraId="118FB7B3" w14:textId="77777777" w:rsidR="00D70A5D" w:rsidRPr="00C56B19" w:rsidRDefault="00D70A5D" w:rsidP="000F41E8">
            <w:pPr>
              <w:jc w:val="center"/>
              <w:rPr>
                <w:sz w:val="24"/>
                <w:szCs w:val="24"/>
              </w:rPr>
            </w:pPr>
            <w:r w:rsidRPr="00C56B19">
              <w:rPr>
                <w:sz w:val="24"/>
                <w:szCs w:val="24"/>
              </w:rPr>
              <w:t>-</w:t>
            </w:r>
          </w:p>
        </w:tc>
        <w:tc>
          <w:tcPr>
            <w:tcW w:w="851" w:type="dxa"/>
            <w:tcBorders>
              <w:top w:val="single" w:sz="6" w:space="0" w:color="auto"/>
              <w:left w:val="single" w:sz="6" w:space="0" w:color="auto"/>
              <w:bottom w:val="nil"/>
              <w:right w:val="single" w:sz="6" w:space="0" w:color="auto"/>
            </w:tcBorders>
            <w:vAlign w:val="center"/>
          </w:tcPr>
          <w:p w14:paraId="518719DB" w14:textId="77777777" w:rsidR="00D70A5D" w:rsidRPr="00C56B19" w:rsidRDefault="00D70A5D" w:rsidP="000F41E8">
            <w:pPr>
              <w:jc w:val="center"/>
              <w:rPr>
                <w:sz w:val="24"/>
                <w:szCs w:val="24"/>
              </w:rPr>
            </w:pPr>
            <w:r w:rsidRPr="00C56B19">
              <w:rPr>
                <w:sz w:val="24"/>
                <w:szCs w:val="24"/>
              </w:rPr>
              <w:t>2,67</w:t>
            </w:r>
          </w:p>
        </w:tc>
        <w:tc>
          <w:tcPr>
            <w:tcW w:w="851" w:type="dxa"/>
            <w:tcBorders>
              <w:top w:val="single" w:sz="6" w:space="0" w:color="auto"/>
              <w:left w:val="single" w:sz="6" w:space="0" w:color="auto"/>
              <w:bottom w:val="nil"/>
              <w:right w:val="single" w:sz="6" w:space="0" w:color="auto"/>
            </w:tcBorders>
            <w:vAlign w:val="center"/>
          </w:tcPr>
          <w:p w14:paraId="46F7C7DF" w14:textId="77777777" w:rsidR="00D70A5D" w:rsidRPr="00C56B19" w:rsidRDefault="00D70A5D" w:rsidP="000F41E8">
            <w:pPr>
              <w:jc w:val="center"/>
              <w:rPr>
                <w:sz w:val="24"/>
                <w:szCs w:val="24"/>
              </w:rPr>
            </w:pPr>
            <w:r w:rsidRPr="00C56B19">
              <w:rPr>
                <w:sz w:val="24"/>
                <w:szCs w:val="24"/>
              </w:rPr>
              <w:t>2,95</w:t>
            </w:r>
          </w:p>
        </w:tc>
        <w:tc>
          <w:tcPr>
            <w:tcW w:w="851" w:type="dxa"/>
            <w:tcBorders>
              <w:top w:val="single" w:sz="6" w:space="0" w:color="auto"/>
              <w:left w:val="single" w:sz="6" w:space="0" w:color="auto"/>
              <w:bottom w:val="nil"/>
              <w:right w:val="single" w:sz="6" w:space="0" w:color="auto"/>
            </w:tcBorders>
            <w:vAlign w:val="center"/>
          </w:tcPr>
          <w:p w14:paraId="2ABB95D9" w14:textId="77777777" w:rsidR="00D70A5D" w:rsidRPr="00C56B19" w:rsidRDefault="00D70A5D" w:rsidP="000F41E8">
            <w:pPr>
              <w:jc w:val="center"/>
              <w:rPr>
                <w:sz w:val="24"/>
                <w:szCs w:val="24"/>
              </w:rPr>
            </w:pPr>
            <w:r w:rsidRPr="00C56B19">
              <w:rPr>
                <w:sz w:val="24"/>
                <w:szCs w:val="24"/>
              </w:rPr>
              <w:t>3,12</w:t>
            </w:r>
          </w:p>
        </w:tc>
        <w:tc>
          <w:tcPr>
            <w:tcW w:w="851" w:type="dxa"/>
            <w:tcBorders>
              <w:top w:val="single" w:sz="6" w:space="0" w:color="auto"/>
              <w:left w:val="single" w:sz="6" w:space="0" w:color="auto"/>
              <w:bottom w:val="nil"/>
              <w:right w:val="single" w:sz="6" w:space="0" w:color="auto"/>
            </w:tcBorders>
            <w:vAlign w:val="center"/>
          </w:tcPr>
          <w:p w14:paraId="79706585" w14:textId="77777777" w:rsidR="00D70A5D" w:rsidRPr="00C56B19" w:rsidRDefault="00D70A5D" w:rsidP="000F41E8">
            <w:pPr>
              <w:jc w:val="center"/>
              <w:rPr>
                <w:sz w:val="24"/>
                <w:szCs w:val="24"/>
              </w:rPr>
            </w:pPr>
            <w:r w:rsidRPr="00C56B19">
              <w:rPr>
                <w:sz w:val="24"/>
                <w:szCs w:val="24"/>
              </w:rPr>
              <w:t>3,25</w:t>
            </w:r>
          </w:p>
        </w:tc>
        <w:tc>
          <w:tcPr>
            <w:tcW w:w="851" w:type="dxa"/>
            <w:tcBorders>
              <w:top w:val="single" w:sz="6" w:space="0" w:color="auto"/>
              <w:left w:val="single" w:sz="6" w:space="0" w:color="auto"/>
              <w:bottom w:val="nil"/>
              <w:right w:val="single" w:sz="6" w:space="0" w:color="auto"/>
            </w:tcBorders>
            <w:vAlign w:val="center"/>
          </w:tcPr>
          <w:p w14:paraId="67F3884A" w14:textId="77777777" w:rsidR="00D70A5D" w:rsidRPr="00C56B19" w:rsidRDefault="00D70A5D" w:rsidP="000F41E8">
            <w:pPr>
              <w:jc w:val="center"/>
              <w:rPr>
                <w:sz w:val="24"/>
                <w:szCs w:val="24"/>
              </w:rPr>
            </w:pPr>
            <w:r w:rsidRPr="00C56B19">
              <w:rPr>
                <w:sz w:val="24"/>
                <w:szCs w:val="24"/>
              </w:rPr>
              <w:t>3,36</w:t>
            </w:r>
          </w:p>
        </w:tc>
        <w:tc>
          <w:tcPr>
            <w:tcW w:w="851" w:type="dxa"/>
            <w:tcBorders>
              <w:top w:val="single" w:sz="6" w:space="0" w:color="auto"/>
              <w:left w:val="single" w:sz="6" w:space="0" w:color="auto"/>
              <w:bottom w:val="nil"/>
              <w:right w:val="single" w:sz="6" w:space="0" w:color="auto"/>
            </w:tcBorders>
            <w:vAlign w:val="center"/>
          </w:tcPr>
          <w:p w14:paraId="04C06B28" w14:textId="77777777" w:rsidR="00D70A5D" w:rsidRPr="00C56B19" w:rsidRDefault="00D70A5D" w:rsidP="000F41E8">
            <w:pPr>
              <w:jc w:val="center"/>
              <w:rPr>
                <w:sz w:val="24"/>
                <w:szCs w:val="24"/>
              </w:rPr>
            </w:pPr>
            <w:r w:rsidRPr="00C56B19">
              <w:rPr>
                <w:sz w:val="24"/>
                <w:szCs w:val="24"/>
              </w:rPr>
              <w:t>3,45</w:t>
            </w:r>
          </w:p>
        </w:tc>
        <w:tc>
          <w:tcPr>
            <w:tcW w:w="851" w:type="dxa"/>
            <w:tcBorders>
              <w:top w:val="single" w:sz="6" w:space="0" w:color="auto"/>
              <w:left w:val="single" w:sz="6" w:space="0" w:color="auto"/>
              <w:bottom w:val="nil"/>
              <w:right w:val="single" w:sz="6" w:space="0" w:color="auto"/>
            </w:tcBorders>
            <w:vAlign w:val="center"/>
          </w:tcPr>
          <w:p w14:paraId="64DBA310" w14:textId="77777777" w:rsidR="00D70A5D" w:rsidRPr="00C56B19" w:rsidRDefault="00D70A5D" w:rsidP="000F41E8">
            <w:pPr>
              <w:jc w:val="center"/>
              <w:rPr>
                <w:sz w:val="24"/>
                <w:szCs w:val="24"/>
              </w:rPr>
            </w:pPr>
            <w:r w:rsidRPr="00C56B19">
              <w:rPr>
                <w:sz w:val="24"/>
                <w:szCs w:val="24"/>
              </w:rPr>
              <w:t>3,52</w:t>
            </w:r>
          </w:p>
        </w:tc>
        <w:tc>
          <w:tcPr>
            <w:tcW w:w="851" w:type="dxa"/>
            <w:tcBorders>
              <w:top w:val="single" w:sz="6" w:space="0" w:color="auto"/>
              <w:left w:val="single" w:sz="6" w:space="0" w:color="auto"/>
              <w:bottom w:val="nil"/>
              <w:right w:val="single" w:sz="6" w:space="0" w:color="auto"/>
            </w:tcBorders>
            <w:vAlign w:val="center"/>
          </w:tcPr>
          <w:p w14:paraId="590B8C3B" w14:textId="77777777" w:rsidR="00D70A5D" w:rsidRPr="00C56B19" w:rsidRDefault="00D70A5D" w:rsidP="000F41E8">
            <w:pPr>
              <w:jc w:val="center"/>
              <w:rPr>
                <w:sz w:val="24"/>
                <w:szCs w:val="24"/>
              </w:rPr>
            </w:pPr>
            <w:r w:rsidRPr="00C56B19">
              <w:rPr>
                <w:sz w:val="24"/>
                <w:szCs w:val="24"/>
              </w:rPr>
              <w:t>3,59</w:t>
            </w:r>
          </w:p>
        </w:tc>
        <w:tc>
          <w:tcPr>
            <w:tcW w:w="851" w:type="dxa"/>
            <w:tcBorders>
              <w:top w:val="single" w:sz="6" w:space="0" w:color="auto"/>
              <w:left w:val="single" w:sz="6" w:space="0" w:color="auto"/>
              <w:bottom w:val="nil"/>
              <w:right w:val="single" w:sz="6" w:space="0" w:color="auto"/>
            </w:tcBorders>
            <w:vAlign w:val="center"/>
          </w:tcPr>
          <w:p w14:paraId="2B0F9118" w14:textId="77777777" w:rsidR="00D70A5D" w:rsidRPr="00C56B19" w:rsidRDefault="00D70A5D" w:rsidP="000F41E8">
            <w:pPr>
              <w:jc w:val="center"/>
              <w:rPr>
                <w:sz w:val="24"/>
                <w:szCs w:val="24"/>
              </w:rPr>
            </w:pPr>
            <w:r w:rsidRPr="00C56B19">
              <w:rPr>
                <w:sz w:val="24"/>
                <w:szCs w:val="24"/>
              </w:rPr>
              <w:t>3,66</w:t>
            </w:r>
          </w:p>
        </w:tc>
      </w:tr>
      <w:tr w:rsidR="00596419" w:rsidRPr="00C56B19" w14:paraId="254B16EA" w14:textId="77777777" w:rsidTr="008E7B34">
        <w:tc>
          <w:tcPr>
            <w:tcW w:w="851" w:type="dxa"/>
            <w:tcBorders>
              <w:top w:val="nil"/>
              <w:left w:val="single" w:sz="6" w:space="0" w:color="auto"/>
              <w:bottom w:val="nil"/>
              <w:right w:val="single" w:sz="6" w:space="0" w:color="auto"/>
            </w:tcBorders>
            <w:vAlign w:val="center"/>
          </w:tcPr>
          <w:p w14:paraId="5D983F42" w14:textId="77777777" w:rsidR="00D70A5D" w:rsidRPr="00C56B19" w:rsidRDefault="00D70A5D" w:rsidP="000F41E8">
            <w:pPr>
              <w:jc w:val="center"/>
              <w:rPr>
                <w:sz w:val="24"/>
                <w:szCs w:val="24"/>
              </w:rPr>
            </w:pPr>
            <w:r w:rsidRPr="00C56B19">
              <w:rPr>
                <w:sz w:val="24"/>
                <w:szCs w:val="24"/>
              </w:rPr>
              <w:t>10</w:t>
            </w:r>
          </w:p>
        </w:tc>
        <w:tc>
          <w:tcPr>
            <w:tcW w:w="851" w:type="dxa"/>
            <w:tcBorders>
              <w:top w:val="nil"/>
              <w:left w:val="single" w:sz="6" w:space="0" w:color="auto"/>
              <w:bottom w:val="nil"/>
              <w:right w:val="single" w:sz="6" w:space="0" w:color="auto"/>
            </w:tcBorders>
            <w:vAlign w:val="center"/>
          </w:tcPr>
          <w:p w14:paraId="34BFA84F" w14:textId="77777777" w:rsidR="00D70A5D" w:rsidRPr="00C56B19" w:rsidRDefault="00D70A5D" w:rsidP="000F41E8">
            <w:pPr>
              <w:jc w:val="center"/>
              <w:rPr>
                <w:sz w:val="24"/>
                <w:szCs w:val="24"/>
              </w:rPr>
            </w:pPr>
            <w:r w:rsidRPr="00C56B19">
              <w:rPr>
                <w:sz w:val="24"/>
                <w:szCs w:val="24"/>
              </w:rPr>
              <w:t>3,72</w:t>
            </w:r>
          </w:p>
        </w:tc>
        <w:tc>
          <w:tcPr>
            <w:tcW w:w="851" w:type="dxa"/>
            <w:tcBorders>
              <w:top w:val="nil"/>
              <w:left w:val="single" w:sz="6" w:space="0" w:color="auto"/>
              <w:bottom w:val="nil"/>
              <w:right w:val="single" w:sz="6" w:space="0" w:color="auto"/>
            </w:tcBorders>
            <w:vAlign w:val="center"/>
          </w:tcPr>
          <w:p w14:paraId="37A8B6AA" w14:textId="77777777" w:rsidR="00D70A5D" w:rsidRPr="00C56B19" w:rsidRDefault="00D70A5D" w:rsidP="000F41E8">
            <w:pPr>
              <w:jc w:val="center"/>
              <w:rPr>
                <w:sz w:val="24"/>
                <w:szCs w:val="24"/>
              </w:rPr>
            </w:pPr>
            <w:r w:rsidRPr="00C56B19">
              <w:rPr>
                <w:sz w:val="24"/>
                <w:szCs w:val="24"/>
              </w:rPr>
              <w:t>3,77</w:t>
            </w:r>
          </w:p>
        </w:tc>
        <w:tc>
          <w:tcPr>
            <w:tcW w:w="851" w:type="dxa"/>
            <w:tcBorders>
              <w:top w:val="nil"/>
              <w:left w:val="single" w:sz="6" w:space="0" w:color="auto"/>
              <w:bottom w:val="nil"/>
              <w:right w:val="single" w:sz="6" w:space="0" w:color="auto"/>
            </w:tcBorders>
            <w:vAlign w:val="center"/>
          </w:tcPr>
          <w:p w14:paraId="5E747B09" w14:textId="77777777" w:rsidR="00D70A5D" w:rsidRPr="00C56B19" w:rsidRDefault="00D70A5D" w:rsidP="000F41E8">
            <w:pPr>
              <w:jc w:val="center"/>
              <w:rPr>
                <w:sz w:val="24"/>
                <w:szCs w:val="24"/>
              </w:rPr>
            </w:pPr>
            <w:r w:rsidRPr="00C56B19">
              <w:rPr>
                <w:sz w:val="24"/>
                <w:szCs w:val="24"/>
              </w:rPr>
              <w:t>3,82</w:t>
            </w:r>
          </w:p>
        </w:tc>
        <w:tc>
          <w:tcPr>
            <w:tcW w:w="851" w:type="dxa"/>
            <w:tcBorders>
              <w:top w:val="nil"/>
              <w:left w:val="single" w:sz="6" w:space="0" w:color="auto"/>
              <w:bottom w:val="nil"/>
              <w:right w:val="single" w:sz="6" w:space="0" w:color="auto"/>
            </w:tcBorders>
            <w:vAlign w:val="center"/>
          </w:tcPr>
          <w:p w14:paraId="35A0FBF6" w14:textId="77777777" w:rsidR="00D70A5D" w:rsidRPr="00C56B19" w:rsidRDefault="00D70A5D" w:rsidP="000F41E8">
            <w:pPr>
              <w:jc w:val="center"/>
              <w:rPr>
                <w:sz w:val="24"/>
                <w:szCs w:val="24"/>
              </w:rPr>
            </w:pPr>
            <w:r w:rsidRPr="00C56B19">
              <w:rPr>
                <w:sz w:val="24"/>
                <w:szCs w:val="24"/>
              </w:rPr>
              <w:t>3,90</w:t>
            </w:r>
          </w:p>
        </w:tc>
        <w:tc>
          <w:tcPr>
            <w:tcW w:w="851" w:type="dxa"/>
            <w:tcBorders>
              <w:top w:val="nil"/>
              <w:left w:val="single" w:sz="6" w:space="0" w:color="auto"/>
              <w:bottom w:val="nil"/>
              <w:right w:val="single" w:sz="6" w:space="0" w:color="auto"/>
            </w:tcBorders>
            <w:vAlign w:val="center"/>
          </w:tcPr>
          <w:p w14:paraId="7BEED139" w14:textId="77777777" w:rsidR="00D70A5D" w:rsidRPr="00C56B19" w:rsidRDefault="00D70A5D" w:rsidP="000F41E8">
            <w:pPr>
              <w:jc w:val="center"/>
              <w:rPr>
                <w:sz w:val="24"/>
                <w:szCs w:val="24"/>
              </w:rPr>
            </w:pPr>
            <w:r w:rsidRPr="00C56B19">
              <w:rPr>
                <w:sz w:val="24"/>
                <w:szCs w:val="24"/>
              </w:rPr>
              <w:t>3,92</w:t>
            </w:r>
          </w:p>
        </w:tc>
        <w:tc>
          <w:tcPr>
            <w:tcW w:w="851" w:type="dxa"/>
            <w:tcBorders>
              <w:top w:val="nil"/>
              <w:left w:val="single" w:sz="6" w:space="0" w:color="auto"/>
              <w:bottom w:val="nil"/>
              <w:right w:val="single" w:sz="6" w:space="0" w:color="auto"/>
            </w:tcBorders>
            <w:vAlign w:val="center"/>
          </w:tcPr>
          <w:p w14:paraId="13DD7524" w14:textId="77777777" w:rsidR="00D70A5D" w:rsidRPr="00C56B19" w:rsidRDefault="00D70A5D" w:rsidP="000F41E8">
            <w:pPr>
              <w:jc w:val="center"/>
              <w:rPr>
                <w:sz w:val="24"/>
                <w:szCs w:val="24"/>
              </w:rPr>
            </w:pPr>
            <w:r w:rsidRPr="00C56B19">
              <w:rPr>
                <w:sz w:val="24"/>
                <w:szCs w:val="24"/>
              </w:rPr>
              <w:t>3,96</w:t>
            </w:r>
          </w:p>
        </w:tc>
        <w:tc>
          <w:tcPr>
            <w:tcW w:w="851" w:type="dxa"/>
            <w:tcBorders>
              <w:top w:val="nil"/>
              <w:left w:val="single" w:sz="6" w:space="0" w:color="auto"/>
              <w:bottom w:val="nil"/>
              <w:right w:val="single" w:sz="6" w:space="0" w:color="auto"/>
            </w:tcBorders>
            <w:vAlign w:val="center"/>
          </w:tcPr>
          <w:p w14:paraId="31E39C41" w14:textId="77777777" w:rsidR="00D70A5D" w:rsidRPr="00C56B19" w:rsidRDefault="00D70A5D" w:rsidP="000F41E8">
            <w:pPr>
              <w:jc w:val="center"/>
              <w:rPr>
                <w:sz w:val="24"/>
                <w:szCs w:val="24"/>
              </w:rPr>
            </w:pPr>
            <w:r w:rsidRPr="00C56B19">
              <w:rPr>
                <w:sz w:val="24"/>
                <w:szCs w:val="24"/>
              </w:rPr>
              <w:t>4,01</w:t>
            </w:r>
          </w:p>
        </w:tc>
        <w:tc>
          <w:tcPr>
            <w:tcW w:w="851" w:type="dxa"/>
            <w:tcBorders>
              <w:top w:val="nil"/>
              <w:left w:val="single" w:sz="6" w:space="0" w:color="auto"/>
              <w:bottom w:val="nil"/>
              <w:right w:val="single" w:sz="6" w:space="0" w:color="auto"/>
            </w:tcBorders>
            <w:vAlign w:val="center"/>
          </w:tcPr>
          <w:p w14:paraId="03EE299B" w14:textId="77777777" w:rsidR="00D70A5D" w:rsidRPr="00C56B19" w:rsidRDefault="00D70A5D" w:rsidP="000F41E8">
            <w:pPr>
              <w:jc w:val="center"/>
              <w:rPr>
                <w:sz w:val="24"/>
                <w:szCs w:val="24"/>
              </w:rPr>
            </w:pPr>
            <w:r w:rsidRPr="00C56B19">
              <w:rPr>
                <w:sz w:val="24"/>
                <w:szCs w:val="24"/>
              </w:rPr>
              <w:t>4,05</w:t>
            </w:r>
          </w:p>
        </w:tc>
        <w:tc>
          <w:tcPr>
            <w:tcW w:w="851" w:type="dxa"/>
            <w:tcBorders>
              <w:top w:val="nil"/>
              <w:left w:val="single" w:sz="6" w:space="0" w:color="auto"/>
              <w:bottom w:val="nil"/>
              <w:right w:val="single" w:sz="6" w:space="0" w:color="auto"/>
            </w:tcBorders>
            <w:vAlign w:val="center"/>
          </w:tcPr>
          <w:p w14:paraId="62BED76E" w14:textId="77777777" w:rsidR="00D70A5D" w:rsidRPr="00C56B19" w:rsidRDefault="00D70A5D" w:rsidP="000F41E8">
            <w:pPr>
              <w:jc w:val="center"/>
              <w:rPr>
                <w:sz w:val="24"/>
                <w:szCs w:val="24"/>
              </w:rPr>
            </w:pPr>
            <w:r w:rsidRPr="00C56B19">
              <w:rPr>
                <w:sz w:val="24"/>
                <w:szCs w:val="24"/>
              </w:rPr>
              <w:t>4,08</w:t>
            </w:r>
          </w:p>
        </w:tc>
        <w:tc>
          <w:tcPr>
            <w:tcW w:w="851" w:type="dxa"/>
            <w:tcBorders>
              <w:top w:val="nil"/>
              <w:left w:val="single" w:sz="6" w:space="0" w:color="auto"/>
              <w:bottom w:val="nil"/>
              <w:right w:val="single" w:sz="6" w:space="0" w:color="auto"/>
            </w:tcBorders>
            <w:vAlign w:val="center"/>
          </w:tcPr>
          <w:p w14:paraId="4E5B72AC" w14:textId="77777777" w:rsidR="00D70A5D" w:rsidRPr="00C56B19" w:rsidRDefault="00D70A5D" w:rsidP="000F41E8">
            <w:pPr>
              <w:jc w:val="center"/>
              <w:rPr>
                <w:sz w:val="24"/>
                <w:szCs w:val="24"/>
              </w:rPr>
            </w:pPr>
            <w:r w:rsidRPr="00C56B19">
              <w:rPr>
                <w:sz w:val="24"/>
                <w:szCs w:val="24"/>
              </w:rPr>
              <w:t>4,12</w:t>
            </w:r>
          </w:p>
        </w:tc>
      </w:tr>
      <w:tr w:rsidR="00596419" w:rsidRPr="00C56B19" w14:paraId="231F5F74" w14:textId="77777777" w:rsidTr="008E7B34">
        <w:tc>
          <w:tcPr>
            <w:tcW w:w="851" w:type="dxa"/>
            <w:tcBorders>
              <w:top w:val="nil"/>
              <w:left w:val="single" w:sz="6" w:space="0" w:color="auto"/>
              <w:bottom w:val="nil"/>
              <w:right w:val="single" w:sz="6" w:space="0" w:color="auto"/>
            </w:tcBorders>
            <w:vAlign w:val="center"/>
          </w:tcPr>
          <w:p w14:paraId="4CBACE19" w14:textId="77777777" w:rsidR="00D70A5D" w:rsidRPr="00C56B19" w:rsidRDefault="00D70A5D" w:rsidP="000F41E8">
            <w:pPr>
              <w:jc w:val="center"/>
              <w:rPr>
                <w:sz w:val="24"/>
                <w:szCs w:val="24"/>
              </w:rPr>
            </w:pPr>
            <w:r w:rsidRPr="00C56B19">
              <w:rPr>
                <w:sz w:val="24"/>
                <w:szCs w:val="24"/>
              </w:rPr>
              <w:t>20</w:t>
            </w:r>
          </w:p>
        </w:tc>
        <w:tc>
          <w:tcPr>
            <w:tcW w:w="851" w:type="dxa"/>
            <w:tcBorders>
              <w:top w:val="nil"/>
              <w:left w:val="single" w:sz="6" w:space="0" w:color="auto"/>
              <w:bottom w:val="nil"/>
              <w:right w:val="single" w:sz="6" w:space="0" w:color="auto"/>
            </w:tcBorders>
            <w:vAlign w:val="center"/>
          </w:tcPr>
          <w:p w14:paraId="35816CAD" w14:textId="77777777" w:rsidR="00D70A5D" w:rsidRPr="00C56B19" w:rsidRDefault="00D70A5D" w:rsidP="000F41E8">
            <w:pPr>
              <w:jc w:val="center"/>
              <w:rPr>
                <w:sz w:val="24"/>
                <w:szCs w:val="24"/>
              </w:rPr>
            </w:pPr>
            <w:r w:rsidRPr="00C56B19">
              <w:rPr>
                <w:sz w:val="24"/>
                <w:szCs w:val="24"/>
              </w:rPr>
              <w:t>4,16</w:t>
            </w:r>
          </w:p>
        </w:tc>
        <w:tc>
          <w:tcPr>
            <w:tcW w:w="851" w:type="dxa"/>
            <w:tcBorders>
              <w:top w:val="nil"/>
              <w:left w:val="single" w:sz="6" w:space="0" w:color="auto"/>
              <w:bottom w:val="nil"/>
              <w:right w:val="single" w:sz="6" w:space="0" w:color="auto"/>
            </w:tcBorders>
            <w:vAlign w:val="center"/>
          </w:tcPr>
          <w:p w14:paraId="4132E949" w14:textId="77777777" w:rsidR="00D70A5D" w:rsidRPr="00C56B19" w:rsidRDefault="00D70A5D" w:rsidP="000F41E8">
            <w:pPr>
              <w:jc w:val="center"/>
              <w:rPr>
                <w:sz w:val="24"/>
                <w:szCs w:val="24"/>
              </w:rPr>
            </w:pPr>
            <w:r w:rsidRPr="00C56B19">
              <w:rPr>
                <w:sz w:val="24"/>
                <w:szCs w:val="24"/>
              </w:rPr>
              <w:t>4,19</w:t>
            </w:r>
          </w:p>
        </w:tc>
        <w:tc>
          <w:tcPr>
            <w:tcW w:w="851" w:type="dxa"/>
            <w:tcBorders>
              <w:top w:val="nil"/>
              <w:left w:val="single" w:sz="6" w:space="0" w:color="auto"/>
              <w:bottom w:val="nil"/>
              <w:right w:val="single" w:sz="6" w:space="0" w:color="auto"/>
            </w:tcBorders>
            <w:vAlign w:val="center"/>
          </w:tcPr>
          <w:p w14:paraId="592C7773" w14:textId="77777777" w:rsidR="00D70A5D" w:rsidRPr="00C56B19" w:rsidRDefault="00D70A5D" w:rsidP="000F41E8">
            <w:pPr>
              <w:jc w:val="center"/>
              <w:rPr>
                <w:sz w:val="24"/>
                <w:szCs w:val="24"/>
              </w:rPr>
            </w:pPr>
            <w:r w:rsidRPr="00C56B19">
              <w:rPr>
                <w:sz w:val="24"/>
                <w:szCs w:val="24"/>
              </w:rPr>
              <w:t>4,23</w:t>
            </w:r>
          </w:p>
        </w:tc>
        <w:tc>
          <w:tcPr>
            <w:tcW w:w="851" w:type="dxa"/>
            <w:tcBorders>
              <w:top w:val="nil"/>
              <w:left w:val="single" w:sz="6" w:space="0" w:color="auto"/>
              <w:bottom w:val="nil"/>
              <w:right w:val="single" w:sz="6" w:space="0" w:color="auto"/>
            </w:tcBorders>
            <w:vAlign w:val="center"/>
          </w:tcPr>
          <w:p w14:paraId="19EF6021" w14:textId="77777777" w:rsidR="00D70A5D" w:rsidRPr="00C56B19" w:rsidRDefault="00D70A5D" w:rsidP="000F41E8">
            <w:pPr>
              <w:jc w:val="center"/>
              <w:rPr>
                <w:sz w:val="24"/>
                <w:szCs w:val="24"/>
              </w:rPr>
            </w:pPr>
            <w:r w:rsidRPr="00C56B19">
              <w:rPr>
                <w:sz w:val="24"/>
                <w:szCs w:val="24"/>
              </w:rPr>
              <w:t>4,26</w:t>
            </w:r>
          </w:p>
        </w:tc>
        <w:tc>
          <w:tcPr>
            <w:tcW w:w="851" w:type="dxa"/>
            <w:tcBorders>
              <w:top w:val="nil"/>
              <w:left w:val="single" w:sz="6" w:space="0" w:color="auto"/>
              <w:bottom w:val="nil"/>
              <w:right w:val="single" w:sz="6" w:space="0" w:color="auto"/>
            </w:tcBorders>
            <w:vAlign w:val="center"/>
          </w:tcPr>
          <w:p w14:paraId="0F47944E" w14:textId="77777777" w:rsidR="00D70A5D" w:rsidRPr="00C56B19" w:rsidRDefault="00D70A5D" w:rsidP="000F41E8">
            <w:pPr>
              <w:jc w:val="center"/>
              <w:rPr>
                <w:sz w:val="24"/>
                <w:szCs w:val="24"/>
              </w:rPr>
            </w:pPr>
            <w:r w:rsidRPr="00C56B19">
              <w:rPr>
                <w:sz w:val="24"/>
                <w:szCs w:val="24"/>
              </w:rPr>
              <w:t>4,29</w:t>
            </w:r>
          </w:p>
        </w:tc>
        <w:tc>
          <w:tcPr>
            <w:tcW w:w="851" w:type="dxa"/>
            <w:tcBorders>
              <w:top w:val="nil"/>
              <w:left w:val="single" w:sz="6" w:space="0" w:color="auto"/>
              <w:bottom w:val="nil"/>
              <w:right w:val="single" w:sz="6" w:space="0" w:color="auto"/>
            </w:tcBorders>
            <w:vAlign w:val="center"/>
          </w:tcPr>
          <w:p w14:paraId="48111E4C" w14:textId="77777777" w:rsidR="00D70A5D" w:rsidRPr="00C56B19" w:rsidRDefault="00D70A5D" w:rsidP="000F41E8">
            <w:pPr>
              <w:jc w:val="center"/>
              <w:rPr>
                <w:sz w:val="24"/>
                <w:szCs w:val="24"/>
              </w:rPr>
            </w:pPr>
            <w:r w:rsidRPr="00C56B19">
              <w:rPr>
                <w:sz w:val="24"/>
                <w:szCs w:val="24"/>
              </w:rPr>
              <w:t>4,33</w:t>
            </w:r>
          </w:p>
        </w:tc>
        <w:tc>
          <w:tcPr>
            <w:tcW w:w="851" w:type="dxa"/>
            <w:tcBorders>
              <w:top w:val="nil"/>
              <w:left w:val="single" w:sz="6" w:space="0" w:color="auto"/>
              <w:bottom w:val="nil"/>
              <w:right w:val="single" w:sz="6" w:space="0" w:color="auto"/>
            </w:tcBorders>
            <w:vAlign w:val="center"/>
          </w:tcPr>
          <w:p w14:paraId="53C418A8" w14:textId="77777777" w:rsidR="00D70A5D" w:rsidRPr="00C56B19" w:rsidRDefault="00D70A5D" w:rsidP="000F41E8">
            <w:pPr>
              <w:jc w:val="center"/>
              <w:rPr>
                <w:sz w:val="24"/>
                <w:szCs w:val="24"/>
              </w:rPr>
            </w:pPr>
            <w:r w:rsidRPr="00C56B19">
              <w:rPr>
                <w:sz w:val="24"/>
                <w:szCs w:val="24"/>
              </w:rPr>
              <w:t>4,36</w:t>
            </w:r>
          </w:p>
        </w:tc>
        <w:tc>
          <w:tcPr>
            <w:tcW w:w="851" w:type="dxa"/>
            <w:tcBorders>
              <w:top w:val="nil"/>
              <w:left w:val="single" w:sz="6" w:space="0" w:color="auto"/>
              <w:bottom w:val="nil"/>
              <w:right w:val="single" w:sz="6" w:space="0" w:color="auto"/>
            </w:tcBorders>
            <w:vAlign w:val="center"/>
          </w:tcPr>
          <w:p w14:paraId="24F2D713" w14:textId="77777777" w:rsidR="00D70A5D" w:rsidRPr="00C56B19" w:rsidRDefault="00D70A5D" w:rsidP="000F41E8">
            <w:pPr>
              <w:jc w:val="center"/>
              <w:rPr>
                <w:sz w:val="24"/>
                <w:szCs w:val="24"/>
              </w:rPr>
            </w:pPr>
            <w:r w:rsidRPr="00C56B19">
              <w:rPr>
                <w:sz w:val="24"/>
                <w:szCs w:val="24"/>
              </w:rPr>
              <w:t>4,39</w:t>
            </w:r>
          </w:p>
        </w:tc>
        <w:tc>
          <w:tcPr>
            <w:tcW w:w="851" w:type="dxa"/>
            <w:tcBorders>
              <w:top w:val="nil"/>
              <w:left w:val="single" w:sz="6" w:space="0" w:color="auto"/>
              <w:bottom w:val="nil"/>
              <w:right w:val="single" w:sz="6" w:space="0" w:color="auto"/>
            </w:tcBorders>
            <w:vAlign w:val="center"/>
          </w:tcPr>
          <w:p w14:paraId="1331B8EA" w14:textId="77777777" w:rsidR="00D70A5D" w:rsidRPr="00C56B19" w:rsidRDefault="00D70A5D" w:rsidP="000F41E8">
            <w:pPr>
              <w:jc w:val="center"/>
              <w:rPr>
                <w:sz w:val="24"/>
                <w:szCs w:val="24"/>
              </w:rPr>
            </w:pPr>
            <w:r w:rsidRPr="00C56B19">
              <w:rPr>
                <w:sz w:val="24"/>
                <w:szCs w:val="24"/>
              </w:rPr>
              <w:t>4,42</w:t>
            </w:r>
          </w:p>
        </w:tc>
        <w:tc>
          <w:tcPr>
            <w:tcW w:w="851" w:type="dxa"/>
            <w:tcBorders>
              <w:top w:val="nil"/>
              <w:left w:val="single" w:sz="6" w:space="0" w:color="auto"/>
              <w:bottom w:val="nil"/>
              <w:right w:val="single" w:sz="6" w:space="0" w:color="auto"/>
            </w:tcBorders>
            <w:vAlign w:val="center"/>
          </w:tcPr>
          <w:p w14:paraId="758FA7A5" w14:textId="77777777" w:rsidR="00D70A5D" w:rsidRPr="00C56B19" w:rsidRDefault="00D70A5D" w:rsidP="000F41E8">
            <w:pPr>
              <w:jc w:val="center"/>
              <w:rPr>
                <w:sz w:val="24"/>
                <w:szCs w:val="24"/>
              </w:rPr>
            </w:pPr>
            <w:r w:rsidRPr="00C56B19">
              <w:rPr>
                <w:sz w:val="24"/>
                <w:szCs w:val="24"/>
              </w:rPr>
              <w:t>4,45</w:t>
            </w:r>
          </w:p>
        </w:tc>
      </w:tr>
      <w:tr w:rsidR="00596419" w:rsidRPr="00C56B19" w14:paraId="52FB31A6" w14:textId="77777777" w:rsidTr="008E7B34">
        <w:tc>
          <w:tcPr>
            <w:tcW w:w="851" w:type="dxa"/>
            <w:tcBorders>
              <w:top w:val="nil"/>
              <w:left w:val="single" w:sz="6" w:space="0" w:color="auto"/>
              <w:bottom w:val="nil"/>
              <w:right w:val="single" w:sz="6" w:space="0" w:color="auto"/>
            </w:tcBorders>
            <w:vAlign w:val="center"/>
          </w:tcPr>
          <w:p w14:paraId="059D9805" w14:textId="77777777" w:rsidR="00D70A5D" w:rsidRPr="00C56B19" w:rsidRDefault="00D70A5D" w:rsidP="000F41E8">
            <w:pPr>
              <w:jc w:val="center"/>
              <w:rPr>
                <w:sz w:val="24"/>
                <w:szCs w:val="24"/>
              </w:rPr>
            </w:pPr>
            <w:r w:rsidRPr="00C56B19">
              <w:rPr>
                <w:sz w:val="24"/>
                <w:szCs w:val="24"/>
              </w:rPr>
              <w:t>30</w:t>
            </w:r>
          </w:p>
        </w:tc>
        <w:tc>
          <w:tcPr>
            <w:tcW w:w="851" w:type="dxa"/>
            <w:tcBorders>
              <w:top w:val="nil"/>
              <w:left w:val="single" w:sz="6" w:space="0" w:color="auto"/>
              <w:bottom w:val="nil"/>
              <w:right w:val="single" w:sz="6" w:space="0" w:color="auto"/>
            </w:tcBorders>
            <w:vAlign w:val="center"/>
          </w:tcPr>
          <w:p w14:paraId="09DDB81C" w14:textId="77777777" w:rsidR="00D70A5D" w:rsidRPr="00C56B19" w:rsidRDefault="00D70A5D" w:rsidP="000F41E8">
            <w:pPr>
              <w:jc w:val="center"/>
              <w:rPr>
                <w:sz w:val="24"/>
                <w:szCs w:val="24"/>
              </w:rPr>
            </w:pPr>
            <w:r w:rsidRPr="00C56B19">
              <w:rPr>
                <w:sz w:val="24"/>
                <w:szCs w:val="24"/>
              </w:rPr>
              <w:t>4,48</w:t>
            </w:r>
          </w:p>
        </w:tc>
        <w:tc>
          <w:tcPr>
            <w:tcW w:w="851" w:type="dxa"/>
            <w:tcBorders>
              <w:top w:val="nil"/>
              <w:left w:val="single" w:sz="6" w:space="0" w:color="auto"/>
              <w:bottom w:val="nil"/>
              <w:right w:val="single" w:sz="6" w:space="0" w:color="auto"/>
            </w:tcBorders>
            <w:vAlign w:val="center"/>
          </w:tcPr>
          <w:p w14:paraId="19ECB7CE" w14:textId="77777777" w:rsidR="00D70A5D" w:rsidRPr="00C56B19" w:rsidRDefault="00D70A5D" w:rsidP="000F41E8">
            <w:pPr>
              <w:jc w:val="center"/>
              <w:rPr>
                <w:sz w:val="24"/>
                <w:szCs w:val="24"/>
              </w:rPr>
            </w:pPr>
            <w:r w:rsidRPr="00C56B19">
              <w:rPr>
                <w:sz w:val="24"/>
                <w:szCs w:val="24"/>
              </w:rPr>
              <w:t>4,50</w:t>
            </w:r>
          </w:p>
        </w:tc>
        <w:tc>
          <w:tcPr>
            <w:tcW w:w="851" w:type="dxa"/>
            <w:tcBorders>
              <w:top w:val="nil"/>
              <w:left w:val="single" w:sz="6" w:space="0" w:color="auto"/>
              <w:bottom w:val="nil"/>
              <w:right w:val="single" w:sz="6" w:space="0" w:color="auto"/>
            </w:tcBorders>
            <w:vAlign w:val="center"/>
          </w:tcPr>
          <w:p w14:paraId="29542511" w14:textId="77777777" w:rsidR="00D70A5D" w:rsidRPr="00C56B19" w:rsidRDefault="00D70A5D" w:rsidP="000F41E8">
            <w:pPr>
              <w:jc w:val="center"/>
              <w:rPr>
                <w:sz w:val="24"/>
                <w:szCs w:val="24"/>
              </w:rPr>
            </w:pPr>
            <w:r w:rsidRPr="00C56B19">
              <w:rPr>
                <w:sz w:val="24"/>
                <w:szCs w:val="24"/>
              </w:rPr>
              <w:t>4,53</w:t>
            </w:r>
          </w:p>
        </w:tc>
        <w:tc>
          <w:tcPr>
            <w:tcW w:w="851" w:type="dxa"/>
            <w:tcBorders>
              <w:top w:val="nil"/>
              <w:left w:val="single" w:sz="6" w:space="0" w:color="auto"/>
              <w:bottom w:val="nil"/>
              <w:right w:val="single" w:sz="6" w:space="0" w:color="auto"/>
            </w:tcBorders>
            <w:vAlign w:val="center"/>
          </w:tcPr>
          <w:p w14:paraId="1C1EBEBE" w14:textId="77777777" w:rsidR="00D70A5D" w:rsidRPr="00C56B19" w:rsidRDefault="00D70A5D" w:rsidP="000F41E8">
            <w:pPr>
              <w:jc w:val="center"/>
              <w:rPr>
                <w:sz w:val="24"/>
                <w:szCs w:val="24"/>
              </w:rPr>
            </w:pPr>
            <w:r w:rsidRPr="00C56B19">
              <w:rPr>
                <w:sz w:val="24"/>
                <w:szCs w:val="24"/>
              </w:rPr>
              <w:t>4,56</w:t>
            </w:r>
          </w:p>
        </w:tc>
        <w:tc>
          <w:tcPr>
            <w:tcW w:w="851" w:type="dxa"/>
            <w:tcBorders>
              <w:top w:val="nil"/>
              <w:left w:val="single" w:sz="6" w:space="0" w:color="auto"/>
              <w:bottom w:val="nil"/>
              <w:right w:val="single" w:sz="6" w:space="0" w:color="auto"/>
            </w:tcBorders>
            <w:vAlign w:val="center"/>
          </w:tcPr>
          <w:p w14:paraId="62883006" w14:textId="77777777" w:rsidR="00D70A5D" w:rsidRPr="00C56B19" w:rsidRDefault="00D70A5D" w:rsidP="000F41E8">
            <w:pPr>
              <w:jc w:val="center"/>
              <w:rPr>
                <w:sz w:val="24"/>
                <w:szCs w:val="24"/>
              </w:rPr>
            </w:pPr>
            <w:r w:rsidRPr="00C56B19">
              <w:rPr>
                <w:sz w:val="24"/>
                <w:szCs w:val="24"/>
              </w:rPr>
              <w:t>4,59</w:t>
            </w:r>
          </w:p>
        </w:tc>
        <w:tc>
          <w:tcPr>
            <w:tcW w:w="851" w:type="dxa"/>
            <w:tcBorders>
              <w:top w:val="nil"/>
              <w:left w:val="single" w:sz="6" w:space="0" w:color="auto"/>
              <w:bottom w:val="nil"/>
              <w:right w:val="single" w:sz="6" w:space="0" w:color="auto"/>
            </w:tcBorders>
            <w:vAlign w:val="center"/>
          </w:tcPr>
          <w:p w14:paraId="1DA74E71" w14:textId="77777777" w:rsidR="00D70A5D" w:rsidRPr="00C56B19" w:rsidRDefault="00D70A5D" w:rsidP="000F41E8">
            <w:pPr>
              <w:jc w:val="center"/>
              <w:rPr>
                <w:sz w:val="24"/>
                <w:szCs w:val="24"/>
              </w:rPr>
            </w:pPr>
            <w:r w:rsidRPr="00C56B19">
              <w:rPr>
                <w:sz w:val="24"/>
                <w:szCs w:val="24"/>
              </w:rPr>
              <w:t>4,61</w:t>
            </w:r>
          </w:p>
        </w:tc>
        <w:tc>
          <w:tcPr>
            <w:tcW w:w="851" w:type="dxa"/>
            <w:tcBorders>
              <w:top w:val="nil"/>
              <w:left w:val="single" w:sz="6" w:space="0" w:color="auto"/>
              <w:bottom w:val="nil"/>
              <w:right w:val="single" w:sz="6" w:space="0" w:color="auto"/>
            </w:tcBorders>
            <w:vAlign w:val="center"/>
          </w:tcPr>
          <w:p w14:paraId="36790CFC" w14:textId="77777777" w:rsidR="00D70A5D" w:rsidRPr="00C56B19" w:rsidRDefault="00D70A5D" w:rsidP="000F41E8">
            <w:pPr>
              <w:jc w:val="center"/>
              <w:rPr>
                <w:sz w:val="24"/>
                <w:szCs w:val="24"/>
              </w:rPr>
            </w:pPr>
            <w:r w:rsidRPr="00C56B19">
              <w:rPr>
                <w:sz w:val="24"/>
                <w:szCs w:val="24"/>
              </w:rPr>
              <w:t>4,64</w:t>
            </w:r>
          </w:p>
        </w:tc>
        <w:tc>
          <w:tcPr>
            <w:tcW w:w="851" w:type="dxa"/>
            <w:tcBorders>
              <w:top w:val="nil"/>
              <w:left w:val="single" w:sz="6" w:space="0" w:color="auto"/>
              <w:bottom w:val="nil"/>
              <w:right w:val="single" w:sz="6" w:space="0" w:color="auto"/>
            </w:tcBorders>
            <w:vAlign w:val="center"/>
          </w:tcPr>
          <w:p w14:paraId="5CF3E168" w14:textId="77777777" w:rsidR="00D70A5D" w:rsidRPr="00C56B19" w:rsidRDefault="00D70A5D" w:rsidP="000F41E8">
            <w:pPr>
              <w:jc w:val="center"/>
              <w:rPr>
                <w:sz w:val="24"/>
                <w:szCs w:val="24"/>
              </w:rPr>
            </w:pPr>
            <w:r w:rsidRPr="00C56B19">
              <w:rPr>
                <w:sz w:val="24"/>
                <w:szCs w:val="24"/>
              </w:rPr>
              <w:t>4,67</w:t>
            </w:r>
          </w:p>
        </w:tc>
        <w:tc>
          <w:tcPr>
            <w:tcW w:w="851" w:type="dxa"/>
            <w:tcBorders>
              <w:top w:val="nil"/>
              <w:left w:val="single" w:sz="6" w:space="0" w:color="auto"/>
              <w:bottom w:val="nil"/>
              <w:right w:val="single" w:sz="6" w:space="0" w:color="auto"/>
            </w:tcBorders>
            <w:vAlign w:val="center"/>
          </w:tcPr>
          <w:p w14:paraId="131B4606" w14:textId="77777777" w:rsidR="00D70A5D" w:rsidRPr="00C56B19" w:rsidRDefault="00D70A5D" w:rsidP="000F41E8">
            <w:pPr>
              <w:jc w:val="center"/>
              <w:rPr>
                <w:sz w:val="24"/>
                <w:szCs w:val="24"/>
              </w:rPr>
            </w:pPr>
            <w:r w:rsidRPr="00C56B19">
              <w:rPr>
                <w:sz w:val="24"/>
                <w:szCs w:val="24"/>
              </w:rPr>
              <w:t>4,69</w:t>
            </w:r>
          </w:p>
        </w:tc>
        <w:tc>
          <w:tcPr>
            <w:tcW w:w="851" w:type="dxa"/>
            <w:tcBorders>
              <w:top w:val="nil"/>
              <w:left w:val="single" w:sz="6" w:space="0" w:color="auto"/>
              <w:bottom w:val="nil"/>
              <w:right w:val="single" w:sz="6" w:space="0" w:color="auto"/>
            </w:tcBorders>
            <w:vAlign w:val="center"/>
          </w:tcPr>
          <w:p w14:paraId="185A1598" w14:textId="77777777" w:rsidR="00D70A5D" w:rsidRPr="00C56B19" w:rsidRDefault="00D70A5D" w:rsidP="000F41E8">
            <w:pPr>
              <w:jc w:val="center"/>
              <w:rPr>
                <w:sz w:val="24"/>
                <w:szCs w:val="24"/>
              </w:rPr>
            </w:pPr>
            <w:r w:rsidRPr="00C56B19">
              <w:rPr>
                <w:sz w:val="24"/>
                <w:szCs w:val="24"/>
              </w:rPr>
              <w:t>4,72</w:t>
            </w:r>
          </w:p>
        </w:tc>
      </w:tr>
      <w:tr w:rsidR="00596419" w:rsidRPr="00C56B19" w14:paraId="45F17CEB" w14:textId="77777777" w:rsidTr="008E7B34">
        <w:tc>
          <w:tcPr>
            <w:tcW w:w="851" w:type="dxa"/>
            <w:tcBorders>
              <w:top w:val="nil"/>
              <w:left w:val="single" w:sz="6" w:space="0" w:color="auto"/>
              <w:bottom w:val="nil"/>
              <w:right w:val="single" w:sz="6" w:space="0" w:color="auto"/>
            </w:tcBorders>
            <w:vAlign w:val="center"/>
          </w:tcPr>
          <w:p w14:paraId="09AC8772" w14:textId="77777777" w:rsidR="00D70A5D" w:rsidRPr="00C56B19" w:rsidRDefault="00D70A5D" w:rsidP="000F41E8">
            <w:pPr>
              <w:jc w:val="center"/>
              <w:rPr>
                <w:sz w:val="24"/>
                <w:szCs w:val="24"/>
              </w:rPr>
            </w:pPr>
            <w:r w:rsidRPr="00C56B19">
              <w:rPr>
                <w:sz w:val="24"/>
                <w:szCs w:val="24"/>
              </w:rPr>
              <w:t>40</w:t>
            </w:r>
          </w:p>
        </w:tc>
        <w:tc>
          <w:tcPr>
            <w:tcW w:w="851" w:type="dxa"/>
            <w:tcBorders>
              <w:top w:val="nil"/>
              <w:left w:val="single" w:sz="6" w:space="0" w:color="auto"/>
              <w:bottom w:val="nil"/>
              <w:right w:val="single" w:sz="6" w:space="0" w:color="auto"/>
            </w:tcBorders>
            <w:vAlign w:val="center"/>
          </w:tcPr>
          <w:p w14:paraId="3AD4E799" w14:textId="77777777" w:rsidR="00D70A5D" w:rsidRPr="00C56B19" w:rsidRDefault="00D70A5D" w:rsidP="000F41E8">
            <w:pPr>
              <w:jc w:val="center"/>
              <w:rPr>
                <w:sz w:val="24"/>
                <w:szCs w:val="24"/>
              </w:rPr>
            </w:pPr>
            <w:r w:rsidRPr="00C56B19">
              <w:rPr>
                <w:sz w:val="24"/>
                <w:szCs w:val="24"/>
              </w:rPr>
              <w:t>4,75</w:t>
            </w:r>
          </w:p>
        </w:tc>
        <w:tc>
          <w:tcPr>
            <w:tcW w:w="851" w:type="dxa"/>
            <w:tcBorders>
              <w:top w:val="nil"/>
              <w:left w:val="single" w:sz="6" w:space="0" w:color="auto"/>
              <w:bottom w:val="nil"/>
              <w:right w:val="single" w:sz="6" w:space="0" w:color="auto"/>
            </w:tcBorders>
            <w:vAlign w:val="center"/>
          </w:tcPr>
          <w:p w14:paraId="14C5A17D" w14:textId="77777777" w:rsidR="00D70A5D" w:rsidRPr="00C56B19" w:rsidRDefault="00D70A5D" w:rsidP="000F41E8">
            <w:pPr>
              <w:jc w:val="center"/>
              <w:rPr>
                <w:sz w:val="24"/>
                <w:szCs w:val="24"/>
              </w:rPr>
            </w:pPr>
            <w:r w:rsidRPr="00C56B19">
              <w:rPr>
                <w:sz w:val="24"/>
                <w:szCs w:val="24"/>
              </w:rPr>
              <w:t>4,77</w:t>
            </w:r>
          </w:p>
        </w:tc>
        <w:tc>
          <w:tcPr>
            <w:tcW w:w="851" w:type="dxa"/>
            <w:tcBorders>
              <w:top w:val="nil"/>
              <w:left w:val="single" w:sz="6" w:space="0" w:color="auto"/>
              <w:bottom w:val="nil"/>
              <w:right w:val="single" w:sz="6" w:space="0" w:color="auto"/>
            </w:tcBorders>
            <w:vAlign w:val="center"/>
          </w:tcPr>
          <w:p w14:paraId="7CD10821" w14:textId="77777777" w:rsidR="00D70A5D" w:rsidRPr="00C56B19" w:rsidRDefault="00D70A5D" w:rsidP="000F41E8">
            <w:pPr>
              <w:jc w:val="center"/>
              <w:rPr>
                <w:sz w:val="24"/>
                <w:szCs w:val="24"/>
              </w:rPr>
            </w:pPr>
            <w:r w:rsidRPr="00C56B19">
              <w:rPr>
                <w:sz w:val="24"/>
                <w:szCs w:val="24"/>
              </w:rPr>
              <w:t>4,80</w:t>
            </w:r>
          </w:p>
        </w:tc>
        <w:tc>
          <w:tcPr>
            <w:tcW w:w="851" w:type="dxa"/>
            <w:tcBorders>
              <w:top w:val="nil"/>
              <w:left w:val="single" w:sz="6" w:space="0" w:color="auto"/>
              <w:bottom w:val="nil"/>
              <w:right w:val="single" w:sz="6" w:space="0" w:color="auto"/>
            </w:tcBorders>
            <w:vAlign w:val="center"/>
          </w:tcPr>
          <w:p w14:paraId="7A31E461" w14:textId="77777777" w:rsidR="00D70A5D" w:rsidRPr="00C56B19" w:rsidRDefault="00D70A5D" w:rsidP="000F41E8">
            <w:pPr>
              <w:jc w:val="center"/>
              <w:rPr>
                <w:sz w:val="24"/>
                <w:szCs w:val="24"/>
              </w:rPr>
            </w:pPr>
            <w:r w:rsidRPr="00C56B19">
              <w:rPr>
                <w:sz w:val="24"/>
                <w:szCs w:val="24"/>
              </w:rPr>
              <w:t>4,82</w:t>
            </w:r>
          </w:p>
        </w:tc>
        <w:tc>
          <w:tcPr>
            <w:tcW w:w="851" w:type="dxa"/>
            <w:tcBorders>
              <w:top w:val="nil"/>
              <w:left w:val="single" w:sz="6" w:space="0" w:color="auto"/>
              <w:bottom w:val="nil"/>
              <w:right w:val="single" w:sz="6" w:space="0" w:color="auto"/>
            </w:tcBorders>
            <w:vAlign w:val="center"/>
          </w:tcPr>
          <w:p w14:paraId="671349F5" w14:textId="77777777" w:rsidR="00D70A5D" w:rsidRPr="00C56B19" w:rsidRDefault="00D70A5D" w:rsidP="000F41E8">
            <w:pPr>
              <w:jc w:val="center"/>
              <w:rPr>
                <w:sz w:val="24"/>
                <w:szCs w:val="24"/>
              </w:rPr>
            </w:pPr>
            <w:r w:rsidRPr="00C56B19">
              <w:rPr>
                <w:sz w:val="24"/>
                <w:szCs w:val="24"/>
              </w:rPr>
              <w:t>4,85</w:t>
            </w:r>
          </w:p>
        </w:tc>
        <w:tc>
          <w:tcPr>
            <w:tcW w:w="851" w:type="dxa"/>
            <w:tcBorders>
              <w:top w:val="nil"/>
              <w:left w:val="single" w:sz="6" w:space="0" w:color="auto"/>
              <w:bottom w:val="nil"/>
              <w:right w:val="single" w:sz="6" w:space="0" w:color="auto"/>
            </w:tcBorders>
            <w:vAlign w:val="center"/>
          </w:tcPr>
          <w:p w14:paraId="6A092B6C" w14:textId="77777777" w:rsidR="00D70A5D" w:rsidRPr="00C56B19" w:rsidRDefault="00D70A5D" w:rsidP="000F41E8">
            <w:pPr>
              <w:jc w:val="center"/>
              <w:rPr>
                <w:sz w:val="24"/>
                <w:szCs w:val="24"/>
              </w:rPr>
            </w:pPr>
            <w:r w:rsidRPr="00C56B19">
              <w:rPr>
                <w:sz w:val="24"/>
                <w:szCs w:val="24"/>
              </w:rPr>
              <w:t>4,87</w:t>
            </w:r>
          </w:p>
        </w:tc>
        <w:tc>
          <w:tcPr>
            <w:tcW w:w="851" w:type="dxa"/>
            <w:tcBorders>
              <w:top w:val="nil"/>
              <w:left w:val="single" w:sz="6" w:space="0" w:color="auto"/>
              <w:bottom w:val="nil"/>
              <w:right w:val="single" w:sz="6" w:space="0" w:color="auto"/>
            </w:tcBorders>
            <w:vAlign w:val="center"/>
          </w:tcPr>
          <w:p w14:paraId="7CD3ABE4" w14:textId="77777777" w:rsidR="00D70A5D" w:rsidRPr="00C56B19" w:rsidRDefault="00D70A5D" w:rsidP="000F41E8">
            <w:pPr>
              <w:jc w:val="center"/>
              <w:rPr>
                <w:sz w:val="24"/>
                <w:szCs w:val="24"/>
              </w:rPr>
            </w:pPr>
            <w:r w:rsidRPr="00C56B19">
              <w:rPr>
                <w:sz w:val="24"/>
                <w:szCs w:val="24"/>
              </w:rPr>
              <w:t>4,90</w:t>
            </w:r>
          </w:p>
        </w:tc>
        <w:tc>
          <w:tcPr>
            <w:tcW w:w="851" w:type="dxa"/>
            <w:tcBorders>
              <w:top w:val="nil"/>
              <w:left w:val="single" w:sz="6" w:space="0" w:color="auto"/>
              <w:bottom w:val="nil"/>
              <w:right w:val="single" w:sz="6" w:space="0" w:color="auto"/>
            </w:tcBorders>
            <w:vAlign w:val="center"/>
          </w:tcPr>
          <w:p w14:paraId="5F764BFA" w14:textId="77777777" w:rsidR="00D70A5D" w:rsidRPr="00C56B19" w:rsidRDefault="00D70A5D" w:rsidP="000F41E8">
            <w:pPr>
              <w:jc w:val="center"/>
              <w:rPr>
                <w:sz w:val="24"/>
                <w:szCs w:val="24"/>
              </w:rPr>
            </w:pPr>
            <w:r w:rsidRPr="00C56B19">
              <w:rPr>
                <w:sz w:val="24"/>
                <w:szCs w:val="24"/>
              </w:rPr>
              <w:t>4,92</w:t>
            </w:r>
          </w:p>
        </w:tc>
        <w:tc>
          <w:tcPr>
            <w:tcW w:w="851" w:type="dxa"/>
            <w:tcBorders>
              <w:top w:val="nil"/>
              <w:left w:val="single" w:sz="6" w:space="0" w:color="auto"/>
              <w:bottom w:val="nil"/>
              <w:right w:val="single" w:sz="6" w:space="0" w:color="auto"/>
            </w:tcBorders>
            <w:vAlign w:val="center"/>
          </w:tcPr>
          <w:p w14:paraId="584DA34A" w14:textId="77777777" w:rsidR="00D70A5D" w:rsidRPr="00C56B19" w:rsidRDefault="00D70A5D" w:rsidP="000F41E8">
            <w:pPr>
              <w:jc w:val="center"/>
              <w:rPr>
                <w:sz w:val="24"/>
                <w:szCs w:val="24"/>
              </w:rPr>
            </w:pPr>
            <w:r w:rsidRPr="00C56B19">
              <w:rPr>
                <w:sz w:val="24"/>
                <w:szCs w:val="24"/>
              </w:rPr>
              <w:t>4,95</w:t>
            </w:r>
          </w:p>
        </w:tc>
        <w:tc>
          <w:tcPr>
            <w:tcW w:w="851" w:type="dxa"/>
            <w:tcBorders>
              <w:top w:val="nil"/>
              <w:left w:val="single" w:sz="6" w:space="0" w:color="auto"/>
              <w:bottom w:val="nil"/>
              <w:right w:val="single" w:sz="6" w:space="0" w:color="auto"/>
            </w:tcBorders>
            <w:vAlign w:val="center"/>
          </w:tcPr>
          <w:p w14:paraId="357E362F" w14:textId="77777777" w:rsidR="00D70A5D" w:rsidRPr="00C56B19" w:rsidRDefault="00D70A5D" w:rsidP="000F41E8">
            <w:pPr>
              <w:jc w:val="center"/>
              <w:rPr>
                <w:sz w:val="24"/>
                <w:szCs w:val="24"/>
              </w:rPr>
            </w:pPr>
            <w:r w:rsidRPr="00C56B19">
              <w:rPr>
                <w:sz w:val="24"/>
                <w:szCs w:val="24"/>
              </w:rPr>
              <w:t>4,97</w:t>
            </w:r>
          </w:p>
        </w:tc>
      </w:tr>
      <w:tr w:rsidR="00596419" w:rsidRPr="00C56B19" w14:paraId="032DBE60" w14:textId="77777777" w:rsidTr="008E7B34">
        <w:tc>
          <w:tcPr>
            <w:tcW w:w="851" w:type="dxa"/>
            <w:tcBorders>
              <w:top w:val="nil"/>
              <w:left w:val="single" w:sz="6" w:space="0" w:color="auto"/>
              <w:bottom w:val="nil"/>
              <w:right w:val="single" w:sz="6" w:space="0" w:color="auto"/>
            </w:tcBorders>
            <w:vAlign w:val="center"/>
          </w:tcPr>
          <w:p w14:paraId="5C522706" w14:textId="77777777" w:rsidR="00D70A5D" w:rsidRPr="00C56B19" w:rsidRDefault="00D70A5D" w:rsidP="000F41E8">
            <w:pPr>
              <w:jc w:val="center"/>
              <w:rPr>
                <w:sz w:val="24"/>
                <w:szCs w:val="24"/>
              </w:rPr>
            </w:pPr>
            <w:r w:rsidRPr="00C56B19">
              <w:rPr>
                <w:sz w:val="24"/>
                <w:szCs w:val="24"/>
              </w:rPr>
              <w:t>50</w:t>
            </w:r>
          </w:p>
        </w:tc>
        <w:tc>
          <w:tcPr>
            <w:tcW w:w="851" w:type="dxa"/>
            <w:tcBorders>
              <w:top w:val="nil"/>
              <w:left w:val="single" w:sz="6" w:space="0" w:color="auto"/>
              <w:bottom w:val="nil"/>
              <w:right w:val="single" w:sz="6" w:space="0" w:color="auto"/>
            </w:tcBorders>
            <w:vAlign w:val="center"/>
          </w:tcPr>
          <w:p w14:paraId="56B00159" w14:textId="77777777" w:rsidR="00D70A5D" w:rsidRPr="00C56B19" w:rsidRDefault="00D70A5D" w:rsidP="000F41E8">
            <w:pPr>
              <w:jc w:val="center"/>
              <w:rPr>
                <w:sz w:val="24"/>
                <w:szCs w:val="24"/>
              </w:rPr>
            </w:pPr>
            <w:r w:rsidRPr="00C56B19">
              <w:rPr>
                <w:sz w:val="24"/>
                <w:szCs w:val="24"/>
              </w:rPr>
              <w:t>5,00</w:t>
            </w:r>
          </w:p>
        </w:tc>
        <w:tc>
          <w:tcPr>
            <w:tcW w:w="851" w:type="dxa"/>
            <w:tcBorders>
              <w:top w:val="nil"/>
              <w:left w:val="single" w:sz="6" w:space="0" w:color="auto"/>
              <w:bottom w:val="nil"/>
              <w:right w:val="single" w:sz="6" w:space="0" w:color="auto"/>
            </w:tcBorders>
            <w:vAlign w:val="center"/>
          </w:tcPr>
          <w:p w14:paraId="393089F3" w14:textId="77777777" w:rsidR="00D70A5D" w:rsidRPr="00C56B19" w:rsidRDefault="00D70A5D" w:rsidP="000F41E8">
            <w:pPr>
              <w:jc w:val="center"/>
              <w:rPr>
                <w:sz w:val="24"/>
                <w:szCs w:val="24"/>
              </w:rPr>
            </w:pPr>
            <w:r w:rsidRPr="00C56B19">
              <w:rPr>
                <w:sz w:val="24"/>
                <w:szCs w:val="24"/>
              </w:rPr>
              <w:t>5,03</w:t>
            </w:r>
          </w:p>
        </w:tc>
        <w:tc>
          <w:tcPr>
            <w:tcW w:w="851" w:type="dxa"/>
            <w:tcBorders>
              <w:top w:val="nil"/>
              <w:left w:val="single" w:sz="6" w:space="0" w:color="auto"/>
              <w:bottom w:val="nil"/>
              <w:right w:val="single" w:sz="6" w:space="0" w:color="auto"/>
            </w:tcBorders>
            <w:vAlign w:val="center"/>
          </w:tcPr>
          <w:p w14:paraId="16290838" w14:textId="77777777" w:rsidR="00D70A5D" w:rsidRPr="00C56B19" w:rsidRDefault="00D70A5D" w:rsidP="000F41E8">
            <w:pPr>
              <w:jc w:val="center"/>
              <w:rPr>
                <w:sz w:val="24"/>
                <w:szCs w:val="24"/>
              </w:rPr>
            </w:pPr>
            <w:r w:rsidRPr="00C56B19">
              <w:rPr>
                <w:sz w:val="24"/>
                <w:szCs w:val="24"/>
              </w:rPr>
              <w:t>5,05</w:t>
            </w:r>
          </w:p>
        </w:tc>
        <w:tc>
          <w:tcPr>
            <w:tcW w:w="851" w:type="dxa"/>
            <w:tcBorders>
              <w:top w:val="nil"/>
              <w:left w:val="single" w:sz="6" w:space="0" w:color="auto"/>
              <w:bottom w:val="nil"/>
              <w:right w:val="single" w:sz="6" w:space="0" w:color="auto"/>
            </w:tcBorders>
            <w:vAlign w:val="center"/>
          </w:tcPr>
          <w:p w14:paraId="3F2D171F" w14:textId="77777777" w:rsidR="00D70A5D" w:rsidRPr="00C56B19" w:rsidRDefault="00D70A5D" w:rsidP="000F41E8">
            <w:pPr>
              <w:jc w:val="center"/>
              <w:rPr>
                <w:sz w:val="24"/>
                <w:szCs w:val="24"/>
              </w:rPr>
            </w:pPr>
            <w:r w:rsidRPr="00C56B19">
              <w:rPr>
                <w:sz w:val="24"/>
                <w:szCs w:val="24"/>
              </w:rPr>
              <w:t>5,08</w:t>
            </w:r>
          </w:p>
        </w:tc>
        <w:tc>
          <w:tcPr>
            <w:tcW w:w="851" w:type="dxa"/>
            <w:tcBorders>
              <w:top w:val="nil"/>
              <w:left w:val="single" w:sz="6" w:space="0" w:color="auto"/>
              <w:bottom w:val="nil"/>
              <w:right w:val="single" w:sz="6" w:space="0" w:color="auto"/>
            </w:tcBorders>
            <w:vAlign w:val="center"/>
          </w:tcPr>
          <w:p w14:paraId="3FDCE4BE" w14:textId="77777777" w:rsidR="00D70A5D" w:rsidRPr="00C56B19" w:rsidRDefault="00D70A5D" w:rsidP="000F41E8">
            <w:pPr>
              <w:jc w:val="center"/>
              <w:rPr>
                <w:sz w:val="24"/>
                <w:szCs w:val="24"/>
              </w:rPr>
            </w:pPr>
            <w:r w:rsidRPr="00C56B19">
              <w:rPr>
                <w:sz w:val="24"/>
                <w:szCs w:val="24"/>
              </w:rPr>
              <w:t>5,10</w:t>
            </w:r>
          </w:p>
        </w:tc>
        <w:tc>
          <w:tcPr>
            <w:tcW w:w="851" w:type="dxa"/>
            <w:tcBorders>
              <w:top w:val="nil"/>
              <w:left w:val="single" w:sz="6" w:space="0" w:color="auto"/>
              <w:bottom w:val="nil"/>
              <w:right w:val="single" w:sz="6" w:space="0" w:color="auto"/>
            </w:tcBorders>
            <w:vAlign w:val="center"/>
          </w:tcPr>
          <w:p w14:paraId="184016C1" w14:textId="77777777" w:rsidR="00D70A5D" w:rsidRPr="00C56B19" w:rsidRDefault="00D70A5D" w:rsidP="000F41E8">
            <w:pPr>
              <w:jc w:val="center"/>
              <w:rPr>
                <w:sz w:val="24"/>
                <w:szCs w:val="24"/>
              </w:rPr>
            </w:pPr>
            <w:r w:rsidRPr="00C56B19">
              <w:rPr>
                <w:sz w:val="24"/>
                <w:szCs w:val="24"/>
              </w:rPr>
              <w:t>5,13</w:t>
            </w:r>
          </w:p>
        </w:tc>
        <w:tc>
          <w:tcPr>
            <w:tcW w:w="851" w:type="dxa"/>
            <w:tcBorders>
              <w:top w:val="nil"/>
              <w:left w:val="single" w:sz="6" w:space="0" w:color="auto"/>
              <w:bottom w:val="nil"/>
              <w:right w:val="single" w:sz="6" w:space="0" w:color="auto"/>
            </w:tcBorders>
            <w:vAlign w:val="center"/>
          </w:tcPr>
          <w:p w14:paraId="6DB5B9C2" w14:textId="77777777" w:rsidR="00D70A5D" w:rsidRPr="00C56B19" w:rsidRDefault="00D70A5D" w:rsidP="000F41E8">
            <w:pPr>
              <w:jc w:val="center"/>
              <w:rPr>
                <w:sz w:val="24"/>
                <w:szCs w:val="24"/>
              </w:rPr>
            </w:pPr>
            <w:r w:rsidRPr="00C56B19">
              <w:rPr>
                <w:sz w:val="24"/>
                <w:szCs w:val="24"/>
              </w:rPr>
              <w:t>5,15</w:t>
            </w:r>
          </w:p>
        </w:tc>
        <w:tc>
          <w:tcPr>
            <w:tcW w:w="851" w:type="dxa"/>
            <w:tcBorders>
              <w:top w:val="nil"/>
              <w:left w:val="single" w:sz="6" w:space="0" w:color="auto"/>
              <w:bottom w:val="nil"/>
              <w:right w:val="single" w:sz="6" w:space="0" w:color="auto"/>
            </w:tcBorders>
            <w:vAlign w:val="center"/>
          </w:tcPr>
          <w:p w14:paraId="6FA44AE6" w14:textId="77777777" w:rsidR="00D70A5D" w:rsidRPr="00C56B19" w:rsidRDefault="00D70A5D" w:rsidP="000F41E8">
            <w:pPr>
              <w:jc w:val="center"/>
              <w:rPr>
                <w:sz w:val="24"/>
                <w:szCs w:val="24"/>
              </w:rPr>
            </w:pPr>
            <w:r w:rsidRPr="00C56B19">
              <w:rPr>
                <w:sz w:val="24"/>
                <w:szCs w:val="24"/>
              </w:rPr>
              <w:t>5,18</w:t>
            </w:r>
          </w:p>
        </w:tc>
        <w:tc>
          <w:tcPr>
            <w:tcW w:w="851" w:type="dxa"/>
            <w:tcBorders>
              <w:top w:val="nil"/>
              <w:left w:val="single" w:sz="6" w:space="0" w:color="auto"/>
              <w:bottom w:val="nil"/>
              <w:right w:val="single" w:sz="6" w:space="0" w:color="auto"/>
            </w:tcBorders>
            <w:vAlign w:val="center"/>
          </w:tcPr>
          <w:p w14:paraId="0CDA4A7A" w14:textId="77777777" w:rsidR="00D70A5D" w:rsidRPr="00C56B19" w:rsidRDefault="00D70A5D" w:rsidP="000F41E8">
            <w:pPr>
              <w:jc w:val="center"/>
              <w:rPr>
                <w:sz w:val="24"/>
                <w:szCs w:val="24"/>
              </w:rPr>
            </w:pPr>
            <w:r w:rsidRPr="00C56B19">
              <w:rPr>
                <w:sz w:val="24"/>
                <w:szCs w:val="24"/>
              </w:rPr>
              <w:t>5,20</w:t>
            </w:r>
          </w:p>
        </w:tc>
        <w:tc>
          <w:tcPr>
            <w:tcW w:w="851" w:type="dxa"/>
            <w:tcBorders>
              <w:top w:val="nil"/>
              <w:left w:val="single" w:sz="6" w:space="0" w:color="auto"/>
              <w:bottom w:val="nil"/>
              <w:right w:val="single" w:sz="6" w:space="0" w:color="auto"/>
            </w:tcBorders>
            <w:vAlign w:val="center"/>
          </w:tcPr>
          <w:p w14:paraId="2D67D39B" w14:textId="77777777" w:rsidR="00D70A5D" w:rsidRPr="00C56B19" w:rsidRDefault="00D70A5D" w:rsidP="000F41E8">
            <w:pPr>
              <w:jc w:val="center"/>
              <w:rPr>
                <w:sz w:val="24"/>
                <w:szCs w:val="24"/>
              </w:rPr>
            </w:pPr>
            <w:r w:rsidRPr="00C56B19">
              <w:rPr>
                <w:sz w:val="24"/>
                <w:szCs w:val="24"/>
              </w:rPr>
              <w:t>5,23</w:t>
            </w:r>
          </w:p>
        </w:tc>
      </w:tr>
      <w:tr w:rsidR="00596419" w:rsidRPr="00C56B19" w14:paraId="510FBCD0" w14:textId="77777777" w:rsidTr="008E7B34">
        <w:tc>
          <w:tcPr>
            <w:tcW w:w="851" w:type="dxa"/>
            <w:tcBorders>
              <w:top w:val="nil"/>
              <w:left w:val="single" w:sz="6" w:space="0" w:color="auto"/>
              <w:bottom w:val="nil"/>
              <w:right w:val="single" w:sz="6" w:space="0" w:color="auto"/>
            </w:tcBorders>
            <w:vAlign w:val="center"/>
          </w:tcPr>
          <w:p w14:paraId="0CED0CEB" w14:textId="77777777" w:rsidR="00D70A5D" w:rsidRPr="00C56B19" w:rsidRDefault="00D70A5D" w:rsidP="000F41E8">
            <w:pPr>
              <w:jc w:val="center"/>
              <w:rPr>
                <w:sz w:val="24"/>
                <w:szCs w:val="24"/>
              </w:rPr>
            </w:pPr>
            <w:r w:rsidRPr="00C56B19">
              <w:rPr>
                <w:sz w:val="24"/>
                <w:szCs w:val="24"/>
              </w:rPr>
              <w:t>60</w:t>
            </w:r>
          </w:p>
        </w:tc>
        <w:tc>
          <w:tcPr>
            <w:tcW w:w="851" w:type="dxa"/>
            <w:tcBorders>
              <w:top w:val="nil"/>
              <w:left w:val="single" w:sz="6" w:space="0" w:color="auto"/>
              <w:bottom w:val="nil"/>
              <w:right w:val="single" w:sz="6" w:space="0" w:color="auto"/>
            </w:tcBorders>
            <w:vAlign w:val="center"/>
          </w:tcPr>
          <w:p w14:paraId="7D155502" w14:textId="77777777" w:rsidR="00D70A5D" w:rsidRPr="00C56B19" w:rsidRDefault="00D70A5D" w:rsidP="000F41E8">
            <w:pPr>
              <w:jc w:val="center"/>
              <w:rPr>
                <w:sz w:val="24"/>
                <w:szCs w:val="24"/>
              </w:rPr>
            </w:pPr>
            <w:r w:rsidRPr="00C56B19">
              <w:rPr>
                <w:sz w:val="24"/>
                <w:szCs w:val="24"/>
              </w:rPr>
              <w:t>5,25</w:t>
            </w:r>
          </w:p>
        </w:tc>
        <w:tc>
          <w:tcPr>
            <w:tcW w:w="851" w:type="dxa"/>
            <w:tcBorders>
              <w:top w:val="nil"/>
              <w:left w:val="single" w:sz="6" w:space="0" w:color="auto"/>
              <w:bottom w:val="nil"/>
              <w:right w:val="single" w:sz="6" w:space="0" w:color="auto"/>
            </w:tcBorders>
            <w:vAlign w:val="center"/>
          </w:tcPr>
          <w:p w14:paraId="366B230E" w14:textId="77777777" w:rsidR="00D70A5D" w:rsidRPr="00C56B19" w:rsidRDefault="00D70A5D" w:rsidP="000F41E8">
            <w:pPr>
              <w:jc w:val="center"/>
              <w:rPr>
                <w:sz w:val="24"/>
                <w:szCs w:val="24"/>
              </w:rPr>
            </w:pPr>
            <w:r w:rsidRPr="00C56B19">
              <w:rPr>
                <w:sz w:val="24"/>
                <w:szCs w:val="24"/>
              </w:rPr>
              <w:t>5,28</w:t>
            </w:r>
          </w:p>
        </w:tc>
        <w:tc>
          <w:tcPr>
            <w:tcW w:w="851" w:type="dxa"/>
            <w:tcBorders>
              <w:top w:val="nil"/>
              <w:left w:val="single" w:sz="6" w:space="0" w:color="auto"/>
              <w:bottom w:val="nil"/>
              <w:right w:val="single" w:sz="6" w:space="0" w:color="auto"/>
            </w:tcBorders>
            <w:vAlign w:val="center"/>
          </w:tcPr>
          <w:p w14:paraId="472CAC06" w14:textId="77777777" w:rsidR="00D70A5D" w:rsidRPr="00C56B19" w:rsidRDefault="00D70A5D" w:rsidP="000F41E8">
            <w:pPr>
              <w:jc w:val="center"/>
              <w:rPr>
                <w:sz w:val="24"/>
                <w:szCs w:val="24"/>
              </w:rPr>
            </w:pPr>
            <w:r w:rsidRPr="00C56B19">
              <w:rPr>
                <w:sz w:val="24"/>
                <w:szCs w:val="24"/>
              </w:rPr>
              <w:t>5,31</w:t>
            </w:r>
          </w:p>
        </w:tc>
        <w:tc>
          <w:tcPr>
            <w:tcW w:w="851" w:type="dxa"/>
            <w:tcBorders>
              <w:top w:val="nil"/>
              <w:left w:val="single" w:sz="6" w:space="0" w:color="auto"/>
              <w:bottom w:val="nil"/>
              <w:right w:val="single" w:sz="6" w:space="0" w:color="auto"/>
            </w:tcBorders>
            <w:vAlign w:val="center"/>
          </w:tcPr>
          <w:p w14:paraId="17D03727" w14:textId="77777777" w:rsidR="00D70A5D" w:rsidRPr="00C56B19" w:rsidRDefault="00D70A5D" w:rsidP="000F41E8">
            <w:pPr>
              <w:jc w:val="center"/>
              <w:rPr>
                <w:sz w:val="24"/>
                <w:szCs w:val="24"/>
              </w:rPr>
            </w:pPr>
            <w:r w:rsidRPr="00C56B19">
              <w:rPr>
                <w:sz w:val="24"/>
                <w:szCs w:val="24"/>
              </w:rPr>
              <w:t>5,33</w:t>
            </w:r>
          </w:p>
        </w:tc>
        <w:tc>
          <w:tcPr>
            <w:tcW w:w="851" w:type="dxa"/>
            <w:tcBorders>
              <w:top w:val="nil"/>
              <w:left w:val="single" w:sz="6" w:space="0" w:color="auto"/>
              <w:bottom w:val="nil"/>
              <w:right w:val="single" w:sz="6" w:space="0" w:color="auto"/>
            </w:tcBorders>
            <w:vAlign w:val="center"/>
          </w:tcPr>
          <w:p w14:paraId="29E085E5" w14:textId="77777777" w:rsidR="00D70A5D" w:rsidRPr="00C56B19" w:rsidRDefault="00D70A5D" w:rsidP="000F41E8">
            <w:pPr>
              <w:jc w:val="center"/>
              <w:rPr>
                <w:sz w:val="24"/>
                <w:szCs w:val="24"/>
              </w:rPr>
            </w:pPr>
            <w:r w:rsidRPr="00C56B19">
              <w:rPr>
                <w:sz w:val="24"/>
                <w:szCs w:val="24"/>
              </w:rPr>
              <w:t>5,36</w:t>
            </w:r>
          </w:p>
        </w:tc>
        <w:tc>
          <w:tcPr>
            <w:tcW w:w="851" w:type="dxa"/>
            <w:tcBorders>
              <w:top w:val="nil"/>
              <w:left w:val="single" w:sz="6" w:space="0" w:color="auto"/>
              <w:bottom w:val="nil"/>
              <w:right w:val="single" w:sz="6" w:space="0" w:color="auto"/>
            </w:tcBorders>
            <w:vAlign w:val="center"/>
          </w:tcPr>
          <w:p w14:paraId="257D7AE9" w14:textId="77777777" w:rsidR="00D70A5D" w:rsidRPr="00C56B19" w:rsidRDefault="00D70A5D" w:rsidP="000F41E8">
            <w:pPr>
              <w:jc w:val="center"/>
              <w:rPr>
                <w:sz w:val="24"/>
                <w:szCs w:val="24"/>
              </w:rPr>
            </w:pPr>
            <w:r w:rsidRPr="00C56B19">
              <w:rPr>
                <w:sz w:val="24"/>
                <w:szCs w:val="24"/>
              </w:rPr>
              <w:t>5,39</w:t>
            </w:r>
          </w:p>
        </w:tc>
        <w:tc>
          <w:tcPr>
            <w:tcW w:w="851" w:type="dxa"/>
            <w:tcBorders>
              <w:top w:val="nil"/>
              <w:left w:val="single" w:sz="6" w:space="0" w:color="auto"/>
              <w:bottom w:val="nil"/>
              <w:right w:val="single" w:sz="6" w:space="0" w:color="auto"/>
            </w:tcBorders>
            <w:vAlign w:val="center"/>
          </w:tcPr>
          <w:p w14:paraId="59E0F284" w14:textId="77777777" w:rsidR="00D70A5D" w:rsidRPr="00C56B19" w:rsidRDefault="00D70A5D" w:rsidP="000F41E8">
            <w:pPr>
              <w:jc w:val="center"/>
              <w:rPr>
                <w:sz w:val="24"/>
                <w:szCs w:val="24"/>
              </w:rPr>
            </w:pPr>
            <w:r w:rsidRPr="00C56B19">
              <w:rPr>
                <w:sz w:val="24"/>
                <w:szCs w:val="24"/>
              </w:rPr>
              <w:t>5,41</w:t>
            </w:r>
          </w:p>
        </w:tc>
        <w:tc>
          <w:tcPr>
            <w:tcW w:w="851" w:type="dxa"/>
            <w:tcBorders>
              <w:top w:val="nil"/>
              <w:left w:val="single" w:sz="6" w:space="0" w:color="auto"/>
              <w:bottom w:val="nil"/>
              <w:right w:val="single" w:sz="6" w:space="0" w:color="auto"/>
            </w:tcBorders>
            <w:vAlign w:val="center"/>
          </w:tcPr>
          <w:p w14:paraId="25C4A2CC" w14:textId="77777777" w:rsidR="00D70A5D" w:rsidRPr="00C56B19" w:rsidRDefault="00D70A5D" w:rsidP="000F41E8">
            <w:pPr>
              <w:jc w:val="center"/>
              <w:rPr>
                <w:sz w:val="24"/>
                <w:szCs w:val="24"/>
              </w:rPr>
            </w:pPr>
            <w:r w:rsidRPr="00C56B19">
              <w:rPr>
                <w:sz w:val="24"/>
                <w:szCs w:val="24"/>
              </w:rPr>
              <w:t>5,44</w:t>
            </w:r>
          </w:p>
        </w:tc>
        <w:tc>
          <w:tcPr>
            <w:tcW w:w="851" w:type="dxa"/>
            <w:tcBorders>
              <w:top w:val="nil"/>
              <w:left w:val="single" w:sz="6" w:space="0" w:color="auto"/>
              <w:bottom w:val="nil"/>
              <w:right w:val="single" w:sz="6" w:space="0" w:color="auto"/>
            </w:tcBorders>
            <w:vAlign w:val="center"/>
          </w:tcPr>
          <w:p w14:paraId="03A634B8" w14:textId="77777777" w:rsidR="00D70A5D" w:rsidRPr="00C56B19" w:rsidRDefault="00D70A5D" w:rsidP="000F41E8">
            <w:pPr>
              <w:jc w:val="center"/>
              <w:rPr>
                <w:sz w:val="24"/>
                <w:szCs w:val="24"/>
              </w:rPr>
            </w:pPr>
            <w:r w:rsidRPr="00C56B19">
              <w:rPr>
                <w:sz w:val="24"/>
                <w:szCs w:val="24"/>
              </w:rPr>
              <w:t>5,47</w:t>
            </w:r>
          </w:p>
        </w:tc>
        <w:tc>
          <w:tcPr>
            <w:tcW w:w="851" w:type="dxa"/>
            <w:tcBorders>
              <w:top w:val="nil"/>
              <w:left w:val="single" w:sz="6" w:space="0" w:color="auto"/>
              <w:bottom w:val="nil"/>
              <w:right w:val="single" w:sz="6" w:space="0" w:color="auto"/>
            </w:tcBorders>
            <w:vAlign w:val="center"/>
          </w:tcPr>
          <w:p w14:paraId="1A412AB2" w14:textId="77777777" w:rsidR="00D70A5D" w:rsidRPr="00C56B19" w:rsidRDefault="00D70A5D" w:rsidP="000F41E8">
            <w:pPr>
              <w:jc w:val="center"/>
              <w:rPr>
                <w:sz w:val="24"/>
                <w:szCs w:val="24"/>
              </w:rPr>
            </w:pPr>
            <w:r w:rsidRPr="00C56B19">
              <w:rPr>
                <w:sz w:val="24"/>
                <w:szCs w:val="24"/>
              </w:rPr>
              <w:t>5,50</w:t>
            </w:r>
          </w:p>
        </w:tc>
      </w:tr>
      <w:tr w:rsidR="00596419" w:rsidRPr="00C56B19" w14:paraId="3D60CC79" w14:textId="77777777" w:rsidTr="008E7B34">
        <w:tc>
          <w:tcPr>
            <w:tcW w:w="851" w:type="dxa"/>
            <w:tcBorders>
              <w:top w:val="nil"/>
              <w:left w:val="single" w:sz="6" w:space="0" w:color="auto"/>
              <w:bottom w:val="nil"/>
              <w:right w:val="single" w:sz="6" w:space="0" w:color="auto"/>
            </w:tcBorders>
            <w:vAlign w:val="center"/>
          </w:tcPr>
          <w:p w14:paraId="63CB62B5" w14:textId="77777777" w:rsidR="00D70A5D" w:rsidRPr="00C56B19" w:rsidRDefault="00D70A5D" w:rsidP="000F41E8">
            <w:pPr>
              <w:jc w:val="center"/>
              <w:rPr>
                <w:sz w:val="24"/>
                <w:szCs w:val="24"/>
              </w:rPr>
            </w:pPr>
            <w:r w:rsidRPr="00C56B19">
              <w:rPr>
                <w:sz w:val="24"/>
                <w:szCs w:val="24"/>
              </w:rPr>
              <w:t>70</w:t>
            </w:r>
          </w:p>
        </w:tc>
        <w:tc>
          <w:tcPr>
            <w:tcW w:w="851" w:type="dxa"/>
            <w:tcBorders>
              <w:top w:val="nil"/>
              <w:left w:val="single" w:sz="6" w:space="0" w:color="auto"/>
              <w:bottom w:val="nil"/>
              <w:right w:val="single" w:sz="6" w:space="0" w:color="auto"/>
            </w:tcBorders>
            <w:vAlign w:val="center"/>
          </w:tcPr>
          <w:p w14:paraId="0C96B038" w14:textId="77777777" w:rsidR="00D70A5D" w:rsidRPr="00C56B19" w:rsidRDefault="00D70A5D" w:rsidP="000F41E8">
            <w:pPr>
              <w:jc w:val="center"/>
              <w:rPr>
                <w:sz w:val="24"/>
                <w:szCs w:val="24"/>
              </w:rPr>
            </w:pPr>
            <w:r w:rsidRPr="00C56B19">
              <w:rPr>
                <w:sz w:val="24"/>
                <w:szCs w:val="24"/>
              </w:rPr>
              <w:t>5,52</w:t>
            </w:r>
          </w:p>
        </w:tc>
        <w:tc>
          <w:tcPr>
            <w:tcW w:w="851" w:type="dxa"/>
            <w:tcBorders>
              <w:top w:val="nil"/>
              <w:left w:val="single" w:sz="6" w:space="0" w:color="auto"/>
              <w:bottom w:val="nil"/>
              <w:right w:val="single" w:sz="6" w:space="0" w:color="auto"/>
            </w:tcBorders>
            <w:vAlign w:val="center"/>
          </w:tcPr>
          <w:p w14:paraId="0BF30E7E" w14:textId="77777777" w:rsidR="00D70A5D" w:rsidRPr="00C56B19" w:rsidRDefault="00D70A5D" w:rsidP="000F41E8">
            <w:pPr>
              <w:jc w:val="center"/>
              <w:rPr>
                <w:sz w:val="24"/>
                <w:szCs w:val="24"/>
              </w:rPr>
            </w:pPr>
            <w:r w:rsidRPr="00C56B19">
              <w:rPr>
                <w:sz w:val="24"/>
                <w:szCs w:val="24"/>
              </w:rPr>
              <w:t>5,55</w:t>
            </w:r>
          </w:p>
        </w:tc>
        <w:tc>
          <w:tcPr>
            <w:tcW w:w="851" w:type="dxa"/>
            <w:tcBorders>
              <w:top w:val="nil"/>
              <w:left w:val="single" w:sz="6" w:space="0" w:color="auto"/>
              <w:bottom w:val="nil"/>
              <w:right w:val="single" w:sz="6" w:space="0" w:color="auto"/>
            </w:tcBorders>
            <w:vAlign w:val="center"/>
          </w:tcPr>
          <w:p w14:paraId="067FA974" w14:textId="77777777" w:rsidR="00D70A5D" w:rsidRPr="00C56B19" w:rsidRDefault="00D70A5D" w:rsidP="000F41E8">
            <w:pPr>
              <w:jc w:val="center"/>
              <w:rPr>
                <w:sz w:val="24"/>
                <w:szCs w:val="24"/>
              </w:rPr>
            </w:pPr>
            <w:r w:rsidRPr="00C56B19">
              <w:rPr>
                <w:sz w:val="24"/>
                <w:szCs w:val="24"/>
              </w:rPr>
              <w:t>5,58</w:t>
            </w:r>
          </w:p>
        </w:tc>
        <w:tc>
          <w:tcPr>
            <w:tcW w:w="851" w:type="dxa"/>
            <w:tcBorders>
              <w:top w:val="nil"/>
              <w:left w:val="single" w:sz="6" w:space="0" w:color="auto"/>
              <w:bottom w:val="nil"/>
              <w:right w:val="single" w:sz="6" w:space="0" w:color="auto"/>
            </w:tcBorders>
            <w:vAlign w:val="center"/>
          </w:tcPr>
          <w:p w14:paraId="6A948B06" w14:textId="77777777" w:rsidR="00D70A5D" w:rsidRPr="00C56B19" w:rsidRDefault="00D70A5D" w:rsidP="000F41E8">
            <w:pPr>
              <w:jc w:val="center"/>
              <w:rPr>
                <w:sz w:val="24"/>
                <w:szCs w:val="24"/>
              </w:rPr>
            </w:pPr>
            <w:r w:rsidRPr="00C56B19">
              <w:rPr>
                <w:sz w:val="24"/>
                <w:szCs w:val="24"/>
              </w:rPr>
              <w:t>5,61</w:t>
            </w:r>
          </w:p>
        </w:tc>
        <w:tc>
          <w:tcPr>
            <w:tcW w:w="851" w:type="dxa"/>
            <w:tcBorders>
              <w:top w:val="nil"/>
              <w:left w:val="single" w:sz="6" w:space="0" w:color="auto"/>
              <w:bottom w:val="nil"/>
              <w:right w:val="single" w:sz="6" w:space="0" w:color="auto"/>
            </w:tcBorders>
            <w:vAlign w:val="center"/>
          </w:tcPr>
          <w:p w14:paraId="5FA654BF" w14:textId="77777777" w:rsidR="00D70A5D" w:rsidRPr="00C56B19" w:rsidRDefault="00D70A5D" w:rsidP="000F41E8">
            <w:pPr>
              <w:jc w:val="center"/>
              <w:rPr>
                <w:sz w:val="24"/>
                <w:szCs w:val="24"/>
              </w:rPr>
            </w:pPr>
            <w:r w:rsidRPr="00C56B19">
              <w:rPr>
                <w:sz w:val="24"/>
                <w:szCs w:val="24"/>
              </w:rPr>
              <w:t>5,64</w:t>
            </w:r>
          </w:p>
        </w:tc>
        <w:tc>
          <w:tcPr>
            <w:tcW w:w="851" w:type="dxa"/>
            <w:tcBorders>
              <w:top w:val="nil"/>
              <w:left w:val="single" w:sz="6" w:space="0" w:color="auto"/>
              <w:bottom w:val="nil"/>
              <w:right w:val="single" w:sz="6" w:space="0" w:color="auto"/>
            </w:tcBorders>
            <w:vAlign w:val="center"/>
          </w:tcPr>
          <w:p w14:paraId="0B0E0EFD" w14:textId="77777777" w:rsidR="00D70A5D" w:rsidRPr="00C56B19" w:rsidRDefault="00D70A5D" w:rsidP="000F41E8">
            <w:pPr>
              <w:jc w:val="center"/>
              <w:rPr>
                <w:sz w:val="24"/>
                <w:szCs w:val="24"/>
              </w:rPr>
            </w:pPr>
            <w:r w:rsidRPr="00C56B19">
              <w:rPr>
                <w:sz w:val="24"/>
                <w:szCs w:val="24"/>
              </w:rPr>
              <w:t>5,67</w:t>
            </w:r>
          </w:p>
        </w:tc>
        <w:tc>
          <w:tcPr>
            <w:tcW w:w="851" w:type="dxa"/>
            <w:tcBorders>
              <w:top w:val="nil"/>
              <w:left w:val="single" w:sz="6" w:space="0" w:color="auto"/>
              <w:bottom w:val="nil"/>
              <w:right w:val="single" w:sz="6" w:space="0" w:color="auto"/>
            </w:tcBorders>
            <w:vAlign w:val="center"/>
          </w:tcPr>
          <w:p w14:paraId="3561AD18" w14:textId="77777777" w:rsidR="00D70A5D" w:rsidRPr="00C56B19" w:rsidRDefault="00D70A5D" w:rsidP="000F41E8">
            <w:pPr>
              <w:jc w:val="center"/>
              <w:rPr>
                <w:sz w:val="24"/>
                <w:szCs w:val="24"/>
              </w:rPr>
            </w:pPr>
            <w:r w:rsidRPr="00C56B19">
              <w:rPr>
                <w:sz w:val="24"/>
                <w:szCs w:val="24"/>
              </w:rPr>
              <w:t>5,71</w:t>
            </w:r>
          </w:p>
        </w:tc>
        <w:tc>
          <w:tcPr>
            <w:tcW w:w="851" w:type="dxa"/>
            <w:tcBorders>
              <w:top w:val="nil"/>
              <w:left w:val="single" w:sz="6" w:space="0" w:color="auto"/>
              <w:bottom w:val="nil"/>
              <w:right w:val="single" w:sz="6" w:space="0" w:color="auto"/>
            </w:tcBorders>
            <w:vAlign w:val="center"/>
          </w:tcPr>
          <w:p w14:paraId="7F3A397F" w14:textId="77777777" w:rsidR="00D70A5D" w:rsidRPr="00C56B19" w:rsidRDefault="00D70A5D" w:rsidP="000F41E8">
            <w:pPr>
              <w:jc w:val="center"/>
              <w:rPr>
                <w:sz w:val="24"/>
                <w:szCs w:val="24"/>
              </w:rPr>
            </w:pPr>
            <w:r w:rsidRPr="00C56B19">
              <w:rPr>
                <w:sz w:val="24"/>
                <w:szCs w:val="24"/>
              </w:rPr>
              <w:t>5,74</w:t>
            </w:r>
          </w:p>
        </w:tc>
        <w:tc>
          <w:tcPr>
            <w:tcW w:w="851" w:type="dxa"/>
            <w:tcBorders>
              <w:top w:val="nil"/>
              <w:left w:val="single" w:sz="6" w:space="0" w:color="auto"/>
              <w:bottom w:val="nil"/>
              <w:right w:val="single" w:sz="6" w:space="0" w:color="auto"/>
            </w:tcBorders>
            <w:vAlign w:val="center"/>
          </w:tcPr>
          <w:p w14:paraId="77BCBDC9" w14:textId="77777777" w:rsidR="00D70A5D" w:rsidRPr="00C56B19" w:rsidRDefault="00D70A5D" w:rsidP="000F41E8">
            <w:pPr>
              <w:jc w:val="center"/>
              <w:rPr>
                <w:sz w:val="24"/>
                <w:szCs w:val="24"/>
              </w:rPr>
            </w:pPr>
            <w:r w:rsidRPr="00C56B19">
              <w:rPr>
                <w:sz w:val="24"/>
                <w:szCs w:val="24"/>
              </w:rPr>
              <w:t>5,77</w:t>
            </w:r>
          </w:p>
        </w:tc>
        <w:tc>
          <w:tcPr>
            <w:tcW w:w="851" w:type="dxa"/>
            <w:tcBorders>
              <w:top w:val="nil"/>
              <w:left w:val="single" w:sz="6" w:space="0" w:color="auto"/>
              <w:bottom w:val="nil"/>
              <w:right w:val="single" w:sz="6" w:space="0" w:color="auto"/>
            </w:tcBorders>
            <w:vAlign w:val="center"/>
          </w:tcPr>
          <w:p w14:paraId="1EC9C394" w14:textId="77777777" w:rsidR="00D70A5D" w:rsidRPr="00C56B19" w:rsidRDefault="00D70A5D" w:rsidP="000F41E8">
            <w:pPr>
              <w:jc w:val="center"/>
              <w:rPr>
                <w:sz w:val="24"/>
                <w:szCs w:val="24"/>
              </w:rPr>
            </w:pPr>
            <w:r w:rsidRPr="00C56B19">
              <w:rPr>
                <w:sz w:val="24"/>
                <w:szCs w:val="24"/>
              </w:rPr>
              <w:t>5,81</w:t>
            </w:r>
          </w:p>
        </w:tc>
      </w:tr>
      <w:tr w:rsidR="00596419" w:rsidRPr="00C56B19" w14:paraId="08929570" w14:textId="77777777" w:rsidTr="008E7B34">
        <w:tc>
          <w:tcPr>
            <w:tcW w:w="851" w:type="dxa"/>
            <w:tcBorders>
              <w:top w:val="nil"/>
              <w:left w:val="single" w:sz="6" w:space="0" w:color="auto"/>
              <w:bottom w:val="nil"/>
              <w:right w:val="single" w:sz="6" w:space="0" w:color="auto"/>
            </w:tcBorders>
            <w:vAlign w:val="center"/>
          </w:tcPr>
          <w:p w14:paraId="45911147" w14:textId="77777777" w:rsidR="00D70A5D" w:rsidRPr="00C56B19" w:rsidRDefault="00D70A5D" w:rsidP="000F41E8">
            <w:pPr>
              <w:jc w:val="center"/>
              <w:rPr>
                <w:sz w:val="24"/>
                <w:szCs w:val="24"/>
              </w:rPr>
            </w:pPr>
            <w:r w:rsidRPr="00C56B19">
              <w:rPr>
                <w:sz w:val="24"/>
                <w:szCs w:val="24"/>
              </w:rPr>
              <w:t>80</w:t>
            </w:r>
          </w:p>
        </w:tc>
        <w:tc>
          <w:tcPr>
            <w:tcW w:w="851" w:type="dxa"/>
            <w:tcBorders>
              <w:top w:val="nil"/>
              <w:left w:val="single" w:sz="6" w:space="0" w:color="auto"/>
              <w:bottom w:val="nil"/>
              <w:right w:val="single" w:sz="6" w:space="0" w:color="auto"/>
            </w:tcBorders>
            <w:vAlign w:val="center"/>
          </w:tcPr>
          <w:p w14:paraId="6950AA08" w14:textId="77777777" w:rsidR="00D70A5D" w:rsidRPr="00C56B19" w:rsidRDefault="00D70A5D" w:rsidP="000F41E8">
            <w:pPr>
              <w:jc w:val="center"/>
              <w:rPr>
                <w:sz w:val="24"/>
                <w:szCs w:val="24"/>
              </w:rPr>
            </w:pPr>
            <w:r w:rsidRPr="00C56B19">
              <w:rPr>
                <w:sz w:val="24"/>
                <w:szCs w:val="24"/>
              </w:rPr>
              <w:t>5,84</w:t>
            </w:r>
          </w:p>
        </w:tc>
        <w:tc>
          <w:tcPr>
            <w:tcW w:w="851" w:type="dxa"/>
            <w:tcBorders>
              <w:top w:val="nil"/>
              <w:left w:val="single" w:sz="6" w:space="0" w:color="auto"/>
              <w:bottom w:val="nil"/>
              <w:right w:val="single" w:sz="6" w:space="0" w:color="auto"/>
            </w:tcBorders>
            <w:vAlign w:val="center"/>
          </w:tcPr>
          <w:p w14:paraId="5697DB8F" w14:textId="77777777" w:rsidR="00D70A5D" w:rsidRPr="00C56B19" w:rsidRDefault="00D70A5D" w:rsidP="000F41E8">
            <w:pPr>
              <w:jc w:val="center"/>
              <w:rPr>
                <w:sz w:val="24"/>
                <w:szCs w:val="24"/>
              </w:rPr>
            </w:pPr>
            <w:r w:rsidRPr="00C56B19">
              <w:rPr>
                <w:sz w:val="24"/>
                <w:szCs w:val="24"/>
              </w:rPr>
              <w:t>5,88</w:t>
            </w:r>
          </w:p>
        </w:tc>
        <w:tc>
          <w:tcPr>
            <w:tcW w:w="851" w:type="dxa"/>
            <w:tcBorders>
              <w:top w:val="nil"/>
              <w:left w:val="single" w:sz="6" w:space="0" w:color="auto"/>
              <w:bottom w:val="nil"/>
              <w:right w:val="single" w:sz="6" w:space="0" w:color="auto"/>
            </w:tcBorders>
            <w:vAlign w:val="center"/>
          </w:tcPr>
          <w:p w14:paraId="1ACED0F2" w14:textId="77777777" w:rsidR="00D70A5D" w:rsidRPr="00C56B19" w:rsidRDefault="00D70A5D" w:rsidP="000F41E8">
            <w:pPr>
              <w:jc w:val="center"/>
              <w:rPr>
                <w:sz w:val="24"/>
                <w:szCs w:val="24"/>
              </w:rPr>
            </w:pPr>
            <w:r w:rsidRPr="00C56B19">
              <w:rPr>
                <w:sz w:val="24"/>
                <w:szCs w:val="24"/>
              </w:rPr>
              <w:t>5,92</w:t>
            </w:r>
          </w:p>
        </w:tc>
        <w:tc>
          <w:tcPr>
            <w:tcW w:w="851" w:type="dxa"/>
            <w:tcBorders>
              <w:top w:val="nil"/>
              <w:left w:val="single" w:sz="6" w:space="0" w:color="auto"/>
              <w:bottom w:val="nil"/>
              <w:right w:val="single" w:sz="6" w:space="0" w:color="auto"/>
            </w:tcBorders>
            <w:vAlign w:val="center"/>
          </w:tcPr>
          <w:p w14:paraId="0B329F25" w14:textId="77777777" w:rsidR="00D70A5D" w:rsidRPr="00C56B19" w:rsidRDefault="00D70A5D" w:rsidP="000F41E8">
            <w:pPr>
              <w:jc w:val="center"/>
              <w:rPr>
                <w:sz w:val="24"/>
                <w:szCs w:val="24"/>
              </w:rPr>
            </w:pPr>
            <w:r w:rsidRPr="00C56B19">
              <w:rPr>
                <w:sz w:val="24"/>
                <w:szCs w:val="24"/>
              </w:rPr>
              <w:t>5,95</w:t>
            </w:r>
          </w:p>
        </w:tc>
        <w:tc>
          <w:tcPr>
            <w:tcW w:w="851" w:type="dxa"/>
            <w:tcBorders>
              <w:top w:val="nil"/>
              <w:left w:val="single" w:sz="6" w:space="0" w:color="auto"/>
              <w:bottom w:val="nil"/>
              <w:right w:val="single" w:sz="6" w:space="0" w:color="auto"/>
            </w:tcBorders>
            <w:vAlign w:val="center"/>
          </w:tcPr>
          <w:p w14:paraId="30101001" w14:textId="77777777" w:rsidR="00D70A5D" w:rsidRPr="00C56B19" w:rsidRDefault="00D70A5D" w:rsidP="000F41E8">
            <w:pPr>
              <w:jc w:val="center"/>
              <w:rPr>
                <w:sz w:val="24"/>
                <w:szCs w:val="24"/>
              </w:rPr>
            </w:pPr>
            <w:r w:rsidRPr="00C56B19">
              <w:rPr>
                <w:sz w:val="24"/>
                <w:szCs w:val="24"/>
              </w:rPr>
              <w:t>5,99</w:t>
            </w:r>
          </w:p>
        </w:tc>
        <w:tc>
          <w:tcPr>
            <w:tcW w:w="851" w:type="dxa"/>
            <w:tcBorders>
              <w:top w:val="nil"/>
              <w:left w:val="single" w:sz="6" w:space="0" w:color="auto"/>
              <w:bottom w:val="nil"/>
              <w:right w:val="single" w:sz="6" w:space="0" w:color="auto"/>
            </w:tcBorders>
            <w:vAlign w:val="center"/>
          </w:tcPr>
          <w:p w14:paraId="7342CDBA" w14:textId="77777777" w:rsidR="00D70A5D" w:rsidRPr="00C56B19" w:rsidRDefault="00D70A5D" w:rsidP="000F41E8">
            <w:pPr>
              <w:jc w:val="center"/>
              <w:rPr>
                <w:sz w:val="24"/>
                <w:szCs w:val="24"/>
              </w:rPr>
            </w:pPr>
            <w:r w:rsidRPr="00C56B19">
              <w:rPr>
                <w:sz w:val="24"/>
                <w:szCs w:val="24"/>
              </w:rPr>
              <w:t>6,04</w:t>
            </w:r>
          </w:p>
        </w:tc>
        <w:tc>
          <w:tcPr>
            <w:tcW w:w="851" w:type="dxa"/>
            <w:tcBorders>
              <w:top w:val="nil"/>
              <w:left w:val="single" w:sz="6" w:space="0" w:color="auto"/>
              <w:bottom w:val="nil"/>
              <w:right w:val="single" w:sz="6" w:space="0" w:color="auto"/>
            </w:tcBorders>
            <w:vAlign w:val="center"/>
          </w:tcPr>
          <w:p w14:paraId="64DB50D4" w14:textId="77777777" w:rsidR="00D70A5D" w:rsidRPr="00C56B19" w:rsidRDefault="00D70A5D" w:rsidP="000F41E8">
            <w:pPr>
              <w:jc w:val="center"/>
              <w:rPr>
                <w:sz w:val="24"/>
                <w:szCs w:val="24"/>
              </w:rPr>
            </w:pPr>
            <w:r w:rsidRPr="00C56B19">
              <w:rPr>
                <w:sz w:val="24"/>
                <w:szCs w:val="24"/>
              </w:rPr>
              <w:t>6,08</w:t>
            </w:r>
          </w:p>
        </w:tc>
        <w:tc>
          <w:tcPr>
            <w:tcW w:w="851" w:type="dxa"/>
            <w:tcBorders>
              <w:top w:val="nil"/>
              <w:left w:val="single" w:sz="6" w:space="0" w:color="auto"/>
              <w:bottom w:val="nil"/>
              <w:right w:val="single" w:sz="6" w:space="0" w:color="auto"/>
            </w:tcBorders>
            <w:vAlign w:val="center"/>
          </w:tcPr>
          <w:p w14:paraId="4CB8C362" w14:textId="77777777" w:rsidR="00D70A5D" w:rsidRPr="00C56B19" w:rsidRDefault="00D70A5D" w:rsidP="000F41E8">
            <w:pPr>
              <w:jc w:val="center"/>
              <w:rPr>
                <w:sz w:val="24"/>
                <w:szCs w:val="24"/>
              </w:rPr>
            </w:pPr>
            <w:r w:rsidRPr="00C56B19">
              <w:rPr>
                <w:sz w:val="24"/>
                <w:szCs w:val="24"/>
              </w:rPr>
              <w:t>6,13</w:t>
            </w:r>
          </w:p>
        </w:tc>
        <w:tc>
          <w:tcPr>
            <w:tcW w:w="851" w:type="dxa"/>
            <w:tcBorders>
              <w:top w:val="nil"/>
              <w:left w:val="single" w:sz="6" w:space="0" w:color="auto"/>
              <w:bottom w:val="nil"/>
              <w:right w:val="single" w:sz="6" w:space="0" w:color="auto"/>
            </w:tcBorders>
            <w:vAlign w:val="center"/>
          </w:tcPr>
          <w:p w14:paraId="672C75CB" w14:textId="77777777" w:rsidR="00D70A5D" w:rsidRPr="00C56B19" w:rsidRDefault="00D70A5D" w:rsidP="000F41E8">
            <w:pPr>
              <w:jc w:val="center"/>
              <w:rPr>
                <w:sz w:val="24"/>
                <w:szCs w:val="24"/>
              </w:rPr>
            </w:pPr>
            <w:r w:rsidRPr="00C56B19">
              <w:rPr>
                <w:sz w:val="24"/>
                <w:szCs w:val="24"/>
              </w:rPr>
              <w:t>6,18</w:t>
            </w:r>
          </w:p>
        </w:tc>
        <w:tc>
          <w:tcPr>
            <w:tcW w:w="851" w:type="dxa"/>
            <w:tcBorders>
              <w:top w:val="nil"/>
              <w:left w:val="single" w:sz="6" w:space="0" w:color="auto"/>
              <w:bottom w:val="nil"/>
              <w:right w:val="single" w:sz="6" w:space="0" w:color="auto"/>
            </w:tcBorders>
            <w:vAlign w:val="center"/>
          </w:tcPr>
          <w:p w14:paraId="2FAFDBDE" w14:textId="77777777" w:rsidR="00D70A5D" w:rsidRPr="00C56B19" w:rsidRDefault="00D70A5D" w:rsidP="000F41E8">
            <w:pPr>
              <w:jc w:val="center"/>
              <w:rPr>
                <w:sz w:val="24"/>
                <w:szCs w:val="24"/>
              </w:rPr>
            </w:pPr>
            <w:r w:rsidRPr="00C56B19">
              <w:rPr>
                <w:sz w:val="24"/>
                <w:szCs w:val="24"/>
              </w:rPr>
              <w:t>6,23</w:t>
            </w:r>
          </w:p>
        </w:tc>
      </w:tr>
      <w:tr w:rsidR="00596419" w:rsidRPr="00C56B19" w14:paraId="782062C7" w14:textId="77777777" w:rsidTr="008E7B34">
        <w:tc>
          <w:tcPr>
            <w:tcW w:w="851" w:type="dxa"/>
            <w:tcBorders>
              <w:top w:val="nil"/>
              <w:left w:val="single" w:sz="6" w:space="0" w:color="auto"/>
              <w:bottom w:val="single" w:sz="6" w:space="0" w:color="auto"/>
              <w:right w:val="single" w:sz="6" w:space="0" w:color="auto"/>
            </w:tcBorders>
            <w:vAlign w:val="center"/>
          </w:tcPr>
          <w:p w14:paraId="7A7BAF98" w14:textId="77777777" w:rsidR="00D70A5D" w:rsidRPr="00C56B19" w:rsidRDefault="00D70A5D" w:rsidP="000F41E8">
            <w:pPr>
              <w:jc w:val="center"/>
              <w:rPr>
                <w:sz w:val="24"/>
                <w:szCs w:val="24"/>
              </w:rPr>
            </w:pPr>
            <w:r w:rsidRPr="00C56B19">
              <w:rPr>
                <w:sz w:val="24"/>
                <w:szCs w:val="24"/>
              </w:rPr>
              <w:t>90</w:t>
            </w:r>
          </w:p>
        </w:tc>
        <w:tc>
          <w:tcPr>
            <w:tcW w:w="851" w:type="dxa"/>
            <w:tcBorders>
              <w:top w:val="nil"/>
              <w:left w:val="single" w:sz="6" w:space="0" w:color="auto"/>
              <w:bottom w:val="single" w:sz="6" w:space="0" w:color="auto"/>
              <w:right w:val="single" w:sz="6" w:space="0" w:color="auto"/>
            </w:tcBorders>
            <w:vAlign w:val="center"/>
          </w:tcPr>
          <w:p w14:paraId="760C461D" w14:textId="77777777" w:rsidR="00D70A5D" w:rsidRPr="00C56B19" w:rsidRDefault="00D70A5D" w:rsidP="000F41E8">
            <w:pPr>
              <w:jc w:val="center"/>
              <w:rPr>
                <w:sz w:val="24"/>
                <w:szCs w:val="24"/>
              </w:rPr>
            </w:pPr>
            <w:r w:rsidRPr="00C56B19">
              <w:rPr>
                <w:sz w:val="24"/>
                <w:szCs w:val="24"/>
              </w:rPr>
              <w:t>6,28</w:t>
            </w:r>
          </w:p>
        </w:tc>
        <w:tc>
          <w:tcPr>
            <w:tcW w:w="851" w:type="dxa"/>
            <w:tcBorders>
              <w:top w:val="nil"/>
              <w:left w:val="single" w:sz="6" w:space="0" w:color="auto"/>
              <w:bottom w:val="single" w:sz="6" w:space="0" w:color="auto"/>
              <w:right w:val="single" w:sz="6" w:space="0" w:color="auto"/>
            </w:tcBorders>
            <w:vAlign w:val="center"/>
          </w:tcPr>
          <w:p w14:paraId="4FEAB5F4" w14:textId="77777777" w:rsidR="00D70A5D" w:rsidRPr="00C56B19" w:rsidRDefault="00D70A5D" w:rsidP="000F41E8">
            <w:pPr>
              <w:jc w:val="center"/>
              <w:rPr>
                <w:sz w:val="24"/>
                <w:szCs w:val="24"/>
              </w:rPr>
            </w:pPr>
            <w:r w:rsidRPr="00C56B19">
              <w:rPr>
                <w:sz w:val="24"/>
                <w:szCs w:val="24"/>
              </w:rPr>
              <w:t>6,34</w:t>
            </w:r>
          </w:p>
        </w:tc>
        <w:tc>
          <w:tcPr>
            <w:tcW w:w="851" w:type="dxa"/>
            <w:tcBorders>
              <w:top w:val="nil"/>
              <w:left w:val="single" w:sz="6" w:space="0" w:color="auto"/>
              <w:bottom w:val="single" w:sz="6" w:space="0" w:color="auto"/>
              <w:right w:val="single" w:sz="6" w:space="0" w:color="auto"/>
            </w:tcBorders>
            <w:vAlign w:val="center"/>
          </w:tcPr>
          <w:p w14:paraId="7A532F5F" w14:textId="77777777" w:rsidR="00D70A5D" w:rsidRPr="00C56B19" w:rsidRDefault="00D70A5D" w:rsidP="000F41E8">
            <w:pPr>
              <w:jc w:val="center"/>
              <w:rPr>
                <w:sz w:val="24"/>
                <w:szCs w:val="24"/>
              </w:rPr>
            </w:pPr>
            <w:r w:rsidRPr="00C56B19">
              <w:rPr>
                <w:sz w:val="24"/>
                <w:szCs w:val="24"/>
              </w:rPr>
              <w:t>6,41</w:t>
            </w:r>
          </w:p>
        </w:tc>
        <w:tc>
          <w:tcPr>
            <w:tcW w:w="851" w:type="dxa"/>
            <w:tcBorders>
              <w:top w:val="nil"/>
              <w:left w:val="single" w:sz="6" w:space="0" w:color="auto"/>
              <w:bottom w:val="single" w:sz="6" w:space="0" w:color="auto"/>
              <w:right w:val="single" w:sz="6" w:space="0" w:color="auto"/>
            </w:tcBorders>
            <w:vAlign w:val="center"/>
          </w:tcPr>
          <w:p w14:paraId="644D58A1" w14:textId="77777777" w:rsidR="00D70A5D" w:rsidRPr="00C56B19" w:rsidRDefault="00D70A5D" w:rsidP="000F41E8">
            <w:pPr>
              <w:jc w:val="center"/>
              <w:rPr>
                <w:sz w:val="24"/>
                <w:szCs w:val="24"/>
              </w:rPr>
            </w:pPr>
            <w:r w:rsidRPr="00C56B19">
              <w:rPr>
                <w:sz w:val="24"/>
                <w:szCs w:val="24"/>
              </w:rPr>
              <w:t>6,48</w:t>
            </w:r>
          </w:p>
        </w:tc>
        <w:tc>
          <w:tcPr>
            <w:tcW w:w="851" w:type="dxa"/>
            <w:tcBorders>
              <w:top w:val="nil"/>
              <w:left w:val="single" w:sz="6" w:space="0" w:color="auto"/>
              <w:bottom w:val="single" w:sz="6" w:space="0" w:color="auto"/>
              <w:right w:val="single" w:sz="6" w:space="0" w:color="auto"/>
            </w:tcBorders>
            <w:vAlign w:val="center"/>
          </w:tcPr>
          <w:p w14:paraId="064E01EB" w14:textId="77777777" w:rsidR="00D70A5D" w:rsidRPr="00C56B19" w:rsidRDefault="00D70A5D" w:rsidP="000F41E8">
            <w:pPr>
              <w:jc w:val="center"/>
              <w:rPr>
                <w:sz w:val="24"/>
                <w:szCs w:val="24"/>
              </w:rPr>
            </w:pPr>
            <w:r w:rsidRPr="00C56B19">
              <w:rPr>
                <w:sz w:val="24"/>
                <w:szCs w:val="24"/>
              </w:rPr>
              <w:t>6,55</w:t>
            </w:r>
          </w:p>
        </w:tc>
        <w:tc>
          <w:tcPr>
            <w:tcW w:w="851" w:type="dxa"/>
            <w:tcBorders>
              <w:top w:val="nil"/>
              <w:left w:val="single" w:sz="6" w:space="0" w:color="auto"/>
              <w:bottom w:val="single" w:sz="6" w:space="0" w:color="auto"/>
              <w:right w:val="single" w:sz="6" w:space="0" w:color="auto"/>
            </w:tcBorders>
            <w:vAlign w:val="center"/>
          </w:tcPr>
          <w:p w14:paraId="79AC3749" w14:textId="77777777" w:rsidR="00D70A5D" w:rsidRPr="00C56B19" w:rsidRDefault="00D70A5D" w:rsidP="000F41E8">
            <w:pPr>
              <w:jc w:val="center"/>
              <w:rPr>
                <w:sz w:val="24"/>
                <w:szCs w:val="24"/>
              </w:rPr>
            </w:pPr>
            <w:r w:rsidRPr="00C56B19">
              <w:rPr>
                <w:sz w:val="24"/>
                <w:szCs w:val="24"/>
              </w:rPr>
              <w:t>6,64</w:t>
            </w:r>
          </w:p>
        </w:tc>
        <w:tc>
          <w:tcPr>
            <w:tcW w:w="851" w:type="dxa"/>
            <w:tcBorders>
              <w:top w:val="nil"/>
              <w:left w:val="single" w:sz="6" w:space="0" w:color="auto"/>
              <w:bottom w:val="single" w:sz="6" w:space="0" w:color="auto"/>
              <w:right w:val="single" w:sz="6" w:space="0" w:color="auto"/>
            </w:tcBorders>
            <w:vAlign w:val="center"/>
          </w:tcPr>
          <w:p w14:paraId="5ED1DE15" w14:textId="77777777" w:rsidR="00D70A5D" w:rsidRPr="00C56B19" w:rsidRDefault="00D70A5D" w:rsidP="000F41E8">
            <w:pPr>
              <w:jc w:val="center"/>
              <w:rPr>
                <w:sz w:val="24"/>
                <w:szCs w:val="24"/>
              </w:rPr>
            </w:pPr>
            <w:r w:rsidRPr="00C56B19">
              <w:rPr>
                <w:sz w:val="24"/>
                <w:szCs w:val="24"/>
              </w:rPr>
              <w:t>6,75</w:t>
            </w:r>
          </w:p>
        </w:tc>
        <w:tc>
          <w:tcPr>
            <w:tcW w:w="851" w:type="dxa"/>
            <w:tcBorders>
              <w:top w:val="nil"/>
              <w:left w:val="single" w:sz="6" w:space="0" w:color="auto"/>
              <w:bottom w:val="single" w:sz="6" w:space="0" w:color="auto"/>
              <w:right w:val="single" w:sz="6" w:space="0" w:color="auto"/>
            </w:tcBorders>
            <w:vAlign w:val="center"/>
          </w:tcPr>
          <w:p w14:paraId="3441C17E" w14:textId="77777777" w:rsidR="00D70A5D" w:rsidRPr="00C56B19" w:rsidRDefault="00D70A5D" w:rsidP="000F41E8">
            <w:pPr>
              <w:jc w:val="center"/>
              <w:rPr>
                <w:sz w:val="24"/>
                <w:szCs w:val="24"/>
              </w:rPr>
            </w:pPr>
            <w:r w:rsidRPr="00C56B19">
              <w:rPr>
                <w:sz w:val="24"/>
                <w:szCs w:val="24"/>
              </w:rPr>
              <w:t>6,88</w:t>
            </w:r>
          </w:p>
        </w:tc>
        <w:tc>
          <w:tcPr>
            <w:tcW w:w="851" w:type="dxa"/>
            <w:tcBorders>
              <w:top w:val="nil"/>
              <w:left w:val="single" w:sz="6" w:space="0" w:color="auto"/>
              <w:bottom w:val="single" w:sz="6" w:space="0" w:color="auto"/>
              <w:right w:val="single" w:sz="6" w:space="0" w:color="auto"/>
            </w:tcBorders>
            <w:vAlign w:val="center"/>
          </w:tcPr>
          <w:p w14:paraId="59A8CDE5" w14:textId="77777777" w:rsidR="00D70A5D" w:rsidRPr="00C56B19" w:rsidRDefault="00D70A5D" w:rsidP="000F41E8">
            <w:pPr>
              <w:jc w:val="center"/>
              <w:rPr>
                <w:sz w:val="24"/>
                <w:szCs w:val="24"/>
              </w:rPr>
            </w:pPr>
            <w:r w:rsidRPr="00C56B19">
              <w:rPr>
                <w:sz w:val="24"/>
                <w:szCs w:val="24"/>
              </w:rPr>
              <w:t>7,05</w:t>
            </w:r>
          </w:p>
        </w:tc>
        <w:tc>
          <w:tcPr>
            <w:tcW w:w="851" w:type="dxa"/>
            <w:tcBorders>
              <w:top w:val="nil"/>
              <w:left w:val="single" w:sz="6" w:space="0" w:color="auto"/>
              <w:bottom w:val="single" w:sz="6" w:space="0" w:color="auto"/>
              <w:right w:val="single" w:sz="6" w:space="0" w:color="auto"/>
            </w:tcBorders>
            <w:vAlign w:val="center"/>
          </w:tcPr>
          <w:p w14:paraId="3BEFC333" w14:textId="77777777" w:rsidR="00D70A5D" w:rsidRPr="00C56B19" w:rsidRDefault="00D70A5D" w:rsidP="000F41E8">
            <w:pPr>
              <w:jc w:val="center"/>
              <w:rPr>
                <w:sz w:val="24"/>
                <w:szCs w:val="24"/>
              </w:rPr>
            </w:pPr>
            <w:r w:rsidRPr="00C56B19">
              <w:rPr>
                <w:sz w:val="24"/>
                <w:szCs w:val="24"/>
              </w:rPr>
              <w:t>7,33</w:t>
            </w:r>
          </w:p>
        </w:tc>
      </w:tr>
      <w:tr w:rsidR="00596419" w:rsidRPr="00C56B19" w14:paraId="2B43A071" w14:textId="77777777" w:rsidTr="008E7B34">
        <w:tc>
          <w:tcPr>
            <w:tcW w:w="851" w:type="dxa"/>
            <w:tcBorders>
              <w:top w:val="single" w:sz="6" w:space="0" w:color="auto"/>
              <w:left w:val="single" w:sz="6" w:space="0" w:color="auto"/>
              <w:bottom w:val="single" w:sz="6" w:space="0" w:color="auto"/>
              <w:right w:val="single" w:sz="6" w:space="0" w:color="auto"/>
            </w:tcBorders>
            <w:vAlign w:val="center"/>
          </w:tcPr>
          <w:p w14:paraId="0D7A51AD" w14:textId="77777777" w:rsidR="00D70A5D" w:rsidRPr="00C56B19" w:rsidRDefault="00D70A5D" w:rsidP="000F41E8">
            <w:pPr>
              <w:jc w:val="center"/>
              <w:rPr>
                <w:sz w:val="24"/>
                <w:szCs w:val="24"/>
              </w:rPr>
            </w:pPr>
            <w:r w:rsidRPr="00C56B19">
              <w:rPr>
                <w:sz w:val="24"/>
                <w:szCs w:val="24"/>
              </w:rPr>
              <w:t>-</w:t>
            </w:r>
          </w:p>
        </w:tc>
        <w:tc>
          <w:tcPr>
            <w:tcW w:w="851" w:type="dxa"/>
            <w:tcBorders>
              <w:top w:val="single" w:sz="6" w:space="0" w:color="auto"/>
              <w:left w:val="single" w:sz="6" w:space="0" w:color="auto"/>
              <w:bottom w:val="single" w:sz="6" w:space="0" w:color="auto"/>
              <w:right w:val="single" w:sz="6" w:space="0" w:color="auto"/>
            </w:tcBorders>
            <w:vAlign w:val="center"/>
          </w:tcPr>
          <w:p w14:paraId="289C042F" w14:textId="77777777" w:rsidR="00D70A5D" w:rsidRPr="00C56B19" w:rsidRDefault="00D70A5D" w:rsidP="000F41E8">
            <w:pPr>
              <w:jc w:val="center"/>
              <w:rPr>
                <w:sz w:val="24"/>
                <w:szCs w:val="24"/>
              </w:rPr>
            </w:pPr>
            <w:r w:rsidRPr="00C56B19">
              <w:rPr>
                <w:sz w:val="24"/>
                <w:szCs w:val="24"/>
              </w:rPr>
              <w:t>0,00</w:t>
            </w:r>
          </w:p>
        </w:tc>
        <w:tc>
          <w:tcPr>
            <w:tcW w:w="851" w:type="dxa"/>
            <w:tcBorders>
              <w:top w:val="single" w:sz="6" w:space="0" w:color="auto"/>
              <w:left w:val="single" w:sz="6" w:space="0" w:color="auto"/>
              <w:bottom w:val="single" w:sz="6" w:space="0" w:color="auto"/>
              <w:right w:val="single" w:sz="6" w:space="0" w:color="auto"/>
            </w:tcBorders>
            <w:vAlign w:val="center"/>
          </w:tcPr>
          <w:p w14:paraId="04594A9B" w14:textId="77777777" w:rsidR="00D70A5D" w:rsidRPr="00C56B19" w:rsidRDefault="00D70A5D" w:rsidP="000F41E8">
            <w:pPr>
              <w:jc w:val="center"/>
              <w:rPr>
                <w:sz w:val="24"/>
                <w:szCs w:val="24"/>
              </w:rPr>
            </w:pPr>
            <w:r w:rsidRPr="00C56B19">
              <w:rPr>
                <w:sz w:val="24"/>
                <w:szCs w:val="24"/>
              </w:rPr>
              <w:t>0,10</w:t>
            </w:r>
          </w:p>
        </w:tc>
        <w:tc>
          <w:tcPr>
            <w:tcW w:w="851" w:type="dxa"/>
            <w:tcBorders>
              <w:top w:val="single" w:sz="6" w:space="0" w:color="auto"/>
              <w:left w:val="single" w:sz="6" w:space="0" w:color="auto"/>
              <w:bottom w:val="single" w:sz="6" w:space="0" w:color="auto"/>
              <w:right w:val="single" w:sz="6" w:space="0" w:color="auto"/>
            </w:tcBorders>
            <w:vAlign w:val="center"/>
          </w:tcPr>
          <w:p w14:paraId="708FD361" w14:textId="77777777" w:rsidR="00D70A5D" w:rsidRPr="00C56B19" w:rsidRDefault="00D70A5D" w:rsidP="000F41E8">
            <w:pPr>
              <w:jc w:val="center"/>
              <w:rPr>
                <w:sz w:val="24"/>
                <w:szCs w:val="24"/>
              </w:rPr>
            </w:pPr>
            <w:r w:rsidRPr="00C56B19">
              <w:rPr>
                <w:sz w:val="24"/>
                <w:szCs w:val="24"/>
              </w:rPr>
              <w:t>0,20</w:t>
            </w:r>
          </w:p>
        </w:tc>
        <w:tc>
          <w:tcPr>
            <w:tcW w:w="851" w:type="dxa"/>
            <w:tcBorders>
              <w:top w:val="single" w:sz="6" w:space="0" w:color="auto"/>
              <w:left w:val="single" w:sz="6" w:space="0" w:color="auto"/>
              <w:bottom w:val="single" w:sz="6" w:space="0" w:color="auto"/>
              <w:right w:val="single" w:sz="6" w:space="0" w:color="auto"/>
            </w:tcBorders>
            <w:vAlign w:val="center"/>
          </w:tcPr>
          <w:p w14:paraId="58AD1D7C" w14:textId="77777777" w:rsidR="00D70A5D" w:rsidRPr="00C56B19" w:rsidRDefault="00D70A5D" w:rsidP="000F41E8">
            <w:pPr>
              <w:jc w:val="center"/>
              <w:rPr>
                <w:sz w:val="24"/>
                <w:szCs w:val="24"/>
              </w:rPr>
            </w:pPr>
            <w:r w:rsidRPr="00C56B19">
              <w:rPr>
                <w:sz w:val="24"/>
                <w:szCs w:val="24"/>
              </w:rPr>
              <w:t>0,30</w:t>
            </w:r>
          </w:p>
        </w:tc>
        <w:tc>
          <w:tcPr>
            <w:tcW w:w="851" w:type="dxa"/>
            <w:tcBorders>
              <w:top w:val="single" w:sz="6" w:space="0" w:color="auto"/>
              <w:left w:val="single" w:sz="6" w:space="0" w:color="auto"/>
              <w:bottom w:val="single" w:sz="6" w:space="0" w:color="auto"/>
              <w:right w:val="single" w:sz="6" w:space="0" w:color="auto"/>
            </w:tcBorders>
            <w:vAlign w:val="center"/>
          </w:tcPr>
          <w:p w14:paraId="0450F199" w14:textId="77777777" w:rsidR="00D70A5D" w:rsidRPr="00C56B19" w:rsidRDefault="00D70A5D" w:rsidP="000F41E8">
            <w:pPr>
              <w:jc w:val="center"/>
              <w:rPr>
                <w:sz w:val="24"/>
                <w:szCs w:val="24"/>
              </w:rPr>
            </w:pPr>
            <w:r w:rsidRPr="00C56B19">
              <w:rPr>
                <w:sz w:val="24"/>
                <w:szCs w:val="24"/>
              </w:rPr>
              <w:t>0,40</w:t>
            </w:r>
          </w:p>
        </w:tc>
        <w:tc>
          <w:tcPr>
            <w:tcW w:w="851" w:type="dxa"/>
            <w:tcBorders>
              <w:top w:val="single" w:sz="6" w:space="0" w:color="auto"/>
              <w:left w:val="single" w:sz="6" w:space="0" w:color="auto"/>
              <w:bottom w:val="single" w:sz="6" w:space="0" w:color="auto"/>
              <w:right w:val="single" w:sz="6" w:space="0" w:color="auto"/>
            </w:tcBorders>
            <w:vAlign w:val="center"/>
          </w:tcPr>
          <w:p w14:paraId="30511C00" w14:textId="77777777" w:rsidR="00D70A5D" w:rsidRPr="00C56B19" w:rsidRDefault="00D70A5D" w:rsidP="000F41E8">
            <w:pPr>
              <w:jc w:val="center"/>
              <w:rPr>
                <w:sz w:val="24"/>
                <w:szCs w:val="24"/>
              </w:rPr>
            </w:pPr>
            <w:r w:rsidRPr="00C56B19">
              <w:rPr>
                <w:sz w:val="24"/>
                <w:szCs w:val="24"/>
              </w:rPr>
              <w:t>0,50</w:t>
            </w:r>
          </w:p>
        </w:tc>
        <w:tc>
          <w:tcPr>
            <w:tcW w:w="851" w:type="dxa"/>
            <w:tcBorders>
              <w:top w:val="single" w:sz="6" w:space="0" w:color="auto"/>
              <w:left w:val="single" w:sz="6" w:space="0" w:color="auto"/>
              <w:bottom w:val="single" w:sz="6" w:space="0" w:color="auto"/>
              <w:right w:val="single" w:sz="6" w:space="0" w:color="auto"/>
            </w:tcBorders>
            <w:vAlign w:val="center"/>
          </w:tcPr>
          <w:p w14:paraId="32AC064A" w14:textId="77777777" w:rsidR="00D70A5D" w:rsidRPr="00C56B19" w:rsidRDefault="00D70A5D" w:rsidP="000F41E8">
            <w:pPr>
              <w:jc w:val="center"/>
              <w:rPr>
                <w:sz w:val="24"/>
                <w:szCs w:val="24"/>
              </w:rPr>
            </w:pPr>
            <w:r w:rsidRPr="00C56B19">
              <w:rPr>
                <w:sz w:val="24"/>
                <w:szCs w:val="24"/>
              </w:rPr>
              <w:t>0,60</w:t>
            </w:r>
          </w:p>
        </w:tc>
        <w:tc>
          <w:tcPr>
            <w:tcW w:w="851" w:type="dxa"/>
            <w:tcBorders>
              <w:top w:val="single" w:sz="6" w:space="0" w:color="auto"/>
              <w:left w:val="single" w:sz="6" w:space="0" w:color="auto"/>
              <w:bottom w:val="single" w:sz="6" w:space="0" w:color="auto"/>
              <w:right w:val="single" w:sz="6" w:space="0" w:color="auto"/>
            </w:tcBorders>
            <w:vAlign w:val="center"/>
          </w:tcPr>
          <w:p w14:paraId="0C7A1A01" w14:textId="77777777" w:rsidR="00D70A5D" w:rsidRPr="00C56B19" w:rsidRDefault="00D70A5D" w:rsidP="000F41E8">
            <w:pPr>
              <w:jc w:val="center"/>
              <w:rPr>
                <w:sz w:val="24"/>
                <w:szCs w:val="24"/>
              </w:rPr>
            </w:pPr>
            <w:r w:rsidRPr="00C56B19">
              <w:rPr>
                <w:sz w:val="24"/>
                <w:szCs w:val="24"/>
              </w:rPr>
              <w:t>0,70</w:t>
            </w:r>
          </w:p>
        </w:tc>
        <w:tc>
          <w:tcPr>
            <w:tcW w:w="851" w:type="dxa"/>
            <w:tcBorders>
              <w:top w:val="single" w:sz="6" w:space="0" w:color="auto"/>
              <w:left w:val="single" w:sz="6" w:space="0" w:color="auto"/>
              <w:bottom w:val="single" w:sz="6" w:space="0" w:color="auto"/>
              <w:right w:val="single" w:sz="6" w:space="0" w:color="auto"/>
            </w:tcBorders>
            <w:vAlign w:val="center"/>
          </w:tcPr>
          <w:p w14:paraId="43445907" w14:textId="77777777" w:rsidR="00D70A5D" w:rsidRPr="00C56B19" w:rsidRDefault="00D70A5D" w:rsidP="000F41E8">
            <w:pPr>
              <w:jc w:val="center"/>
              <w:rPr>
                <w:sz w:val="24"/>
                <w:szCs w:val="24"/>
              </w:rPr>
            </w:pPr>
            <w:r w:rsidRPr="00C56B19">
              <w:rPr>
                <w:sz w:val="24"/>
                <w:szCs w:val="24"/>
              </w:rPr>
              <w:t>0,80</w:t>
            </w:r>
          </w:p>
        </w:tc>
        <w:tc>
          <w:tcPr>
            <w:tcW w:w="851" w:type="dxa"/>
            <w:tcBorders>
              <w:top w:val="single" w:sz="6" w:space="0" w:color="auto"/>
              <w:left w:val="single" w:sz="6" w:space="0" w:color="auto"/>
              <w:bottom w:val="single" w:sz="6" w:space="0" w:color="auto"/>
              <w:right w:val="single" w:sz="6" w:space="0" w:color="auto"/>
            </w:tcBorders>
            <w:vAlign w:val="center"/>
          </w:tcPr>
          <w:p w14:paraId="30183204" w14:textId="77777777" w:rsidR="00D70A5D" w:rsidRPr="00C56B19" w:rsidRDefault="00D70A5D" w:rsidP="000F41E8">
            <w:pPr>
              <w:jc w:val="center"/>
              <w:rPr>
                <w:sz w:val="24"/>
                <w:szCs w:val="24"/>
              </w:rPr>
            </w:pPr>
            <w:r w:rsidRPr="00C56B19">
              <w:rPr>
                <w:sz w:val="24"/>
                <w:szCs w:val="24"/>
              </w:rPr>
              <w:t>0,90</w:t>
            </w:r>
          </w:p>
        </w:tc>
      </w:tr>
      <w:tr w:rsidR="00596419" w:rsidRPr="00C56B19" w14:paraId="5AC70694" w14:textId="77777777" w:rsidTr="008E7B34">
        <w:tc>
          <w:tcPr>
            <w:tcW w:w="851" w:type="dxa"/>
            <w:tcBorders>
              <w:top w:val="single" w:sz="6" w:space="0" w:color="auto"/>
              <w:left w:val="single" w:sz="6" w:space="0" w:color="auto"/>
              <w:bottom w:val="single" w:sz="4" w:space="0" w:color="auto"/>
              <w:right w:val="single" w:sz="6" w:space="0" w:color="auto"/>
            </w:tcBorders>
            <w:vAlign w:val="center"/>
          </w:tcPr>
          <w:p w14:paraId="5C6ED27C" w14:textId="77777777" w:rsidR="00D70A5D" w:rsidRPr="00C56B19" w:rsidRDefault="00D70A5D" w:rsidP="000F41E8">
            <w:pPr>
              <w:jc w:val="center"/>
              <w:rPr>
                <w:sz w:val="24"/>
                <w:szCs w:val="24"/>
              </w:rPr>
            </w:pPr>
            <w:r w:rsidRPr="00C56B19">
              <w:rPr>
                <w:sz w:val="24"/>
                <w:szCs w:val="24"/>
              </w:rPr>
              <w:t>99</w:t>
            </w:r>
          </w:p>
        </w:tc>
        <w:tc>
          <w:tcPr>
            <w:tcW w:w="851" w:type="dxa"/>
            <w:tcBorders>
              <w:top w:val="single" w:sz="6" w:space="0" w:color="auto"/>
              <w:left w:val="single" w:sz="6" w:space="0" w:color="auto"/>
              <w:bottom w:val="single" w:sz="4" w:space="0" w:color="auto"/>
              <w:right w:val="single" w:sz="6" w:space="0" w:color="auto"/>
            </w:tcBorders>
            <w:vAlign w:val="center"/>
          </w:tcPr>
          <w:p w14:paraId="228DCB2C" w14:textId="77777777" w:rsidR="00D70A5D" w:rsidRPr="00C56B19" w:rsidRDefault="00D70A5D" w:rsidP="000F41E8">
            <w:pPr>
              <w:jc w:val="center"/>
              <w:rPr>
                <w:sz w:val="24"/>
                <w:szCs w:val="24"/>
              </w:rPr>
            </w:pPr>
            <w:r w:rsidRPr="00C56B19">
              <w:rPr>
                <w:sz w:val="24"/>
                <w:szCs w:val="24"/>
              </w:rPr>
              <w:t>7,33</w:t>
            </w:r>
          </w:p>
        </w:tc>
        <w:tc>
          <w:tcPr>
            <w:tcW w:w="851" w:type="dxa"/>
            <w:tcBorders>
              <w:top w:val="single" w:sz="6" w:space="0" w:color="auto"/>
              <w:left w:val="single" w:sz="6" w:space="0" w:color="auto"/>
              <w:bottom w:val="single" w:sz="4" w:space="0" w:color="auto"/>
              <w:right w:val="single" w:sz="6" w:space="0" w:color="auto"/>
            </w:tcBorders>
            <w:vAlign w:val="center"/>
          </w:tcPr>
          <w:p w14:paraId="34B80E95" w14:textId="77777777" w:rsidR="00D70A5D" w:rsidRPr="00C56B19" w:rsidRDefault="00D70A5D" w:rsidP="000F41E8">
            <w:pPr>
              <w:jc w:val="center"/>
              <w:rPr>
                <w:sz w:val="24"/>
                <w:szCs w:val="24"/>
              </w:rPr>
            </w:pPr>
            <w:r w:rsidRPr="00C56B19">
              <w:rPr>
                <w:sz w:val="24"/>
                <w:szCs w:val="24"/>
              </w:rPr>
              <w:t>7,37</w:t>
            </w:r>
          </w:p>
        </w:tc>
        <w:tc>
          <w:tcPr>
            <w:tcW w:w="851" w:type="dxa"/>
            <w:tcBorders>
              <w:top w:val="single" w:sz="6" w:space="0" w:color="auto"/>
              <w:left w:val="single" w:sz="6" w:space="0" w:color="auto"/>
              <w:bottom w:val="single" w:sz="4" w:space="0" w:color="auto"/>
              <w:right w:val="single" w:sz="6" w:space="0" w:color="auto"/>
            </w:tcBorders>
            <w:vAlign w:val="center"/>
          </w:tcPr>
          <w:p w14:paraId="14143B6E" w14:textId="77777777" w:rsidR="00D70A5D" w:rsidRPr="00C56B19" w:rsidRDefault="000F41E8" w:rsidP="000F41E8">
            <w:pPr>
              <w:jc w:val="center"/>
              <w:rPr>
                <w:sz w:val="24"/>
                <w:szCs w:val="24"/>
              </w:rPr>
            </w:pPr>
            <w:r>
              <w:rPr>
                <w:sz w:val="24"/>
                <w:szCs w:val="24"/>
              </w:rPr>
              <w:t>7,41</w:t>
            </w:r>
          </w:p>
        </w:tc>
        <w:tc>
          <w:tcPr>
            <w:tcW w:w="851" w:type="dxa"/>
            <w:tcBorders>
              <w:top w:val="single" w:sz="6" w:space="0" w:color="auto"/>
              <w:left w:val="single" w:sz="6" w:space="0" w:color="auto"/>
              <w:bottom w:val="single" w:sz="4" w:space="0" w:color="auto"/>
              <w:right w:val="single" w:sz="6" w:space="0" w:color="auto"/>
            </w:tcBorders>
            <w:vAlign w:val="center"/>
          </w:tcPr>
          <w:p w14:paraId="6738A182" w14:textId="77777777" w:rsidR="00D70A5D" w:rsidRPr="00C56B19" w:rsidRDefault="00D70A5D" w:rsidP="000F41E8">
            <w:pPr>
              <w:jc w:val="center"/>
              <w:rPr>
                <w:sz w:val="24"/>
                <w:szCs w:val="24"/>
              </w:rPr>
            </w:pPr>
            <w:r w:rsidRPr="00C56B19">
              <w:rPr>
                <w:sz w:val="24"/>
                <w:szCs w:val="24"/>
              </w:rPr>
              <w:t>7,46</w:t>
            </w:r>
          </w:p>
        </w:tc>
        <w:tc>
          <w:tcPr>
            <w:tcW w:w="851" w:type="dxa"/>
            <w:tcBorders>
              <w:top w:val="single" w:sz="6" w:space="0" w:color="auto"/>
              <w:left w:val="single" w:sz="6" w:space="0" w:color="auto"/>
              <w:bottom w:val="single" w:sz="4" w:space="0" w:color="auto"/>
              <w:right w:val="single" w:sz="6" w:space="0" w:color="auto"/>
            </w:tcBorders>
            <w:vAlign w:val="center"/>
          </w:tcPr>
          <w:p w14:paraId="0298DB10" w14:textId="77777777" w:rsidR="00D70A5D" w:rsidRPr="00C56B19" w:rsidRDefault="00D70A5D" w:rsidP="000F41E8">
            <w:pPr>
              <w:jc w:val="center"/>
              <w:rPr>
                <w:sz w:val="24"/>
                <w:szCs w:val="24"/>
              </w:rPr>
            </w:pPr>
            <w:r w:rsidRPr="00C56B19">
              <w:rPr>
                <w:sz w:val="24"/>
                <w:szCs w:val="24"/>
              </w:rPr>
              <w:t>7,51</w:t>
            </w:r>
          </w:p>
        </w:tc>
        <w:tc>
          <w:tcPr>
            <w:tcW w:w="851" w:type="dxa"/>
            <w:tcBorders>
              <w:top w:val="single" w:sz="6" w:space="0" w:color="auto"/>
              <w:left w:val="single" w:sz="6" w:space="0" w:color="auto"/>
              <w:bottom w:val="single" w:sz="4" w:space="0" w:color="auto"/>
              <w:right w:val="single" w:sz="6" w:space="0" w:color="auto"/>
            </w:tcBorders>
            <w:vAlign w:val="center"/>
          </w:tcPr>
          <w:p w14:paraId="3D189854" w14:textId="77777777" w:rsidR="00D70A5D" w:rsidRPr="00C56B19" w:rsidRDefault="00D70A5D" w:rsidP="000F41E8">
            <w:pPr>
              <w:jc w:val="center"/>
              <w:rPr>
                <w:sz w:val="24"/>
                <w:szCs w:val="24"/>
              </w:rPr>
            </w:pPr>
            <w:r w:rsidRPr="00C56B19">
              <w:rPr>
                <w:sz w:val="24"/>
                <w:szCs w:val="24"/>
              </w:rPr>
              <w:t>7,58</w:t>
            </w:r>
          </w:p>
        </w:tc>
        <w:tc>
          <w:tcPr>
            <w:tcW w:w="851" w:type="dxa"/>
            <w:tcBorders>
              <w:top w:val="single" w:sz="6" w:space="0" w:color="auto"/>
              <w:left w:val="single" w:sz="6" w:space="0" w:color="auto"/>
              <w:bottom w:val="single" w:sz="4" w:space="0" w:color="auto"/>
              <w:right w:val="single" w:sz="6" w:space="0" w:color="auto"/>
            </w:tcBorders>
            <w:vAlign w:val="center"/>
          </w:tcPr>
          <w:p w14:paraId="7398AC1A" w14:textId="77777777" w:rsidR="00D70A5D" w:rsidRPr="00C56B19" w:rsidRDefault="00D70A5D" w:rsidP="000F41E8">
            <w:pPr>
              <w:jc w:val="center"/>
              <w:rPr>
                <w:sz w:val="24"/>
                <w:szCs w:val="24"/>
              </w:rPr>
            </w:pPr>
            <w:r w:rsidRPr="00C56B19">
              <w:rPr>
                <w:sz w:val="24"/>
                <w:szCs w:val="24"/>
              </w:rPr>
              <w:t>7,65</w:t>
            </w:r>
          </w:p>
        </w:tc>
        <w:tc>
          <w:tcPr>
            <w:tcW w:w="851" w:type="dxa"/>
            <w:tcBorders>
              <w:top w:val="single" w:sz="6" w:space="0" w:color="auto"/>
              <w:left w:val="single" w:sz="6" w:space="0" w:color="auto"/>
              <w:bottom w:val="single" w:sz="4" w:space="0" w:color="auto"/>
              <w:right w:val="single" w:sz="6" w:space="0" w:color="auto"/>
            </w:tcBorders>
            <w:vAlign w:val="center"/>
          </w:tcPr>
          <w:p w14:paraId="430F4D44" w14:textId="77777777" w:rsidR="00D70A5D" w:rsidRPr="00C56B19" w:rsidRDefault="00D70A5D" w:rsidP="000F41E8">
            <w:pPr>
              <w:jc w:val="center"/>
              <w:rPr>
                <w:sz w:val="24"/>
                <w:szCs w:val="24"/>
              </w:rPr>
            </w:pPr>
            <w:r w:rsidRPr="00C56B19">
              <w:rPr>
                <w:sz w:val="24"/>
                <w:szCs w:val="24"/>
              </w:rPr>
              <w:t>7,75</w:t>
            </w:r>
          </w:p>
        </w:tc>
        <w:tc>
          <w:tcPr>
            <w:tcW w:w="851" w:type="dxa"/>
            <w:tcBorders>
              <w:top w:val="single" w:sz="6" w:space="0" w:color="auto"/>
              <w:left w:val="single" w:sz="6" w:space="0" w:color="auto"/>
              <w:bottom w:val="single" w:sz="4" w:space="0" w:color="auto"/>
              <w:right w:val="single" w:sz="6" w:space="0" w:color="auto"/>
            </w:tcBorders>
            <w:vAlign w:val="center"/>
          </w:tcPr>
          <w:p w14:paraId="3D14123B" w14:textId="77777777" w:rsidR="00D70A5D" w:rsidRPr="00C56B19" w:rsidRDefault="00D70A5D" w:rsidP="000F41E8">
            <w:pPr>
              <w:jc w:val="center"/>
              <w:rPr>
                <w:sz w:val="24"/>
                <w:szCs w:val="24"/>
              </w:rPr>
            </w:pPr>
            <w:r w:rsidRPr="00C56B19">
              <w:rPr>
                <w:sz w:val="24"/>
                <w:szCs w:val="24"/>
              </w:rPr>
              <w:t>7,88</w:t>
            </w:r>
          </w:p>
        </w:tc>
        <w:tc>
          <w:tcPr>
            <w:tcW w:w="851" w:type="dxa"/>
            <w:tcBorders>
              <w:top w:val="single" w:sz="6" w:space="0" w:color="auto"/>
              <w:left w:val="single" w:sz="6" w:space="0" w:color="auto"/>
              <w:bottom w:val="single" w:sz="4" w:space="0" w:color="auto"/>
              <w:right w:val="single" w:sz="6" w:space="0" w:color="auto"/>
            </w:tcBorders>
            <w:vAlign w:val="center"/>
          </w:tcPr>
          <w:p w14:paraId="460C23D2" w14:textId="77777777" w:rsidR="00D70A5D" w:rsidRPr="00C56B19" w:rsidRDefault="00D70A5D" w:rsidP="000F41E8">
            <w:pPr>
              <w:jc w:val="center"/>
              <w:rPr>
                <w:sz w:val="24"/>
                <w:szCs w:val="24"/>
              </w:rPr>
            </w:pPr>
            <w:r w:rsidRPr="00C56B19">
              <w:rPr>
                <w:sz w:val="24"/>
                <w:szCs w:val="24"/>
              </w:rPr>
              <w:t>8,09</w:t>
            </w:r>
          </w:p>
        </w:tc>
      </w:tr>
    </w:tbl>
    <w:p w14:paraId="20544D0F" w14:textId="77777777" w:rsidR="00D70A5D" w:rsidRPr="00C56B19" w:rsidRDefault="00D70A5D" w:rsidP="00D70A5D">
      <w:pPr>
        <w:ind w:firstLine="567"/>
        <w:rPr>
          <w:b/>
          <w:i/>
          <w:sz w:val="24"/>
          <w:szCs w:val="24"/>
        </w:rPr>
      </w:pPr>
    </w:p>
    <w:p w14:paraId="5D1D0480" w14:textId="77777777" w:rsidR="008813D7" w:rsidRPr="00C56B19" w:rsidRDefault="008813D7" w:rsidP="008813D7">
      <w:pPr>
        <w:ind w:firstLine="567"/>
        <w:rPr>
          <w:sz w:val="24"/>
          <w:szCs w:val="24"/>
        </w:rPr>
      </w:pPr>
      <w:r w:rsidRPr="00C56B19">
        <w:rPr>
          <w:sz w:val="24"/>
          <w:szCs w:val="24"/>
        </w:rPr>
        <w:t>Подставляя положительные значения «пробит» – функций:</w:t>
      </w:r>
    </w:p>
    <w:p w14:paraId="3D428A5A" w14:textId="77777777" w:rsidR="008813D7" w:rsidRPr="00C56B19" w:rsidRDefault="008813D7" w:rsidP="008813D7">
      <w:pPr>
        <w:ind w:firstLine="567"/>
        <w:rPr>
          <w:sz w:val="24"/>
          <w:szCs w:val="24"/>
        </w:rPr>
      </w:pPr>
      <w:r w:rsidRPr="00C56B19">
        <w:rPr>
          <w:sz w:val="24"/>
          <w:szCs w:val="24"/>
        </w:rPr>
        <w:t>Рr имеем для указанных значений условную вероятность поражения челов</w:t>
      </w:r>
      <w:r w:rsidR="000F31AB" w:rsidRPr="00C56B19">
        <w:rPr>
          <w:sz w:val="24"/>
          <w:szCs w:val="24"/>
        </w:rPr>
        <w:t>ека поражающими факторами   Q п</w:t>
      </w:r>
      <w:r w:rsidRPr="00C56B19">
        <w:rPr>
          <w:sz w:val="24"/>
          <w:szCs w:val="24"/>
        </w:rPr>
        <w:t xml:space="preserve"> </w:t>
      </w:r>
    </w:p>
    <w:p w14:paraId="3CC26F18" w14:textId="77777777" w:rsidR="008813D7" w:rsidRPr="00C56B19" w:rsidRDefault="008813D7" w:rsidP="008813D7">
      <w:pPr>
        <w:ind w:firstLine="567"/>
        <w:rPr>
          <w:sz w:val="24"/>
          <w:szCs w:val="24"/>
        </w:rPr>
      </w:pPr>
      <w:r w:rsidRPr="00C56B19">
        <w:rPr>
          <w:sz w:val="24"/>
          <w:szCs w:val="24"/>
        </w:rPr>
        <w:lastRenderedPageBreak/>
        <w:t>Индивидуальный риск R, год</w:t>
      </w:r>
      <w:r w:rsidRPr="00C56B19">
        <w:rPr>
          <w:sz w:val="24"/>
          <w:szCs w:val="24"/>
          <w:vertAlign w:val="superscript"/>
        </w:rPr>
        <w:t>-1</w:t>
      </w:r>
      <w:r w:rsidRPr="00C56B19">
        <w:rPr>
          <w:sz w:val="24"/>
          <w:szCs w:val="24"/>
        </w:rPr>
        <w:t xml:space="preserve">, определяют по формуле  </w:t>
      </w:r>
      <w:r w:rsidRPr="00C56B19">
        <w:rPr>
          <w:noProof/>
          <w:sz w:val="24"/>
          <w:szCs w:val="24"/>
        </w:rPr>
        <w:drawing>
          <wp:inline distT="0" distB="0" distL="0" distR="0" wp14:anchorId="68483D20" wp14:editId="365DDC1A">
            <wp:extent cx="1155065" cy="462280"/>
            <wp:effectExtent l="0" t="0" r="698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155065" cy="462280"/>
                    </a:xfrm>
                    <a:prstGeom prst="rect">
                      <a:avLst/>
                    </a:prstGeom>
                    <a:noFill/>
                    <a:ln>
                      <a:noFill/>
                    </a:ln>
                  </pic:spPr>
                </pic:pic>
              </a:graphicData>
            </a:graphic>
          </wp:inline>
        </w:drawing>
      </w:r>
      <w:r w:rsidRPr="00C56B19">
        <w:rPr>
          <w:sz w:val="24"/>
          <w:szCs w:val="24"/>
        </w:rPr>
        <w:t xml:space="preserve"> где</w:t>
      </w:r>
    </w:p>
    <w:p w14:paraId="0A2CC1BD" w14:textId="77777777" w:rsidR="008813D7" w:rsidRPr="00C56B19" w:rsidRDefault="008813D7" w:rsidP="008813D7">
      <w:pPr>
        <w:ind w:firstLine="567"/>
        <w:rPr>
          <w:sz w:val="24"/>
          <w:szCs w:val="24"/>
        </w:rPr>
      </w:pPr>
      <w:r w:rsidRPr="00C56B19">
        <w:rPr>
          <w:noProof/>
          <w:sz w:val="24"/>
          <w:szCs w:val="24"/>
        </w:rPr>
        <w:drawing>
          <wp:inline distT="0" distB="0" distL="0" distR="0" wp14:anchorId="49D1A55D" wp14:editId="0AC1CB69">
            <wp:extent cx="240665" cy="250190"/>
            <wp:effectExtent l="0" t="0" r="698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0665" cy="250190"/>
                    </a:xfrm>
                    <a:prstGeom prst="rect">
                      <a:avLst/>
                    </a:prstGeom>
                    <a:noFill/>
                    <a:ln>
                      <a:noFill/>
                    </a:ln>
                  </pic:spPr>
                </pic:pic>
              </a:graphicData>
            </a:graphic>
          </wp:inline>
        </w:drawing>
      </w:r>
      <w:r w:rsidRPr="00C56B19">
        <w:rPr>
          <w:sz w:val="24"/>
          <w:szCs w:val="24"/>
        </w:rPr>
        <w:t xml:space="preserve"> - условная вероятность поражения человека при реализации i-й ветви логической схемы;</w:t>
      </w:r>
    </w:p>
    <w:p w14:paraId="72113737" w14:textId="77777777" w:rsidR="008813D7" w:rsidRPr="00C56B19" w:rsidRDefault="008813D7" w:rsidP="008813D7">
      <w:pPr>
        <w:ind w:firstLine="567"/>
        <w:rPr>
          <w:sz w:val="24"/>
          <w:szCs w:val="24"/>
        </w:rPr>
      </w:pPr>
      <w:r w:rsidRPr="00C56B19">
        <w:rPr>
          <w:sz w:val="24"/>
          <w:szCs w:val="24"/>
        </w:rPr>
        <w:t>Q(Ai) - вероятность реализации в течение года iй ветви логической схемы, год-1;</w:t>
      </w:r>
    </w:p>
    <w:p w14:paraId="198024BB" w14:textId="77777777" w:rsidR="008813D7" w:rsidRPr="00C56B19" w:rsidRDefault="008813D7" w:rsidP="008813D7">
      <w:pPr>
        <w:ind w:firstLine="567"/>
        <w:rPr>
          <w:sz w:val="24"/>
          <w:szCs w:val="24"/>
        </w:rPr>
      </w:pPr>
      <w:r w:rsidRPr="00C56B19">
        <w:rPr>
          <w:sz w:val="24"/>
          <w:szCs w:val="24"/>
        </w:rPr>
        <w:t>п - число ветвей логической схемы.</w:t>
      </w:r>
    </w:p>
    <w:p w14:paraId="640DD533" w14:textId="77777777" w:rsidR="008813D7" w:rsidRPr="00C56B19" w:rsidRDefault="008813D7" w:rsidP="008813D7">
      <w:pPr>
        <w:pStyle w:val="TimesNewRoman12"/>
        <w:ind w:firstLine="567"/>
        <w:jc w:val="both"/>
        <w:rPr>
          <w:rFonts w:ascii="Times New Roman" w:hAnsi="Times New Roman" w:cs="Times New Roman"/>
          <w:szCs w:val="24"/>
        </w:rPr>
      </w:pPr>
      <w:r w:rsidRPr="00C56B19">
        <w:rPr>
          <w:rFonts w:ascii="Times New Roman" w:hAnsi="Times New Roman" w:cs="Times New Roman"/>
          <w:szCs w:val="24"/>
        </w:rPr>
        <w:t xml:space="preserve">На основании «Матрицы для определения опасности территорий (зон) по критерию «частота </w:t>
      </w:r>
      <w:r w:rsidR="00D70A5D" w:rsidRPr="00C56B19">
        <w:rPr>
          <w:rFonts w:ascii="Times New Roman" w:hAnsi="Times New Roman" w:cs="Times New Roman"/>
          <w:szCs w:val="24"/>
        </w:rPr>
        <w:t xml:space="preserve">реализации - социальный ущерб» </w:t>
      </w:r>
      <w:r w:rsidR="00061CDA" w:rsidRPr="00C56B19">
        <w:rPr>
          <w:rFonts w:ascii="Times New Roman" w:hAnsi="Times New Roman" w:cs="Times New Roman"/>
          <w:szCs w:val="24"/>
        </w:rPr>
        <w:t xml:space="preserve">определяем </w:t>
      </w:r>
      <w:r w:rsidR="00D70A5D" w:rsidRPr="00C56B19">
        <w:rPr>
          <w:rFonts w:ascii="Times New Roman" w:hAnsi="Times New Roman" w:cs="Times New Roman"/>
          <w:szCs w:val="24"/>
        </w:rPr>
        <w:t xml:space="preserve">полученное значение </w:t>
      </w:r>
      <w:r w:rsidRPr="00C56B19">
        <w:rPr>
          <w:rFonts w:ascii="Times New Roman" w:hAnsi="Times New Roman" w:cs="Times New Roman"/>
          <w:b/>
          <w:szCs w:val="24"/>
          <w:lang w:val="en-US"/>
        </w:rPr>
        <w:t>R</w:t>
      </w:r>
      <w:r w:rsidR="00061CDA" w:rsidRPr="00C56B19">
        <w:rPr>
          <w:rFonts w:ascii="Times New Roman" w:hAnsi="Times New Roman" w:cs="Times New Roman"/>
          <w:szCs w:val="24"/>
        </w:rPr>
        <w:t xml:space="preserve"> и его соответствие </w:t>
      </w:r>
      <w:r w:rsidRPr="00C56B19">
        <w:rPr>
          <w:rFonts w:ascii="Times New Roman" w:hAnsi="Times New Roman" w:cs="Times New Roman"/>
          <w:b/>
          <w:szCs w:val="24"/>
        </w:rPr>
        <w:t xml:space="preserve">зоне </w:t>
      </w:r>
      <w:r w:rsidR="00061CDA" w:rsidRPr="00C56B19">
        <w:rPr>
          <w:rFonts w:ascii="Times New Roman" w:hAnsi="Times New Roman" w:cs="Times New Roman"/>
          <w:b/>
          <w:szCs w:val="24"/>
        </w:rPr>
        <w:t>риска.</w:t>
      </w:r>
      <w:r w:rsidRPr="00C56B19">
        <w:rPr>
          <w:rFonts w:ascii="Times New Roman" w:hAnsi="Times New Roman" w:cs="Times New Roman"/>
          <w:szCs w:val="24"/>
        </w:rPr>
        <w:t xml:space="preserve"> </w:t>
      </w:r>
    </w:p>
    <w:p w14:paraId="01B8F95F" w14:textId="77777777" w:rsidR="00061CDA" w:rsidRPr="00C56B19" w:rsidRDefault="00061CDA" w:rsidP="008813D7">
      <w:pPr>
        <w:pStyle w:val="TimesNewRoman12"/>
        <w:ind w:firstLine="567"/>
        <w:jc w:val="both"/>
        <w:rPr>
          <w:rFonts w:ascii="Times New Roman" w:hAnsi="Times New Roman" w:cs="Times New Roman"/>
          <w:szCs w:val="24"/>
        </w:rPr>
      </w:pPr>
    </w:p>
    <w:p w14:paraId="30435DF2" w14:textId="77777777" w:rsidR="00814320" w:rsidRPr="00C56B19" w:rsidRDefault="00814320" w:rsidP="00061CDA">
      <w:pPr>
        <w:pStyle w:val="aff2"/>
        <w:spacing w:line="276" w:lineRule="auto"/>
        <w:ind w:firstLine="567"/>
        <w:jc w:val="left"/>
        <w:rPr>
          <w:sz w:val="24"/>
          <w:szCs w:val="24"/>
        </w:rPr>
        <w:sectPr w:rsidR="00814320" w:rsidRPr="00C56B19" w:rsidSect="00155973">
          <w:pgSz w:w="11906" w:h="16838"/>
          <w:pgMar w:top="1134" w:right="567" w:bottom="1134" w:left="1701" w:header="709" w:footer="709" w:gutter="0"/>
          <w:cols w:space="708"/>
          <w:titlePg/>
          <w:docGrid w:linePitch="360"/>
        </w:sectPr>
      </w:pPr>
    </w:p>
    <w:p w14:paraId="2377DBBE" w14:textId="77777777" w:rsidR="00061CDA" w:rsidRPr="00C56B19" w:rsidRDefault="00061CDA" w:rsidP="00061CDA">
      <w:pPr>
        <w:pStyle w:val="aff2"/>
        <w:spacing w:line="276" w:lineRule="auto"/>
        <w:ind w:firstLine="567"/>
        <w:jc w:val="left"/>
        <w:rPr>
          <w:sz w:val="24"/>
          <w:szCs w:val="24"/>
        </w:rPr>
      </w:pPr>
      <w:r w:rsidRPr="00C56B19">
        <w:rPr>
          <w:sz w:val="24"/>
          <w:szCs w:val="24"/>
        </w:rPr>
        <w:lastRenderedPageBreak/>
        <w:t xml:space="preserve">Таблица </w:t>
      </w:r>
      <w:r w:rsidR="008E7B34">
        <w:rPr>
          <w:sz w:val="24"/>
          <w:szCs w:val="24"/>
          <w:lang w:val="ru-RU"/>
        </w:rPr>
        <w:t>35</w:t>
      </w:r>
      <w:r w:rsidRPr="00C56B19">
        <w:rPr>
          <w:sz w:val="24"/>
          <w:szCs w:val="24"/>
        </w:rPr>
        <w:t xml:space="preserve"> – Расчет риска аварий, связанных с проливом бензина и СУГ на транспорте.</w:t>
      </w:r>
    </w:p>
    <w:tbl>
      <w:tblPr>
        <w:tblpPr w:leftFromText="180" w:rightFromText="180" w:bottomFromText="200" w:vertAnchor="text" w:horzAnchor="margin" w:tblpY="230"/>
        <w:tblW w:w="14929" w:type="dxa"/>
        <w:tblLayout w:type="fixed"/>
        <w:tblCellMar>
          <w:left w:w="40" w:type="dxa"/>
          <w:right w:w="40" w:type="dxa"/>
        </w:tblCellMar>
        <w:tblLook w:val="04A0" w:firstRow="1" w:lastRow="0" w:firstColumn="1" w:lastColumn="0" w:noHBand="0" w:noVBand="1"/>
      </w:tblPr>
      <w:tblGrid>
        <w:gridCol w:w="3584"/>
        <w:gridCol w:w="1701"/>
        <w:gridCol w:w="1701"/>
        <w:gridCol w:w="2126"/>
        <w:gridCol w:w="1843"/>
        <w:gridCol w:w="77"/>
        <w:gridCol w:w="2049"/>
        <w:gridCol w:w="1842"/>
        <w:gridCol w:w="6"/>
      </w:tblGrid>
      <w:tr w:rsidR="00061CDA" w:rsidRPr="00C56B19" w14:paraId="49D7DC45" w14:textId="77777777" w:rsidTr="00DA0FB3">
        <w:trPr>
          <w:trHeight w:val="288"/>
        </w:trPr>
        <w:tc>
          <w:tcPr>
            <w:tcW w:w="3584" w:type="dxa"/>
            <w:vMerge w:val="restart"/>
            <w:tcBorders>
              <w:top w:val="single" w:sz="8" w:space="0" w:color="auto"/>
              <w:left w:val="single" w:sz="8" w:space="0" w:color="auto"/>
              <w:bottom w:val="single" w:sz="4" w:space="0" w:color="auto"/>
              <w:right w:val="single" w:sz="4" w:space="0" w:color="auto"/>
            </w:tcBorders>
            <w:hideMark/>
          </w:tcPr>
          <w:p w14:paraId="4835D5CD" w14:textId="77777777" w:rsidR="00061CDA" w:rsidRPr="00C56B19" w:rsidRDefault="00061CDA" w:rsidP="006E6971">
            <w:pPr>
              <w:rPr>
                <w:sz w:val="22"/>
                <w:szCs w:val="22"/>
                <w:lang w:eastAsia="en-US"/>
              </w:rPr>
            </w:pPr>
            <w:r w:rsidRPr="00C56B19">
              <w:rPr>
                <w:sz w:val="22"/>
                <w:szCs w:val="22"/>
                <w:lang w:eastAsia="en-US"/>
              </w:rPr>
              <w:t>Наименование показателей</w:t>
            </w:r>
          </w:p>
        </w:tc>
        <w:tc>
          <w:tcPr>
            <w:tcW w:w="7448" w:type="dxa"/>
            <w:gridSpan w:val="5"/>
            <w:tcBorders>
              <w:top w:val="single" w:sz="8" w:space="0" w:color="auto"/>
              <w:left w:val="single" w:sz="4" w:space="0" w:color="auto"/>
              <w:bottom w:val="single" w:sz="4" w:space="0" w:color="auto"/>
              <w:right w:val="single" w:sz="4" w:space="0" w:color="auto"/>
            </w:tcBorders>
            <w:hideMark/>
          </w:tcPr>
          <w:p w14:paraId="5457E1C7" w14:textId="77777777" w:rsidR="00061CDA" w:rsidRPr="00C56B19" w:rsidRDefault="00061CDA" w:rsidP="006E6971">
            <w:pPr>
              <w:jc w:val="center"/>
              <w:rPr>
                <w:sz w:val="22"/>
                <w:szCs w:val="22"/>
                <w:lang w:eastAsia="en-US"/>
              </w:rPr>
            </w:pPr>
            <w:r w:rsidRPr="00C56B19">
              <w:rPr>
                <w:sz w:val="22"/>
                <w:szCs w:val="22"/>
                <w:lang w:eastAsia="en-US"/>
              </w:rPr>
              <w:t>Железная дорога</w:t>
            </w:r>
          </w:p>
        </w:tc>
        <w:tc>
          <w:tcPr>
            <w:tcW w:w="3897" w:type="dxa"/>
            <w:gridSpan w:val="3"/>
            <w:tcBorders>
              <w:top w:val="single" w:sz="8" w:space="0" w:color="auto"/>
              <w:left w:val="single" w:sz="4" w:space="0" w:color="auto"/>
              <w:bottom w:val="single" w:sz="4" w:space="0" w:color="auto"/>
              <w:right w:val="single" w:sz="6" w:space="0" w:color="auto"/>
            </w:tcBorders>
            <w:hideMark/>
          </w:tcPr>
          <w:p w14:paraId="4A7D73FF" w14:textId="77777777" w:rsidR="00061CDA" w:rsidRPr="00C56B19" w:rsidRDefault="00061CDA" w:rsidP="006E6971">
            <w:pPr>
              <w:jc w:val="center"/>
              <w:rPr>
                <w:sz w:val="22"/>
                <w:szCs w:val="22"/>
                <w:lang w:eastAsia="en-US"/>
              </w:rPr>
            </w:pPr>
            <w:r w:rsidRPr="00C56B19">
              <w:rPr>
                <w:sz w:val="22"/>
                <w:szCs w:val="22"/>
                <w:lang w:eastAsia="en-US"/>
              </w:rPr>
              <w:t>Автодорога</w:t>
            </w:r>
          </w:p>
        </w:tc>
      </w:tr>
      <w:tr w:rsidR="00CD2488" w:rsidRPr="00C56B19" w14:paraId="0BA1EE1F" w14:textId="77777777" w:rsidTr="00DA0FB3">
        <w:trPr>
          <w:gridAfter w:val="1"/>
          <w:wAfter w:w="6" w:type="dxa"/>
          <w:trHeight w:val="523"/>
        </w:trPr>
        <w:tc>
          <w:tcPr>
            <w:tcW w:w="3584" w:type="dxa"/>
            <w:vMerge/>
            <w:tcBorders>
              <w:top w:val="single" w:sz="8" w:space="0" w:color="auto"/>
              <w:left w:val="single" w:sz="8" w:space="0" w:color="auto"/>
              <w:bottom w:val="single" w:sz="4" w:space="0" w:color="auto"/>
              <w:right w:val="single" w:sz="4" w:space="0" w:color="auto"/>
            </w:tcBorders>
            <w:vAlign w:val="center"/>
            <w:hideMark/>
          </w:tcPr>
          <w:p w14:paraId="792A2CB6" w14:textId="77777777" w:rsidR="00CD2488" w:rsidRPr="00C56B19" w:rsidRDefault="00CD2488" w:rsidP="00CD2488">
            <w:pPr>
              <w:rPr>
                <w:sz w:val="22"/>
                <w:szCs w:val="22"/>
                <w:lang w:eastAsia="en-US"/>
              </w:rPr>
            </w:pPr>
          </w:p>
        </w:tc>
        <w:tc>
          <w:tcPr>
            <w:tcW w:w="1701" w:type="dxa"/>
            <w:tcBorders>
              <w:top w:val="single" w:sz="4" w:space="0" w:color="auto"/>
              <w:left w:val="single" w:sz="4" w:space="0" w:color="auto"/>
              <w:bottom w:val="single" w:sz="4" w:space="0" w:color="auto"/>
              <w:right w:val="single" w:sz="4" w:space="0" w:color="auto"/>
            </w:tcBorders>
            <w:hideMark/>
          </w:tcPr>
          <w:p w14:paraId="620246AA" w14:textId="77777777" w:rsidR="00CD2488" w:rsidRPr="00C56B19" w:rsidRDefault="00CD2488" w:rsidP="00CD2488">
            <w:pPr>
              <w:jc w:val="center"/>
              <w:rPr>
                <w:sz w:val="22"/>
                <w:szCs w:val="22"/>
                <w:lang w:eastAsia="en-US"/>
              </w:rPr>
            </w:pPr>
            <w:r w:rsidRPr="00C56B19">
              <w:rPr>
                <w:sz w:val="22"/>
                <w:szCs w:val="22"/>
                <w:lang w:eastAsia="en-US"/>
              </w:rPr>
              <w:t>Пропан</w:t>
            </w:r>
          </w:p>
        </w:tc>
        <w:tc>
          <w:tcPr>
            <w:tcW w:w="1701" w:type="dxa"/>
            <w:tcBorders>
              <w:top w:val="single" w:sz="4" w:space="0" w:color="auto"/>
              <w:left w:val="single" w:sz="4" w:space="0" w:color="auto"/>
              <w:bottom w:val="single" w:sz="4" w:space="0" w:color="auto"/>
              <w:right w:val="single" w:sz="4" w:space="0" w:color="auto"/>
            </w:tcBorders>
            <w:hideMark/>
          </w:tcPr>
          <w:p w14:paraId="0C5DCE0A" w14:textId="77777777" w:rsidR="00CD2488" w:rsidRPr="00C56B19" w:rsidRDefault="00CD2488" w:rsidP="00CD2488">
            <w:pPr>
              <w:jc w:val="center"/>
              <w:rPr>
                <w:sz w:val="22"/>
                <w:szCs w:val="22"/>
                <w:lang w:eastAsia="en-US"/>
              </w:rPr>
            </w:pPr>
            <w:r w:rsidRPr="00C56B19">
              <w:rPr>
                <w:sz w:val="22"/>
                <w:szCs w:val="22"/>
                <w:lang w:eastAsia="en-US"/>
              </w:rPr>
              <w:t>Бензин</w:t>
            </w:r>
          </w:p>
        </w:tc>
        <w:tc>
          <w:tcPr>
            <w:tcW w:w="2126" w:type="dxa"/>
            <w:tcBorders>
              <w:top w:val="single" w:sz="4" w:space="0" w:color="auto"/>
              <w:left w:val="single" w:sz="4" w:space="0" w:color="auto"/>
              <w:bottom w:val="single" w:sz="4" w:space="0" w:color="auto"/>
              <w:right w:val="single" w:sz="4" w:space="0" w:color="auto"/>
            </w:tcBorders>
          </w:tcPr>
          <w:p w14:paraId="05B606CA" w14:textId="77777777" w:rsidR="00CD2488" w:rsidRPr="00C56B19" w:rsidRDefault="00CD2488" w:rsidP="00CD2488">
            <w:pPr>
              <w:jc w:val="center"/>
              <w:rPr>
                <w:sz w:val="22"/>
                <w:szCs w:val="22"/>
                <w:lang w:eastAsia="en-US"/>
              </w:rPr>
            </w:pPr>
            <w:r w:rsidRPr="00C56B19">
              <w:rPr>
                <w:sz w:val="22"/>
                <w:szCs w:val="22"/>
                <w:lang w:eastAsia="en-US"/>
              </w:rPr>
              <w:t>Пропан</w:t>
            </w:r>
          </w:p>
        </w:tc>
        <w:tc>
          <w:tcPr>
            <w:tcW w:w="1843" w:type="dxa"/>
            <w:tcBorders>
              <w:top w:val="single" w:sz="4" w:space="0" w:color="auto"/>
              <w:left w:val="single" w:sz="4" w:space="0" w:color="auto"/>
              <w:bottom w:val="single" w:sz="4" w:space="0" w:color="auto"/>
              <w:right w:val="single" w:sz="4" w:space="0" w:color="auto"/>
            </w:tcBorders>
          </w:tcPr>
          <w:p w14:paraId="332F2CDB" w14:textId="77777777" w:rsidR="00CD2488" w:rsidRPr="00C56B19" w:rsidRDefault="00CD2488" w:rsidP="00CD2488">
            <w:pPr>
              <w:jc w:val="center"/>
              <w:rPr>
                <w:sz w:val="22"/>
                <w:szCs w:val="22"/>
                <w:lang w:eastAsia="en-US"/>
              </w:rPr>
            </w:pPr>
            <w:r w:rsidRPr="00C56B19">
              <w:rPr>
                <w:sz w:val="22"/>
                <w:szCs w:val="22"/>
                <w:lang w:eastAsia="en-US"/>
              </w:rPr>
              <w:t>Бензин</w:t>
            </w:r>
          </w:p>
        </w:tc>
        <w:tc>
          <w:tcPr>
            <w:tcW w:w="2126" w:type="dxa"/>
            <w:gridSpan w:val="2"/>
            <w:tcBorders>
              <w:top w:val="single" w:sz="4" w:space="0" w:color="auto"/>
              <w:left w:val="single" w:sz="4" w:space="0" w:color="auto"/>
              <w:bottom w:val="single" w:sz="4" w:space="0" w:color="auto"/>
              <w:right w:val="single" w:sz="8" w:space="0" w:color="auto"/>
            </w:tcBorders>
            <w:hideMark/>
          </w:tcPr>
          <w:p w14:paraId="33D88D40" w14:textId="77777777" w:rsidR="00CD2488" w:rsidRPr="00C56B19" w:rsidRDefault="00CD2488" w:rsidP="00CD2488">
            <w:pPr>
              <w:jc w:val="center"/>
              <w:rPr>
                <w:sz w:val="22"/>
                <w:szCs w:val="22"/>
                <w:lang w:eastAsia="en-US"/>
              </w:rPr>
            </w:pPr>
            <w:r w:rsidRPr="00C56B19">
              <w:rPr>
                <w:sz w:val="22"/>
                <w:szCs w:val="22"/>
                <w:lang w:eastAsia="en-US"/>
              </w:rPr>
              <w:t>Пропан</w:t>
            </w:r>
          </w:p>
        </w:tc>
        <w:tc>
          <w:tcPr>
            <w:tcW w:w="1842" w:type="dxa"/>
            <w:tcBorders>
              <w:top w:val="single" w:sz="4" w:space="0" w:color="auto"/>
              <w:left w:val="single" w:sz="8" w:space="0" w:color="auto"/>
              <w:bottom w:val="nil"/>
              <w:right w:val="single" w:sz="6" w:space="0" w:color="auto"/>
            </w:tcBorders>
            <w:hideMark/>
          </w:tcPr>
          <w:p w14:paraId="15AF92DD" w14:textId="77777777" w:rsidR="00CD2488" w:rsidRPr="00C56B19" w:rsidRDefault="00CD2488" w:rsidP="00CD2488">
            <w:pPr>
              <w:jc w:val="center"/>
              <w:rPr>
                <w:sz w:val="22"/>
                <w:szCs w:val="22"/>
                <w:lang w:eastAsia="en-US"/>
              </w:rPr>
            </w:pPr>
            <w:r w:rsidRPr="00C56B19">
              <w:rPr>
                <w:sz w:val="22"/>
                <w:szCs w:val="22"/>
                <w:lang w:eastAsia="en-US"/>
              </w:rPr>
              <w:t>Бензин</w:t>
            </w:r>
          </w:p>
        </w:tc>
      </w:tr>
      <w:tr w:rsidR="00061CDA" w:rsidRPr="00C56B19" w14:paraId="2C5AD422" w14:textId="77777777" w:rsidTr="00DA0FB3">
        <w:trPr>
          <w:gridAfter w:val="1"/>
          <w:wAfter w:w="6" w:type="dxa"/>
          <w:trHeight w:val="310"/>
        </w:trPr>
        <w:tc>
          <w:tcPr>
            <w:tcW w:w="3584" w:type="dxa"/>
            <w:tcBorders>
              <w:top w:val="single" w:sz="8" w:space="0" w:color="auto"/>
              <w:left w:val="single" w:sz="8" w:space="0" w:color="auto"/>
              <w:bottom w:val="single" w:sz="8" w:space="0" w:color="auto"/>
              <w:right w:val="single" w:sz="4" w:space="0" w:color="auto"/>
            </w:tcBorders>
          </w:tcPr>
          <w:p w14:paraId="5E38D9D3" w14:textId="77777777" w:rsidR="00061CDA" w:rsidRPr="00C56B19" w:rsidRDefault="00061CDA" w:rsidP="006E6971">
            <w:pPr>
              <w:rPr>
                <w:sz w:val="22"/>
                <w:szCs w:val="22"/>
                <w:lang w:eastAsia="en-US"/>
              </w:rPr>
            </w:pPr>
          </w:p>
        </w:tc>
        <w:tc>
          <w:tcPr>
            <w:tcW w:w="3402" w:type="dxa"/>
            <w:gridSpan w:val="2"/>
            <w:tcBorders>
              <w:top w:val="single" w:sz="8" w:space="0" w:color="auto"/>
              <w:left w:val="single" w:sz="4" w:space="0" w:color="auto"/>
              <w:bottom w:val="single" w:sz="8" w:space="0" w:color="auto"/>
              <w:right w:val="single" w:sz="4" w:space="0" w:color="auto"/>
            </w:tcBorders>
          </w:tcPr>
          <w:p w14:paraId="46096731" w14:textId="77777777" w:rsidR="00061CDA" w:rsidRPr="00C56B19" w:rsidRDefault="00061CDA" w:rsidP="006E6971">
            <w:pPr>
              <w:jc w:val="center"/>
              <w:rPr>
                <w:sz w:val="22"/>
                <w:szCs w:val="22"/>
                <w:lang w:eastAsia="en-US"/>
              </w:rPr>
            </w:pPr>
            <w:r w:rsidRPr="00C56B19">
              <w:rPr>
                <w:sz w:val="22"/>
                <w:szCs w:val="22"/>
                <w:lang w:eastAsia="en-US"/>
              </w:rPr>
              <w:t>п. Златоруновск</w:t>
            </w:r>
          </w:p>
        </w:tc>
        <w:tc>
          <w:tcPr>
            <w:tcW w:w="3969" w:type="dxa"/>
            <w:gridSpan w:val="2"/>
            <w:tcBorders>
              <w:top w:val="single" w:sz="8" w:space="0" w:color="auto"/>
              <w:left w:val="single" w:sz="4" w:space="0" w:color="auto"/>
              <w:bottom w:val="single" w:sz="8" w:space="0" w:color="auto"/>
              <w:right w:val="single" w:sz="4" w:space="0" w:color="auto"/>
            </w:tcBorders>
          </w:tcPr>
          <w:p w14:paraId="71C8A015" w14:textId="77777777" w:rsidR="00061CDA" w:rsidRPr="00C56B19" w:rsidRDefault="00061CDA" w:rsidP="006E6971">
            <w:pPr>
              <w:jc w:val="center"/>
              <w:rPr>
                <w:sz w:val="22"/>
                <w:szCs w:val="22"/>
                <w:lang w:eastAsia="en-US"/>
              </w:rPr>
            </w:pPr>
            <w:r w:rsidRPr="00C56B19">
              <w:rPr>
                <w:sz w:val="22"/>
                <w:szCs w:val="22"/>
                <w:lang w:eastAsia="en-US"/>
              </w:rPr>
              <w:t>п. Учум</w:t>
            </w:r>
          </w:p>
        </w:tc>
        <w:tc>
          <w:tcPr>
            <w:tcW w:w="2126" w:type="dxa"/>
            <w:gridSpan w:val="2"/>
            <w:tcBorders>
              <w:top w:val="single" w:sz="8" w:space="0" w:color="auto"/>
              <w:left w:val="single" w:sz="4" w:space="0" w:color="auto"/>
              <w:bottom w:val="single" w:sz="8" w:space="0" w:color="auto"/>
              <w:right w:val="single" w:sz="8" w:space="0" w:color="auto"/>
            </w:tcBorders>
          </w:tcPr>
          <w:p w14:paraId="38B24B4D" w14:textId="77777777" w:rsidR="00061CDA" w:rsidRPr="00C56B19" w:rsidRDefault="00061CDA" w:rsidP="006E6971">
            <w:pPr>
              <w:jc w:val="center"/>
              <w:rPr>
                <w:sz w:val="22"/>
                <w:szCs w:val="22"/>
                <w:lang w:eastAsia="en-US"/>
              </w:rPr>
            </w:pPr>
          </w:p>
        </w:tc>
        <w:tc>
          <w:tcPr>
            <w:tcW w:w="1842" w:type="dxa"/>
            <w:tcBorders>
              <w:top w:val="single" w:sz="8" w:space="0" w:color="auto"/>
              <w:left w:val="single" w:sz="8" w:space="0" w:color="auto"/>
              <w:bottom w:val="single" w:sz="8" w:space="0" w:color="auto"/>
              <w:right w:val="single" w:sz="8" w:space="0" w:color="auto"/>
            </w:tcBorders>
          </w:tcPr>
          <w:p w14:paraId="2AFFA49D" w14:textId="77777777" w:rsidR="00061CDA" w:rsidRPr="00C56B19" w:rsidRDefault="00061CDA" w:rsidP="006E6971">
            <w:pPr>
              <w:jc w:val="center"/>
              <w:rPr>
                <w:sz w:val="22"/>
                <w:szCs w:val="22"/>
                <w:lang w:eastAsia="en-US"/>
              </w:rPr>
            </w:pPr>
          </w:p>
        </w:tc>
      </w:tr>
      <w:tr w:rsidR="00061CDA" w:rsidRPr="00C56B19" w14:paraId="43C5DFCC" w14:textId="77777777" w:rsidTr="00DA0FB3">
        <w:trPr>
          <w:gridAfter w:val="1"/>
          <w:wAfter w:w="6" w:type="dxa"/>
          <w:trHeight w:val="310"/>
        </w:trPr>
        <w:tc>
          <w:tcPr>
            <w:tcW w:w="3584" w:type="dxa"/>
            <w:tcBorders>
              <w:top w:val="single" w:sz="8" w:space="0" w:color="auto"/>
              <w:left w:val="single" w:sz="8" w:space="0" w:color="auto"/>
              <w:bottom w:val="single" w:sz="8" w:space="0" w:color="auto"/>
              <w:right w:val="single" w:sz="4" w:space="0" w:color="auto"/>
            </w:tcBorders>
            <w:hideMark/>
          </w:tcPr>
          <w:p w14:paraId="3388DF90" w14:textId="77777777" w:rsidR="00061CDA" w:rsidRPr="00C56B19" w:rsidRDefault="00061CDA" w:rsidP="006E6971">
            <w:pPr>
              <w:rPr>
                <w:sz w:val="22"/>
                <w:szCs w:val="22"/>
                <w:lang w:eastAsia="en-US"/>
              </w:rPr>
            </w:pPr>
            <w:r w:rsidRPr="00C56B19">
              <w:rPr>
                <w:sz w:val="22"/>
                <w:szCs w:val="22"/>
                <w:lang w:eastAsia="en-US"/>
              </w:rPr>
              <w:t>Масса, т</w:t>
            </w:r>
          </w:p>
        </w:tc>
        <w:tc>
          <w:tcPr>
            <w:tcW w:w="1701" w:type="dxa"/>
            <w:tcBorders>
              <w:top w:val="single" w:sz="8" w:space="0" w:color="auto"/>
              <w:left w:val="single" w:sz="4" w:space="0" w:color="auto"/>
              <w:bottom w:val="single" w:sz="8" w:space="0" w:color="auto"/>
              <w:right w:val="single" w:sz="4" w:space="0" w:color="auto"/>
            </w:tcBorders>
            <w:hideMark/>
          </w:tcPr>
          <w:p w14:paraId="24F56E88" w14:textId="77777777" w:rsidR="00061CDA" w:rsidRPr="00C56B19" w:rsidRDefault="00061CDA" w:rsidP="006E6971">
            <w:pPr>
              <w:jc w:val="center"/>
              <w:rPr>
                <w:sz w:val="22"/>
                <w:szCs w:val="22"/>
                <w:lang w:eastAsia="en-US"/>
              </w:rPr>
            </w:pPr>
            <w:r w:rsidRPr="00C56B19">
              <w:rPr>
                <w:sz w:val="22"/>
                <w:szCs w:val="22"/>
                <w:lang w:eastAsia="en-US"/>
              </w:rPr>
              <w:t>70</w:t>
            </w:r>
          </w:p>
        </w:tc>
        <w:tc>
          <w:tcPr>
            <w:tcW w:w="1701" w:type="dxa"/>
            <w:tcBorders>
              <w:top w:val="single" w:sz="8" w:space="0" w:color="auto"/>
              <w:left w:val="single" w:sz="4" w:space="0" w:color="auto"/>
              <w:bottom w:val="single" w:sz="8" w:space="0" w:color="auto"/>
              <w:right w:val="single" w:sz="4" w:space="0" w:color="auto"/>
            </w:tcBorders>
            <w:hideMark/>
          </w:tcPr>
          <w:p w14:paraId="769E1B5D" w14:textId="77777777" w:rsidR="00061CDA" w:rsidRPr="00C56B19" w:rsidRDefault="00CD2488" w:rsidP="006E6971">
            <w:pPr>
              <w:jc w:val="center"/>
              <w:rPr>
                <w:sz w:val="22"/>
                <w:szCs w:val="22"/>
                <w:lang w:eastAsia="en-US"/>
              </w:rPr>
            </w:pPr>
            <w:r w:rsidRPr="00C56B19">
              <w:rPr>
                <w:sz w:val="22"/>
                <w:szCs w:val="22"/>
                <w:lang w:eastAsia="en-US"/>
              </w:rPr>
              <w:t>60</w:t>
            </w:r>
          </w:p>
        </w:tc>
        <w:tc>
          <w:tcPr>
            <w:tcW w:w="2126" w:type="dxa"/>
            <w:tcBorders>
              <w:top w:val="single" w:sz="8" w:space="0" w:color="auto"/>
              <w:left w:val="single" w:sz="4" w:space="0" w:color="auto"/>
              <w:bottom w:val="single" w:sz="8" w:space="0" w:color="auto"/>
              <w:right w:val="single" w:sz="4" w:space="0" w:color="auto"/>
            </w:tcBorders>
          </w:tcPr>
          <w:p w14:paraId="2A8CB553" w14:textId="77777777" w:rsidR="00061CDA" w:rsidRPr="00C56B19" w:rsidRDefault="00CD2488" w:rsidP="006E6971">
            <w:pPr>
              <w:jc w:val="center"/>
              <w:rPr>
                <w:sz w:val="22"/>
                <w:szCs w:val="22"/>
                <w:lang w:eastAsia="en-US"/>
              </w:rPr>
            </w:pPr>
            <w:r w:rsidRPr="00C56B19">
              <w:rPr>
                <w:sz w:val="22"/>
                <w:szCs w:val="22"/>
                <w:lang w:eastAsia="en-US"/>
              </w:rPr>
              <w:t>70</w:t>
            </w:r>
          </w:p>
        </w:tc>
        <w:tc>
          <w:tcPr>
            <w:tcW w:w="1843" w:type="dxa"/>
            <w:tcBorders>
              <w:top w:val="single" w:sz="8" w:space="0" w:color="auto"/>
              <w:left w:val="single" w:sz="4" w:space="0" w:color="auto"/>
              <w:bottom w:val="single" w:sz="8" w:space="0" w:color="auto"/>
              <w:right w:val="single" w:sz="4" w:space="0" w:color="auto"/>
            </w:tcBorders>
          </w:tcPr>
          <w:p w14:paraId="7314F269" w14:textId="77777777" w:rsidR="00061CDA" w:rsidRPr="00C56B19" w:rsidRDefault="00CD2488" w:rsidP="006E6971">
            <w:pPr>
              <w:jc w:val="center"/>
              <w:rPr>
                <w:sz w:val="22"/>
                <w:szCs w:val="22"/>
                <w:lang w:eastAsia="en-US"/>
              </w:rPr>
            </w:pPr>
            <w:r w:rsidRPr="00C56B19">
              <w:rPr>
                <w:sz w:val="22"/>
                <w:szCs w:val="22"/>
                <w:lang w:eastAsia="en-US"/>
              </w:rPr>
              <w:t>60</w:t>
            </w:r>
          </w:p>
        </w:tc>
        <w:tc>
          <w:tcPr>
            <w:tcW w:w="2126" w:type="dxa"/>
            <w:gridSpan w:val="2"/>
            <w:tcBorders>
              <w:top w:val="single" w:sz="8" w:space="0" w:color="auto"/>
              <w:left w:val="single" w:sz="4" w:space="0" w:color="auto"/>
              <w:bottom w:val="single" w:sz="8" w:space="0" w:color="auto"/>
              <w:right w:val="single" w:sz="8" w:space="0" w:color="auto"/>
            </w:tcBorders>
            <w:hideMark/>
          </w:tcPr>
          <w:p w14:paraId="05A4AE5E" w14:textId="77777777" w:rsidR="00061CDA" w:rsidRPr="00C56B19" w:rsidRDefault="00061CDA" w:rsidP="006E6971">
            <w:pPr>
              <w:jc w:val="center"/>
              <w:rPr>
                <w:sz w:val="22"/>
                <w:szCs w:val="22"/>
                <w:lang w:eastAsia="en-US"/>
              </w:rPr>
            </w:pPr>
            <w:r w:rsidRPr="00C56B19">
              <w:rPr>
                <w:sz w:val="22"/>
                <w:szCs w:val="22"/>
                <w:lang w:eastAsia="en-US"/>
              </w:rPr>
              <w:t>30</w:t>
            </w:r>
          </w:p>
        </w:tc>
        <w:tc>
          <w:tcPr>
            <w:tcW w:w="1842" w:type="dxa"/>
            <w:tcBorders>
              <w:top w:val="single" w:sz="8" w:space="0" w:color="auto"/>
              <w:left w:val="single" w:sz="8" w:space="0" w:color="auto"/>
              <w:bottom w:val="single" w:sz="8" w:space="0" w:color="auto"/>
              <w:right w:val="single" w:sz="8" w:space="0" w:color="auto"/>
            </w:tcBorders>
            <w:hideMark/>
          </w:tcPr>
          <w:p w14:paraId="19C20852" w14:textId="77777777" w:rsidR="00061CDA" w:rsidRPr="00C56B19" w:rsidRDefault="00061CDA" w:rsidP="006E6971">
            <w:pPr>
              <w:jc w:val="center"/>
              <w:rPr>
                <w:sz w:val="22"/>
                <w:szCs w:val="22"/>
                <w:lang w:eastAsia="en-US"/>
              </w:rPr>
            </w:pPr>
            <w:r w:rsidRPr="00C56B19">
              <w:rPr>
                <w:sz w:val="22"/>
                <w:szCs w:val="22"/>
                <w:lang w:eastAsia="en-US"/>
              </w:rPr>
              <w:t>30</w:t>
            </w:r>
          </w:p>
        </w:tc>
      </w:tr>
      <w:tr w:rsidR="00061CDA" w:rsidRPr="00C56B19" w14:paraId="0BB06D5C" w14:textId="77777777" w:rsidTr="00DA0FB3">
        <w:trPr>
          <w:gridAfter w:val="1"/>
          <w:wAfter w:w="6" w:type="dxa"/>
          <w:trHeight w:val="256"/>
        </w:trPr>
        <w:tc>
          <w:tcPr>
            <w:tcW w:w="3584" w:type="dxa"/>
            <w:tcBorders>
              <w:top w:val="single" w:sz="8" w:space="0" w:color="auto"/>
              <w:left w:val="single" w:sz="8" w:space="0" w:color="auto"/>
              <w:bottom w:val="single" w:sz="8" w:space="0" w:color="auto"/>
              <w:right w:val="single" w:sz="4" w:space="0" w:color="auto"/>
            </w:tcBorders>
            <w:hideMark/>
          </w:tcPr>
          <w:p w14:paraId="19275CD2" w14:textId="77777777" w:rsidR="00061CDA" w:rsidRPr="00C56B19" w:rsidRDefault="00061CDA" w:rsidP="006E6971">
            <w:pPr>
              <w:rPr>
                <w:sz w:val="22"/>
                <w:szCs w:val="22"/>
                <w:lang w:eastAsia="en-US"/>
              </w:rPr>
            </w:pPr>
            <w:r w:rsidRPr="00C56B19">
              <w:rPr>
                <w:sz w:val="22"/>
                <w:szCs w:val="22"/>
                <w:lang w:eastAsia="en-US"/>
              </w:rPr>
              <w:t>Расстояние до жилья,  м</w:t>
            </w:r>
          </w:p>
        </w:tc>
        <w:tc>
          <w:tcPr>
            <w:tcW w:w="1701" w:type="dxa"/>
            <w:tcBorders>
              <w:top w:val="single" w:sz="8" w:space="0" w:color="auto"/>
              <w:left w:val="single" w:sz="4" w:space="0" w:color="auto"/>
              <w:bottom w:val="single" w:sz="8" w:space="0" w:color="auto"/>
              <w:right w:val="single" w:sz="4" w:space="0" w:color="auto"/>
            </w:tcBorders>
            <w:hideMark/>
          </w:tcPr>
          <w:p w14:paraId="16209140" w14:textId="77777777" w:rsidR="00061CDA" w:rsidRPr="00C56B19" w:rsidRDefault="00061CDA" w:rsidP="00CD2488">
            <w:pPr>
              <w:jc w:val="center"/>
              <w:rPr>
                <w:sz w:val="22"/>
                <w:szCs w:val="22"/>
                <w:lang w:eastAsia="en-US"/>
              </w:rPr>
            </w:pPr>
            <w:r w:rsidRPr="00C56B19">
              <w:rPr>
                <w:sz w:val="22"/>
                <w:szCs w:val="22"/>
                <w:lang w:eastAsia="en-US"/>
              </w:rPr>
              <w:t>2</w:t>
            </w:r>
            <w:r w:rsidR="00CD2488" w:rsidRPr="00C56B19">
              <w:rPr>
                <w:sz w:val="22"/>
                <w:szCs w:val="22"/>
                <w:lang w:eastAsia="en-US"/>
              </w:rPr>
              <w:t>500</w:t>
            </w:r>
          </w:p>
        </w:tc>
        <w:tc>
          <w:tcPr>
            <w:tcW w:w="1701" w:type="dxa"/>
            <w:tcBorders>
              <w:top w:val="single" w:sz="8" w:space="0" w:color="auto"/>
              <w:left w:val="single" w:sz="4" w:space="0" w:color="auto"/>
              <w:bottom w:val="single" w:sz="8" w:space="0" w:color="auto"/>
              <w:right w:val="single" w:sz="4" w:space="0" w:color="auto"/>
            </w:tcBorders>
            <w:hideMark/>
          </w:tcPr>
          <w:p w14:paraId="7A70F720" w14:textId="77777777" w:rsidR="00061CDA" w:rsidRPr="00C56B19" w:rsidRDefault="00061CDA" w:rsidP="00CD2488">
            <w:pPr>
              <w:jc w:val="center"/>
              <w:rPr>
                <w:sz w:val="22"/>
                <w:szCs w:val="22"/>
                <w:lang w:eastAsia="en-US"/>
              </w:rPr>
            </w:pPr>
            <w:r w:rsidRPr="00C56B19">
              <w:rPr>
                <w:sz w:val="22"/>
                <w:szCs w:val="22"/>
                <w:lang w:eastAsia="en-US"/>
              </w:rPr>
              <w:t>2</w:t>
            </w:r>
            <w:r w:rsidR="00CD2488" w:rsidRPr="00C56B19">
              <w:rPr>
                <w:sz w:val="22"/>
                <w:szCs w:val="22"/>
                <w:lang w:eastAsia="en-US"/>
              </w:rPr>
              <w:t>500</w:t>
            </w:r>
          </w:p>
        </w:tc>
        <w:tc>
          <w:tcPr>
            <w:tcW w:w="2126" w:type="dxa"/>
            <w:tcBorders>
              <w:top w:val="single" w:sz="8" w:space="0" w:color="auto"/>
              <w:left w:val="single" w:sz="4" w:space="0" w:color="auto"/>
              <w:bottom w:val="single" w:sz="8" w:space="0" w:color="auto"/>
              <w:right w:val="single" w:sz="4" w:space="0" w:color="auto"/>
            </w:tcBorders>
          </w:tcPr>
          <w:p w14:paraId="5AC56D47" w14:textId="77777777" w:rsidR="00061CDA" w:rsidRPr="00C56B19" w:rsidRDefault="00CD2488" w:rsidP="006E6971">
            <w:pPr>
              <w:jc w:val="center"/>
              <w:rPr>
                <w:sz w:val="22"/>
                <w:szCs w:val="22"/>
                <w:lang w:eastAsia="en-US"/>
              </w:rPr>
            </w:pPr>
            <w:r w:rsidRPr="00C56B19">
              <w:rPr>
                <w:sz w:val="22"/>
                <w:szCs w:val="22"/>
                <w:lang w:eastAsia="en-US"/>
              </w:rPr>
              <w:t>40</w:t>
            </w:r>
          </w:p>
        </w:tc>
        <w:tc>
          <w:tcPr>
            <w:tcW w:w="1843" w:type="dxa"/>
            <w:tcBorders>
              <w:top w:val="single" w:sz="8" w:space="0" w:color="auto"/>
              <w:left w:val="single" w:sz="4" w:space="0" w:color="auto"/>
              <w:bottom w:val="single" w:sz="8" w:space="0" w:color="auto"/>
              <w:right w:val="single" w:sz="4" w:space="0" w:color="auto"/>
            </w:tcBorders>
          </w:tcPr>
          <w:p w14:paraId="62FE10F0" w14:textId="77777777" w:rsidR="00061CDA" w:rsidRPr="00C56B19" w:rsidRDefault="00CD2488" w:rsidP="006E6971">
            <w:pPr>
              <w:jc w:val="center"/>
              <w:rPr>
                <w:sz w:val="22"/>
                <w:szCs w:val="22"/>
                <w:lang w:eastAsia="en-US"/>
              </w:rPr>
            </w:pPr>
            <w:r w:rsidRPr="00C56B19">
              <w:rPr>
                <w:sz w:val="22"/>
                <w:szCs w:val="22"/>
                <w:lang w:eastAsia="en-US"/>
              </w:rPr>
              <w:t>40</w:t>
            </w:r>
          </w:p>
        </w:tc>
        <w:tc>
          <w:tcPr>
            <w:tcW w:w="2126" w:type="dxa"/>
            <w:gridSpan w:val="2"/>
            <w:tcBorders>
              <w:top w:val="single" w:sz="8" w:space="0" w:color="auto"/>
              <w:left w:val="single" w:sz="4" w:space="0" w:color="auto"/>
              <w:bottom w:val="single" w:sz="8" w:space="0" w:color="auto"/>
              <w:right w:val="single" w:sz="8" w:space="0" w:color="auto"/>
            </w:tcBorders>
            <w:vAlign w:val="center"/>
            <w:hideMark/>
          </w:tcPr>
          <w:p w14:paraId="47DCA05A" w14:textId="77777777" w:rsidR="00061CDA" w:rsidRPr="00C56B19" w:rsidRDefault="00061CDA" w:rsidP="00CD2488">
            <w:pPr>
              <w:jc w:val="center"/>
              <w:rPr>
                <w:sz w:val="22"/>
                <w:szCs w:val="22"/>
                <w:lang w:eastAsia="en-US"/>
              </w:rPr>
            </w:pPr>
            <w:r w:rsidRPr="00C56B19">
              <w:rPr>
                <w:sz w:val="22"/>
                <w:szCs w:val="22"/>
                <w:lang w:eastAsia="en-US"/>
              </w:rPr>
              <w:t>2</w:t>
            </w:r>
            <w:r w:rsidR="00CD2488" w:rsidRPr="00C56B19">
              <w:rPr>
                <w:sz w:val="22"/>
                <w:szCs w:val="22"/>
                <w:lang w:eastAsia="en-US"/>
              </w:rPr>
              <w:t>5</w:t>
            </w:r>
          </w:p>
        </w:tc>
        <w:tc>
          <w:tcPr>
            <w:tcW w:w="1842" w:type="dxa"/>
            <w:tcBorders>
              <w:top w:val="single" w:sz="8" w:space="0" w:color="auto"/>
              <w:left w:val="single" w:sz="8" w:space="0" w:color="auto"/>
              <w:bottom w:val="single" w:sz="8" w:space="0" w:color="auto"/>
              <w:right w:val="single" w:sz="8" w:space="0" w:color="auto"/>
            </w:tcBorders>
            <w:vAlign w:val="center"/>
            <w:hideMark/>
          </w:tcPr>
          <w:p w14:paraId="76007C60" w14:textId="77777777" w:rsidR="00061CDA" w:rsidRPr="00C56B19" w:rsidRDefault="00061CDA" w:rsidP="00CD2488">
            <w:pPr>
              <w:jc w:val="center"/>
              <w:rPr>
                <w:sz w:val="22"/>
                <w:szCs w:val="22"/>
                <w:lang w:eastAsia="en-US"/>
              </w:rPr>
            </w:pPr>
            <w:r w:rsidRPr="00C56B19">
              <w:rPr>
                <w:sz w:val="22"/>
                <w:szCs w:val="22"/>
                <w:lang w:eastAsia="en-US"/>
              </w:rPr>
              <w:t>2</w:t>
            </w:r>
            <w:r w:rsidR="00CD2488" w:rsidRPr="00C56B19">
              <w:rPr>
                <w:sz w:val="22"/>
                <w:szCs w:val="22"/>
                <w:lang w:eastAsia="en-US"/>
              </w:rPr>
              <w:t>5</w:t>
            </w:r>
          </w:p>
        </w:tc>
      </w:tr>
      <w:tr w:rsidR="00061CDA" w:rsidRPr="00C56B19" w14:paraId="7F54DAA6" w14:textId="77777777" w:rsidTr="00DA0FB3">
        <w:trPr>
          <w:gridAfter w:val="1"/>
          <w:wAfter w:w="6" w:type="dxa"/>
          <w:trHeight w:val="221"/>
        </w:trPr>
        <w:tc>
          <w:tcPr>
            <w:tcW w:w="3584" w:type="dxa"/>
            <w:tcBorders>
              <w:top w:val="single" w:sz="8" w:space="0" w:color="auto"/>
              <w:left w:val="single" w:sz="8" w:space="0" w:color="auto"/>
              <w:bottom w:val="single" w:sz="8" w:space="0" w:color="auto"/>
              <w:right w:val="single" w:sz="4" w:space="0" w:color="auto"/>
            </w:tcBorders>
            <w:hideMark/>
          </w:tcPr>
          <w:p w14:paraId="0A6006EA" w14:textId="77777777" w:rsidR="00061CDA" w:rsidRPr="00C56B19" w:rsidRDefault="00061CDA" w:rsidP="006E6971">
            <w:pPr>
              <w:rPr>
                <w:sz w:val="22"/>
                <w:szCs w:val="22"/>
                <w:lang w:eastAsia="en-US"/>
              </w:rPr>
            </w:pPr>
            <w:r w:rsidRPr="00C56B19">
              <w:rPr>
                <w:sz w:val="22"/>
                <w:szCs w:val="22"/>
                <w:lang w:eastAsia="en-US"/>
              </w:rPr>
              <w:sym w:font="Symbol" w:char="F044"/>
            </w:r>
            <w:r w:rsidRPr="00C56B19">
              <w:rPr>
                <w:sz w:val="22"/>
                <w:szCs w:val="22"/>
                <w:lang w:eastAsia="en-US"/>
              </w:rPr>
              <w:t xml:space="preserve">p , Па </w:t>
            </w:r>
          </w:p>
        </w:tc>
        <w:tc>
          <w:tcPr>
            <w:tcW w:w="1701" w:type="dxa"/>
            <w:tcBorders>
              <w:top w:val="single" w:sz="8" w:space="0" w:color="auto"/>
              <w:left w:val="single" w:sz="4" w:space="0" w:color="auto"/>
              <w:bottom w:val="single" w:sz="8" w:space="0" w:color="auto"/>
              <w:right w:val="single" w:sz="4" w:space="0" w:color="auto"/>
            </w:tcBorders>
            <w:hideMark/>
          </w:tcPr>
          <w:p w14:paraId="20F60418" w14:textId="77777777" w:rsidR="00061CDA" w:rsidRPr="00C56B19" w:rsidRDefault="00CD2488" w:rsidP="006E6971">
            <w:pPr>
              <w:jc w:val="center"/>
              <w:rPr>
                <w:sz w:val="22"/>
                <w:szCs w:val="22"/>
                <w:lang w:eastAsia="en-US"/>
              </w:rPr>
            </w:pPr>
            <w:r w:rsidRPr="00C56B19">
              <w:rPr>
                <w:sz w:val="22"/>
                <w:szCs w:val="22"/>
                <w:lang w:eastAsia="en-US"/>
              </w:rPr>
              <w:t>1267,77</w:t>
            </w:r>
          </w:p>
        </w:tc>
        <w:tc>
          <w:tcPr>
            <w:tcW w:w="1701" w:type="dxa"/>
            <w:tcBorders>
              <w:top w:val="single" w:sz="8" w:space="0" w:color="auto"/>
              <w:left w:val="single" w:sz="4" w:space="0" w:color="auto"/>
              <w:bottom w:val="single" w:sz="8" w:space="0" w:color="auto"/>
              <w:right w:val="single" w:sz="4" w:space="0" w:color="auto"/>
            </w:tcBorders>
            <w:hideMark/>
          </w:tcPr>
          <w:p w14:paraId="1907D254" w14:textId="77777777" w:rsidR="00061CDA" w:rsidRPr="00C56B19" w:rsidRDefault="00CD2488" w:rsidP="006E6971">
            <w:pPr>
              <w:jc w:val="center"/>
              <w:rPr>
                <w:sz w:val="22"/>
                <w:szCs w:val="22"/>
                <w:highlight w:val="yellow"/>
                <w:lang w:eastAsia="en-US"/>
              </w:rPr>
            </w:pPr>
            <w:r w:rsidRPr="00C56B19">
              <w:rPr>
                <w:sz w:val="22"/>
                <w:szCs w:val="22"/>
                <w:lang w:eastAsia="en-US"/>
              </w:rPr>
              <w:t>422,47</w:t>
            </w:r>
          </w:p>
        </w:tc>
        <w:tc>
          <w:tcPr>
            <w:tcW w:w="2126" w:type="dxa"/>
            <w:tcBorders>
              <w:top w:val="single" w:sz="8" w:space="0" w:color="auto"/>
              <w:left w:val="single" w:sz="4" w:space="0" w:color="auto"/>
              <w:bottom w:val="single" w:sz="8" w:space="0" w:color="auto"/>
              <w:right w:val="single" w:sz="4" w:space="0" w:color="auto"/>
            </w:tcBorders>
          </w:tcPr>
          <w:p w14:paraId="5C1CB08A" w14:textId="77777777" w:rsidR="00061CDA" w:rsidRPr="00C56B19" w:rsidRDefault="00CD2488" w:rsidP="006E6971">
            <w:pPr>
              <w:jc w:val="center"/>
              <w:rPr>
                <w:sz w:val="22"/>
                <w:szCs w:val="22"/>
                <w:lang w:eastAsia="en-US"/>
              </w:rPr>
            </w:pPr>
            <w:r w:rsidRPr="00C56B19">
              <w:rPr>
                <w:sz w:val="22"/>
                <w:szCs w:val="22"/>
                <w:lang w:eastAsia="en-US"/>
              </w:rPr>
              <w:t>785353,85</w:t>
            </w:r>
          </w:p>
        </w:tc>
        <w:tc>
          <w:tcPr>
            <w:tcW w:w="1843" w:type="dxa"/>
            <w:tcBorders>
              <w:top w:val="single" w:sz="8" w:space="0" w:color="auto"/>
              <w:left w:val="single" w:sz="4" w:space="0" w:color="auto"/>
              <w:bottom w:val="single" w:sz="8" w:space="0" w:color="auto"/>
              <w:right w:val="single" w:sz="4" w:space="0" w:color="auto"/>
            </w:tcBorders>
          </w:tcPr>
          <w:p w14:paraId="53AD77AC" w14:textId="77777777" w:rsidR="00061CDA" w:rsidRPr="00C56B19" w:rsidRDefault="00CD2488" w:rsidP="006E6971">
            <w:pPr>
              <w:jc w:val="center"/>
              <w:rPr>
                <w:sz w:val="22"/>
                <w:szCs w:val="22"/>
                <w:lang w:eastAsia="en-US"/>
              </w:rPr>
            </w:pPr>
            <w:r w:rsidRPr="00C56B19">
              <w:rPr>
                <w:sz w:val="22"/>
                <w:szCs w:val="22"/>
                <w:lang w:eastAsia="en-US"/>
              </w:rPr>
              <w:t>75009,7</w:t>
            </w:r>
          </w:p>
        </w:tc>
        <w:tc>
          <w:tcPr>
            <w:tcW w:w="2126" w:type="dxa"/>
            <w:gridSpan w:val="2"/>
            <w:tcBorders>
              <w:top w:val="single" w:sz="8" w:space="0" w:color="auto"/>
              <w:left w:val="single" w:sz="4" w:space="0" w:color="auto"/>
              <w:bottom w:val="single" w:sz="8" w:space="0" w:color="auto"/>
              <w:right w:val="single" w:sz="8" w:space="0" w:color="auto"/>
            </w:tcBorders>
            <w:hideMark/>
          </w:tcPr>
          <w:p w14:paraId="40D4DDA5" w14:textId="77777777" w:rsidR="00061CDA" w:rsidRPr="00C56B19" w:rsidRDefault="00CD2488" w:rsidP="006E6971">
            <w:pPr>
              <w:jc w:val="center"/>
              <w:rPr>
                <w:sz w:val="22"/>
                <w:szCs w:val="22"/>
                <w:highlight w:val="yellow"/>
                <w:lang w:eastAsia="en-US"/>
              </w:rPr>
            </w:pPr>
            <w:r w:rsidRPr="00C56B19">
              <w:rPr>
                <w:sz w:val="22"/>
                <w:szCs w:val="22"/>
                <w:lang w:eastAsia="en-US"/>
              </w:rPr>
              <w:t>1261609,0</w:t>
            </w:r>
          </w:p>
        </w:tc>
        <w:tc>
          <w:tcPr>
            <w:tcW w:w="1842" w:type="dxa"/>
            <w:tcBorders>
              <w:top w:val="single" w:sz="8" w:space="0" w:color="auto"/>
              <w:left w:val="single" w:sz="8" w:space="0" w:color="auto"/>
              <w:bottom w:val="single" w:sz="8" w:space="0" w:color="auto"/>
              <w:right w:val="single" w:sz="8" w:space="0" w:color="auto"/>
            </w:tcBorders>
            <w:vAlign w:val="center"/>
            <w:hideMark/>
          </w:tcPr>
          <w:p w14:paraId="4147ECD1" w14:textId="77777777" w:rsidR="00061CDA" w:rsidRPr="00C56B19" w:rsidRDefault="00DE7A3E" w:rsidP="006E6971">
            <w:pPr>
              <w:jc w:val="center"/>
              <w:rPr>
                <w:sz w:val="22"/>
                <w:szCs w:val="22"/>
                <w:highlight w:val="yellow"/>
                <w:lang w:eastAsia="en-US"/>
              </w:rPr>
            </w:pPr>
            <w:r w:rsidRPr="00C56B19">
              <w:rPr>
                <w:sz w:val="22"/>
                <w:szCs w:val="22"/>
                <w:lang w:eastAsia="en-US"/>
              </w:rPr>
              <w:t>120221,59</w:t>
            </w:r>
          </w:p>
        </w:tc>
      </w:tr>
      <w:tr w:rsidR="00061CDA" w:rsidRPr="00C56B19" w14:paraId="111BD322"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75551281" w14:textId="77777777" w:rsidR="00061CDA" w:rsidRPr="00C56B19" w:rsidRDefault="00061CDA" w:rsidP="006E6971">
            <w:pPr>
              <w:rPr>
                <w:sz w:val="22"/>
                <w:szCs w:val="22"/>
                <w:lang w:eastAsia="en-US"/>
              </w:rPr>
            </w:pPr>
            <w:r w:rsidRPr="00C56B19">
              <w:rPr>
                <w:sz w:val="22"/>
                <w:szCs w:val="22"/>
                <w:lang w:eastAsia="en-US"/>
              </w:rPr>
              <w:t xml:space="preserve">q </w:t>
            </w:r>
            <w:r w:rsidRPr="00C56B19">
              <w:rPr>
                <w:sz w:val="22"/>
                <w:szCs w:val="22"/>
                <w:vertAlign w:val="superscript"/>
                <w:lang w:eastAsia="en-US"/>
              </w:rPr>
              <w:t>о.ш</w:t>
            </w:r>
            <w:r w:rsidRPr="00C56B19">
              <w:rPr>
                <w:sz w:val="22"/>
                <w:szCs w:val="22"/>
                <w:lang w:eastAsia="en-US"/>
              </w:rPr>
              <w:t xml:space="preserve"> , кВт/м</w:t>
            </w:r>
            <w:r w:rsidRPr="00C56B19">
              <w:rPr>
                <w:sz w:val="22"/>
                <w:szCs w:val="22"/>
                <w:vertAlign w:val="superscript"/>
                <w:lang w:eastAsia="en-US"/>
              </w:rPr>
              <w:t xml:space="preserve">2 </w:t>
            </w:r>
          </w:p>
        </w:tc>
        <w:tc>
          <w:tcPr>
            <w:tcW w:w="1701" w:type="dxa"/>
            <w:tcBorders>
              <w:top w:val="single" w:sz="8" w:space="0" w:color="auto"/>
              <w:left w:val="single" w:sz="4" w:space="0" w:color="auto"/>
              <w:bottom w:val="single" w:sz="8" w:space="0" w:color="auto"/>
              <w:right w:val="single" w:sz="4" w:space="0" w:color="auto"/>
            </w:tcBorders>
            <w:hideMark/>
          </w:tcPr>
          <w:p w14:paraId="5BB3D6F9" w14:textId="77777777" w:rsidR="00061CDA" w:rsidRPr="00C56B19" w:rsidRDefault="00CD2488" w:rsidP="006E6971">
            <w:pPr>
              <w:jc w:val="center"/>
              <w:rPr>
                <w:sz w:val="22"/>
                <w:szCs w:val="22"/>
                <w:lang w:eastAsia="en-US"/>
              </w:rPr>
            </w:pPr>
            <w:r w:rsidRPr="00C56B19">
              <w:rPr>
                <w:sz w:val="22"/>
                <w:szCs w:val="22"/>
                <w:lang w:eastAsia="en-US"/>
              </w:rPr>
              <w:t>0,04</w:t>
            </w:r>
          </w:p>
        </w:tc>
        <w:tc>
          <w:tcPr>
            <w:tcW w:w="1701" w:type="dxa"/>
            <w:tcBorders>
              <w:top w:val="single" w:sz="8" w:space="0" w:color="auto"/>
              <w:left w:val="single" w:sz="4" w:space="0" w:color="auto"/>
              <w:bottom w:val="single" w:sz="8" w:space="0" w:color="auto"/>
              <w:right w:val="single" w:sz="4" w:space="0" w:color="auto"/>
            </w:tcBorders>
            <w:hideMark/>
          </w:tcPr>
          <w:p w14:paraId="1D4AEEE4" w14:textId="77777777" w:rsidR="00061CDA" w:rsidRPr="00C56B19" w:rsidRDefault="00061CDA" w:rsidP="00CD2488">
            <w:pPr>
              <w:jc w:val="center"/>
              <w:rPr>
                <w:sz w:val="22"/>
                <w:szCs w:val="22"/>
                <w:lang w:eastAsia="en-US"/>
              </w:rPr>
            </w:pPr>
            <w:r w:rsidRPr="00C56B19">
              <w:rPr>
                <w:sz w:val="22"/>
                <w:szCs w:val="22"/>
                <w:lang w:eastAsia="en-US"/>
              </w:rPr>
              <w:t>0,00</w:t>
            </w:r>
            <w:r w:rsidR="00CD2488" w:rsidRPr="00C56B19">
              <w:rPr>
                <w:sz w:val="22"/>
                <w:szCs w:val="22"/>
                <w:lang w:eastAsia="en-US"/>
              </w:rPr>
              <w:t>18</w:t>
            </w:r>
          </w:p>
        </w:tc>
        <w:tc>
          <w:tcPr>
            <w:tcW w:w="2126" w:type="dxa"/>
            <w:tcBorders>
              <w:top w:val="single" w:sz="8" w:space="0" w:color="auto"/>
              <w:left w:val="single" w:sz="4" w:space="0" w:color="auto"/>
              <w:bottom w:val="single" w:sz="8" w:space="0" w:color="auto"/>
              <w:right w:val="single" w:sz="4" w:space="0" w:color="auto"/>
            </w:tcBorders>
          </w:tcPr>
          <w:p w14:paraId="5EBB71E6" w14:textId="77777777" w:rsidR="00061CDA" w:rsidRPr="00C56B19" w:rsidRDefault="00CD2488" w:rsidP="006E6971">
            <w:pPr>
              <w:jc w:val="center"/>
              <w:rPr>
                <w:sz w:val="22"/>
                <w:szCs w:val="22"/>
                <w:lang w:eastAsia="en-US"/>
              </w:rPr>
            </w:pPr>
            <w:r w:rsidRPr="00C56B19">
              <w:rPr>
                <w:sz w:val="22"/>
                <w:szCs w:val="22"/>
                <w:lang w:eastAsia="en-US"/>
              </w:rPr>
              <w:t>105,45</w:t>
            </w:r>
          </w:p>
        </w:tc>
        <w:tc>
          <w:tcPr>
            <w:tcW w:w="1843" w:type="dxa"/>
            <w:tcBorders>
              <w:top w:val="single" w:sz="8" w:space="0" w:color="auto"/>
              <w:left w:val="single" w:sz="4" w:space="0" w:color="auto"/>
              <w:bottom w:val="single" w:sz="8" w:space="0" w:color="auto"/>
              <w:right w:val="single" w:sz="4" w:space="0" w:color="auto"/>
            </w:tcBorders>
          </w:tcPr>
          <w:p w14:paraId="580D72EC" w14:textId="77777777" w:rsidR="00061CDA" w:rsidRPr="00C56B19" w:rsidRDefault="00CD2488" w:rsidP="006E6971">
            <w:pPr>
              <w:jc w:val="center"/>
              <w:rPr>
                <w:sz w:val="22"/>
                <w:szCs w:val="22"/>
                <w:lang w:eastAsia="en-US"/>
              </w:rPr>
            </w:pPr>
            <w:r w:rsidRPr="00C56B19">
              <w:rPr>
                <w:sz w:val="22"/>
                <w:szCs w:val="22"/>
                <w:lang w:eastAsia="en-US"/>
              </w:rPr>
              <w:t>71,34</w:t>
            </w:r>
          </w:p>
        </w:tc>
        <w:tc>
          <w:tcPr>
            <w:tcW w:w="2126" w:type="dxa"/>
            <w:gridSpan w:val="2"/>
            <w:tcBorders>
              <w:top w:val="single" w:sz="8" w:space="0" w:color="auto"/>
              <w:left w:val="single" w:sz="4" w:space="0" w:color="auto"/>
              <w:bottom w:val="single" w:sz="8" w:space="0" w:color="auto"/>
              <w:right w:val="single" w:sz="8" w:space="0" w:color="auto"/>
            </w:tcBorders>
            <w:hideMark/>
          </w:tcPr>
          <w:p w14:paraId="16FEB6EE" w14:textId="77777777" w:rsidR="00061CDA" w:rsidRPr="00C56B19" w:rsidRDefault="00DE7A3E" w:rsidP="006E6971">
            <w:pPr>
              <w:jc w:val="center"/>
              <w:rPr>
                <w:sz w:val="22"/>
                <w:szCs w:val="22"/>
                <w:lang w:eastAsia="en-US"/>
              </w:rPr>
            </w:pPr>
            <w:r w:rsidRPr="00C56B19">
              <w:rPr>
                <w:sz w:val="22"/>
                <w:szCs w:val="22"/>
                <w:lang w:eastAsia="en-US"/>
              </w:rPr>
              <w:t>107,64</w:t>
            </w:r>
          </w:p>
        </w:tc>
        <w:tc>
          <w:tcPr>
            <w:tcW w:w="1842" w:type="dxa"/>
            <w:tcBorders>
              <w:top w:val="single" w:sz="8" w:space="0" w:color="auto"/>
              <w:left w:val="single" w:sz="8" w:space="0" w:color="auto"/>
              <w:bottom w:val="single" w:sz="8" w:space="0" w:color="auto"/>
              <w:right w:val="single" w:sz="8" w:space="0" w:color="auto"/>
            </w:tcBorders>
            <w:vAlign w:val="center"/>
            <w:hideMark/>
          </w:tcPr>
          <w:p w14:paraId="44BC9137" w14:textId="77777777" w:rsidR="00061CDA" w:rsidRPr="00C56B19" w:rsidRDefault="00DE7A3E" w:rsidP="006E6971">
            <w:pPr>
              <w:jc w:val="center"/>
              <w:rPr>
                <w:sz w:val="22"/>
                <w:szCs w:val="22"/>
                <w:lang w:eastAsia="en-US"/>
              </w:rPr>
            </w:pPr>
            <w:r w:rsidRPr="00C56B19">
              <w:rPr>
                <w:sz w:val="22"/>
                <w:szCs w:val="22"/>
                <w:lang w:eastAsia="en-US"/>
              </w:rPr>
              <w:t>83,7</w:t>
            </w:r>
          </w:p>
        </w:tc>
      </w:tr>
      <w:tr w:rsidR="00061CDA" w:rsidRPr="00C56B19" w14:paraId="2D850740"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737F8542" w14:textId="77777777" w:rsidR="00061CDA" w:rsidRPr="00C56B19" w:rsidRDefault="00061CDA" w:rsidP="006E6971">
            <w:pPr>
              <w:rPr>
                <w:sz w:val="22"/>
                <w:szCs w:val="22"/>
                <w:lang w:eastAsia="en-US"/>
              </w:rPr>
            </w:pPr>
            <w:r w:rsidRPr="00C56B19">
              <w:rPr>
                <w:sz w:val="22"/>
                <w:szCs w:val="22"/>
                <w:lang w:eastAsia="en-US"/>
              </w:rPr>
              <w:t>q</w:t>
            </w:r>
            <w:r w:rsidRPr="00C56B19">
              <w:rPr>
                <w:sz w:val="22"/>
                <w:szCs w:val="22"/>
                <w:vertAlign w:val="superscript"/>
                <w:lang w:eastAsia="en-US"/>
              </w:rPr>
              <w:t xml:space="preserve">п </w:t>
            </w:r>
            <w:r w:rsidRPr="00C56B19">
              <w:rPr>
                <w:sz w:val="22"/>
                <w:szCs w:val="22"/>
                <w:lang w:eastAsia="en-US"/>
              </w:rPr>
              <w:t>, кВт / м</w:t>
            </w:r>
            <w:r w:rsidRPr="00C56B19">
              <w:rPr>
                <w:sz w:val="22"/>
                <w:szCs w:val="22"/>
                <w:vertAlign w:val="superscript"/>
                <w:lang w:eastAsia="en-US"/>
              </w:rPr>
              <w:t>2</w:t>
            </w:r>
          </w:p>
        </w:tc>
        <w:tc>
          <w:tcPr>
            <w:tcW w:w="1701" w:type="dxa"/>
            <w:tcBorders>
              <w:top w:val="single" w:sz="8" w:space="0" w:color="auto"/>
              <w:left w:val="single" w:sz="4" w:space="0" w:color="auto"/>
              <w:bottom w:val="single" w:sz="8" w:space="0" w:color="auto"/>
              <w:right w:val="single" w:sz="4" w:space="0" w:color="auto"/>
            </w:tcBorders>
            <w:hideMark/>
          </w:tcPr>
          <w:p w14:paraId="7E2820DF" w14:textId="77777777" w:rsidR="00061CDA" w:rsidRPr="00C56B19" w:rsidRDefault="00CD2488" w:rsidP="006E6971">
            <w:pPr>
              <w:pStyle w:val="143"/>
              <w:rPr>
                <w:sz w:val="24"/>
                <w:szCs w:val="24"/>
                <w:lang w:val="ru-RU" w:eastAsia="en-US"/>
              </w:rPr>
            </w:pPr>
            <w:r w:rsidRPr="00C56B19">
              <w:rPr>
                <w:sz w:val="24"/>
                <w:szCs w:val="24"/>
                <w:lang w:val="ru-RU" w:eastAsia="en-US"/>
              </w:rPr>
              <w:t>0,10</w:t>
            </w:r>
          </w:p>
        </w:tc>
        <w:tc>
          <w:tcPr>
            <w:tcW w:w="1701" w:type="dxa"/>
            <w:tcBorders>
              <w:top w:val="single" w:sz="8" w:space="0" w:color="auto"/>
              <w:left w:val="single" w:sz="4" w:space="0" w:color="auto"/>
              <w:bottom w:val="single" w:sz="8" w:space="0" w:color="auto"/>
              <w:right w:val="single" w:sz="4" w:space="0" w:color="auto"/>
            </w:tcBorders>
            <w:hideMark/>
          </w:tcPr>
          <w:p w14:paraId="6481FA6E" w14:textId="77777777" w:rsidR="00061CDA" w:rsidRPr="00C56B19" w:rsidRDefault="00061CDA" w:rsidP="00CD2488">
            <w:pPr>
              <w:jc w:val="center"/>
              <w:rPr>
                <w:sz w:val="24"/>
                <w:szCs w:val="24"/>
                <w:lang w:eastAsia="en-US"/>
              </w:rPr>
            </w:pPr>
            <w:r w:rsidRPr="00C56B19">
              <w:rPr>
                <w:sz w:val="24"/>
                <w:szCs w:val="24"/>
                <w:lang w:eastAsia="en-US"/>
              </w:rPr>
              <w:t>0,0</w:t>
            </w:r>
            <w:r w:rsidR="00CD2488" w:rsidRPr="00C56B19">
              <w:rPr>
                <w:sz w:val="24"/>
                <w:szCs w:val="24"/>
                <w:lang w:eastAsia="en-US"/>
              </w:rPr>
              <w:t>6</w:t>
            </w:r>
          </w:p>
        </w:tc>
        <w:tc>
          <w:tcPr>
            <w:tcW w:w="2126" w:type="dxa"/>
            <w:tcBorders>
              <w:top w:val="single" w:sz="8" w:space="0" w:color="auto"/>
              <w:left w:val="single" w:sz="4" w:space="0" w:color="auto"/>
              <w:bottom w:val="single" w:sz="8" w:space="0" w:color="auto"/>
              <w:right w:val="single" w:sz="4" w:space="0" w:color="auto"/>
            </w:tcBorders>
          </w:tcPr>
          <w:p w14:paraId="69712BB2" w14:textId="77777777" w:rsidR="00061CDA" w:rsidRPr="00C56B19" w:rsidRDefault="00CD2488" w:rsidP="006E6971">
            <w:pPr>
              <w:jc w:val="center"/>
              <w:rPr>
                <w:sz w:val="24"/>
                <w:szCs w:val="24"/>
                <w:lang w:eastAsia="en-US"/>
              </w:rPr>
            </w:pPr>
            <w:r w:rsidRPr="00C56B19">
              <w:rPr>
                <w:sz w:val="24"/>
                <w:szCs w:val="24"/>
                <w:lang w:eastAsia="en-US"/>
              </w:rPr>
              <w:t>9,23</w:t>
            </w:r>
          </w:p>
        </w:tc>
        <w:tc>
          <w:tcPr>
            <w:tcW w:w="1843" w:type="dxa"/>
            <w:tcBorders>
              <w:top w:val="single" w:sz="8" w:space="0" w:color="auto"/>
              <w:left w:val="single" w:sz="4" w:space="0" w:color="auto"/>
              <w:bottom w:val="single" w:sz="8" w:space="0" w:color="auto"/>
              <w:right w:val="single" w:sz="4" w:space="0" w:color="auto"/>
            </w:tcBorders>
          </w:tcPr>
          <w:p w14:paraId="35A62E6C" w14:textId="77777777" w:rsidR="00061CDA" w:rsidRPr="00C56B19" w:rsidRDefault="00CD2488" w:rsidP="006E6971">
            <w:pPr>
              <w:jc w:val="center"/>
              <w:rPr>
                <w:sz w:val="24"/>
                <w:szCs w:val="24"/>
                <w:lang w:eastAsia="en-US"/>
              </w:rPr>
            </w:pPr>
            <w:r w:rsidRPr="00C56B19">
              <w:rPr>
                <w:sz w:val="24"/>
                <w:szCs w:val="24"/>
                <w:lang w:eastAsia="en-US"/>
              </w:rPr>
              <w:t>5,63</w:t>
            </w:r>
          </w:p>
        </w:tc>
        <w:tc>
          <w:tcPr>
            <w:tcW w:w="2126" w:type="dxa"/>
            <w:gridSpan w:val="2"/>
            <w:tcBorders>
              <w:top w:val="single" w:sz="8" w:space="0" w:color="auto"/>
              <w:left w:val="single" w:sz="4" w:space="0" w:color="auto"/>
              <w:bottom w:val="single" w:sz="8" w:space="0" w:color="auto"/>
              <w:right w:val="single" w:sz="8" w:space="0" w:color="auto"/>
            </w:tcBorders>
            <w:hideMark/>
          </w:tcPr>
          <w:p w14:paraId="434FA825" w14:textId="77777777" w:rsidR="00061CDA" w:rsidRPr="00C56B19" w:rsidRDefault="00DE7A3E" w:rsidP="006E6971">
            <w:pPr>
              <w:jc w:val="center"/>
              <w:rPr>
                <w:sz w:val="24"/>
                <w:szCs w:val="24"/>
                <w:lang w:eastAsia="en-US"/>
              </w:rPr>
            </w:pPr>
            <w:r w:rsidRPr="00C56B19">
              <w:rPr>
                <w:sz w:val="24"/>
                <w:szCs w:val="24"/>
                <w:lang w:eastAsia="en-US"/>
              </w:rPr>
              <w:t>10,34</w:t>
            </w:r>
          </w:p>
        </w:tc>
        <w:tc>
          <w:tcPr>
            <w:tcW w:w="1842" w:type="dxa"/>
            <w:tcBorders>
              <w:top w:val="single" w:sz="8" w:space="0" w:color="auto"/>
              <w:left w:val="single" w:sz="8" w:space="0" w:color="auto"/>
              <w:bottom w:val="single" w:sz="8" w:space="0" w:color="auto"/>
              <w:right w:val="single" w:sz="8" w:space="0" w:color="auto"/>
            </w:tcBorders>
            <w:vAlign w:val="center"/>
            <w:hideMark/>
          </w:tcPr>
          <w:p w14:paraId="61F27525" w14:textId="77777777" w:rsidR="00061CDA" w:rsidRPr="00C56B19" w:rsidRDefault="00DE7A3E" w:rsidP="006E6971">
            <w:pPr>
              <w:jc w:val="center"/>
              <w:rPr>
                <w:sz w:val="22"/>
                <w:szCs w:val="22"/>
                <w:lang w:eastAsia="en-US"/>
              </w:rPr>
            </w:pPr>
            <w:r w:rsidRPr="00C56B19">
              <w:rPr>
                <w:sz w:val="22"/>
                <w:szCs w:val="22"/>
                <w:lang w:eastAsia="en-US"/>
              </w:rPr>
              <w:t>6,84</w:t>
            </w:r>
          </w:p>
        </w:tc>
      </w:tr>
      <w:tr w:rsidR="00061CDA" w:rsidRPr="00C56B19" w14:paraId="579F4EC0" w14:textId="77777777" w:rsidTr="00DA0FB3">
        <w:trPr>
          <w:gridAfter w:val="1"/>
          <w:wAfter w:w="6" w:type="dxa"/>
          <w:trHeight w:val="289"/>
        </w:trPr>
        <w:tc>
          <w:tcPr>
            <w:tcW w:w="3584" w:type="dxa"/>
            <w:tcBorders>
              <w:top w:val="single" w:sz="8" w:space="0" w:color="auto"/>
              <w:left w:val="single" w:sz="8" w:space="0" w:color="auto"/>
              <w:bottom w:val="single" w:sz="8" w:space="0" w:color="auto"/>
              <w:right w:val="single" w:sz="4" w:space="0" w:color="auto"/>
            </w:tcBorders>
            <w:hideMark/>
          </w:tcPr>
          <w:p w14:paraId="6373F0EC" w14:textId="77777777" w:rsidR="00061CDA" w:rsidRPr="00C56B19" w:rsidRDefault="00061CDA" w:rsidP="006E6971">
            <w:pPr>
              <w:rPr>
                <w:sz w:val="22"/>
                <w:szCs w:val="22"/>
                <w:lang w:eastAsia="en-US"/>
              </w:rPr>
            </w:pPr>
            <w:r w:rsidRPr="00C56B19">
              <w:rPr>
                <w:sz w:val="22"/>
                <w:szCs w:val="22"/>
                <w:lang w:eastAsia="en-US"/>
              </w:rPr>
              <w:t xml:space="preserve">t </w:t>
            </w:r>
            <w:r w:rsidRPr="00C56B19">
              <w:rPr>
                <w:sz w:val="22"/>
                <w:szCs w:val="22"/>
                <w:vertAlign w:val="superscript"/>
                <w:lang w:eastAsia="en-US"/>
              </w:rPr>
              <w:t>о. ш</w:t>
            </w:r>
            <w:r w:rsidRPr="00C56B19">
              <w:rPr>
                <w:sz w:val="22"/>
                <w:szCs w:val="22"/>
                <w:lang w:eastAsia="en-US"/>
              </w:rPr>
              <w:t xml:space="preserve">, сек </w:t>
            </w:r>
          </w:p>
        </w:tc>
        <w:tc>
          <w:tcPr>
            <w:tcW w:w="1701" w:type="dxa"/>
            <w:tcBorders>
              <w:top w:val="single" w:sz="8" w:space="0" w:color="auto"/>
              <w:left w:val="single" w:sz="4" w:space="0" w:color="auto"/>
              <w:bottom w:val="single" w:sz="8" w:space="0" w:color="auto"/>
              <w:right w:val="single" w:sz="4" w:space="0" w:color="auto"/>
            </w:tcBorders>
            <w:hideMark/>
          </w:tcPr>
          <w:p w14:paraId="71EE834B" w14:textId="77777777" w:rsidR="00061CDA" w:rsidRPr="00C56B19" w:rsidRDefault="00061CDA" w:rsidP="006E6971">
            <w:pPr>
              <w:jc w:val="center"/>
              <w:rPr>
                <w:sz w:val="22"/>
                <w:szCs w:val="22"/>
                <w:lang w:eastAsia="en-US"/>
              </w:rPr>
            </w:pPr>
            <w:r w:rsidRPr="00C56B19">
              <w:rPr>
                <w:sz w:val="22"/>
                <w:szCs w:val="22"/>
                <w:lang w:eastAsia="en-US"/>
              </w:rPr>
              <w:t>25,4</w:t>
            </w:r>
          </w:p>
        </w:tc>
        <w:tc>
          <w:tcPr>
            <w:tcW w:w="1701" w:type="dxa"/>
            <w:tcBorders>
              <w:top w:val="single" w:sz="8" w:space="0" w:color="auto"/>
              <w:left w:val="single" w:sz="4" w:space="0" w:color="auto"/>
              <w:bottom w:val="single" w:sz="8" w:space="0" w:color="auto"/>
              <w:right w:val="single" w:sz="4" w:space="0" w:color="auto"/>
            </w:tcBorders>
            <w:hideMark/>
          </w:tcPr>
          <w:p w14:paraId="662FD439" w14:textId="77777777" w:rsidR="00061CDA" w:rsidRPr="00C56B19" w:rsidRDefault="00061CDA" w:rsidP="006E6971">
            <w:pPr>
              <w:jc w:val="center"/>
              <w:rPr>
                <w:sz w:val="22"/>
                <w:szCs w:val="22"/>
                <w:lang w:eastAsia="en-US"/>
              </w:rPr>
            </w:pPr>
            <w:r w:rsidRPr="00C56B19">
              <w:rPr>
                <w:sz w:val="22"/>
                <w:szCs w:val="22"/>
                <w:lang w:eastAsia="en-US"/>
              </w:rPr>
              <w:t>10,1</w:t>
            </w:r>
          </w:p>
        </w:tc>
        <w:tc>
          <w:tcPr>
            <w:tcW w:w="2126" w:type="dxa"/>
            <w:tcBorders>
              <w:top w:val="single" w:sz="8" w:space="0" w:color="auto"/>
              <w:left w:val="single" w:sz="4" w:space="0" w:color="auto"/>
              <w:bottom w:val="single" w:sz="8" w:space="0" w:color="auto"/>
              <w:right w:val="single" w:sz="4" w:space="0" w:color="auto"/>
            </w:tcBorders>
          </w:tcPr>
          <w:p w14:paraId="53ED71D6" w14:textId="77777777" w:rsidR="00061CDA" w:rsidRPr="00C56B19" w:rsidRDefault="00CD2488" w:rsidP="006E6971">
            <w:pPr>
              <w:jc w:val="center"/>
              <w:rPr>
                <w:sz w:val="22"/>
                <w:szCs w:val="22"/>
                <w:lang w:eastAsia="en-US"/>
              </w:rPr>
            </w:pPr>
            <w:r w:rsidRPr="00C56B19">
              <w:rPr>
                <w:sz w:val="22"/>
                <w:szCs w:val="22"/>
                <w:lang w:eastAsia="en-US"/>
              </w:rPr>
              <w:t>25,4</w:t>
            </w:r>
          </w:p>
        </w:tc>
        <w:tc>
          <w:tcPr>
            <w:tcW w:w="1843" w:type="dxa"/>
            <w:tcBorders>
              <w:top w:val="single" w:sz="8" w:space="0" w:color="auto"/>
              <w:left w:val="single" w:sz="4" w:space="0" w:color="auto"/>
              <w:bottom w:val="single" w:sz="8" w:space="0" w:color="auto"/>
              <w:right w:val="single" w:sz="4" w:space="0" w:color="auto"/>
            </w:tcBorders>
          </w:tcPr>
          <w:p w14:paraId="5735047E" w14:textId="77777777" w:rsidR="00061CDA" w:rsidRPr="00C56B19" w:rsidRDefault="00CD2488" w:rsidP="006E6971">
            <w:pPr>
              <w:jc w:val="center"/>
              <w:rPr>
                <w:sz w:val="22"/>
                <w:szCs w:val="22"/>
                <w:lang w:eastAsia="en-US"/>
              </w:rPr>
            </w:pPr>
            <w:r w:rsidRPr="00C56B19">
              <w:rPr>
                <w:sz w:val="22"/>
                <w:szCs w:val="22"/>
                <w:lang w:eastAsia="en-US"/>
              </w:rPr>
              <w:t>9,64</w:t>
            </w:r>
          </w:p>
        </w:tc>
        <w:tc>
          <w:tcPr>
            <w:tcW w:w="2126" w:type="dxa"/>
            <w:gridSpan w:val="2"/>
            <w:tcBorders>
              <w:top w:val="single" w:sz="8" w:space="0" w:color="auto"/>
              <w:left w:val="single" w:sz="4" w:space="0" w:color="auto"/>
              <w:bottom w:val="single" w:sz="8" w:space="0" w:color="auto"/>
              <w:right w:val="single" w:sz="8" w:space="0" w:color="auto"/>
            </w:tcBorders>
            <w:hideMark/>
          </w:tcPr>
          <w:p w14:paraId="27FA493D" w14:textId="77777777" w:rsidR="00061CDA" w:rsidRPr="00C56B19" w:rsidRDefault="00061CDA" w:rsidP="006E6971">
            <w:pPr>
              <w:jc w:val="center"/>
              <w:rPr>
                <w:sz w:val="22"/>
                <w:szCs w:val="22"/>
                <w:lang w:eastAsia="en-US"/>
              </w:rPr>
            </w:pPr>
            <w:r w:rsidRPr="00C56B19">
              <w:rPr>
                <w:sz w:val="22"/>
                <w:szCs w:val="22"/>
                <w:lang w:eastAsia="en-US"/>
              </w:rPr>
              <w:t>19,65</w:t>
            </w:r>
          </w:p>
        </w:tc>
        <w:tc>
          <w:tcPr>
            <w:tcW w:w="1842" w:type="dxa"/>
            <w:tcBorders>
              <w:top w:val="single" w:sz="8" w:space="0" w:color="auto"/>
              <w:left w:val="single" w:sz="8" w:space="0" w:color="auto"/>
              <w:bottom w:val="single" w:sz="8" w:space="0" w:color="auto"/>
              <w:right w:val="single" w:sz="8" w:space="0" w:color="auto"/>
            </w:tcBorders>
            <w:vAlign w:val="center"/>
            <w:hideMark/>
          </w:tcPr>
          <w:p w14:paraId="47D87F7A" w14:textId="77777777" w:rsidR="00061CDA" w:rsidRPr="00C56B19" w:rsidRDefault="00061CDA" w:rsidP="006E6971">
            <w:pPr>
              <w:jc w:val="center"/>
              <w:rPr>
                <w:sz w:val="22"/>
                <w:szCs w:val="22"/>
                <w:lang w:eastAsia="en-US"/>
              </w:rPr>
            </w:pPr>
            <w:r w:rsidRPr="00C56B19">
              <w:rPr>
                <w:sz w:val="22"/>
                <w:szCs w:val="22"/>
                <w:lang w:eastAsia="en-US"/>
              </w:rPr>
              <w:t>7,81</w:t>
            </w:r>
          </w:p>
        </w:tc>
      </w:tr>
      <w:tr w:rsidR="00061CDA" w:rsidRPr="00C56B19" w14:paraId="1C43C156"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159CF704" w14:textId="77777777" w:rsidR="00061CDA" w:rsidRPr="00C56B19" w:rsidRDefault="00061CDA" w:rsidP="006E6971">
            <w:pPr>
              <w:rPr>
                <w:sz w:val="22"/>
                <w:szCs w:val="22"/>
                <w:lang w:eastAsia="en-US"/>
              </w:rPr>
            </w:pPr>
            <w:r w:rsidRPr="00C56B19">
              <w:rPr>
                <w:sz w:val="22"/>
                <w:szCs w:val="22"/>
                <w:lang w:eastAsia="en-US"/>
              </w:rPr>
              <w:t xml:space="preserve">i , Па·с </w:t>
            </w:r>
          </w:p>
        </w:tc>
        <w:tc>
          <w:tcPr>
            <w:tcW w:w="1701" w:type="dxa"/>
            <w:tcBorders>
              <w:top w:val="single" w:sz="8" w:space="0" w:color="auto"/>
              <w:left w:val="single" w:sz="4" w:space="0" w:color="auto"/>
              <w:bottom w:val="single" w:sz="8" w:space="0" w:color="auto"/>
              <w:right w:val="single" w:sz="4" w:space="0" w:color="auto"/>
            </w:tcBorders>
          </w:tcPr>
          <w:p w14:paraId="41BD1112" w14:textId="77777777" w:rsidR="00061CDA" w:rsidRPr="00C56B19" w:rsidRDefault="00CD2488" w:rsidP="006E6971">
            <w:pPr>
              <w:jc w:val="center"/>
              <w:rPr>
                <w:sz w:val="22"/>
                <w:szCs w:val="22"/>
                <w:lang w:eastAsia="en-US"/>
              </w:rPr>
            </w:pPr>
            <w:r w:rsidRPr="00C56B19">
              <w:rPr>
                <w:sz w:val="22"/>
                <w:szCs w:val="22"/>
                <w:lang w:eastAsia="en-US"/>
              </w:rPr>
              <w:t>67,73</w:t>
            </w:r>
          </w:p>
        </w:tc>
        <w:tc>
          <w:tcPr>
            <w:tcW w:w="1701" w:type="dxa"/>
            <w:tcBorders>
              <w:top w:val="single" w:sz="8" w:space="0" w:color="auto"/>
              <w:left w:val="single" w:sz="4" w:space="0" w:color="auto"/>
              <w:bottom w:val="single" w:sz="8" w:space="0" w:color="auto"/>
              <w:right w:val="single" w:sz="4" w:space="0" w:color="auto"/>
            </w:tcBorders>
          </w:tcPr>
          <w:p w14:paraId="0D44B75C" w14:textId="77777777" w:rsidR="00061CDA" w:rsidRPr="00C56B19" w:rsidRDefault="00CD2488" w:rsidP="006E6971">
            <w:pPr>
              <w:jc w:val="center"/>
              <w:rPr>
                <w:sz w:val="22"/>
                <w:szCs w:val="22"/>
                <w:highlight w:val="yellow"/>
                <w:lang w:eastAsia="en-US"/>
              </w:rPr>
            </w:pPr>
            <w:r w:rsidRPr="00C56B19">
              <w:rPr>
                <w:sz w:val="22"/>
                <w:szCs w:val="22"/>
                <w:lang w:eastAsia="en-US"/>
              </w:rPr>
              <w:t>8,09</w:t>
            </w:r>
          </w:p>
        </w:tc>
        <w:tc>
          <w:tcPr>
            <w:tcW w:w="2126" w:type="dxa"/>
            <w:tcBorders>
              <w:top w:val="single" w:sz="8" w:space="0" w:color="auto"/>
              <w:left w:val="single" w:sz="4" w:space="0" w:color="auto"/>
              <w:bottom w:val="single" w:sz="8" w:space="0" w:color="auto"/>
              <w:right w:val="single" w:sz="4" w:space="0" w:color="auto"/>
            </w:tcBorders>
          </w:tcPr>
          <w:p w14:paraId="203AF367" w14:textId="77777777" w:rsidR="00061CDA" w:rsidRPr="00C56B19" w:rsidRDefault="00CD2488" w:rsidP="006E6971">
            <w:pPr>
              <w:jc w:val="center"/>
              <w:rPr>
                <w:sz w:val="22"/>
                <w:szCs w:val="22"/>
                <w:lang w:eastAsia="en-US"/>
              </w:rPr>
            </w:pPr>
            <w:r w:rsidRPr="00C56B19">
              <w:rPr>
                <w:sz w:val="22"/>
                <w:szCs w:val="22"/>
                <w:lang w:eastAsia="en-US"/>
              </w:rPr>
              <w:t>4233,29</w:t>
            </w:r>
          </w:p>
        </w:tc>
        <w:tc>
          <w:tcPr>
            <w:tcW w:w="1843" w:type="dxa"/>
            <w:tcBorders>
              <w:top w:val="single" w:sz="8" w:space="0" w:color="auto"/>
              <w:left w:val="single" w:sz="4" w:space="0" w:color="auto"/>
              <w:bottom w:val="single" w:sz="8" w:space="0" w:color="auto"/>
              <w:right w:val="single" w:sz="4" w:space="0" w:color="auto"/>
            </w:tcBorders>
          </w:tcPr>
          <w:p w14:paraId="10988BFD" w14:textId="77777777" w:rsidR="00061CDA" w:rsidRPr="00C56B19" w:rsidRDefault="00CD2488" w:rsidP="006E6971">
            <w:pPr>
              <w:jc w:val="center"/>
              <w:rPr>
                <w:sz w:val="22"/>
                <w:szCs w:val="22"/>
                <w:lang w:eastAsia="en-US"/>
              </w:rPr>
            </w:pPr>
            <w:r w:rsidRPr="00C56B19">
              <w:rPr>
                <w:sz w:val="22"/>
                <w:szCs w:val="22"/>
                <w:lang w:eastAsia="en-US"/>
              </w:rPr>
              <w:t>505,58</w:t>
            </w:r>
          </w:p>
        </w:tc>
        <w:tc>
          <w:tcPr>
            <w:tcW w:w="2126" w:type="dxa"/>
            <w:gridSpan w:val="2"/>
            <w:tcBorders>
              <w:top w:val="single" w:sz="8" w:space="0" w:color="auto"/>
              <w:left w:val="single" w:sz="4" w:space="0" w:color="auto"/>
              <w:bottom w:val="single" w:sz="8" w:space="0" w:color="auto"/>
              <w:right w:val="single" w:sz="8" w:space="0" w:color="auto"/>
            </w:tcBorders>
          </w:tcPr>
          <w:p w14:paraId="473F2D05" w14:textId="77777777" w:rsidR="00061CDA" w:rsidRPr="00C56B19" w:rsidRDefault="00CD2488" w:rsidP="006E6971">
            <w:pPr>
              <w:jc w:val="center"/>
              <w:rPr>
                <w:sz w:val="22"/>
                <w:szCs w:val="22"/>
                <w:highlight w:val="yellow"/>
                <w:lang w:eastAsia="en-US"/>
              </w:rPr>
            </w:pPr>
            <w:r w:rsidRPr="00C56B19">
              <w:rPr>
                <w:sz w:val="22"/>
                <w:szCs w:val="22"/>
                <w:lang w:eastAsia="en-US"/>
              </w:rPr>
              <w:t>3871,98</w:t>
            </w:r>
          </w:p>
        </w:tc>
        <w:tc>
          <w:tcPr>
            <w:tcW w:w="1842" w:type="dxa"/>
            <w:tcBorders>
              <w:top w:val="single" w:sz="8" w:space="0" w:color="auto"/>
              <w:left w:val="single" w:sz="8" w:space="0" w:color="auto"/>
              <w:bottom w:val="single" w:sz="8" w:space="0" w:color="auto"/>
              <w:right w:val="single" w:sz="8" w:space="0" w:color="auto"/>
            </w:tcBorders>
            <w:vAlign w:val="center"/>
          </w:tcPr>
          <w:p w14:paraId="5DAEF6ED" w14:textId="77777777" w:rsidR="00061CDA" w:rsidRPr="00C56B19" w:rsidRDefault="00DE7A3E" w:rsidP="006E6971">
            <w:pPr>
              <w:jc w:val="center"/>
              <w:rPr>
                <w:sz w:val="22"/>
                <w:szCs w:val="22"/>
                <w:highlight w:val="yellow"/>
                <w:lang w:eastAsia="en-US"/>
              </w:rPr>
            </w:pPr>
            <w:r w:rsidRPr="00C56B19">
              <w:rPr>
                <w:sz w:val="22"/>
                <w:szCs w:val="22"/>
                <w:lang w:eastAsia="en-US"/>
              </w:rPr>
              <w:t>511,95</w:t>
            </w:r>
          </w:p>
        </w:tc>
      </w:tr>
      <w:tr w:rsidR="00061CDA" w:rsidRPr="00C56B19" w14:paraId="6ACE3214"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6E5CAE8C" w14:textId="77777777" w:rsidR="00061CDA" w:rsidRPr="00C56B19" w:rsidRDefault="00061CDA" w:rsidP="006E6971">
            <w:pPr>
              <w:rPr>
                <w:sz w:val="22"/>
                <w:szCs w:val="22"/>
                <w:lang w:eastAsia="en-US"/>
              </w:rPr>
            </w:pPr>
            <w:r w:rsidRPr="00C56B19">
              <w:rPr>
                <w:sz w:val="22"/>
                <w:szCs w:val="22"/>
                <w:lang w:eastAsia="en-US"/>
              </w:rPr>
              <w:t xml:space="preserve">t </w:t>
            </w:r>
            <w:r w:rsidRPr="00C56B19">
              <w:rPr>
                <w:sz w:val="22"/>
                <w:szCs w:val="22"/>
                <w:vertAlign w:val="superscript"/>
                <w:lang w:eastAsia="en-US"/>
              </w:rPr>
              <w:t>п</w:t>
            </w:r>
            <w:r w:rsidRPr="00C56B19">
              <w:rPr>
                <w:sz w:val="22"/>
                <w:szCs w:val="22"/>
                <w:lang w:eastAsia="en-US"/>
              </w:rPr>
              <w:t xml:space="preserve">, сек </w:t>
            </w:r>
          </w:p>
        </w:tc>
        <w:tc>
          <w:tcPr>
            <w:tcW w:w="1701" w:type="dxa"/>
            <w:tcBorders>
              <w:top w:val="single" w:sz="8" w:space="0" w:color="auto"/>
              <w:left w:val="single" w:sz="4" w:space="0" w:color="auto"/>
              <w:bottom w:val="single" w:sz="8" w:space="0" w:color="auto"/>
              <w:right w:val="single" w:sz="4" w:space="0" w:color="auto"/>
            </w:tcBorders>
            <w:hideMark/>
          </w:tcPr>
          <w:p w14:paraId="74A11470" w14:textId="77777777" w:rsidR="00061CDA" w:rsidRPr="00C56B19" w:rsidRDefault="00CD2488" w:rsidP="006E6971">
            <w:pPr>
              <w:jc w:val="center"/>
              <w:rPr>
                <w:sz w:val="22"/>
                <w:szCs w:val="22"/>
                <w:lang w:eastAsia="en-US"/>
              </w:rPr>
            </w:pPr>
            <w:r w:rsidRPr="00C56B19">
              <w:rPr>
                <w:sz w:val="22"/>
                <w:szCs w:val="22"/>
                <w:lang w:eastAsia="en-US"/>
              </w:rPr>
              <w:t>505</w:t>
            </w:r>
          </w:p>
        </w:tc>
        <w:tc>
          <w:tcPr>
            <w:tcW w:w="1701" w:type="dxa"/>
            <w:tcBorders>
              <w:top w:val="single" w:sz="8" w:space="0" w:color="auto"/>
              <w:left w:val="single" w:sz="4" w:space="0" w:color="auto"/>
              <w:bottom w:val="single" w:sz="8" w:space="0" w:color="auto"/>
              <w:right w:val="single" w:sz="4" w:space="0" w:color="auto"/>
            </w:tcBorders>
            <w:hideMark/>
          </w:tcPr>
          <w:p w14:paraId="6299F5F6" w14:textId="77777777" w:rsidR="00061CDA" w:rsidRPr="00C56B19" w:rsidRDefault="00CD2488" w:rsidP="006E6971">
            <w:pPr>
              <w:jc w:val="center"/>
              <w:rPr>
                <w:sz w:val="22"/>
                <w:szCs w:val="22"/>
                <w:lang w:eastAsia="en-US"/>
              </w:rPr>
            </w:pPr>
            <w:r w:rsidRPr="00C56B19">
              <w:rPr>
                <w:sz w:val="22"/>
                <w:szCs w:val="22"/>
                <w:lang w:eastAsia="en-US"/>
              </w:rPr>
              <w:t>505</w:t>
            </w:r>
          </w:p>
        </w:tc>
        <w:tc>
          <w:tcPr>
            <w:tcW w:w="2126" w:type="dxa"/>
            <w:tcBorders>
              <w:top w:val="single" w:sz="8" w:space="0" w:color="auto"/>
              <w:left w:val="single" w:sz="4" w:space="0" w:color="auto"/>
              <w:bottom w:val="single" w:sz="8" w:space="0" w:color="auto"/>
              <w:right w:val="single" w:sz="4" w:space="0" w:color="auto"/>
            </w:tcBorders>
          </w:tcPr>
          <w:p w14:paraId="477DC026" w14:textId="77777777" w:rsidR="00061CDA" w:rsidRPr="00C56B19" w:rsidRDefault="00CD2488" w:rsidP="006E6971">
            <w:pPr>
              <w:jc w:val="center"/>
              <w:rPr>
                <w:sz w:val="22"/>
                <w:szCs w:val="22"/>
                <w:lang w:eastAsia="en-US"/>
              </w:rPr>
            </w:pPr>
            <w:r w:rsidRPr="00C56B19">
              <w:rPr>
                <w:sz w:val="22"/>
                <w:szCs w:val="22"/>
                <w:lang w:eastAsia="en-US"/>
              </w:rPr>
              <w:t>13</w:t>
            </w:r>
          </w:p>
        </w:tc>
        <w:tc>
          <w:tcPr>
            <w:tcW w:w="1843" w:type="dxa"/>
            <w:tcBorders>
              <w:top w:val="single" w:sz="8" w:space="0" w:color="auto"/>
              <w:left w:val="single" w:sz="4" w:space="0" w:color="auto"/>
              <w:bottom w:val="single" w:sz="8" w:space="0" w:color="auto"/>
              <w:right w:val="single" w:sz="4" w:space="0" w:color="auto"/>
            </w:tcBorders>
          </w:tcPr>
          <w:p w14:paraId="3E414D38" w14:textId="77777777" w:rsidR="00061CDA" w:rsidRPr="00C56B19" w:rsidRDefault="00CD2488" w:rsidP="006E6971">
            <w:pPr>
              <w:jc w:val="center"/>
              <w:rPr>
                <w:sz w:val="22"/>
                <w:szCs w:val="22"/>
                <w:lang w:eastAsia="en-US"/>
              </w:rPr>
            </w:pPr>
            <w:r w:rsidRPr="00C56B19">
              <w:rPr>
                <w:sz w:val="22"/>
                <w:szCs w:val="22"/>
                <w:lang w:eastAsia="en-US"/>
              </w:rPr>
              <w:t>13</w:t>
            </w:r>
          </w:p>
        </w:tc>
        <w:tc>
          <w:tcPr>
            <w:tcW w:w="2126" w:type="dxa"/>
            <w:gridSpan w:val="2"/>
            <w:tcBorders>
              <w:top w:val="single" w:sz="8" w:space="0" w:color="auto"/>
              <w:left w:val="single" w:sz="4" w:space="0" w:color="auto"/>
              <w:bottom w:val="single" w:sz="8" w:space="0" w:color="auto"/>
              <w:right w:val="single" w:sz="8" w:space="0" w:color="auto"/>
            </w:tcBorders>
            <w:hideMark/>
          </w:tcPr>
          <w:p w14:paraId="6A3C27E5" w14:textId="77777777" w:rsidR="00061CDA" w:rsidRPr="00C56B19" w:rsidRDefault="00DE7A3E" w:rsidP="006E6971">
            <w:pPr>
              <w:jc w:val="center"/>
              <w:rPr>
                <w:sz w:val="22"/>
                <w:szCs w:val="22"/>
                <w:lang w:eastAsia="en-US"/>
              </w:rPr>
            </w:pPr>
            <w:r w:rsidRPr="00C56B19">
              <w:rPr>
                <w:sz w:val="22"/>
                <w:szCs w:val="22"/>
                <w:lang w:eastAsia="en-US"/>
              </w:rPr>
              <w:t>10,0</w:t>
            </w:r>
          </w:p>
        </w:tc>
        <w:tc>
          <w:tcPr>
            <w:tcW w:w="1842" w:type="dxa"/>
            <w:tcBorders>
              <w:top w:val="single" w:sz="8" w:space="0" w:color="auto"/>
              <w:left w:val="single" w:sz="8" w:space="0" w:color="auto"/>
              <w:bottom w:val="single" w:sz="8" w:space="0" w:color="auto"/>
              <w:right w:val="single" w:sz="8" w:space="0" w:color="auto"/>
            </w:tcBorders>
            <w:vAlign w:val="center"/>
            <w:hideMark/>
          </w:tcPr>
          <w:p w14:paraId="20D37221" w14:textId="77777777" w:rsidR="00061CDA" w:rsidRPr="00C56B19" w:rsidRDefault="00DE7A3E" w:rsidP="006E6971">
            <w:pPr>
              <w:jc w:val="center"/>
              <w:rPr>
                <w:sz w:val="22"/>
                <w:szCs w:val="22"/>
                <w:lang w:eastAsia="en-US"/>
              </w:rPr>
            </w:pPr>
            <w:r w:rsidRPr="00C56B19">
              <w:rPr>
                <w:sz w:val="22"/>
                <w:szCs w:val="22"/>
                <w:lang w:eastAsia="en-US"/>
              </w:rPr>
              <w:t>10,0</w:t>
            </w:r>
          </w:p>
        </w:tc>
      </w:tr>
      <w:tr w:rsidR="00061CDA" w:rsidRPr="00C56B19" w14:paraId="37B77CBC"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03641E28" w14:textId="77777777" w:rsidR="00061CDA" w:rsidRPr="00C56B19" w:rsidRDefault="00061CDA" w:rsidP="006E6971">
            <w:pPr>
              <w:rPr>
                <w:sz w:val="22"/>
                <w:szCs w:val="22"/>
                <w:lang w:eastAsia="en-US"/>
              </w:rPr>
            </w:pPr>
            <w:r w:rsidRPr="00C56B19">
              <w:rPr>
                <w:sz w:val="22"/>
                <w:szCs w:val="22"/>
                <w:lang w:eastAsia="en-US"/>
              </w:rPr>
              <w:t xml:space="preserve">«пробит» – функция  Рr </w:t>
            </w:r>
            <w:r w:rsidRPr="00C56B19">
              <w:rPr>
                <w:sz w:val="22"/>
                <w:szCs w:val="22"/>
                <w:vertAlign w:val="superscript"/>
                <w:lang w:eastAsia="en-US"/>
              </w:rPr>
              <w:t>ид</w:t>
            </w:r>
          </w:p>
        </w:tc>
        <w:tc>
          <w:tcPr>
            <w:tcW w:w="1701" w:type="dxa"/>
            <w:tcBorders>
              <w:top w:val="single" w:sz="8" w:space="0" w:color="auto"/>
              <w:left w:val="single" w:sz="4" w:space="0" w:color="auto"/>
              <w:bottom w:val="single" w:sz="8" w:space="0" w:color="auto"/>
              <w:right w:val="single" w:sz="4" w:space="0" w:color="auto"/>
            </w:tcBorders>
            <w:hideMark/>
          </w:tcPr>
          <w:p w14:paraId="32E5A5CB" w14:textId="77777777" w:rsidR="00061CDA" w:rsidRPr="00C56B19" w:rsidRDefault="00061CDA" w:rsidP="006E6971">
            <w:pPr>
              <w:jc w:val="center"/>
              <w:rPr>
                <w:sz w:val="22"/>
                <w:szCs w:val="22"/>
                <w:lang w:eastAsia="en-US"/>
              </w:rPr>
            </w:pPr>
            <w:r w:rsidRPr="00C56B19">
              <w:rPr>
                <w:sz w:val="22"/>
                <w:szCs w:val="22"/>
                <w:lang w:eastAsia="en-US"/>
              </w:rPr>
              <w:t>(-0,</w:t>
            </w:r>
            <w:r w:rsidR="006E6971" w:rsidRPr="00C56B19">
              <w:rPr>
                <w:sz w:val="22"/>
                <w:szCs w:val="22"/>
                <w:lang w:eastAsia="en-US"/>
              </w:rPr>
              <w:t>73</w:t>
            </w:r>
            <w:r w:rsidRPr="00C56B19">
              <w:rPr>
                <w:sz w:val="22"/>
                <w:szCs w:val="22"/>
                <w:lang w:eastAsia="en-US"/>
              </w:rPr>
              <w:t>)</w:t>
            </w:r>
          </w:p>
        </w:tc>
        <w:tc>
          <w:tcPr>
            <w:tcW w:w="1701" w:type="dxa"/>
            <w:tcBorders>
              <w:top w:val="single" w:sz="8" w:space="0" w:color="auto"/>
              <w:left w:val="single" w:sz="4" w:space="0" w:color="auto"/>
              <w:bottom w:val="single" w:sz="8" w:space="0" w:color="auto"/>
              <w:right w:val="single" w:sz="4" w:space="0" w:color="auto"/>
            </w:tcBorders>
            <w:hideMark/>
          </w:tcPr>
          <w:p w14:paraId="2F163E9B" w14:textId="77777777" w:rsidR="00061CDA" w:rsidRPr="00C56B19" w:rsidRDefault="00061CDA" w:rsidP="006E6971">
            <w:pPr>
              <w:jc w:val="center"/>
            </w:pPr>
            <w:r w:rsidRPr="00C56B19">
              <w:rPr>
                <w:sz w:val="22"/>
                <w:szCs w:val="22"/>
                <w:lang w:eastAsia="en-US"/>
              </w:rPr>
              <w:t>(-3,</w:t>
            </w:r>
            <w:r w:rsidR="006E6971" w:rsidRPr="00C56B19">
              <w:rPr>
                <w:sz w:val="22"/>
                <w:szCs w:val="22"/>
                <w:lang w:eastAsia="en-US"/>
              </w:rPr>
              <w:t>7</w:t>
            </w:r>
            <w:r w:rsidRPr="00C56B19">
              <w:rPr>
                <w:sz w:val="22"/>
                <w:szCs w:val="22"/>
                <w:lang w:eastAsia="en-US"/>
              </w:rPr>
              <w:t>)</w:t>
            </w:r>
          </w:p>
        </w:tc>
        <w:tc>
          <w:tcPr>
            <w:tcW w:w="2126" w:type="dxa"/>
            <w:tcBorders>
              <w:top w:val="single" w:sz="8" w:space="0" w:color="auto"/>
              <w:left w:val="single" w:sz="4" w:space="0" w:color="auto"/>
              <w:bottom w:val="single" w:sz="8" w:space="0" w:color="auto"/>
              <w:right w:val="single" w:sz="4" w:space="0" w:color="auto"/>
            </w:tcBorders>
          </w:tcPr>
          <w:p w14:paraId="036C7C55" w14:textId="77777777" w:rsidR="00061CDA" w:rsidRPr="00C56B19" w:rsidRDefault="006E6971" w:rsidP="006E6971">
            <w:pPr>
              <w:tabs>
                <w:tab w:val="left" w:pos="585"/>
                <w:tab w:val="left" w:pos="630"/>
                <w:tab w:val="center" w:pos="882"/>
              </w:tabs>
              <w:jc w:val="center"/>
              <w:rPr>
                <w:sz w:val="22"/>
                <w:szCs w:val="22"/>
                <w:lang w:eastAsia="en-US"/>
              </w:rPr>
            </w:pPr>
            <w:r w:rsidRPr="00C56B19">
              <w:rPr>
                <w:sz w:val="22"/>
                <w:szCs w:val="22"/>
                <w:lang w:eastAsia="en-US"/>
              </w:rPr>
              <w:t>11,5</w:t>
            </w:r>
          </w:p>
        </w:tc>
        <w:tc>
          <w:tcPr>
            <w:tcW w:w="1843" w:type="dxa"/>
            <w:tcBorders>
              <w:top w:val="single" w:sz="8" w:space="0" w:color="auto"/>
              <w:left w:val="single" w:sz="4" w:space="0" w:color="auto"/>
              <w:bottom w:val="single" w:sz="8" w:space="0" w:color="auto"/>
              <w:right w:val="single" w:sz="4" w:space="0" w:color="auto"/>
            </w:tcBorders>
          </w:tcPr>
          <w:p w14:paraId="73EA68F2" w14:textId="77777777" w:rsidR="00061CDA" w:rsidRPr="00C56B19" w:rsidRDefault="006E6971" w:rsidP="006E6971">
            <w:pPr>
              <w:tabs>
                <w:tab w:val="left" w:pos="585"/>
                <w:tab w:val="left" w:pos="630"/>
                <w:tab w:val="center" w:pos="882"/>
              </w:tabs>
              <w:jc w:val="center"/>
              <w:rPr>
                <w:sz w:val="22"/>
                <w:szCs w:val="22"/>
                <w:lang w:eastAsia="en-US"/>
              </w:rPr>
            </w:pPr>
            <w:r w:rsidRPr="00C56B19">
              <w:rPr>
                <w:sz w:val="22"/>
                <w:szCs w:val="22"/>
                <w:lang w:eastAsia="en-US"/>
              </w:rPr>
              <w:t>3,66</w:t>
            </w:r>
          </w:p>
        </w:tc>
        <w:tc>
          <w:tcPr>
            <w:tcW w:w="2126" w:type="dxa"/>
            <w:gridSpan w:val="2"/>
            <w:tcBorders>
              <w:top w:val="single" w:sz="8" w:space="0" w:color="auto"/>
              <w:left w:val="single" w:sz="4" w:space="0" w:color="auto"/>
              <w:bottom w:val="single" w:sz="8" w:space="0" w:color="auto"/>
              <w:right w:val="single" w:sz="8" w:space="0" w:color="auto"/>
            </w:tcBorders>
            <w:hideMark/>
          </w:tcPr>
          <w:p w14:paraId="02C9023B" w14:textId="77777777" w:rsidR="00061CDA" w:rsidRPr="00C56B19" w:rsidRDefault="00061CDA" w:rsidP="006E6971">
            <w:pPr>
              <w:tabs>
                <w:tab w:val="left" w:pos="585"/>
                <w:tab w:val="left" w:pos="630"/>
                <w:tab w:val="center" w:pos="882"/>
              </w:tabs>
              <w:jc w:val="center"/>
              <w:rPr>
                <w:sz w:val="22"/>
                <w:szCs w:val="22"/>
                <w:lang w:eastAsia="en-US"/>
              </w:rPr>
            </w:pPr>
            <w:r w:rsidRPr="00C56B19">
              <w:rPr>
                <w:sz w:val="22"/>
                <w:szCs w:val="22"/>
                <w:lang w:eastAsia="en-US"/>
              </w:rPr>
              <w:t>11,</w:t>
            </w:r>
            <w:r w:rsidR="006E6971" w:rsidRPr="00C56B19">
              <w:rPr>
                <w:sz w:val="22"/>
                <w:szCs w:val="22"/>
                <w:lang w:eastAsia="en-US"/>
              </w:rPr>
              <w:t>3</w:t>
            </w:r>
          </w:p>
        </w:tc>
        <w:tc>
          <w:tcPr>
            <w:tcW w:w="1842" w:type="dxa"/>
            <w:tcBorders>
              <w:top w:val="single" w:sz="8" w:space="0" w:color="auto"/>
              <w:left w:val="single" w:sz="8" w:space="0" w:color="auto"/>
              <w:bottom w:val="single" w:sz="8" w:space="0" w:color="auto"/>
              <w:right w:val="single" w:sz="8" w:space="0" w:color="auto"/>
            </w:tcBorders>
            <w:vAlign w:val="center"/>
            <w:hideMark/>
          </w:tcPr>
          <w:p w14:paraId="74673DB7" w14:textId="77777777" w:rsidR="00061CDA" w:rsidRPr="00C56B19" w:rsidRDefault="00061CDA" w:rsidP="00C216F2">
            <w:pPr>
              <w:jc w:val="center"/>
              <w:rPr>
                <w:sz w:val="22"/>
                <w:szCs w:val="22"/>
                <w:lang w:eastAsia="en-US"/>
              </w:rPr>
            </w:pPr>
            <w:r w:rsidRPr="00C56B19">
              <w:rPr>
                <w:sz w:val="22"/>
                <w:szCs w:val="22"/>
                <w:lang w:eastAsia="en-US"/>
              </w:rPr>
              <w:t>6,</w:t>
            </w:r>
            <w:r w:rsidR="00C216F2" w:rsidRPr="00C56B19">
              <w:rPr>
                <w:sz w:val="22"/>
                <w:szCs w:val="22"/>
                <w:lang w:eastAsia="en-US"/>
              </w:rPr>
              <w:t>4</w:t>
            </w:r>
          </w:p>
        </w:tc>
      </w:tr>
      <w:tr w:rsidR="00061CDA" w:rsidRPr="00C56B19" w14:paraId="37A7B133"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15390E64" w14:textId="77777777" w:rsidR="00061CDA" w:rsidRPr="00C56B19" w:rsidRDefault="00061CDA" w:rsidP="006E6971">
            <w:pPr>
              <w:rPr>
                <w:sz w:val="22"/>
                <w:szCs w:val="22"/>
                <w:lang w:eastAsia="en-US"/>
              </w:rPr>
            </w:pPr>
            <w:r w:rsidRPr="00C56B19">
              <w:rPr>
                <w:sz w:val="22"/>
                <w:szCs w:val="22"/>
                <w:lang w:eastAsia="en-US"/>
              </w:rPr>
              <w:t xml:space="preserve">«пробит» – функция  Рr </w:t>
            </w:r>
            <w:r w:rsidRPr="00C56B19">
              <w:rPr>
                <w:sz w:val="22"/>
                <w:szCs w:val="22"/>
                <w:vertAlign w:val="superscript"/>
                <w:lang w:eastAsia="en-US"/>
              </w:rPr>
              <w:t>ош</w:t>
            </w:r>
          </w:p>
        </w:tc>
        <w:tc>
          <w:tcPr>
            <w:tcW w:w="1701" w:type="dxa"/>
            <w:tcBorders>
              <w:top w:val="single" w:sz="8" w:space="0" w:color="auto"/>
              <w:left w:val="single" w:sz="4" w:space="0" w:color="auto"/>
              <w:bottom w:val="single" w:sz="8" w:space="0" w:color="auto"/>
              <w:right w:val="single" w:sz="4" w:space="0" w:color="auto"/>
            </w:tcBorders>
            <w:hideMark/>
          </w:tcPr>
          <w:p w14:paraId="48E9E0DA" w14:textId="77777777" w:rsidR="00061CDA" w:rsidRPr="00C56B19" w:rsidRDefault="00061CDA" w:rsidP="006E6971">
            <w:pPr>
              <w:jc w:val="center"/>
              <w:rPr>
                <w:sz w:val="22"/>
                <w:szCs w:val="22"/>
                <w:lang w:eastAsia="en-US"/>
              </w:rPr>
            </w:pPr>
            <w:r w:rsidRPr="00C56B19">
              <w:rPr>
                <w:sz w:val="22"/>
                <w:szCs w:val="22"/>
                <w:lang w:eastAsia="en-US"/>
              </w:rPr>
              <w:t>(-</w:t>
            </w:r>
            <w:r w:rsidR="006E6971" w:rsidRPr="00C56B19">
              <w:rPr>
                <w:sz w:val="22"/>
                <w:szCs w:val="22"/>
                <w:lang w:eastAsia="en-US"/>
              </w:rPr>
              <w:t>17,6</w:t>
            </w:r>
            <w:r w:rsidRPr="00C56B19">
              <w:rPr>
                <w:sz w:val="22"/>
                <w:szCs w:val="22"/>
                <w:lang w:eastAsia="en-US"/>
              </w:rPr>
              <w:t>)</w:t>
            </w:r>
          </w:p>
        </w:tc>
        <w:tc>
          <w:tcPr>
            <w:tcW w:w="1701" w:type="dxa"/>
            <w:tcBorders>
              <w:top w:val="single" w:sz="8" w:space="0" w:color="auto"/>
              <w:left w:val="single" w:sz="4" w:space="0" w:color="auto"/>
              <w:bottom w:val="single" w:sz="8" w:space="0" w:color="auto"/>
              <w:right w:val="single" w:sz="4" w:space="0" w:color="auto"/>
            </w:tcBorders>
            <w:hideMark/>
          </w:tcPr>
          <w:p w14:paraId="4F63F2D2" w14:textId="77777777" w:rsidR="00061CDA" w:rsidRPr="00C56B19" w:rsidRDefault="00061CDA" w:rsidP="006E6971">
            <w:pPr>
              <w:jc w:val="center"/>
            </w:pPr>
            <w:r w:rsidRPr="00C56B19">
              <w:rPr>
                <w:sz w:val="22"/>
                <w:szCs w:val="22"/>
                <w:lang w:eastAsia="en-US"/>
              </w:rPr>
              <w:t>(-</w:t>
            </w:r>
            <w:r w:rsidR="006E6971" w:rsidRPr="00C56B19">
              <w:rPr>
                <w:sz w:val="22"/>
                <w:szCs w:val="22"/>
                <w:lang w:eastAsia="en-US"/>
              </w:rPr>
              <w:t>30,5</w:t>
            </w:r>
            <w:r w:rsidRPr="00C56B19">
              <w:rPr>
                <w:sz w:val="22"/>
                <w:szCs w:val="22"/>
                <w:lang w:eastAsia="en-US"/>
              </w:rPr>
              <w:t>)</w:t>
            </w:r>
          </w:p>
        </w:tc>
        <w:tc>
          <w:tcPr>
            <w:tcW w:w="2126" w:type="dxa"/>
            <w:tcBorders>
              <w:top w:val="single" w:sz="8" w:space="0" w:color="auto"/>
              <w:left w:val="single" w:sz="4" w:space="0" w:color="auto"/>
              <w:bottom w:val="single" w:sz="8" w:space="0" w:color="auto"/>
              <w:right w:val="single" w:sz="4" w:space="0" w:color="auto"/>
            </w:tcBorders>
          </w:tcPr>
          <w:p w14:paraId="48674425" w14:textId="77777777" w:rsidR="00061CDA" w:rsidRPr="00C56B19" w:rsidRDefault="006E6971" w:rsidP="006E6971">
            <w:pPr>
              <w:jc w:val="center"/>
              <w:rPr>
                <w:sz w:val="22"/>
                <w:szCs w:val="22"/>
                <w:lang w:eastAsia="en-US"/>
              </w:rPr>
            </w:pPr>
            <w:r w:rsidRPr="00C56B19">
              <w:rPr>
                <w:sz w:val="22"/>
                <w:szCs w:val="22"/>
                <w:lang w:eastAsia="en-US"/>
              </w:rPr>
              <w:t>9,2</w:t>
            </w:r>
          </w:p>
        </w:tc>
        <w:tc>
          <w:tcPr>
            <w:tcW w:w="1843" w:type="dxa"/>
            <w:tcBorders>
              <w:top w:val="single" w:sz="8" w:space="0" w:color="auto"/>
              <w:left w:val="single" w:sz="4" w:space="0" w:color="auto"/>
              <w:bottom w:val="single" w:sz="8" w:space="0" w:color="auto"/>
              <w:right w:val="single" w:sz="4" w:space="0" w:color="auto"/>
            </w:tcBorders>
          </w:tcPr>
          <w:p w14:paraId="3CAE21D3" w14:textId="77777777" w:rsidR="00061CDA" w:rsidRPr="00C56B19" w:rsidRDefault="006E6971" w:rsidP="006E6971">
            <w:pPr>
              <w:jc w:val="center"/>
              <w:rPr>
                <w:sz w:val="22"/>
                <w:szCs w:val="22"/>
                <w:lang w:eastAsia="en-US"/>
              </w:rPr>
            </w:pPr>
            <w:r w:rsidRPr="00C56B19">
              <w:rPr>
                <w:sz w:val="22"/>
                <w:szCs w:val="22"/>
                <w:lang w:eastAsia="en-US"/>
              </w:rPr>
              <w:t>5,43</w:t>
            </w:r>
          </w:p>
        </w:tc>
        <w:tc>
          <w:tcPr>
            <w:tcW w:w="2126" w:type="dxa"/>
            <w:gridSpan w:val="2"/>
            <w:tcBorders>
              <w:top w:val="single" w:sz="8" w:space="0" w:color="auto"/>
              <w:left w:val="single" w:sz="4" w:space="0" w:color="auto"/>
              <w:bottom w:val="single" w:sz="8" w:space="0" w:color="auto"/>
              <w:right w:val="single" w:sz="8" w:space="0" w:color="auto"/>
            </w:tcBorders>
            <w:hideMark/>
          </w:tcPr>
          <w:p w14:paraId="7F546215" w14:textId="77777777" w:rsidR="00061CDA" w:rsidRPr="00C56B19" w:rsidRDefault="00061CDA" w:rsidP="006E6971">
            <w:pPr>
              <w:jc w:val="center"/>
              <w:rPr>
                <w:sz w:val="22"/>
                <w:szCs w:val="22"/>
                <w:lang w:eastAsia="en-US"/>
              </w:rPr>
            </w:pPr>
            <w:r w:rsidRPr="00C56B19">
              <w:rPr>
                <w:sz w:val="22"/>
                <w:szCs w:val="22"/>
                <w:lang w:eastAsia="en-US"/>
              </w:rPr>
              <w:t>8,</w:t>
            </w:r>
            <w:r w:rsidR="006E6971" w:rsidRPr="00C56B19">
              <w:rPr>
                <w:sz w:val="22"/>
                <w:szCs w:val="22"/>
                <w:lang w:eastAsia="en-US"/>
              </w:rPr>
              <w:t>65</w:t>
            </w:r>
          </w:p>
        </w:tc>
        <w:tc>
          <w:tcPr>
            <w:tcW w:w="1842" w:type="dxa"/>
            <w:tcBorders>
              <w:top w:val="single" w:sz="8" w:space="0" w:color="auto"/>
              <w:left w:val="single" w:sz="8" w:space="0" w:color="auto"/>
              <w:bottom w:val="single" w:sz="8" w:space="0" w:color="auto"/>
              <w:right w:val="single" w:sz="8" w:space="0" w:color="auto"/>
            </w:tcBorders>
            <w:vAlign w:val="center"/>
            <w:hideMark/>
          </w:tcPr>
          <w:p w14:paraId="6343B5F0" w14:textId="77777777" w:rsidR="00061CDA" w:rsidRPr="00C56B19" w:rsidRDefault="00061CDA" w:rsidP="00C216F2">
            <w:pPr>
              <w:jc w:val="center"/>
              <w:rPr>
                <w:sz w:val="22"/>
                <w:szCs w:val="22"/>
                <w:lang w:eastAsia="en-US"/>
              </w:rPr>
            </w:pPr>
            <w:r w:rsidRPr="00C56B19">
              <w:rPr>
                <w:sz w:val="22"/>
                <w:szCs w:val="22"/>
                <w:lang w:eastAsia="en-US"/>
              </w:rPr>
              <w:t>5,</w:t>
            </w:r>
            <w:r w:rsidR="00C216F2" w:rsidRPr="00C56B19">
              <w:rPr>
                <w:sz w:val="22"/>
                <w:szCs w:val="22"/>
                <w:lang w:eastAsia="en-US"/>
              </w:rPr>
              <w:t>43</w:t>
            </w:r>
          </w:p>
        </w:tc>
      </w:tr>
      <w:tr w:rsidR="00061CDA" w:rsidRPr="00C56B19" w14:paraId="0607EEBA"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3745B26B" w14:textId="77777777" w:rsidR="00061CDA" w:rsidRPr="00C56B19" w:rsidRDefault="00061CDA" w:rsidP="006E6971">
            <w:pPr>
              <w:rPr>
                <w:sz w:val="22"/>
                <w:szCs w:val="22"/>
                <w:lang w:eastAsia="en-US"/>
              </w:rPr>
            </w:pPr>
            <w:r w:rsidRPr="00C56B19">
              <w:rPr>
                <w:sz w:val="22"/>
                <w:szCs w:val="22"/>
                <w:lang w:eastAsia="en-US"/>
              </w:rPr>
              <w:t xml:space="preserve">«пробит» – функция  Рr </w:t>
            </w:r>
            <w:r w:rsidRPr="00C56B19">
              <w:rPr>
                <w:sz w:val="22"/>
                <w:szCs w:val="22"/>
                <w:vertAlign w:val="superscript"/>
                <w:lang w:eastAsia="en-US"/>
              </w:rPr>
              <w:t>п</w:t>
            </w:r>
          </w:p>
        </w:tc>
        <w:tc>
          <w:tcPr>
            <w:tcW w:w="1701" w:type="dxa"/>
            <w:tcBorders>
              <w:top w:val="single" w:sz="8" w:space="0" w:color="auto"/>
              <w:left w:val="single" w:sz="4" w:space="0" w:color="auto"/>
              <w:bottom w:val="single" w:sz="8" w:space="0" w:color="auto"/>
              <w:right w:val="single" w:sz="4" w:space="0" w:color="auto"/>
            </w:tcBorders>
            <w:hideMark/>
          </w:tcPr>
          <w:p w14:paraId="07DA71E4" w14:textId="77777777" w:rsidR="00061CDA" w:rsidRPr="00C56B19" w:rsidRDefault="00061CDA" w:rsidP="006E6971">
            <w:pPr>
              <w:jc w:val="center"/>
              <w:rPr>
                <w:sz w:val="22"/>
                <w:szCs w:val="22"/>
                <w:lang w:eastAsia="en-US"/>
              </w:rPr>
            </w:pPr>
            <w:r w:rsidRPr="00C56B19">
              <w:rPr>
                <w:sz w:val="22"/>
                <w:szCs w:val="22"/>
                <w:lang w:eastAsia="en-US"/>
              </w:rPr>
              <w:t>(-6,</w:t>
            </w:r>
            <w:r w:rsidR="006E6971" w:rsidRPr="00C56B19">
              <w:rPr>
                <w:sz w:val="22"/>
                <w:szCs w:val="22"/>
                <w:lang w:eastAsia="en-US"/>
              </w:rPr>
              <w:t>8</w:t>
            </w:r>
            <w:r w:rsidRPr="00C56B19">
              <w:rPr>
                <w:sz w:val="22"/>
                <w:szCs w:val="22"/>
                <w:lang w:eastAsia="en-US"/>
              </w:rPr>
              <w:t>)</w:t>
            </w:r>
          </w:p>
        </w:tc>
        <w:tc>
          <w:tcPr>
            <w:tcW w:w="1701" w:type="dxa"/>
            <w:tcBorders>
              <w:top w:val="single" w:sz="8" w:space="0" w:color="auto"/>
              <w:left w:val="single" w:sz="4" w:space="0" w:color="auto"/>
              <w:bottom w:val="single" w:sz="8" w:space="0" w:color="auto"/>
              <w:right w:val="single" w:sz="4" w:space="0" w:color="auto"/>
            </w:tcBorders>
            <w:hideMark/>
          </w:tcPr>
          <w:p w14:paraId="624FE216" w14:textId="77777777" w:rsidR="00061CDA" w:rsidRPr="00C56B19" w:rsidRDefault="00061CDA" w:rsidP="006E6971">
            <w:pPr>
              <w:jc w:val="center"/>
              <w:rPr>
                <w:sz w:val="22"/>
                <w:szCs w:val="22"/>
                <w:lang w:eastAsia="en-US"/>
              </w:rPr>
            </w:pPr>
            <w:r w:rsidRPr="00C56B19">
              <w:rPr>
                <w:sz w:val="22"/>
                <w:szCs w:val="22"/>
                <w:lang w:eastAsia="en-US"/>
              </w:rPr>
              <w:t>(-</w:t>
            </w:r>
            <w:r w:rsidR="006E6971" w:rsidRPr="00C56B19">
              <w:rPr>
                <w:sz w:val="22"/>
                <w:szCs w:val="22"/>
                <w:lang w:eastAsia="en-US"/>
              </w:rPr>
              <w:t>8,6</w:t>
            </w:r>
            <w:r w:rsidRPr="00C56B19">
              <w:rPr>
                <w:sz w:val="22"/>
                <w:szCs w:val="22"/>
                <w:lang w:eastAsia="en-US"/>
              </w:rPr>
              <w:t>)</w:t>
            </w:r>
          </w:p>
        </w:tc>
        <w:tc>
          <w:tcPr>
            <w:tcW w:w="2126" w:type="dxa"/>
            <w:tcBorders>
              <w:top w:val="single" w:sz="8" w:space="0" w:color="auto"/>
              <w:left w:val="single" w:sz="4" w:space="0" w:color="auto"/>
              <w:bottom w:val="single" w:sz="8" w:space="0" w:color="auto"/>
              <w:right w:val="single" w:sz="4" w:space="0" w:color="auto"/>
            </w:tcBorders>
          </w:tcPr>
          <w:p w14:paraId="2DA150EB" w14:textId="77777777" w:rsidR="00061CDA" w:rsidRPr="00C56B19" w:rsidRDefault="006E6971" w:rsidP="006E6971">
            <w:pPr>
              <w:jc w:val="center"/>
              <w:rPr>
                <w:sz w:val="22"/>
                <w:szCs w:val="22"/>
                <w:lang w:eastAsia="en-US"/>
              </w:rPr>
            </w:pPr>
            <w:r w:rsidRPr="00C56B19">
              <w:rPr>
                <w:sz w:val="22"/>
                <w:szCs w:val="22"/>
                <w:lang w:eastAsia="en-US"/>
              </w:rPr>
              <w:t>(-0,8)</w:t>
            </w:r>
          </w:p>
        </w:tc>
        <w:tc>
          <w:tcPr>
            <w:tcW w:w="1843" w:type="dxa"/>
            <w:tcBorders>
              <w:top w:val="single" w:sz="8" w:space="0" w:color="auto"/>
              <w:left w:val="single" w:sz="4" w:space="0" w:color="auto"/>
              <w:bottom w:val="single" w:sz="8" w:space="0" w:color="auto"/>
              <w:right w:val="single" w:sz="4" w:space="0" w:color="auto"/>
            </w:tcBorders>
          </w:tcPr>
          <w:p w14:paraId="20AA0291" w14:textId="77777777" w:rsidR="00061CDA" w:rsidRPr="00C56B19" w:rsidRDefault="006E6971" w:rsidP="006E6971">
            <w:pPr>
              <w:jc w:val="center"/>
              <w:rPr>
                <w:sz w:val="22"/>
                <w:szCs w:val="22"/>
                <w:lang w:eastAsia="en-US"/>
              </w:rPr>
            </w:pPr>
            <w:r w:rsidRPr="00C56B19">
              <w:rPr>
                <w:sz w:val="22"/>
                <w:szCs w:val="22"/>
                <w:lang w:eastAsia="en-US"/>
              </w:rPr>
              <w:t>(-2,45)</w:t>
            </w:r>
          </w:p>
        </w:tc>
        <w:tc>
          <w:tcPr>
            <w:tcW w:w="2126" w:type="dxa"/>
            <w:gridSpan w:val="2"/>
            <w:tcBorders>
              <w:top w:val="single" w:sz="8" w:space="0" w:color="auto"/>
              <w:left w:val="single" w:sz="4" w:space="0" w:color="auto"/>
              <w:bottom w:val="single" w:sz="8" w:space="0" w:color="auto"/>
              <w:right w:val="single" w:sz="8" w:space="0" w:color="auto"/>
            </w:tcBorders>
            <w:hideMark/>
          </w:tcPr>
          <w:p w14:paraId="35313B2F" w14:textId="77777777" w:rsidR="00061CDA" w:rsidRPr="00C56B19" w:rsidRDefault="00061CDA" w:rsidP="00C216F2">
            <w:pPr>
              <w:jc w:val="center"/>
              <w:rPr>
                <w:sz w:val="22"/>
                <w:szCs w:val="22"/>
                <w:lang w:eastAsia="en-US"/>
              </w:rPr>
            </w:pPr>
            <w:r w:rsidRPr="00C56B19">
              <w:rPr>
                <w:sz w:val="22"/>
                <w:szCs w:val="22"/>
                <w:lang w:eastAsia="en-US"/>
              </w:rPr>
              <w:t>(-</w:t>
            </w:r>
            <w:r w:rsidR="00C216F2" w:rsidRPr="00C56B19">
              <w:rPr>
                <w:sz w:val="22"/>
                <w:szCs w:val="22"/>
                <w:lang w:eastAsia="en-US"/>
              </w:rPr>
              <w:t>1,05</w:t>
            </w:r>
            <w:r w:rsidRPr="00C56B19">
              <w:rPr>
                <w:sz w:val="22"/>
                <w:szCs w:val="22"/>
                <w:lang w:eastAsia="en-US"/>
              </w:rPr>
              <w:t>)</w:t>
            </w:r>
          </w:p>
        </w:tc>
        <w:tc>
          <w:tcPr>
            <w:tcW w:w="1842" w:type="dxa"/>
            <w:tcBorders>
              <w:top w:val="single" w:sz="8" w:space="0" w:color="auto"/>
              <w:left w:val="single" w:sz="8" w:space="0" w:color="auto"/>
              <w:bottom w:val="single" w:sz="8" w:space="0" w:color="auto"/>
              <w:right w:val="single" w:sz="8" w:space="0" w:color="auto"/>
            </w:tcBorders>
            <w:vAlign w:val="center"/>
            <w:hideMark/>
          </w:tcPr>
          <w:p w14:paraId="3CB850FE" w14:textId="77777777" w:rsidR="00061CDA" w:rsidRPr="00C56B19" w:rsidRDefault="00061CDA" w:rsidP="00C216F2">
            <w:pPr>
              <w:jc w:val="center"/>
              <w:rPr>
                <w:sz w:val="22"/>
                <w:szCs w:val="22"/>
                <w:lang w:eastAsia="en-US"/>
              </w:rPr>
            </w:pPr>
            <w:r w:rsidRPr="00C56B19">
              <w:rPr>
                <w:sz w:val="22"/>
                <w:szCs w:val="22"/>
                <w:lang w:eastAsia="en-US"/>
              </w:rPr>
              <w:t>(-</w:t>
            </w:r>
            <w:r w:rsidR="00C216F2" w:rsidRPr="00C56B19">
              <w:rPr>
                <w:sz w:val="22"/>
                <w:szCs w:val="22"/>
                <w:lang w:eastAsia="en-US"/>
              </w:rPr>
              <w:t>2,46</w:t>
            </w:r>
            <w:r w:rsidRPr="00C56B19">
              <w:rPr>
                <w:sz w:val="22"/>
                <w:szCs w:val="22"/>
                <w:lang w:eastAsia="en-US"/>
              </w:rPr>
              <w:t>)</w:t>
            </w:r>
          </w:p>
        </w:tc>
      </w:tr>
      <w:tr w:rsidR="00061CDA" w:rsidRPr="00C56B19" w14:paraId="3C6A5A4D" w14:textId="77777777" w:rsidTr="00DA0FB3">
        <w:trPr>
          <w:gridAfter w:val="1"/>
          <w:wAfter w:w="6" w:type="dxa"/>
          <w:trHeight w:val="511"/>
        </w:trPr>
        <w:tc>
          <w:tcPr>
            <w:tcW w:w="3584" w:type="dxa"/>
            <w:tcBorders>
              <w:top w:val="single" w:sz="8" w:space="0" w:color="auto"/>
              <w:left w:val="single" w:sz="8" w:space="0" w:color="auto"/>
              <w:bottom w:val="single" w:sz="8" w:space="0" w:color="auto"/>
              <w:right w:val="single" w:sz="4" w:space="0" w:color="auto"/>
            </w:tcBorders>
            <w:hideMark/>
          </w:tcPr>
          <w:p w14:paraId="795E0FDD" w14:textId="77777777" w:rsidR="00061CDA" w:rsidRPr="00C56B19" w:rsidRDefault="00061CDA" w:rsidP="006E6971">
            <w:pPr>
              <w:rPr>
                <w:sz w:val="22"/>
                <w:szCs w:val="22"/>
                <w:lang w:eastAsia="en-US"/>
              </w:rPr>
            </w:pPr>
            <w:r w:rsidRPr="00C56B19">
              <w:rPr>
                <w:sz w:val="22"/>
                <w:szCs w:val="22"/>
                <w:lang w:eastAsia="en-US"/>
              </w:rPr>
              <w:t xml:space="preserve">условная вероятность поражения человека  Q п </w:t>
            </w:r>
            <w:r w:rsidRPr="00C56B19">
              <w:rPr>
                <w:sz w:val="22"/>
                <w:szCs w:val="22"/>
                <w:vertAlign w:val="superscript"/>
                <w:lang w:eastAsia="en-US"/>
              </w:rPr>
              <w:t>ид</w:t>
            </w:r>
            <w:r w:rsidRPr="00C56B19">
              <w:rPr>
                <w:sz w:val="22"/>
                <w:szCs w:val="22"/>
                <w:lang w:eastAsia="en-US"/>
              </w:rPr>
              <w:t xml:space="preserve"> </w:t>
            </w:r>
          </w:p>
        </w:tc>
        <w:tc>
          <w:tcPr>
            <w:tcW w:w="1701" w:type="dxa"/>
            <w:tcBorders>
              <w:top w:val="single" w:sz="8" w:space="0" w:color="auto"/>
              <w:left w:val="single" w:sz="4" w:space="0" w:color="auto"/>
              <w:bottom w:val="single" w:sz="8" w:space="0" w:color="auto"/>
              <w:right w:val="single" w:sz="4" w:space="0" w:color="auto"/>
            </w:tcBorders>
          </w:tcPr>
          <w:p w14:paraId="28937744" w14:textId="77777777" w:rsidR="00061CDA" w:rsidRPr="00C56B19" w:rsidRDefault="00061CDA" w:rsidP="006E6971">
            <w:pPr>
              <w:spacing w:after="200"/>
              <w:jc w:val="center"/>
              <w:rPr>
                <w:sz w:val="22"/>
                <w:szCs w:val="22"/>
                <w:lang w:eastAsia="en-US"/>
              </w:rPr>
            </w:pPr>
            <w:r w:rsidRPr="00C56B19">
              <w:rPr>
                <w:sz w:val="22"/>
                <w:szCs w:val="22"/>
                <w:lang w:eastAsia="en-US"/>
              </w:rPr>
              <w:t>-</w:t>
            </w:r>
          </w:p>
        </w:tc>
        <w:tc>
          <w:tcPr>
            <w:tcW w:w="1701" w:type="dxa"/>
            <w:tcBorders>
              <w:top w:val="single" w:sz="8" w:space="0" w:color="auto"/>
              <w:left w:val="single" w:sz="4" w:space="0" w:color="auto"/>
              <w:bottom w:val="single" w:sz="8" w:space="0" w:color="auto"/>
              <w:right w:val="single" w:sz="4" w:space="0" w:color="auto"/>
            </w:tcBorders>
          </w:tcPr>
          <w:p w14:paraId="3C53276C" w14:textId="77777777" w:rsidR="00061CDA" w:rsidRPr="00C56B19" w:rsidRDefault="00061CDA" w:rsidP="006E6971">
            <w:pPr>
              <w:jc w:val="center"/>
            </w:pPr>
            <w:r w:rsidRPr="00C56B19">
              <w:rPr>
                <w:sz w:val="22"/>
                <w:szCs w:val="22"/>
                <w:lang w:eastAsia="en-US"/>
              </w:rPr>
              <w:t>-</w:t>
            </w:r>
          </w:p>
        </w:tc>
        <w:tc>
          <w:tcPr>
            <w:tcW w:w="2126" w:type="dxa"/>
            <w:tcBorders>
              <w:top w:val="single" w:sz="8" w:space="0" w:color="auto"/>
              <w:left w:val="single" w:sz="4" w:space="0" w:color="auto"/>
              <w:bottom w:val="single" w:sz="8" w:space="0" w:color="auto"/>
              <w:right w:val="single" w:sz="4" w:space="0" w:color="auto"/>
            </w:tcBorders>
          </w:tcPr>
          <w:p w14:paraId="5D1C2B28" w14:textId="77777777" w:rsidR="00061CDA" w:rsidRPr="00C56B19" w:rsidRDefault="00C216F2" w:rsidP="006E6971">
            <w:pPr>
              <w:jc w:val="center"/>
              <w:rPr>
                <w:sz w:val="22"/>
                <w:szCs w:val="22"/>
                <w:lang w:eastAsia="en-US"/>
              </w:rPr>
            </w:pPr>
            <w:r w:rsidRPr="00C56B19">
              <w:rPr>
                <w:sz w:val="22"/>
                <w:szCs w:val="22"/>
                <w:lang w:eastAsia="en-US"/>
              </w:rPr>
              <w:t>0,999</w:t>
            </w:r>
          </w:p>
        </w:tc>
        <w:tc>
          <w:tcPr>
            <w:tcW w:w="1843" w:type="dxa"/>
            <w:tcBorders>
              <w:top w:val="single" w:sz="8" w:space="0" w:color="auto"/>
              <w:left w:val="single" w:sz="4" w:space="0" w:color="auto"/>
              <w:bottom w:val="single" w:sz="8" w:space="0" w:color="auto"/>
              <w:right w:val="single" w:sz="4" w:space="0" w:color="auto"/>
            </w:tcBorders>
          </w:tcPr>
          <w:p w14:paraId="1CB07DF7" w14:textId="77777777" w:rsidR="00061CDA" w:rsidRPr="00C56B19" w:rsidRDefault="00C216F2" w:rsidP="006E6971">
            <w:pPr>
              <w:jc w:val="center"/>
              <w:rPr>
                <w:sz w:val="22"/>
                <w:szCs w:val="22"/>
                <w:lang w:eastAsia="en-US"/>
              </w:rPr>
            </w:pPr>
            <w:r w:rsidRPr="00C56B19">
              <w:rPr>
                <w:sz w:val="22"/>
                <w:szCs w:val="22"/>
                <w:lang w:eastAsia="en-US"/>
              </w:rPr>
              <w:t>0,090</w:t>
            </w:r>
          </w:p>
        </w:tc>
        <w:tc>
          <w:tcPr>
            <w:tcW w:w="2126" w:type="dxa"/>
            <w:gridSpan w:val="2"/>
            <w:tcBorders>
              <w:top w:val="single" w:sz="8" w:space="0" w:color="auto"/>
              <w:left w:val="single" w:sz="4" w:space="0" w:color="auto"/>
              <w:bottom w:val="single" w:sz="8" w:space="0" w:color="auto"/>
              <w:right w:val="single" w:sz="8" w:space="0" w:color="auto"/>
            </w:tcBorders>
          </w:tcPr>
          <w:p w14:paraId="39DD3DCE" w14:textId="77777777" w:rsidR="00061CDA" w:rsidRPr="00C56B19" w:rsidRDefault="00061CDA" w:rsidP="006E6971">
            <w:pPr>
              <w:jc w:val="center"/>
              <w:rPr>
                <w:sz w:val="22"/>
                <w:szCs w:val="22"/>
                <w:lang w:eastAsia="en-US"/>
              </w:rPr>
            </w:pPr>
            <w:r w:rsidRPr="00C56B19">
              <w:rPr>
                <w:sz w:val="22"/>
                <w:szCs w:val="22"/>
                <w:lang w:eastAsia="en-US"/>
              </w:rPr>
              <w:t>0,999</w:t>
            </w:r>
          </w:p>
        </w:tc>
        <w:tc>
          <w:tcPr>
            <w:tcW w:w="1842" w:type="dxa"/>
            <w:tcBorders>
              <w:top w:val="single" w:sz="8" w:space="0" w:color="auto"/>
              <w:left w:val="single" w:sz="8" w:space="0" w:color="auto"/>
              <w:bottom w:val="single" w:sz="8" w:space="0" w:color="auto"/>
              <w:right w:val="single" w:sz="8" w:space="0" w:color="auto"/>
            </w:tcBorders>
            <w:vAlign w:val="center"/>
          </w:tcPr>
          <w:p w14:paraId="7798CFD7" w14:textId="77777777" w:rsidR="00061CDA" w:rsidRPr="00C56B19" w:rsidRDefault="00061CDA" w:rsidP="00C216F2">
            <w:pPr>
              <w:jc w:val="center"/>
              <w:rPr>
                <w:sz w:val="22"/>
                <w:szCs w:val="22"/>
                <w:highlight w:val="yellow"/>
                <w:lang w:eastAsia="en-US"/>
              </w:rPr>
            </w:pPr>
            <w:r w:rsidRPr="00C56B19">
              <w:rPr>
                <w:sz w:val="22"/>
                <w:szCs w:val="22"/>
                <w:lang w:eastAsia="en-US"/>
              </w:rPr>
              <w:t>0,9</w:t>
            </w:r>
            <w:r w:rsidR="00C216F2" w:rsidRPr="00C56B19">
              <w:rPr>
                <w:sz w:val="22"/>
                <w:szCs w:val="22"/>
                <w:lang w:eastAsia="en-US"/>
              </w:rPr>
              <w:t>2</w:t>
            </w:r>
          </w:p>
        </w:tc>
      </w:tr>
      <w:tr w:rsidR="00061CDA" w:rsidRPr="00C56B19" w14:paraId="7C9A24FF"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571704BA" w14:textId="77777777" w:rsidR="00061CDA" w:rsidRPr="00C56B19" w:rsidRDefault="00061CDA" w:rsidP="006E6971">
            <w:pPr>
              <w:rPr>
                <w:sz w:val="22"/>
                <w:szCs w:val="22"/>
                <w:lang w:eastAsia="en-US"/>
              </w:rPr>
            </w:pPr>
            <w:r w:rsidRPr="00C56B19">
              <w:rPr>
                <w:sz w:val="22"/>
                <w:szCs w:val="22"/>
                <w:lang w:eastAsia="en-US"/>
              </w:rPr>
              <w:t xml:space="preserve">Условная вероятность поражения человека  Q п </w:t>
            </w:r>
            <w:r w:rsidRPr="00C56B19">
              <w:rPr>
                <w:sz w:val="22"/>
                <w:szCs w:val="22"/>
                <w:vertAlign w:val="superscript"/>
                <w:lang w:eastAsia="en-US"/>
              </w:rPr>
              <w:t>ош</w:t>
            </w:r>
            <w:r w:rsidRPr="00C56B19">
              <w:rPr>
                <w:sz w:val="22"/>
                <w:szCs w:val="22"/>
                <w:lang w:eastAsia="en-US"/>
              </w:rPr>
              <w:t xml:space="preserve"> </w:t>
            </w:r>
          </w:p>
        </w:tc>
        <w:tc>
          <w:tcPr>
            <w:tcW w:w="1701" w:type="dxa"/>
            <w:tcBorders>
              <w:top w:val="single" w:sz="8" w:space="0" w:color="auto"/>
              <w:left w:val="single" w:sz="4" w:space="0" w:color="auto"/>
              <w:bottom w:val="single" w:sz="8" w:space="0" w:color="auto"/>
              <w:right w:val="single" w:sz="4" w:space="0" w:color="auto"/>
            </w:tcBorders>
          </w:tcPr>
          <w:p w14:paraId="291D3BB9" w14:textId="77777777" w:rsidR="00061CDA" w:rsidRPr="00C56B19" w:rsidRDefault="00061CDA" w:rsidP="006E6971">
            <w:pPr>
              <w:spacing w:after="200"/>
              <w:jc w:val="center"/>
              <w:rPr>
                <w:sz w:val="22"/>
                <w:szCs w:val="22"/>
                <w:lang w:eastAsia="en-US"/>
              </w:rPr>
            </w:pPr>
            <w:r w:rsidRPr="00C56B19">
              <w:rPr>
                <w:sz w:val="22"/>
                <w:szCs w:val="22"/>
                <w:lang w:eastAsia="en-US"/>
              </w:rPr>
              <w:t>-</w:t>
            </w:r>
          </w:p>
        </w:tc>
        <w:tc>
          <w:tcPr>
            <w:tcW w:w="1701" w:type="dxa"/>
            <w:tcBorders>
              <w:top w:val="single" w:sz="8" w:space="0" w:color="auto"/>
              <w:left w:val="single" w:sz="4" w:space="0" w:color="auto"/>
              <w:bottom w:val="single" w:sz="8" w:space="0" w:color="auto"/>
              <w:right w:val="single" w:sz="4" w:space="0" w:color="auto"/>
            </w:tcBorders>
          </w:tcPr>
          <w:p w14:paraId="6188EE1D" w14:textId="77777777" w:rsidR="00061CDA" w:rsidRPr="00C56B19" w:rsidRDefault="00061CDA" w:rsidP="006E6971">
            <w:pPr>
              <w:jc w:val="center"/>
            </w:pPr>
            <w:r w:rsidRPr="00C56B19">
              <w:rPr>
                <w:sz w:val="22"/>
                <w:szCs w:val="22"/>
                <w:lang w:eastAsia="en-US"/>
              </w:rPr>
              <w:t>-</w:t>
            </w:r>
          </w:p>
        </w:tc>
        <w:tc>
          <w:tcPr>
            <w:tcW w:w="2126" w:type="dxa"/>
            <w:tcBorders>
              <w:top w:val="single" w:sz="8" w:space="0" w:color="auto"/>
              <w:left w:val="single" w:sz="4" w:space="0" w:color="auto"/>
              <w:bottom w:val="single" w:sz="8" w:space="0" w:color="auto"/>
              <w:right w:val="single" w:sz="4" w:space="0" w:color="auto"/>
            </w:tcBorders>
          </w:tcPr>
          <w:p w14:paraId="5D23BA6E" w14:textId="77777777" w:rsidR="00061CDA" w:rsidRPr="00C56B19" w:rsidRDefault="00C216F2" w:rsidP="006E6971">
            <w:pPr>
              <w:jc w:val="center"/>
              <w:rPr>
                <w:sz w:val="22"/>
                <w:szCs w:val="22"/>
                <w:lang w:eastAsia="en-US"/>
              </w:rPr>
            </w:pPr>
            <w:r w:rsidRPr="00C56B19">
              <w:rPr>
                <w:sz w:val="22"/>
                <w:szCs w:val="22"/>
                <w:lang w:eastAsia="en-US"/>
              </w:rPr>
              <w:t>0,999</w:t>
            </w:r>
          </w:p>
        </w:tc>
        <w:tc>
          <w:tcPr>
            <w:tcW w:w="1843" w:type="dxa"/>
            <w:tcBorders>
              <w:top w:val="single" w:sz="8" w:space="0" w:color="auto"/>
              <w:left w:val="single" w:sz="4" w:space="0" w:color="auto"/>
              <w:bottom w:val="single" w:sz="8" w:space="0" w:color="auto"/>
              <w:right w:val="single" w:sz="4" w:space="0" w:color="auto"/>
            </w:tcBorders>
          </w:tcPr>
          <w:p w14:paraId="3EB3FD61" w14:textId="77777777" w:rsidR="00061CDA" w:rsidRPr="00C56B19" w:rsidRDefault="00C216F2" w:rsidP="006E6971">
            <w:pPr>
              <w:jc w:val="center"/>
              <w:rPr>
                <w:sz w:val="22"/>
                <w:szCs w:val="22"/>
                <w:lang w:eastAsia="en-US"/>
              </w:rPr>
            </w:pPr>
            <w:r w:rsidRPr="00C56B19">
              <w:rPr>
                <w:sz w:val="22"/>
                <w:szCs w:val="22"/>
                <w:lang w:eastAsia="en-US"/>
              </w:rPr>
              <w:t>0,670</w:t>
            </w:r>
          </w:p>
        </w:tc>
        <w:tc>
          <w:tcPr>
            <w:tcW w:w="2126" w:type="dxa"/>
            <w:gridSpan w:val="2"/>
            <w:tcBorders>
              <w:top w:val="single" w:sz="8" w:space="0" w:color="auto"/>
              <w:left w:val="single" w:sz="4" w:space="0" w:color="auto"/>
              <w:bottom w:val="single" w:sz="8" w:space="0" w:color="auto"/>
              <w:right w:val="single" w:sz="8" w:space="0" w:color="auto"/>
            </w:tcBorders>
          </w:tcPr>
          <w:p w14:paraId="1A0C4FE7" w14:textId="77777777" w:rsidR="00061CDA" w:rsidRPr="00C56B19" w:rsidRDefault="00061CDA" w:rsidP="006E6971">
            <w:pPr>
              <w:jc w:val="center"/>
              <w:rPr>
                <w:sz w:val="22"/>
                <w:szCs w:val="22"/>
                <w:lang w:eastAsia="en-US"/>
              </w:rPr>
            </w:pPr>
            <w:r w:rsidRPr="00C56B19">
              <w:rPr>
                <w:sz w:val="22"/>
                <w:szCs w:val="22"/>
                <w:lang w:eastAsia="en-US"/>
              </w:rPr>
              <w:t>0,999</w:t>
            </w:r>
          </w:p>
        </w:tc>
        <w:tc>
          <w:tcPr>
            <w:tcW w:w="1842" w:type="dxa"/>
            <w:tcBorders>
              <w:top w:val="single" w:sz="8" w:space="0" w:color="auto"/>
              <w:left w:val="single" w:sz="8" w:space="0" w:color="auto"/>
              <w:bottom w:val="single" w:sz="8" w:space="0" w:color="auto"/>
              <w:right w:val="single" w:sz="8" w:space="0" w:color="auto"/>
            </w:tcBorders>
            <w:vAlign w:val="center"/>
          </w:tcPr>
          <w:p w14:paraId="65620657" w14:textId="77777777" w:rsidR="00061CDA" w:rsidRPr="00C56B19" w:rsidRDefault="00C216F2" w:rsidP="00C216F2">
            <w:pPr>
              <w:jc w:val="center"/>
              <w:rPr>
                <w:sz w:val="22"/>
                <w:szCs w:val="22"/>
                <w:highlight w:val="yellow"/>
                <w:lang w:eastAsia="en-US"/>
              </w:rPr>
            </w:pPr>
            <w:r w:rsidRPr="00C56B19">
              <w:rPr>
                <w:sz w:val="22"/>
                <w:szCs w:val="22"/>
                <w:lang w:eastAsia="en-US"/>
              </w:rPr>
              <w:t>0,67</w:t>
            </w:r>
          </w:p>
        </w:tc>
      </w:tr>
      <w:tr w:rsidR="00061CDA" w:rsidRPr="00C56B19" w14:paraId="7A17D673"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408A5255" w14:textId="77777777" w:rsidR="00061CDA" w:rsidRPr="00C56B19" w:rsidRDefault="00061CDA" w:rsidP="006E6971">
            <w:pPr>
              <w:rPr>
                <w:sz w:val="22"/>
                <w:szCs w:val="22"/>
                <w:lang w:eastAsia="en-US"/>
              </w:rPr>
            </w:pPr>
            <w:r w:rsidRPr="00C56B19">
              <w:rPr>
                <w:sz w:val="22"/>
                <w:szCs w:val="22"/>
                <w:lang w:eastAsia="en-US"/>
              </w:rPr>
              <w:t xml:space="preserve">Условная вероятность поражения человека  Q п </w:t>
            </w:r>
            <w:r w:rsidRPr="00C56B19">
              <w:rPr>
                <w:sz w:val="22"/>
                <w:szCs w:val="22"/>
                <w:vertAlign w:val="superscript"/>
                <w:lang w:eastAsia="en-US"/>
              </w:rPr>
              <w:t>п</w:t>
            </w:r>
            <w:r w:rsidRPr="00C56B19">
              <w:rPr>
                <w:sz w:val="22"/>
                <w:szCs w:val="22"/>
                <w:lang w:eastAsia="en-US"/>
              </w:rPr>
              <w:t xml:space="preserve"> </w:t>
            </w:r>
          </w:p>
        </w:tc>
        <w:tc>
          <w:tcPr>
            <w:tcW w:w="1701" w:type="dxa"/>
            <w:tcBorders>
              <w:top w:val="single" w:sz="8" w:space="0" w:color="auto"/>
              <w:left w:val="single" w:sz="4" w:space="0" w:color="auto"/>
              <w:bottom w:val="single" w:sz="8" w:space="0" w:color="auto"/>
              <w:right w:val="single" w:sz="4" w:space="0" w:color="auto"/>
            </w:tcBorders>
            <w:hideMark/>
          </w:tcPr>
          <w:p w14:paraId="15855EEC" w14:textId="77777777" w:rsidR="00061CDA" w:rsidRPr="00C56B19" w:rsidRDefault="00061CDA" w:rsidP="006E6971">
            <w:pPr>
              <w:jc w:val="center"/>
              <w:rPr>
                <w:sz w:val="22"/>
                <w:szCs w:val="22"/>
                <w:lang w:eastAsia="en-US"/>
              </w:rPr>
            </w:pPr>
            <w:r w:rsidRPr="00C56B19">
              <w:rPr>
                <w:sz w:val="22"/>
                <w:szCs w:val="22"/>
                <w:lang w:eastAsia="en-US"/>
              </w:rPr>
              <w:t>-</w:t>
            </w:r>
          </w:p>
        </w:tc>
        <w:tc>
          <w:tcPr>
            <w:tcW w:w="1701" w:type="dxa"/>
            <w:tcBorders>
              <w:top w:val="single" w:sz="8" w:space="0" w:color="auto"/>
              <w:left w:val="single" w:sz="4" w:space="0" w:color="auto"/>
              <w:bottom w:val="single" w:sz="8" w:space="0" w:color="auto"/>
              <w:right w:val="single" w:sz="4" w:space="0" w:color="auto"/>
            </w:tcBorders>
            <w:hideMark/>
          </w:tcPr>
          <w:p w14:paraId="3897479F" w14:textId="77777777" w:rsidR="00061CDA" w:rsidRPr="00C56B19" w:rsidRDefault="00061CDA" w:rsidP="006E6971">
            <w:pPr>
              <w:jc w:val="center"/>
              <w:rPr>
                <w:sz w:val="22"/>
                <w:szCs w:val="22"/>
                <w:lang w:eastAsia="en-US"/>
              </w:rPr>
            </w:pPr>
            <w:r w:rsidRPr="00C56B19">
              <w:rPr>
                <w:sz w:val="22"/>
                <w:szCs w:val="22"/>
                <w:lang w:eastAsia="en-US"/>
              </w:rPr>
              <w:t>-</w:t>
            </w:r>
          </w:p>
        </w:tc>
        <w:tc>
          <w:tcPr>
            <w:tcW w:w="2126" w:type="dxa"/>
            <w:tcBorders>
              <w:top w:val="single" w:sz="8" w:space="0" w:color="auto"/>
              <w:left w:val="single" w:sz="4" w:space="0" w:color="auto"/>
              <w:bottom w:val="single" w:sz="8" w:space="0" w:color="auto"/>
              <w:right w:val="single" w:sz="4" w:space="0" w:color="auto"/>
            </w:tcBorders>
          </w:tcPr>
          <w:p w14:paraId="1EA367F8" w14:textId="77777777" w:rsidR="00061CDA" w:rsidRPr="00C56B19" w:rsidRDefault="00C216F2" w:rsidP="006E6971">
            <w:pPr>
              <w:jc w:val="center"/>
              <w:rPr>
                <w:sz w:val="22"/>
                <w:szCs w:val="22"/>
                <w:lang w:eastAsia="en-US"/>
              </w:rPr>
            </w:pPr>
            <w:r w:rsidRPr="00C56B19">
              <w:rPr>
                <w:sz w:val="22"/>
                <w:szCs w:val="22"/>
                <w:lang w:eastAsia="en-US"/>
              </w:rPr>
              <w:t>-</w:t>
            </w:r>
          </w:p>
        </w:tc>
        <w:tc>
          <w:tcPr>
            <w:tcW w:w="1843" w:type="dxa"/>
            <w:tcBorders>
              <w:top w:val="single" w:sz="8" w:space="0" w:color="auto"/>
              <w:left w:val="single" w:sz="4" w:space="0" w:color="auto"/>
              <w:bottom w:val="single" w:sz="8" w:space="0" w:color="auto"/>
              <w:right w:val="single" w:sz="4" w:space="0" w:color="auto"/>
            </w:tcBorders>
          </w:tcPr>
          <w:p w14:paraId="7DD85A53" w14:textId="77777777" w:rsidR="00061CDA" w:rsidRPr="00C56B19" w:rsidRDefault="00C216F2" w:rsidP="006E6971">
            <w:pPr>
              <w:jc w:val="center"/>
              <w:rPr>
                <w:sz w:val="22"/>
                <w:szCs w:val="22"/>
                <w:lang w:eastAsia="en-US"/>
              </w:rPr>
            </w:pPr>
            <w:r w:rsidRPr="00C56B19">
              <w:rPr>
                <w:sz w:val="22"/>
                <w:szCs w:val="22"/>
                <w:lang w:eastAsia="en-US"/>
              </w:rPr>
              <w:t>-</w:t>
            </w:r>
          </w:p>
        </w:tc>
        <w:tc>
          <w:tcPr>
            <w:tcW w:w="2126" w:type="dxa"/>
            <w:gridSpan w:val="2"/>
            <w:tcBorders>
              <w:top w:val="single" w:sz="8" w:space="0" w:color="auto"/>
              <w:left w:val="single" w:sz="4" w:space="0" w:color="auto"/>
              <w:bottom w:val="single" w:sz="8" w:space="0" w:color="auto"/>
              <w:right w:val="single" w:sz="8" w:space="0" w:color="auto"/>
            </w:tcBorders>
            <w:hideMark/>
          </w:tcPr>
          <w:p w14:paraId="700E1C0F" w14:textId="77777777" w:rsidR="00061CDA" w:rsidRPr="00C56B19" w:rsidRDefault="00061CDA" w:rsidP="006E6971">
            <w:pPr>
              <w:jc w:val="center"/>
              <w:rPr>
                <w:sz w:val="22"/>
                <w:szCs w:val="22"/>
                <w:lang w:eastAsia="en-US"/>
              </w:rPr>
            </w:pPr>
            <w:r w:rsidRPr="00C56B19">
              <w:rPr>
                <w:sz w:val="22"/>
                <w:szCs w:val="22"/>
                <w:lang w:eastAsia="en-US"/>
              </w:rPr>
              <w:t>-</w:t>
            </w:r>
          </w:p>
        </w:tc>
        <w:tc>
          <w:tcPr>
            <w:tcW w:w="1842" w:type="dxa"/>
            <w:tcBorders>
              <w:top w:val="single" w:sz="8" w:space="0" w:color="auto"/>
              <w:left w:val="single" w:sz="8" w:space="0" w:color="auto"/>
              <w:bottom w:val="single" w:sz="8" w:space="0" w:color="auto"/>
              <w:right w:val="single" w:sz="8" w:space="0" w:color="auto"/>
            </w:tcBorders>
            <w:hideMark/>
          </w:tcPr>
          <w:p w14:paraId="685759AB" w14:textId="77777777" w:rsidR="00061CDA" w:rsidRPr="00C56B19" w:rsidRDefault="00061CDA" w:rsidP="006E6971">
            <w:pPr>
              <w:jc w:val="center"/>
              <w:rPr>
                <w:sz w:val="22"/>
                <w:szCs w:val="22"/>
                <w:lang w:eastAsia="en-US"/>
              </w:rPr>
            </w:pPr>
            <w:r w:rsidRPr="00C56B19">
              <w:rPr>
                <w:sz w:val="22"/>
                <w:szCs w:val="22"/>
                <w:lang w:eastAsia="en-US"/>
              </w:rPr>
              <w:t>-</w:t>
            </w:r>
          </w:p>
        </w:tc>
      </w:tr>
      <w:tr w:rsidR="00061CDA" w:rsidRPr="00C56B19" w14:paraId="4E030422" w14:textId="77777777" w:rsidTr="00DA0FB3">
        <w:trPr>
          <w:gridAfter w:val="1"/>
          <w:wAfter w:w="6" w:type="dxa"/>
          <w:trHeight w:val="273"/>
        </w:trPr>
        <w:tc>
          <w:tcPr>
            <w:tcW w:w="3584" w:type="dxa"/>
            <w:tcBorders>
              <w:top w:val="single" w:sz="8" w:space="0" w:color="auto"/>
              <w:left w:val="single" w:sz="8" w:space="0" w:color="auto"/>
              <w:bottom w:val="single" w:sz="8" w:space="0" w:color="auto"/>
              <w:right w:val="single" w:sz="4" w:space="0" w:color="auto"/>
            </w:tcBorders>
            <w:hideMark/>
          </w:tcPr>
          <w:p w14:paraId="7F8AF81A" w14:textId="77777777" w:rsidR="00061CDA" w:rsidRPr="00C56B19" w:rsidRDefault="00061CDA" w:rsidP="006E6971">
            <w:pPr>
              <w:rPr>
                <w:sz w:val="22"/>
                <w:szCs w:val="22"/>
                <w:lang w:eastAsia="en-US"/>
              </w:rPr>
            </w:pPr>
            <w:r w:rsidRPr="00C56B19">
              <w:rPr>
                <w:sz w:val="22"/>
                <w:szCs w:val="22"/>
                <w:lang w:eastAsia="en-US"/>
              </w:rPr>
              <w:t>Индивидуальный риск R,год</w:t>
            </w:r>
            <w:r w:rsidRPr="00C56B19">
              <w:rPr>
                <w:sz w:val="22"/>
                <w:szCs w:val="22"/>
                <w:vertAlign w:val="superscript"/>
                <w:lang w:eastAsia="en-US"/>
              </w:rPr>
              <w:t>-1</w:t>
            </w:r>
            <w:r w:rsidRPr="00C56B19">
              <w:rPr>
                <w:sz w:val="22"/>
                <w:szCs w:val="22"/>
                <w:lang w:eastAsia="en-US"/>
              </w:rPr>
              <w:t xml:space="preserve"> </w:t>
            </w:r>
          </w:p>
        </w:tc>
        <w:tc>
          <w:tcPr>
            <w:tcW w:w="1701" w:type="dxa"/>
            <w:tcBorders>
              <w:top w:val="single" w:sz="8" w:space="0" w:color="auto"/>
              <w:left w:val="single" w:sz="4" w:space="0" w:color="auto"/>
              <w:bottom w:val="single" w:sz="8" w:space="0" w:color="auto"/>
              <w:right w:val="single" w:sz="4" w:space="0" w:color="auto"/>
            </w:tcBorders>
          </w:tcPr>
          <w:p w14:paraId="115D073E" w14:textId="77777777" w:rsidR="00061CDA" w:rsidRPr="00C56B19" w:rsidRDefault="00061CDA" w:rsidP="006E6971">
            <w:pPr>
              <w:jc w:val="center"/>
            </w:pPr>
            <w:r w:rsidRPr="00C56B19">
              <w:t>-</w:t>
            </w:r>
          </w:p>
        </w:tc>
        <w:tc>
          <w:tcPr>
            <w:tcW w:w="1701" w:type="dxa"/>
            <w:tcBorders>
              <w:top w:val="single" w:sz="8" w:space="0" w:color="auto"/>
              <w:left w:val="single" w:sz="4" w:space="0" w:color="auto"/>
              <w:bottom w:val="single" w:sz="8" w:space="0" w:color="auto"/>
              <w:right w:val="single" w:sz="4" w:space="0" w:color="auto"/>
            </w:tcBorders>
          </w:tcPr>
          <w:p w14:paraId="38EB8A80" w14:textId="77777777" w:rsidR="00061CDA" w:rsidRPr="00C56B19" w:rsidRDefault="00061CDA" w:rsidP="006E6971">
            <w:pPr>
              <w:jc w:val="center"/>
            </w:pPr>
            <w:r w:rsidRPr="00C56B19">
              <w:rPr>
                <w:sz w:val="22"/>
                <w:szCs w:val="22"/>
                <w:lang w:eastAsia="en-US"/>
              </w:rPr>
              <w:t>-</w:t>
            </w:r>
          </w:p>
        </w:tc>
        <w:tc>
          <w:tcPr>
            <w:tcW w:w="2126" w:type="dxa"/>
            <w:tcBorders>
              <w:top w:val="single" w:sz="8" w:space="0" w:color="auto"/>
              <w:left w:val="single" w:sz="4" w:space="0" w:color="auto"/>
              <w:bottom w:val="single" w:sz="8" w:space="0" w:color="auto"/>
              <w:right w:val="single" w:sz="4" w:space="0" w:color="auto"/>
            </w:tcBorders>
          </w:tcPr>
          <w:p w14:paraId="3F2D1416" w14:textId="77777777" w:rsidR="00061CDA" w:rsidRPr="00C56B19" w:rsidRDefault="0075468C" w:rsidP="006E6971">
            <w:pPr>
              <w:jc w:val="center"/>
              <w:rPr>
                <w:sz w:val="22"/>
                <w:szCs w:val="22"/>
                <w:lang w:eastAsia="en-US"/>
              </w:rPr>
            </w:pPr>
            <w:r w:rsidRPr="00C56B19">
              <w:rPr>
                <w:sz w:val="22"/>
                <w:szCs w:val="22"/>
                <w:lang w:eastAsia="en-US"/>
              </w:rPr>
              <w:t>7,0·10</w:t>
            </w:r>
            <w:r w:rsidRPr="00C56B19">
              <w:rPr>
                <w:sz w:val="22"/>
                <w:szCs w:val="22"/>
                <w:vertAlign w:val="superscript"/>
                <w:lang w:eastAsia="en-US"/>
              </w:rPr>
              <w:t>-4</w:t>
            </w:r>
          </w:p>
        </w:tc>
        <w:tc>
          <w:tcPr>
            <w:tcW w:w="1843" w:type="dxa"/>
            <w:tcBorders>
              <w:top w:val="single" w:sz="8" w:space="0" w:color="auto"/>
              <w:left w:val="single" w:sz="4" w:space="0" w:color="auto"/>
              <w:bottom w:val="single" w:sz="8" w:space="0" w:color="auto"/>
              <w:right w:val="single" w:sz="4" w:space="0" w:color="auto"/>
            </w:tcBorders>
          </w:tcPr>
          <w:p w14:paraId="3F6863B0" w14:textId="77777777" w:rsidR="00061CDA" w:rsidRPr="00C56B19" w:rsidRDefault="000D2336" w:rsidP="006E6971">
            <w:pPr>
              <w:jc w:val="center"/>
              <w:rPr>
                <w:sz w:val="22"/>
                <w:szCs w:val="22"/>
                <w:lang w:eastAsia="en-US"/>
              </w:rPr>
            </w:pPr>
            <w:r w:rsidRPr="00C56B19">
              <w:rPr>
                <w:sz w:val="22"/>
                <w:szCs w:val="22"/>
                <w:lang w:eastAsia="en-US"/>
              </w:rPr>
              <w:t>4,7</w:t>
            </w:r>
            <w:r w:rsidR="00814320" w:rsidRPr="00C56B19">
              <w:rPr>
                <w:sz w:val="22"/>
                <w:szCs w:val="22"/>
                <w:lang w:eastAsia="en-US"/>
              </w:rPr>
              <w:t>·</w:t>
            </w:r>
            <w:r w:rsidR="0075468C" w:rsidRPr="00C56B19">
              <w:rPr>
                <w:sz w:val="22"/>
                <w:szCs w:val="22"/>
                <w:lang w:eastAsia="en-US"/>
              </w:rPr>
              <w:t>10</w:t>
            </w:r>
            <w:r w:rsidR="0075468C" w:rsidRPr="00C56B19">
              <w:rPr>
                <w:sz w:val="22"/>
                <w:szCs w:val="22"/>
                <w:vertAlign w:val="superscript"/>
                <w:lang w:eastAsia="en-US"/>
              </w:rPr>
              <w:t>-4</w:t>
            </w:r>
          </w:p>
        </w:tc>
        <w:tc>
          <w:tcPr>
            <w:tcW w:w="2126" w:type="dxa"/>
            <w:gridSpan w:val="2"/>
            <w:tcBorders>
              <w:top w:val="single" w:sz="8" w:space="0" w:color="auto"/>
              <w:left w:val="single" w:sz="4" w:space="0" w:color="auto"/>
              <w:bottom w:val="single" w:sz="8" w:space="0" w:color="auto"/>
              <w:right w:val="single" w:sz="8" w:space="0" w:color="auto"/>
            </w:tcBorders>
            <w:hideMark/>
          </w:tcPr>
          <w:p w14:paraId="22C52CA8" w14:textId="77777777" w:rsidR="00061CDA" w:rsidRPr="00C56B19" w:rsidRDefault="00061CDA" w:rsidP="00814320">
            <w:pPr>
              <w:jc w:val="center"/>
              <w:rPr>
                <w:sz w:val="22"/>
                <w:szCs w:val="22"/>
                <w:highlight w:val="yellow"/>
                <w:lang w:eastAsia="en-US"/>
              </w:rPr>
            </w:pPr>
            <w:r w:rsidRPr="00C56B19">
              <w:rPr>
                <w:sz w:val="22"/>
                <w:szCs w:val="22"/>
                <w:lang w:eastAsia="en-US"/>
              </w:rPr>
              <w:t>7,</w:t>
            </w:r>
            <w:r w:rsidR="00814320" w:rsidRPr="00C56B19">
              <w:rPr>
                <w:sz w:val="22"/>
                <w:szCs w:val="22"/>
                <w:lang w:eastAsia="en-US"/>
              </w:rPr>
              <w:t>0</w:t>
            </w:r>
            <w:r w:rsidRPr="00C56B19">
              <w:rPr>
                <w:sz w:val="22"/>
                <w:szCs w:val="22"/>
                <w:lang w:eastAsia="en-US"/>
              </w:rPr>
              <w:t>·10</w:t>
            </w:r>
            <w:r w:rsidRPr="00C56B19">
              <w:rPr>
                <w:sz w:val="22"/>
                <w:szCs w:val="22"/>
                <w:vertAlign w:val="superscript"/>
                <w:lang w:eastAsia="en-US"/>
              </w:rPr>
              <w:t>-4</w:t>
            </w:r>
          </w:p>
        </w:tc>
        <w:tc>
          <w:tcPr>
            <w:tcW w:w="1842" w:type="dxa"/>
            <w:tcBorders>
              <w:top w:val="single" w:sz="8" w:space="0" w:color="auto"/>
              <w:left w:val="single" w:sz="8" w:space="0" w:color="auto"/>
              <w:bottom w:val="single" w:sz="8" w:space="0" w:color="auto"/>
              <w:right w:val="single" w:sz="8" w:space="0" w:color="auto"/>
            </w:tcBorders>
            <w:vAlign w:val="center"/>
            <w:hideMark/>
          </w:tcPr>
          <w:p w14:paraId="014EFB15" w14:textId="77777777" w:rsidR="00061CDA" w:rsidRPr="00C56B19" w:rsidRDefault="00814320" w:rsidP="00814320">
            <w:pPr>
              <w:jc w:val="center"/>
              <w:rPr>
                <w:sz w:val="22"/>
                <w:szCs w:val="22"/>
                <w:highlight w:val="yellow"/>
                <w:lang w:eastAsia="en-US"/>
              </w:rPr>
            </w:pPr>
            <w:r w:rsidRPr="00C56B19">
              <w:rPr>
                <w:sz w:val="22"/>
                <w:szCs w:val="22"/>
                <w:lang w:eastAsia="en-US"/>
              </w:rPr>
              <w:t>4,8</w:t>
            </w:r>
            <w:r w:rsidR="00061CDA" w:rsidRPr="00C56B19">
              <w:rPr>
                <w:sz w:val="22"/>
                <w:szCs w:val="22"/>
                <w:lang w:eastAsia="en-US"/>
              </w:rPr>
              <w:t>·10</w:t>
            </w:r>
            <w:r w:rsidR="00061CDA" w:rsidRPr="00C56B19">
              <w:rPr>
                <w:sz w:val="22"/>
                <w:szCs w:val="22"/>
                <w:vertAlign w:val="superscript"/>
                <w:lang w:eastAsia="en-US"/>
              </w:rPr>
              <w:t>-4</w:t>
            </w:r>
          </w:p>
        </w:tc>
      </w:tr>
      <w:tr w:rsidR="00814320" w:rsidRPr="00C56B19" w14:paraId="2AA43A08" w14:textId="77777777" w:rsidTr="00DA0FB3">
        <w:trPr>
          <w:gridAfter w:val="1"/>
          <w:wAfter w:w="6" w:type="dxa"/>
          <w:trHeight w:val="345"/>
        </w:trPr>
        <w:tc>
          <w:tcPr>
            <w:tcW w:w="3584" w:type="dxa"/>
            <w:tcBorders>
              <w:top w:val="single" w:sz="8" w:space="0" w:color="auto"/>
              <w:left w:val="single" w:sz="8" w:space="0" w:color="auto"/>
              <w:bottom w:val="single" w:sz="8" w:space="0" w:color="auto"/>
              <w:right w:val="single" w:sz="4" w:space="0" w:color="auto"/>
            </w:tcBorders>
            <w:hideMark/>
          </w:tcPr>
          <w:p w14:paraId="64C26C55" w14:textId="77777777" w:rsidR="00814320" w:rsidRPr="00C56B19" w:rsidRDefault="00814320" w:rsidP="00814320">
            <w:pPr>
              <w:rPr>
                <w:sz w:val="22"/>
                <w:szCs w:val="22"/>
                <w:lang w:eastAsia="en-US"/>
              </w:rPr>
            </w:pPr>
            <w:r w:rsidRPr="00C56B19">
              <w:rPr>
                <w:sz w:val="22"/>
                <w:szCs w:val="22"/>
                <w:lang w:eastAsia="en-US"/>
              </w:rPr>
              <w:t>Зона риска</w:t>
            </w:r>
          </w:p>
        </w:tc>
        <w:tc>
          <w:tcPr>
            <w:tcW w:w="1701" w:type="dxa"/>
            <w:tcBorders>
              <w:top w:val="single" w:sz="8" w:space="0" w:color="auto"/>
              <w:left w:val="single" w:sz="4" w:space="0" w:color="auto"/>
              <w:bottom w:val="single" w:sz="8" w:space="0" w:color="auto"/>
              <w:right w:val="single" w:sz="4" w:space="0" w:color="auto"/>
            </w:tcBorders>
            <w:hideMark/>
          </w:tcPr>
          <w:p w14:paraId="11C2F856" w14:textId="77777777" w:rsidR="00814320" w:rsidRPr="00C56B19" w:rsidRDefault="00814320" w:rsidP="000D2336">
            <w:pPr>
              <w:jc w:val="center"/>
              <w:rPr>
                <w:sz w:val="22"/>
                <w:szCs w:val="22"/>
                <w:lang w:eastAsia="en-US"/>
              </w:rPr>
            </w:pPr>
            <w:r w:rsidRPr="00C56B19">
              <w:rPr>
                <w:sz w:val="22"/>
                <w:szCs w:val="22"/>
                <w:lang w:eastAsia="en-US"/>
              </w:rPr>
              <w:t>Зона приемлемого риска</w:t>
            </w:r>
          </w:p>
        </w:tc>
        <w:tc>
          <w:tcPr>
            <w:tcW w:w="1701" w:type="dxa"/>
            <w:tcBorders>
              <w:top w:val="single" w:sz="8" w:space="0" w:color="auto"/>
              <w:left w:val="single" w:sz="4" w:space="0" w:color="auto"/>
              <w:bottom w:val="single" w:sz="8" w:space="0" w:color="auto"/>
              <w:right w:val="single" w:sz="4" w:space="0" w:color="auto"/>
            </w:tcBorders>
          </w:tcPr>
          <w:p w14:paraId="7FBDAD97" w14:textId="77777777" w:rsidR="00814320" w:rsidRPr="00C56B19" w:rsidRDefault="00814320" w:rsidP="000D2336">
            <w:pPr>
              <w:jc w:val="center"/>
            </w:pPr>
            <w:r w:rsidRPr="00C56B19">
              <w:rPr>
                <w:sz w:val="22"/>
                <w:szCs w:val="22"/>
                <w:lang w:eastAsia="en-US"/>
              </w:rPr>
              <w:t>Зона приемлемого риска</w:t>
            </w:r>
          </w:p>
        </w:tc>
        <w:tc>
          <w:tcPr>
            <w:tcW w:w="2126" w:type="dxa"/>
            <w:tcBorders>
              <w:top w:val="single" w:sz="8" w:space="0" w:color="auto"/>
              <w:left w:val="single" w:sz="4" w:space="0" w:color="auto"/>
              <w:bottom w:val="single" w:sz="8" w:space="0" w:color="auto"/>
              <w:right w:val="single" w:sz="4" w:space="0" w:color="auto"/>
            </w:tcBorders>
          </w:tcPr>
          <w:p w14:paraId="2AB97C75" w14:textId="77777777" w:rsidR="00814320" w:rsidRPr="00C56B19" w:rsidRDefault="00814320" w:rsidP="000D2336">
            <w:pPr>
              <w:jc w:val="center"/>
            </w:pPr>
            <w:r w:rsidRPr="00C56B19">
              <w:rPr>
                <w:sz w:val="22"/>
                <w:szCs w:val="22"/>
                <w:lang w:eastAsia="en-US"/>
              </w:rPr>
              <w:t>Зона жесткого контроля</w:t>
            </w:r>
          </w:p>
        </w:tc>
        <w:tc>
          <w:tcPr>
            <w:tcW w:w="1843" w:type="dxa"/>
            <w:tcBorders>
              <w:top w:val="single" w:sz="8" w:space="0" w:color="auto"/>
              <w:left w:val="single" w:sz="4" w:space="0" w:color="auto"/>
              <w:bottom w:val="single" w:sz="8" w:space="0" w:color="auto"/>
              <w:right w:val="single" w:sz="4" w:space="0" w:color="auto"/>
            </w:tcBorders>
          </w:tcPr>
          <w:p w14:paraId="28E85F0F" w14:textId="77777777" w:rsidR="00814320" w:rsidRPr="00C56B19" w:rsidRDefault="00814320" w:rsidP="000D2336">
            <w:pPr>
              <w:jc w:val="center"/>
            </w:pPr>
            <w:r w:rsidRPr="00C56B19">
              <w:rPr>
                <w:sz w:val="22"/>
                <w:szCs w:val="22"/>
                <w:lang w:eastAsia="en-US"/>
              </w:rPr>
              <w:t>Зона жесткого контроля</w:t>
            </w:r>
          </w:p>
        </w:tc>
        <w:tc>
          <w:tcPr>
            <w:tcW w:w="2126" w:type="dxa"/>
            <w:gridSpan w:val="2"/>
            <w:tcBorders>
              <w:top w:val="single" w:sz="8" w:space="0" w:color="auto"/>
              <w:left w:val="single" w:sz="4" w:space="0" w:color="auto"/>
              <w:bottom w:val="single" w:sz="8" w:space="0" w:color="auto"/>
              <w:right w:val="single" w:sz="8" w:space="0" w:color="auto"/>
            </w:tcBorders>
            <w:hideMark/>
          </w:tcPr>
          <w:p w14:paraId="75939205" w14:textId="77777777" w:rsidR="00814320" w:rsidRPr="00C56B19" w:rsidRDefault="00814320" w:rsidP="000D2336">
            <w:pPr>
              <w:jc w:val="center"/>
            </w:pPr>
            <w:r w:rsidRPr="00C56B19">
              <w:rPr>
                <w:sz w:val="22"/>
                <w:szCs w:val="22"/>
                <w:lang w:eastAsia="en-US"/>
              </w:rPr>
              <w:t>Зона жесткого контроля</w:t>
            </w:r>
          </w:p>
        </w:tc>
        <w:tc>
          <w:tcPr>
            <w:tcW w:w="1842" w:type="dxa"/>
            <w:tcBorders>
              <w:top w:val="single" w:sz="8" w:space="0" w:color="auto"/>
              <w:left w:val="single" w:sz="8" w:space="0" w:color="auto"/>
              <w:bottom w:val="single" w:sz="8" w:space="0" w:color="auto"/>
              <w:right w:val="single" w:sz="8" w:space="0" w:color="auto"/>
            </w:tcBorders>
            <w:hideMark/>
          </w:tcPr>
          <w:p w14:paraId="3955C646" w14:textId="77777777" w:rsidR="00814320" w:rsidRPr="00C56B19" w:rsidRDefault="00814320" w:rsidP="000D2336">
            <w:pPr>
              <w:jc w:val="center"/>
            </w:pPr>
            <w:r w:rsidRPr="00C56B19">
              <w:rPr>
                <w:sz w:val="22"/>
                <w:szCs w:val="22"/>
                <w:lang w:eastAsia="en-US"/>
              </w:rPr>
              <w:t>Зона жесткого контроля</w:t>
            </w:r>
          </w:p>
        </w:tc>
      </w:tr>
      <w:tr w:rsidR="00814320" w:rsidRPr="00C56B19" w14:paraId="579D384F" w14:textId="77777777" w:rsidTr="00DA0FB3">
        <w:trPr>
          <w:gridAfter w:val="1"/>
          <w:wAfter w:w="6" w:type="dxa"/>
          <w:trHeight w:val="619"/>
        </w:trPr>
        <w:tc>
          <w:tcPr>
            <w:tcW w:w="3584" w:type="dxa"/>
            <w:tcBorders>
              <w:top w:val="single" w:sz="8" w:space="0" w:color="auto"/>
              <w:left w:val="single" w:sz="8" w:space="0" w:color="auto"/>
              <w:bottom w:val="single" w:sz="4" w:space="0" w:color="auto"/>
              <w:right w:val="single" w:sz="4" w:space="0" w:color="auto"/>
            </w:tcBorders>
            <w:hideMark/>
          </w:tcPr>
          <w:p w14:paraId="79530D22" w14:textId="77777777" w:rsidR="00814320" w:rsidRPr="000F41E8" w:rsidRDefault="00814320" w:rsidP="00814320">
            <w:pPr>
              <w:jc w:val="center"/>
              <w:rPr>
                <w:sz w:val="22"/>
                <w:szCs w:val="22"/>
                <w:lang w:eastAsia="en-US"/>
              </w:rPr>
            </w:pPr>
            <w:r w:rsidRPr="000F41E8">
              <w:rPr>
                <w:b/>
                <w:sz w:val="22"/>
                <w:szCs w:val="22"/>
                <w:lang w:eastAsia="en-US"/>
              </w:rPr>
              <w:t>ВЫВОД:</w:t>
            </w:r>
          </w:p>
          <w:p w14:paraId="022BD574" w14:textId="77777777" w:rsidR="00814320" w:rsidRPr="00C56B19" w:rsidRDefault="00814320" w:rsidP="00814320">
            <w:pPr>
              <w:jc w:val="center"/>
              <w:rPr>
                <w:sz w:val="22"/>
                <w:szCs w:val="22"/>
                <w:lang w:eastAsia="en-US"/>
              </w:rPr>
            </w:pPr>
            <w:r w:rsidRPr="00C56B19">
              <w:rPr>
                <w:sz w:val="22"/>
                <w:szCs w:val="22"/>
                <w:lang w:eastAsia="en-US"/>
              </w:rPr>
              <w:t>Мероприятия по уменьшению риска</w:t>
            </w:r>
          </w:p>
        </w:tc>
        <w:tc>
          <w:tcPr>
            <w:tcW w:w="1701" w:type="dxa"/>
            <w:tcBorders>
              <w:top w:val="single" w:sz="8" w:space="0" w:color="auto"/>
              <w:left w:val="single" w:sz="4" w:space="0" w:color="auto"/>
              <w:bottom w:val="single" w:sz="4" w:space="0" w:color="auto"/>
              <w:right w:val="single" w:sz="4" w:space="0" w:color="auto"/>
            </w:tcBorders>
            <w:hideMark/>
          </w:tcPr>
          <w:p w14:paraId="66A87F9B" w14:textId="77777777" w:rsidR="00814320" w:rsidRPr="00C56B19" w:rsidRDefault="00814320" w:rsidP="000D2336">
            <w:pPr>
              <w:jc w:val="center"/>
              <w:rPr>
                <w:sz w:val="22"/>
                <w:szCs w:val="22"/>
                <w:lang w:eastAsia="en-US"/>
              </w:rPr>
            </w:pPr>
            <w:r w:rsidRPr="00C56B19">
              <w:rPr>
                <w:sz w:val="22"/>
                <w:szCs w:val="22"/>
                <w:lang w:eastAsia="en-US"/>
              </w:rPr>
              <w:t>Нет необходимости в мероприятиях по снижению риска</w:t>
            </w:r>
          </w:p>
        </w:tc>
        <w:tc>
          <w:tcPr>
            <w:tcW w:w="1701" w:type="dxa"/>
            <w:tcBorders>
              <w:top w:val="single" w:sz="8" w:space="0" w:color="auto"/>
              <w:left w:val="single" w:sz="4" w:space="0" w:color="auto"/>
              <w:bottom w:val="single" w:sz="4" w:space="0" w:color="auto"/>
              <w:right w:val="single" w:sz="4" w:space="0" w:color="auto"/>
            </w:tcBorders>
          </w:tcPr>
          <w:p w14:paraId="69344D8D" w14:textId="77777777" w:rsidR="00814320" w:rsidRPr="00C56B19" w:rsidRDefault="00814320" w:rsidP="000D2336">
            <w:pPr>
              <w:jc w:val="center"/>
            </w:pPr>
            <w:r w:rsidRPr="00C56B19">
              <w:rPr>
                <w:sz w:val="22"/>
                <w:szCs w:val="22"/>
                <w:lang w:eastAsia="en-US"/>
              </w:rPr>
              <w:t>Нет необходимости в мероприятиях по снижению риска</w:t>
            </w:r>
          </w:p>
        </w:tc>
        <w:tc>
          <w:tcPr>
            <w:tcW w:w="2126" w:type="dxa"/>
            <w:tcBorders>
              <w:top w:val="single" w:sz="8" w:space="0" w:color="auto"/>
              <w:left w:val="single" w:sz="4" w:space="0" w:color="auto"/>
              <w:bottom w:val="single" w:sz="4" w:space="0" w:color="auto"/>
              <w:right w:val="single" w:sz="4" w:space="0" w:color="auto"/>
            </w:tcBorders>
          </w:tcPr>
          <w:p w14:paraId="16900ED0" w14:textId="77777777" w:rsidR="00814320" w:rsidRPr="00C56B19" w:rsidRDefault="00814320" w:rsidP="000D2336">
            <w:pPr>
              <w:jc w:val="center"/>
              <w:rPr>
                <w:sz w:val="22"/>
                <w:szCs w:val="22"/>
                <w:lang w:eastAsia="en-US"/>
              </w:rPr>
            </w:pPr>
            <w:r w:rsidRPr="00C56B19">
              <w:rPr>
                <w:sz w:val="22"/>
                <w:szCs w:val="22"/>
                <w:lang w:eastAsia="en-US"/>
              </w:rPr>
              <w:t>Необходимо соблюдение</w:t>
            </w:r>
          </w:p>
          <w:p w14:paraId="2F950D51" w14:textId="77777777" w:rsidR="00814320" w:rsidRPr="00C56B19" w:rsidRDefault="00814320" w:rsidP="000D2336">
            <w:pPr>
              <w:jc w:val="center"/>
            </w:pPr>
            <w:r w:rsidRPr="00C56B19">
              <w:rPr>
                <w:sz w:val="22"/>
                <w:szCs w:val="22"/>
                <w:lang w:eastAsia="en-US"/>
              </w:rPr>
              <w:t>нормативных требований перевозки</w:t>
            </w:r>
          </w:p>
        </w:tc>
        <w:tc>
          <w:tcPr>
            <w:tcW w:w="1843" w:type="dxa"/>
            <w:tcBorders>
              <w:top w:val="single" w:sz="8" w:space="0" w:color="auto"/>
              <w:left w:val="single" w:sz="4" w:space="0" w:color="auto"/>
              <w:bottom w:val="single" w:sz="4" w:space="0" w:color="auto"/>
              <w:right w:val="single" w:sz="4" w:space="0" w:color="auto"/>
            </w:tcBorders>
          </w:tcPr>
          <w:p w14:paraId="042CA868" w14:textId="77777777" w:rsidR="00814320" w:rsidRPr="00C56B19" w:rsidRDefault="00814320" w:rsidP="000D2336">
            <w:pPr>
              <w:jc w:val="center"/>
              <w:rPr>
                <w:sz w:val="22"/>
                <w:szCs w:val="22"/>
                <w:lang w:eastAsia="en-US"/>
              </w:rPr>
            </w:pPr>
            <w:r w:rsidRPr="00C56B19">
              <w:rPr>
                <w:sz w:val="22"/>
                <w:szCs w:val="22"/>
                <w:lang w:eastAsia="en-US"/>
              </w:rPr>
              <w:t>Необходимо соблюдение</w:t>
            </w:r>
          </w:p>
          <w:p w14:paraId="4045584D" w14:textId="77777777" w:rsidR="00814320" w:rsidRPr="00C56B19" w:rsidRDefault="00814320" w:rsidP="000D2336">
            <w:pPr>
              <w:jc w:val="center"/>
            </w:pPr>
            <w:r w:rsidRPr="00C56B19">
              <w:rPr>
                <w:sz w:val="22"/>
                <w:szCs w:val="22"/>
                <w:lang w:eastAsia="en-US"/>
              </w:rPr>
              <w:t>нормативных требований перевозки</w:t>
            </w:r>
          </w:p>
        </w:tc>
        <w:tc>
          <w:tcPr>
            <w:tcW w:w="2126" w:type="dxa"/>
            <w:gridSpan w:val="2"/>
            <w:tcBorders>
              <w:top w:val="single" w:sz="8" w:space="0" w:color="auto"/>
              <w:left w:val="single" w:sz="4" w:space="0" w:color="auto"/>
              <w:bottom w:val="single" w:sz="4" w:space="0" w:color="auto"/>
              <w:right w:val="single" w:sz="8" w:space="0" w:color="auto"/>
            </w:tcBorders>
            <w:hideMark/>
          </w:tcPr>
          <w:p w14:paraId="3F59567E" w14:textId="77777777" w:rsidR="00814320" w:rsidRPr="00C56B19" w:rsidRDefault="00814320" w:rsidP="000D2336">
            <w:pPr>
              <w:jc w:val="center"/>
              <w:rPr>
                <w:sz w:val="22"/>
                <w:szCs w:val="22"/>
                <w:lang w:eastAsia="en-US"/>
              </w:rPr>
            </w:pPr>
            <w:r w:rsidRPr="00C56B19">
              <w:rPr>
                <w:sz w:val="22"/>
                <w:szCs w:val="22"/>
                <w:lang w:eastAsia="en-US"/>
              </w:rPr>
              <w:t>Необходимо соблюдение</w:t>
            </w:r>
          </w:p>
          <w:p w14:paraId="6157F56A" w14:textId="77777777" w:rsidR="00814320" w:rsidRPr="00C56B19" w:rsidRDefault="00814320" w:rsidP="000D2336">
            <w:pPr>
              <w:jc w:val="center"/>
            </w:pPr>
            <w:r w:rsidRPr="00C56B19">
              <w:rPr>
                <w:sz w:val="22"/>
                <w:szCs w:val="22"/>
                <w:lang w:eastAsia="en-US"/>
              </w:rPr>
              <w:t>нормативных требований перевозки</w:t>
            </w:r>
          </w:p>
        </w:tc>
        <w:tc>
          <w:tcPr>
            <w:tcW w:w="1842" w:type="dxa"/>
            <w:tcBorders>
              <w:top w:val="single" w:sz="8" w:space="0" w:color="auto"/>
              <w:left w:val="single" w:sz="8" w:space="0" w:color="auto"/>
              <w:bottom w:val="single" w:sz="4" w:space="0" w:color="auto"/>
              <w:right w:val="single" w:sz="4" w:space="0" w:color="auto"/>
            </w:tcBorders>
            <w:hideMark/>
          </w:tcPr>
          <w:p w14:paraId="066ED4F4" w14:textId="77777777" w:rsidR="00814320" w:rsidRPr="00C56B19" w:rsidRDefault="00814320" w:rsidP="000D2336">
            <w:pPr>
              <w:jc w:val="center"/>
              <w:rPr>
                <w:sz w:val="22"/>
                <w:szCs w:val="22"/>
                <w:lang w:eastAsia="en-US"/>
              </w:rPr>
            </w:pPr>
            <w:r w:rsidRPr="00C56B19">
              <w:rPr>
                <w:sz w:val="22"/>
                <w:szCs w:val="22"/>
                <w:lang w:eastAsia="en-US"/>
              </w:rPr>
              <w:t>Необходимо соблюдение</w:t>
            </w:r>
          </w:p>
          <w:p w14:paraId="64EC4844" w14:textId="77777777" w:rsidR="00814320" w:rsidRPr="00C56B19" w:rsidRDefault="00814320" w:rsidP="000D2336">
            <w:pPr>
              <w:jc w:val="center"/>
            </w:pPr>
            <w:r w:rsidRPr="00C56B19">
              <w:rPr>
                <w:sz w:val="22"/>
                <w:szCs w:val="22"/>
                <w:lang w:eastAsia="en-US"/>
              </w:rPr>
              <w:t>нормативных требований перевозки</w:t>
            </w:r>
          </w:p>
        </w:tc>
      </w:tr>
    </w:tbl>
    <w:p w14:paraId="45862636" w14:textId="77777777" w:rsidR="00061CDA" w:rsidRPr="00C56B19" w:rsidRDefault="00061CDA" w:rsidP="008813D7">
      <w:pPr>
        <w:pStyle w:val="TimesNewRoman12"/>
        <w:ind w:firstLine="567"/>
        <w:jc w:val="both"/>
        <w:rPr>
          <w:rFonts w:ascii="Times New Roman" w:hAnsi="Times New Roman" w:cs="Times New Roman"/>
          <w:szCs w:val="24"/>
        </w:rPr>
      </w:pPr>
    </w:p>
    <w:p w14:paraId="4674B497" w14:textId="77777777" w:rsidR="00814320" w:rsidRPr="00C56B19" w:rsidRDefault="00814320" w:rsidP="008813D7">
      <w:pPr>
        <w:pStyle w:val="TimesNewRoman12"/>
        <w:ind w:firstLine="567"/>
        <w:jc w:val="both"/>
        <w:rPr>
          <w:rFonts w:ascii="Times New Roman" w:hAnsi="Times New Roman" w:cs="Times New Roman"/>
          <w:szCs w:val="24"/>
        </w:rPr>
        <w:sectPr w:rsidR="00814320" w:rsidRPr="00C56B19" w:rsidSect="00814320">
          <w:pgSz w:w="16838" w:h="11906" w:orient="landscape"/>
          <w:pgMar w:top="992" w:right="1134" w:bottom="567" w:left="1134" w:header="709" w:footer="709" w:gutter="0"/>
          <w:cols w:space="708"/>
          <w:titlePg/>
          <w:docGrid w:linePitch="360"/>
        </w:sectPr>
      </w:pPr>
    </w:p>
    <w:p w14:paraId="0640EFEF" w14:textId="77777777" w:rsidR="00FB0C23" w:rsidRDefault="00F14097" w:rsidP="00FB0C23">
      <w:pPr>
        <w:pStyle w:val="5"/>
        <w:ind w:firstLine="709"/>
        <w:jc w:val="both"/>
        <w:rPr>
          <w:rFonts w:ascii="Times New Roman" w:hAnsi="Times New Roman" w:cs="Times New Roman"/>
          <w:b/>
          <w:color w:val="auto"/>
          <w:sz w:val="24"/>
          <w:szCs w:val="24"/>
        </w:rPr>
      </w:pPr>
      <w:bookmarkStart w:id="113" w:name="_Toc24736291"/>
      <w:bookmarkStart w:id="114" w:name="_Toc205545423"/>
      <w:bookmarkStart w:id="115" w:name="_Toc482203395"/>
      <w:bookmarkEnd w:id="109"/>
      <w:r w:rsidRPr="00C56B19">
        <w:rPr>
          <w:rFonts w:ascii="Times New Roman" w:hAnsi="Times New Roman" w:cs="Times New Roman"/>
          <w:b/>
          <w:color w:val="auto"/>
          <w:sz w:val="24"/>
          <w:szCs w:val="24"/>
        </w:rPr>
        <w:lastRenderedPageBreak/>
        <w:t xml:space="preserve">7.2.3 </w:t>
      </w:r>
      <w:r w:rsidR="00FB0C23" w:rsidRPr="00C56B19">
        <w:rPr>
          <w:rStyle w:val="31"/>
          <w:rFonts w:ascii="Times New Roman" w:hAnsi="Times New Roman" w:cs="Times New Roman"/>
          <w:bCs w:val="0"/>
          <w:color w:val="auto"/>
          <w:sz w:val="24"/>
          <w:szCs w:val="24"/>
        </w:rPr>
        <w:t xml:space="preserve">Перечень </w:t>
      </w:r>
      <w:r w:rsidR="00BC0B9F" w:rsidRPr="00C56B19">
        <w:rPr>
          <w:rStyle w:val="31"/>
          <w:rFonts w:ascii="Times New Roman" w:hAnsi="Times New Roman" w:cs="Times New Roman"/>
          <w:bCs w:val="0"/>
          <w:color w:val="auto"/>
          <w:sz w:val="24"/>
          <w:szCs w:val="24"/>
        </w:rPr>
        <w:t xml:space="preserve">и характеристика основных факторов риска возникновения и возможных последствий ЧС </w:t>
      </w:r>
      <w:r w:rsidRPr="00C56B19">
        <w:rPr>
          <w:rFonts w:ascii="Times New Roman" w:hAnsi="Times New Roman" w:cs="Times New Roman"/>
          <w:b/>
          <w:color w:val="auto"/>
          <w:sz w:val="24"/>
          <w:szCs w:val="24"/>
        </w:rPr>
        <w:t>природного характера</w:t>
      </w:r>
      <w:bookmarkEnd w:id="113"/>
      <w:bookmarkEnd w:id="114"/>
    </w:p>
    <w:p w14:paraId="04414698" w14:textId="77777777" w:rsidR="00004FDD" w:rsidRPr="00004FDD" w:rsidRDefault="00004FDD" w:rsidP="00004FDD"/>
    <w:p w14:paraId="573DF37C" w14:textId="77777777" w:rsidR="00F14097" w:rsidRPr="00C56B19" w:rsidRDefault="00F14097" w:rsidP="00AE2F9E">
      <w:pPr>
        <w:ind w:firstLine="567"/>
        <w:contextualSpacing/>
        <w:jc w:val="both"/>
        <w:rPr>
          <w:b/>
          <w:i/>
          <w:sz w:val="24"/>
          <w:szCs w:val="24"/>
        </w:rPr>
      </w:pPr>
      <w:r w:rsidRPr="00C56B19">
        <w:rPr>
          <w:b/>
          <w:i/>
          <w:sz w:val="24"/>
          <w:szCs w:val="24"/>
        </w:rPr>
        <w:t xml:space="preserve">Сведения о природно-климатических условиях в районе расположения объекта градостроительной деятельности. </w:t>
      </w:r>
    </w:p>
    <w:p w14:paraId="7EB2B3B6" w14:textId="77777777" w:rsidR="00F14097" w:rsidRPr="00C56B19" w:rsidRDefault="00F14097" w:rsidP="00F14097">
      <w:pPr>
        <w:pStyle w:val="33"/>
        <w:tabs>
          <w:tab w:val="left" w:pos="1134"/>
        </w:tabs>
        <w:spacing w:after="0" w:line="276" w:lineRule="auto"/>
        <w:ind w:left="0" w:firstLine="567"/>
        <w:jc w:val="both"/>
        <w:rPr>
          <w:sz w:val="24"/>
          <w:szCs w:val="24"/>
          <w:lang w:val="ru-RU"/>
        </w:rPr>
      </w:pPr>
      <w:r w:rsidRPr="00C56B19">
        <w:rPr>
          <w:sz w:val="24"/>
          <w:szCs w:val="24"/>
        </w:rPr>
        <w:t>Климатические параметры</w:t>
      </w:r>
      <w:r w:rsidRPr="00C56B19">
        <w:rPr>
          <w:sz w:val="24"/>
          <w:szCs w:val="24"/>
          <w:lang w:val="ru-RU"/>
        </w:rPr>
        <w:t xml:space="preserve"> района проектирования подробно изложены в разделе 2.2. </w:t>
      </w:r>
    </w:p>
    <w:p w14:paraId="28A53AE4" w14:textId="77777777" w:rsidR="0065217F" w:rsidRPr="00C56B19" w:rsidRDefault="00F14097" w:rsidP="00F14097">
      <w:pPr>
        <w:pStyle w:val="141"/>
        <w:spacing w:after="0" w:line="276" w:lineRule="auto"/>
        <w:ind w:right="0" w:firstLine="567"/>
        <w:rPr>
          <w:sz w:val="24"/>
          <w:szCs w:val="24"/>
        </w:rPr>
      </w:pPr>
      <w:r w:rsidRPr="00C56B19">
        <w:rPr>
          <w:sz w:val="24"/>
          <w:szCs w:val="24"/>
        </w:rPr>
        <w:t xml:space="preserve">Для характеристики климата использованы данные </w:t>
      </w:r>
      <w:r w:rsidR="0065217F" w:rsidRPr="00C56B19">
        <w:rPr>
          <w:sz w:val="24"/>
          <w:szCs w:val="24"/>
        </w:rPr>
        <w:t xml:space="preserve">СП 131.13330.2020 «Строительная климатология. </w:t>
      </w:r>
      <w:r w:rsidR="0065217F" w:rsidRPr="00C56B19">
        <w:rPr>
          <w:bCs/>
          <w:sz w:val="24"/>
          <w:szCs w:val="24"/>
        </w:rPr>
        <w:t>СНиП 23-01-99*</w:t>
      </w:r>
      <w:r w:rsidR="0065217F" w:rsidRPr="00C56B19">
        <w:rPr>
          <w:sz w:val="24"/>
          <w:szCs w:val="24"/>
        </w:rPr>
        <w:t>».</w:t>
      </w:r>
    </w:p>
    <w:p w14:paraId="65D0F459" w14:textId="77777777" w:rsidR="00F14097" w:rsidRPr="00C56B19" w:rsidRDefault="00F14097" w:rsidP="00F14097">
      <w:pPr>
        <w:pStyle w:val="141"/>
        <w:spacing w:after="0" w:line="276" w:lineRule="auto"/>
        <w:ind w:right="0" w:firstLine="567"/>
        <w:rPr>
          <w:sz w:val="24"/>
          <w:szCs w:val="24"/>
        </w:rPr>
      </w:pPr>
      <w:r w:rsidRPr="00C56B19">
        <w:rPr>
          <w:sz w:val="24"/>
          <w:szCs w:val="24"/>
        </w:rPr>
        <w:t>По строительно-клима</w:t>
      </w:r>
      <w:r w:rsidRPr="00C56B19">
        <w:rPr>
          <w:sz w:val="24"/>
          <w:szCs w:val="24"/>
        </w:rPr>
        <w:softHyphen/>
        <w:t>тическому райониро</w:t>
      </w:r>
      <w:r w:rsidR="005E194B" w:rsidRPr="00C56B19">
        <w:rPr>
          <w:sz w:val="24"/>
          <w:szCs w:val="24"/>
        </w:rPr>
        <w:t xml:space="preserve">ванию проектируемая территория </w:t>
      </w:r>
      <w:r w:rsidRPr="00C56B19">
        <w:rPr>
          <w:sz w:val="24"/>
          <w:szCs w:val="24"/>
        </w:rPr>
        <w:t xml:space="preserve">относится к </w:t>
      </w:r>
      <w:r w:rsidRPr="00C56B19">
        <w:rPr>
          <w:sz w:val="24"/>
          <w:szCs w:val="24"/>
          <w:lang w:val="en-US"/>
        </w:rPr>
        <w:t>I</w:t>
      </w:r>
      <w:r w:rsidRPr="00C56B19">
        <w:rPr>
          <w:sz w:val="24"/>
          <w:szCs w:val="24"/>
        </w:rPr>
        <w:t xml:space="preserve"> климатическому району, подрайону </w:t>
      </w:r>
      <w:r w:rsidRPr="00C56B19">
        <w:rPr>
          <w:sz w:val="24"/>
          <w:szCs w:val="24"/>
          <w:lang w:val="en-US"/>
        </w:rPr>
        <w:t>I</w:t>
      </w:r>
      <w:r w:rsidRPr="00C56B19">
        <w:rPr>
          <w:sz w:val="24"/>
          <w:szCs w:val="24"/>
        </w:rPr>
        <w:t xml:space="preserve">В </w:t>
      </w:r>
      <w:r w:rsidRPr="00C56B19">
        <w:rPr>
          <w:rStyle w:val="ArNar"/>
          <w:rFonts w:ascii="Times New Roman" w:hAnsi="Times New Roman"/>
          <w:color w:val="auto"/>
          <w:sz w:val="24"/>
          <w:szCs w:val="24"/>
        </w:rPr>
        <w:t>и характеризуется следующими климатическими параметрами</w:t>
      </w:r>
      <w:r w:rsidRPr="00C56B19">
        <w:rPr>
          <w:sz w:val="24"/>
          <w:szCs w:val="24"/>
        </w:rPr>
        <w:t>:</w:t>
      </w:r>
    </w:p>
    <w:p w14:paraId="1C3AEB07" w14:textId="77777777" w:rsidR="00F14097" w:rsidRPr="00C56B19" w:rsidRDefault="00F14097" w:rsidP="00F14097">
      <w:pPr>
        <w:pStyle w:val="afffa"/>
        <w:spacing w:line="276" w:lineRule="auto"/>
        <w:rPr>
          <w:sz w:val="24"/>
          <w:szCs w:val="24"/>
          <w:lang w:val="ru-RU"/>
        </w:rPr>
      </w:pPr>
      <w:r w:rsidRPr="00C56B19">
        <w:rPr>
          <w:sz w:val="24"/>
          <w:szCs w:val="24"/>
        </w:rPr>
        <w:t>Климат резко континентальный с характерными для него низкими зимними температурами, застоем холодного воздуха</w:t>
      </w:r>
      <w:r w:rsidRPr="00C56B19">
        <w:rPr>
          <w:sz w:val="24"/>
          <w:szCs w:val="24"/>
          <w:lang w:val="ru-RU"/>
        </w:rPr>
        <w:t>.</w:t>
      </w:r>
    </w:p>
    <w:p w14:paraId="1B572637" w14:textId="77777777" w:rsidR="005E194B" w:rsidRPr="00C56B19" w:rsidRDefault="00F14097" w:rsidP="005E194B">
      <w:pPr>
        <w:tabs>
          <w:tab w:val="left" w:pos="-3402"/>
        </w:tabs>
        <w:spacing w:line="276" w:lineRule="auto"/>
        <w:ind w:firstLine="709"/>
        <w:jc w:val="both"/>
        <w:rPr>
          <w:sz w:val="24"/>
          <w:szCs w:val="24"/>
        </w:rPr>
      </w:pPr>
      <w:r w:rsidRPr="00C56B19">
        <w:rPr>
          <w:sz w:val="24"/>
          <w:szCs w:val="24"/>
        </w:rPr>
        <w:t>Абсолютная минимальная температура воздуха составляет (-59)</w:t>
      </w:r>
      <w:r w:rsidRPr="00C56B19">
        <w:rPr>
          <w:sz w:val="24"/>
          <w:szCs w:val="24"/>
          <w:vertAlign w:val="superscript"/>
        </w:rPr>
        <w:t>0</w:t>
      </w:r>
      <w:r w:rsidRPr="00C56B19">
        <w:rPr>
          <w:sz w:val="24"/>
          <w:szCs w:val="24"/>
        </w:rPr>
        <w:t xml:space="preserve"> С, а абсолютная максимальная +39</w:t>
      </w:r>
      <w:r w:rsidRPr="00C56B19">
        <w:rPr>
          <w:sz w:val="24"/>
          <w:szCs w:val="24"/>
          <w:vertAlign w:val="superscript"/>
        </w:rPr>
        <w:t>0</w:t>
      </w:r>
      <w:r w:rsidRPr="00C56B19">
        <w:rPr>
          <w:sz w:val="24"/>
          <w:szCs w:val="24"/>
        </w:rPr>
        <w:t xml:space="preserve"> С.</w:t>
      </w:r>
    </w:p>
    <w:p w14:paraId="7961C812" w14:textId="77777777" w:rsidR="00F14097" w:rsidRPr="00C56B19" w:rsidRDefault="00F14097" w:rsidP="005E194B">
      <w:pPr>
        <w:tabs>
          <w:tab w:val="left" w:pos="-3402"/>
        </w:tabs>
        <w:spacing w:line="276" w:lineRule="auto"/>
        <w:ind w:firstLine="709"/>
        <w:jc w:val="both"/>
        <w:rPr>
          <w:sz w:val="24"/>
          <w:szCs w:val="24"/>
        </w:rPr>
      </w:pPr>
      <w:r w:rsidRPr="00C56B19">
        <w:rPr>
          <w:sz w:val="24"/>
          <w:szCs w:val="24"/>
        </w:rPr>
        <w:t>Основное направление ветрового потока - юго-западное.</w:t>
      </w:r>
    </w:p>
    <w:p w14:paraId="37454E4E" w14:textId="77777777" w:rsidR="00F14097" w:rsidRPr="00C56B19" w:rsidRDefault="00F14097" w:rsidP="00F14097">
      <w:pPr>
        <w:pStyle w:val="afffa"/>
        <w:spacing w:line="276" w:lineRule="auto"/>
        <w:rPr>
          <w:sz w:val="24"/>
          <w:szCs w:val="24"/>
          <w:lang w:val="ru-RU"/>
        </w:rPr>
      </w:pPr>
      <w:r w:rsidRPr="00C56B19">
        <w:rPr>
          <w:sz w:val="24"/>
          <w:szCs w:val="24"/>
          <w:lang w:val="ru-RU"/>
        </w:rPr>
        <w:t>С</w:t>
      </w:r>
      <w:r w:rsidRPr="00C56B19">
        <w:rPr>
          <w:sz w:val="24"/>
          <w:szCs w:val="24"/>
        </w:rPr>
        <w:t>ейсмичность</w:t>
      </w:r>
      <w:r w:rsidRPr="00C56B19">
        <w:rPr>
          <w:sz w:val="24"/>
          <w:szCs w:val="24"/>
          <w:lang w:val="ru-RU"/>
        </w:rPr>
        <w:t xml:space="preserve"> района проектирования, по данным Главного управления МЧС России по Красноярскому краю, в соответствии с </w:t>
      </w:r>
      <w:r w:rsidR="008F1654" w:rsidRPr="00C56B19">
        <w:rPr>
          <w:sz w:val="24"/>
          <w:szCs w:val="24"/>
          <w:lang w:val="ru-RU"/>
        </w:rPr>
        <w:t xml:space="preserve">СП 14.13330.2018 «Строительство в сейсмических районах» </w:t>
      </w:r>
      <w:r w:rsidRPr="00C56B19">
        <w:rPr>
          <w:sz w:val="24"/>
          <w:szCs w:val="24"/>
          <w:lang w:val="ru-RU"/>
        </w:rPr>
        <w:t>и К</w:t>
      </w:r>
      <w:r w:rsidRPr="00C56B19">
        <w:rPr>
          <w:sz w:val="24"/>
          <w:szCs w:val="24"/>
        </w:rPr>
        <w:t>арт</w:t>
      </w:r>
      <w:r w:rsidRPr="00C56B19">
        <w:rPr>
          <w:sz w:val="24"/>
          <w:szCs w:val="24"/>
          <w:lang w:val="ru-RU"/>
        </w:rPr>
        <w:t>ами</w:t>
      </w:r>
      <w:r w:rsidRPr="00C56B19">
        <w:rPr>
          <w:sz w:val="24"/>
          <w:szCs w:val="24"/>
        </w:rPr>
        <w:t xml:space="preserve"> общего сейсмического районирования территории Российской Федерации – ОСР-</w:t>
      </w:r>
      <w:r w:rsidR="00071E60" w:rsidRPr="00C56B19">
        <w:rPr>
          <w:sz w:val="24"/>
          <w:szCs w:val="24"/>
          <w:lang w:val="ru-RU"/>
        </w:rPr>
        <w:t>2015</w:t>
      </w:r>
      <w:r w:rsidRPr="00C56B19">
        <w:rPr>
          <w:sz w:val="24"/>
          <w:szCs w:val="24"/>
          <w:lang w:val="ru-RU"/>
        </w:rPr>
        <w:t>, составляет</w:t>
      </w:r>
      <w:r w:rsidRPr="00C56B19">
        <w:rPr>
          <w:spacing w:val="-5"/>
          <w:sz w:val="24"/>
          <w:szCs w:val="24"/>
        </w:rPr>
        <w:t xml:space="preserve"> </w:t>
      </w:r>
      <w:r w:rsidRPr="00C56B19">
        <w:rPr>
          <w:spacing w:val="-5"/>
          <w:sz w:val="24"/>
          <w:szCs w:val="24"/>
          <w:lang w:val="ru-RU"/>
        </w:rPr>
        <w:t>6</w:t>
      </w:r>
      <w:r w:rsidRPr="00C56B19">
        <w:rPr>
          <w:spacing w:val="-5"/>
          <w:sz w:val="24"/>
          <w:szCs w:val="24"/>
        </w:rPr>
        <w:t xml:space="preserve"> баллов</w:t>
      </w:r>
      <w:r w:rsidRPr="00C56B19">
        <w:rPr>
          <w:sz w:val="24"/>
          <w:szCs w:val="24"/>
        </w:rPr>
        <w:t xml:space="preserve"> шкалы MSK-64 для средних грунтовых условий</w:t>
      </w:r>
      <w:r w:rsidRPr="00C56B19">
        <w:rPr>
          <w:spacing w:val="-5"/>
          <w:sz w:val="24"/>
          <w:szCs w:val="24"/>
        </w:rPr>
        <w:t>.</w:t>
      </w:r>
      <w:r w:rsidRPr="00C56B19">
        <w:rPr>
          <w:spacing w:val="-5"/>
          <w:sz w:val="24"/>
          <w:szCs w:val="24"/>
          <w:lang w:val="ru-RU"/>
        </w:rPr>
        <w:t xml:space="preserve"> </w:t>
      </w:r>
    </w:p>
    <w:p w14:paraId="78D9D23C" w14:textId="77777777" w:rsidR="00F14097" w:rsidRPr="00C56B19" w:rsidRDefault="00F14097" w:rsidP="00F14097">
      <w:pPr>
        <w:pStyle w:val="ArNar0"/>
        <w:tabs>
          <w:tab w:val="left" w:pos="1134"/>
        </w:tabs>
        <w:spacing w:line="276" w:lineRule="auto"/>
        <w:ind w:firstLine="567"/>
        <w:rPr>
          <w:rFonts w:ascii="Times New Roman" w:hAnsi="Times New Roman"/>
          <w:color w:val="auto"/>
          <w:sz w:val="24"/>
          <w:szCs w:val="24"/>
        </w:rPr>
      </w:pPr>
      <w:r w:rsidRPr="00C56B19">
        <w:rPr>
          <w:rFonts w:ascii="Times New Roman" w:hAnsi="Times New Roman"/>
          <w:b/>
          <w:i/>
          <w:color w:val="auto"/>
          <w:sz w:val="24"/>
          <w:szCs w:val="24"/>
        </w:rPr>
        <w:t>Природная чрезвычайная ситуация</w:t>
      </w:r>
      <w:r w:rsidRPr="00C56B19">
        <w:rPr>
          <w:rFonts w:ascii="Times New Roman" w:hAnsi="Times New Roman"/>
          <w:color w:val="auto"/>
          <w:sz w:val="24"/>
          <w:szCs w:val="24"/>
        </w:rPr>
        <w:t xml:space="preserve"> - обстановка на определенной территории или акватории, сложившаяся в результате возникновения источника природной ЧС, который может 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 (ГОСТ Р 22.0.03-</w:t>
      </w:r>
      <w:r w:rsidR="0065217F" w:rsidRPr="00C56B19">
        <w:rPr>
          <w:rFonts w:ascii="Times New Roman" w:hAnsi="Times New Roman"/>
          <w:color w:val="auto"/>
          <w:sz w:val="24"/>
          <w:szCs w:val="24"/>
        </w:rPr>
        <w:t>2020</w:t>
      </w:r>
      <w:r w:rsidRPr="00C56B19">
        <w:rPr>
          <w:rFonts w:ascii="Times New Roman" w:hAnsi="Times New Roman"/>
          <w:color w:val="auto"/>
          <w:sz w:val="24"/>
          <w:szCs w:val="24"/>
        </w:rPr>
        <w:t xml:space="preserve"> «Безопасность в чрезвычайных ситуациях. Природные чрезвычайные ситуации. Термины и определения»).</w:t>
      </w:r>
    </w:p>
    <w:p w14:paraId="57634813" w14:textId="77777777" w:rsidR="00F14097" w:rsidRPr="00C56B19" w:rsidRDefault="00F14097" w:rsidP="00F14097">
      <w:pPr>
        <w:pStyle w:val="aff2"/>
        <w:spacing w:line="276" w:lineRule="auto"/>
        <w:ind w:right="-2" w:firstLine="567"/>
        <w:rPr>
          <w:sz w:val="24"/>
          <w:szCs w:val="24"/>
          <w:lang w:val="ru-RU"/>
        </w:rPr>
      </w:pPr>
      <w:r w:rsidRPr="00C56B19">
        <w:rPr>
          <w:sz w:val="24"/>
          <w:szCs w:val="24"/>
        </w:rPr>
        <w:t>В соответствии с</w:t>
      </w:r>
      <w:r w:rsidRPr="00C56B19">
        <w:rPr>
          <w:bCs/>
          <w:sz w:val="24"/>
          <w:szCs w:val="24"/>
        </w:rPr>
        <w:t xml:space="preserve"> </w:t>
      </w:r>
      <w:r w:rsidR="0065217F" w:rsidRPr="00C56B19">
        <w:rPr>
          <w:sz w:val="24"/>
          <w:szCs w:val="24"/>
        </w:rPr>
        <w:t xml:space="preserve">СП 115.13330.2016 «Геофизика опасных природных воздействий. </w:t>
      </w:r>
      <w:r w:rsidR="0065217F" w:rsidRPr="00C56B19">
        <w:rPr>
          <w:bCs/>
          <w:sz w:val="24"/>
          <w:szCs w:val="24"/>
        </w:rPr>
        <w:t xml:space="preserve">Актуализированная редакция </w:t>
      </w:r>
      <w:r w:rsidR="0065217F" w:rsidRPr="00C56B19">
        <w:rPr>
          <w:sz w:val="24"/>
          <w:szCs w:val="24"/>
        </w:rPr>
        <w:t>СНиП 22-01-95</w:t>
      </w:r>
      <w:r w:rsidR="0065217F" w:rsidRPr="00C56B19">
        <w:rPr>
          <w:sz w:val="24"/>
          <w:szCs w:val="24"/>
          <w:lang w:val="ru-RU"/>
        </w:rPr>
        <w:t>»</w:t>
      </w:r>
      <w:r w:rsidRPr="00C56B19">
        <w:rPr>
          <w:sz w:val="24"/>
          <w:szCs w:val="24"/>
        </w:rPr>
        <w:t xml:space="preserve">, на территории </w:t>
      </w:r>
      <w:r w:rsidRPr="00C56B19">
        <w:rPr>
          <w:sz w:val="24"/>
          <w:szCs w:val="24"/>
          <w:lang w:val="ru-RU"/>
        </w:rPr>
        <w:t>Златоруновского сельсовета</w:t>
      </w:r>
      <w:r w:rsidRPr="00C56B19">
        <w:rPr>
          <w:sz w:val="24"/>
          <w:szCs w:val="24"/>
        </w:rPr>
        <w:t xml:space="preserve">  возможно возникновение некоторых опасных природных явлений, которые происходили или могут произойти, относящиеся по степени опасности к умеренно опасным, которые могут создать опаснос</w:t>
      </w:r>
      <w:r w:rsidR="005E194B" w:rsidRPr="00C56B19">
        <w:rPr>
          <w:sz w:val="24"/>
          <w:szCs w:val="24"/>
        </w:rPr>
        <w:t>ть для жизни и здоровья людей и</w:t>
      </w:r>
      <w:r w:rsidRPr="00C56B19">
        <w:rPr>
          <w:sz w:val="24"/>
          <w:szCs w:val="24"/>
        </w:rPr>
        <w:t xml:space="preserve"> нанести ущерб конструкциям зданий и сооружений:</w:t>
      </w:r>
      <w:r w:rsidRPr="00C56B19">
        <w:rPr>
          <w:sz w:val="24"/>
          <w:szCs w:val="24"/>
          <w:lang w:val="ru-RU"/>
        </w:rPr>
        <w:t xml:space="preserve"> </w:t>
      </w:r>
    </w:p>
    <w:p w14:paraId="16D0D98C" w14:textId="77777777" w:rsidR="00F14097" w:rsidRPr="00C56B19" w:rsidRDefault="00F14097" w:rsidP="00F14097">
      <w:pPr>
        <w:pStyle w:val="ArNar0"/>
        <w:tabs>
          <w:tab w:val="left" w:pos="1134"/>
        </w:tabs>
        <w:spacing w:line="276" w:lineRule="auto"/>
        <w:ind w:firstLine="567"/>
        <w:rPr>
          <w:rFonts w:ascii="Times New Roman" w:hAnsi="Times New Roman"/>
          <w:color w:val="auto"/>
          <w:sz w:val="24"/>
          <w:szCs w:val="24"/>
        </w:rPr>
      </w:pPr>
      <w:r w:rsidRPr="00C56B19">
        <w:rPr>
          <w:rFonts w:ascii="Times New Roman" w:hAnsi="Times New Roman"/>
          <w:b/>
          <w:i/>
          <w:color w:val="auto"/>
          <w:sz w:val="24"/>
          <w:szCs w:val="24"/>
        </w:rPr>
        <w:t>Наиболее опасными природными явлениями,</w:t>
      </w:r>
      <w:r w:rsidRPr="00C56B19">
        <w:rPr>
          <w:rFonts w:ascii="Times New Roman" w:hAnsi="Times New Roman"/>
          <w:color w:val="auto"/>
          <w:sz w:val="24"/>
          <w:szCs w:val="24"/>
        </w:rPr>
        <w:t xml:space="preserve"> характерными для проектируемой территории являются:</w:t>
      </w:r>
    </w:p>
    <w:p w14:paraId="65367EC3" w14:textId="77777777" w:rsidR="00F14097" w:rsidRPr="00C56B19" w:rsidRDefault="00F14097" w:rsidP="00F14097">
      <w:pPr>
        <w:pStyle w:val="aff2"/>
        <w:spacing w:line="276" w:lineRule="auto"/>
        <w:ind w:right="-2" w:firstLine="567"/>
        <w:rPr>
          <w:sz w:val="24"/>
          <w:szCs w:val="24"/>
          <w:lang w:val="ru-RU"/>
        </w:rPr>
      </w:pPr>
      <w:r w:rsidRPr="00C56B19">
        <w:rPr>
          <w:sz w:val="24"/>
          <w:szCs w:val="24"/>
          <w:lang w:val="ru-RU"/>
        </w:rPr>
        <w:t>1</w:t>
      </w:r>
      <w:r w:rsidRPr="00C56B19">
        <w:rPr>
          <w:sz w:val="24"/>
          <w:szCs w:val="24"/>
        </w:rPr>
        <w:t xml:space="preserve">. </w:t>
      </w:r>
      <w:r w:rsidRPr="00C56B19">
        <w:rPr>
          <w:sz w:val="24"/>
          <w:szCs w:val="24"/>
          <w:u w:val="single"/>
        </w:rPr>
        <w:t>Ливневые дожди</w:t>
      </w:r>
      <w:r w:rsidRPr="00C56B19">
        <w:rPr>
          <w:sz w:val="24"/>
          <w:szCs w:val="24"/>
        </w:rPr>
        <w:t xml:space="preserve">. В районе в теплое время года возникали ЧС, вызванные продолжительными ливневыми дождями, с сильным градом и ветром. Интенсивные и продолжительные осадки затрудняют </w:t>
      </w:r>
      <w:r w:rsidR="005E194B" w:rsidRPr="00C56B19">
        <w:rPr>
          <w:sz w:val="24"/>
          <w:szCs w:val="24"/>
        </w:rPr>
        <w:t xml:space="preserve">проведение строительных работ, </w:t>
      </w:r>
      <w:r w:rsidRPr="00C56B19">
        <w:rPr>
          <w:sz w:val="24"/>
          <w:szCs w:val="24"/>
        </w:rPr>
        <w:t>ухудшают состояние дорог, возможно затопление территории и подтопление фундаментов.</w:t>
      </w:r>
    </w:p>
    <w:p w14:paraId="76A9F3CD" w14:textId="77777777" w:rsidR="00F14097" w:rsidRPr="00C56B19" w:rsidRDefault="00F14097" w:rsidP="00F14097">
      <w:pPr>
        <w:pStyle w:val="ArNar0"/>
        <w:tabs>
          <w:tab w:val="left" w:pos="1134"/>
        </w:tabs>
        <w:spacing w:line="276" w:lineRule="auto"/>
        <w:ind w:firstLine="567"/>
        <w:rPr>
          <w:rFonts w:ascii="Times New Roman" w:hAnsi="Times New Roman" w:cs="Times New Roman"/>
          <w:color w:val="auto"/>
          <w:sz w:val="24"/>
          <w:szCs w:val="24"/>
        </w:rPr>
      </w:pPr>
      <w:r w:rsidRPr="00C56B19">
        <w:rPr>
          <w:rFonts w:ascii="Times New Roman" w:hAnsi="Times New Roman" w:cs="Times New Roman"/>
          <w:color w:val="auto"/>
          <w:sz w:val="24"/>
          <w:szCs w:val="24"/>
        </w:rPr>
        <w:t xml:space="preserve">2. </w:t>
      </w:r>
      <w:r w:rsidRPr="00C56B19">
        <w:rPr>
          <w:rFonts w:ascii="Times New Roman" w:hAnsi="Times New Roman" w:cs="Times New Roman"/>
          <w:iCs/>
          <w:color w:val="auto"/>
          <w:sz w:val="24"/>
          <w:szCs w:val="24"/>
          <w:u w:val="single"/>
        </w:rPr>
        <w:t>Сильный ветер, метели.</w:t>
      </w:r>
      <w:r w:rsidRPr="00C56B19">
        <w:rPr>
          <w:rFonts w:ascii="Times New Roman" w:hAnsi="Times New Roman" w:cs="Times New Roman"/>
          <w:color w:val="auto"/>
          <w:sz w:val="24"/>
          <w:szCs w:val="24"/>
        </w:rPr>
        <w:t xml:space="preserve"> При скорости ветра 35 м/с, могут возникнуть разрушения следующего</w:t>
      </w:r>
      <w:r w:rsidR="005E194B" w:rsidRPr="00C56B19">
        <w:rPr>
          <w:rFonts w:ascii="Times New Roman" w:hAnsi="Times New Roman" w:cs="Times New Roman"/>
          <w:color w:val="auto"/>
          <w:sz w:val="24"/>
          <w:szCs w:val="24"/>
        </w:rPr>
        <w:t xml:space="preserve"> характера: разрушение кровли; </w:t>
      </w:r>
      <w:r w:rsidRPr="00C56B19">
        <w:rPr>
          <w:rFonts w:ascii="Times New Roman" w:hAnsi="Times New Roman" w:cs="Times New Roman"/>
          <w:color w:val="auto"/>
          <w:sz w:val="24"/>
          <w:szCs w:val="24"/>
        </w:rPr>
        <w:t>большие и глубокие трещины в стенах; разрушение дверных заполнений, появление трещин в стенах.</w:t>
      </w:r>
    </w:p>
    <w:p w14:paraId="70FAEE10" w14:textId="77777777" w:rsidR="00F14097" w:rsidRPr="00C56B19" w:rsidRDefault="00F14097" w:rsidP="002F076D">
      <w:pPr>
        <w:pStyle w:val="aff2"/>
        <w:widowControl w:val="0"/>
        <w:spacing w:line="276" w:lineRule="auto"/>
        <w:ind w:right="-2" w:firstLine="567"/>
        <w:rPr>
          <w:sz w:val="24"/>
          <w:szCs w:val="24"/>
          <w:lang w:val="ru-RU"/>
        </w:rPr>
      </w:pPr>
      <w:r w:rsidRPr="00C56B19">
        <w:rPr>
          <w:sz w:val="24"/>
          <w:szCs w:val="24"/>
        </w:rPr>
        <w:t xml:space="preserve">При скорости ветра 6-9 м/с и выше зимой возникают метели. </w:t>
      </w:r>
      <w:r w:rsidRPr="00C56B19">
        <w:rPr>
          <w:i/>
          <w:iCs/>
          <w:snapToGrid w:val="0"/>
          <w:sz w:val="24"/>
          <w:szCs w:val="24"/>
        </w:rPr>
        <w:t>Поземки</w:t>
      </w:r>
      <w:r w:rsidRPr="00C56B19">
        <w:rPr>
          <w:snapToGrid w:val="0"/>
          <w:sz w:val="24"/>
          <w:szCs w:val="24"/>
        </w:rPr>
        <w:t xml:space="preserve"> в большей степени, чем метели зависят от местных условий. Сдувая снег с открытых мест и надувая сугробы у препятствий, поземки</w:t>
      </w:r>
      <w:r w:rsidRPr="00C56B19">
        <w:rPr>
          <w:snapToGrid w:val="0"/>
          <w:sz w:val="24"/>
          <w:szCs w:val="24"/>
          <w:lang w:val="ru-RU"/>
        </w:rPr>
        <w:t xml:space="preserve"> </w:t>
      </w:r>
      <w:r w:rsidRPr="00C56B19">
        <w:rPr>
          <w:sz w:val="24"/>
          <w:szCs w:val="24"/>
        </w:rPr>
        <w:t>поземки нанося</w:t>
      </w:r>
      <w:r w:rsidR="005E194B" w:rsidRPr="00C56B19">
        <w:rPr>
          <w:sz w:val="24"/>
          <w:szCs w:val="24"/>
        </w:rPr>
        <w:t>т большой ущерб автотранспорту.</w:t>
      </w:r>
    </w:p>
    <w:p w14:paraId="658BDFE9" w14:textId="77777777" w:rsidR="00F14097" w:rsidRPr="00C56B19" w:rsidRDefault="00F14097" w:rsidP="002F076D">
      <w:pPr>
        <w:widowControl w:val="0"/>
        <w:spacing w:line="276" w:lineRule="auto"/>
        <w:ind w:firstLine="567"/>
        <w:jc w:val="both"/>
        <w:rPr>
          <w:sz w:val="24"/>
          <w:szCs w:val="24"/>
        </w:rPr>
      </w:pPr>
      <w:r w:rsidRPr="00C56B19">
        <w:rPr>
          <w:sz w:val="24"/>
          <w:szCs w:val="24"/>
        </w:rPr>
        <w:t xml:space="preserve">3. </w:t>
      </w:r>
      <w:r w:rsidRPr="00C56B19">
        <w:rPr>
          <w:sz w:val="24"/>
          <w:szCs w:val="24"/>
          <w:u w:val="single"/>
        </w:rPr>
        <w:t>Сильный снегопад</w:t>
      </w:r>
      <w:r w:rsidR="005E194B" w:rsidRPr="00C56B19">
        <w:rPr>
          <w:sz w:val="24"/>
          <w:szCs w:val="24"/>
        </w:rPr>
        <w:t xml:space="preserve"> </w:t>
      </w:r>
      <w:r w:rsidRPr="00C56B19">
        <w:rPr>
          <w:sz w:val="24"/>
          <w:szCs w:val="24"/>
        </w:rPr>
        <w:t xml:space="preserve">может привести к поломке деревьев, обрывам линий ЛЭП, нарушению железнодорожного, авиационного и автомобильного движения, разрушению зданий и сооружений. </w:t>
      </w:r>
    </w:p>
    <w:p w14:paraId="4219D07A" w14:textId="77777777" w:rsidR="00F14097" w:rsidRPr="00C56B19" w:rsidRDefault="00F14097" w:rsidP="002F076D">
      <w:pPr>
        <w:widowControl w:val="0"/>
        <w:spacing w:line="276" w:lineRule="auto"/>
        <w:ind w:firstLine="567"/>
        <w:jc w:val="both"/>
        <w:rPr>
          <w:sz w:val="24"/>
          <w:szCs w:val="24"/>
        </w:rPr>
      </w:pPr>
      <w:r w:rsidRPr="00C56B19">
        <w:rPr>
          <w:sz w:val="24"/>
          <w:szCs w:val="24"/>
        </w:rPr>
        <w:lastRenderedPageBreak/>
        <w:t xml:space="preserve">4. </w:t>
      </w:r>
      <w:r w:rsidRPr="00C56B19">
        <w:rPr>
          <w:sz w:val="24"/>
          <w:szCs w:val="24"/>
          <w:u w:val="single"/>
        </w:rPr>
        <w:t>Заморозки</w:t>
      </w:r>
      <w:r w:rsidRPr="00C56B19">
        <w:rPr>
          <w:sz w:val="24"/>
          <w:szCs w:val="24"/>
        </w:rPr>
        <w:t xml:space="preserve"> грозят потерей урожая и гибелью растений. Проникновение арктических масс воздуха ча</w:t>
      </w:r>
      <w:r w:rsidR="005E194B" w:rsidRPr="00C56B19">
        <w:rPr>
          <w:sz w:val="24"/>
          <w:szCs w:val="24"/>
        </w:rPr>
        <w:t>сто вызывает заморозки в районе</w:t>
      </w:r>
      <w:r w:rsidRPr="00C56B19">
        <w:rPr>
          <w:sz w:val="24"/>
          <w:szCs w:val="24"/>
        </w:rPr>
        <w:t xml:space="preserve"> в июне, а уже во второй половине августа возможны осенние заморозки. В низинных местах, котловинах и долинах заморозки бывают чаще и сильней.</w:t>
      </w:r>
    </w:p>
    <w:p w14:paraId="735FA232" w14:textId="77777777" w:rsidR="00F14097" w:rsidRPr="00C56B19" w:rsidRDefault="00F14097" w:rsidP="002F076D">
      <w:pPr>
        <w:widowControl w:val="0"/>
        <w:spacing w:line="276" w:lineRule="auto"/>
        <w:ind w:firstLine="567"/>
        <w:jc w:val="both"/>
        <w:rPr>
          <w:snapToGrid w:val="0"/>
          <w:sz w:val="24"/>
          <w:szCs w:val="24"/>
          <w:lang w:eastAsia="x-none"/>
        </w:rPr>
      </w:pPr>
      <w:r w:rsidRPr="00C56B19">
        <w:rPr>
          <w:sz w:val="24"/>
          <w:szCs w:val="24"/>
        </w:rPr>
        <w:t xml:space="preserve">5. </w:t>
      </w:r>
      <w:r w:rsidRPr="00C56B19">
        <w:rPr>
          <w:sz w:val="24"/>
          <w:szCs w:val="24"/>
          <w:u w:val="single"/>
        </w:rPr>
        <w:t>Сильные морозы</w:t>
      </w:r>
      <w:r w:rsidRPr="00C56B19">
        <w:rPr>
          <w:sz w:val="24"/>
          <w:szCs w:val="24"/>
        </w:rPr>
        <w:t>. Абсолютный минимум температуры воздуха в районе составляет (-55)</w:t>
      </w:r>
      <w:r w:rsidR="00AE2F9E" w:rsidRPr="00C56B19">
        <w:rPr>
          <w:sz w:val="24"/>
          <w:szCs w:val="24"/>
        </w:rPr>
        <w:t xml:space="preserve"> </w:t>
      </w:r>
      <w:r w:rsidRPr="00C56B19">
        <w:rPr>
          <w:sz w:val="24"/>
          <w:szCs w:val="24"/>
          <w:vertAlign w:val="superscript"/>
        </w:rPr>
        <w:t>º</w:t>
      </w:r>
      <w:r w:rsidRPr="00C56B19">
        <w:rPr>
          <w:sz w:val="24"/>
          <w:szCs w:val="24"/>
        </w:rPr>
        <w:t>С. При сильных морозах запрещается автомобильное сообщение межд</w:t>
      </w:r>
      <w:r w:rsidR="004574A2" w:rsidRPr="00C56B19">
        <w:rPr>
          <w:sz w:val="24"/>
          <w:szCs w:val="24"/>
        </w:rPr>
        <w:t xml:space="preserve">у поселками, ломается техника, </w:t>
      </w:r>
      <w:r w:rsidRPr="00C56B19">
        <w:rPr>
          <w:sz w:val="24"/>
          <w:szCs w:val="24"/>
        </w:rPr>
        <w:t xml:space="preserve">в неисправной машине люди могут замерзнуть. Может нарушиться инженерная система зданий. Может произойти </w:t>
      </w:r>
      <w:r w:rsidR="005E194B" w:rsidRPr="00C56B19">
        <w:rPr>
          <w:sz w:val="24"/>
          <w:szCs w:val="24"/>
        </w:rPr>
        <w:t xml:space="preserve">разрушение сооружений (мостов, </w:t>
      </w:r>
      <w:r w:rsidRPr="00C56B19">
        <w:rPr>
          <w:sz w:val="24"/>
          <w:szCs w:val="24"/>
        </w:rPr>
        <w:t>ЛЭП и т.д.)</w:t>
      </w:r>
    </w:p>
    <w:p w14:paraId="36DE5C1D" w14:textId="77777777" w:rsidR="00F14097" w:rsidRPr="00C56B19" w:rsidRDefault="00F14097" w:rsidP="00F14097">
      <w:pPr>
        <w:spacing w:line="276" w:lineRule="auto"/>
        <w:ind w:firstLine="709"/>
        <w:jc w:val="both"/>
        <w:rPr>
          <w:snapToGrid w:val="0"/>
          <w:sz w:val="24"/>
          <w:szCs w:val="24"/>
          <w:lang w:eastAsia="x-none"/>
        </w:rPr>
      </w:pPr>
      <w:r w:rsidRPr="00C56B19">
        <w:rPr>
          <w:iCs/>
          <w:sz w:val="24"/>
          <w:szCs w:val="24"/>
        </w:rPr>
        <w:t>6.</w:t>
      </w:r>
      <w:r w:rsidRPr="00C56B19">
        <w:rPr>
          <w:i/>
          <w:iCs/>
          <w:sz w:val="24"/>
          <w:szCs w:val="24"/>
        </w:rPr>
        <w:t xml:space="preserve"> </w:t>
      </w:r>
      <w:r w:rsidRPr="00C56B19">
        <w:rPr>
          <w:iCs/>
          <w:sz w:val="24"/>
          <w:szCs w:val="24"/>
          <w:u w:val="single"/>
        </w:rPr>
        <w:t>Туманы.</w:t>
      </w:r>
      <w:r w:rsidRPr="00C56B19">
        <w:rPr>
          <w:sz w:val="24"/>
          <w:szCs w:val="24"/>
        </w:rPr>
        <w:t xml:space="preserve"> </w:t>
      </w:r>
      <w:r w:rsidR="00121038" w:rsidRPr="00C56B19">
        <w:rPr>
          <w:sz w:val="24"/>
          <w:szCs w:val="24"/>
        </w:rPr>
        <w:t>-</w:t>
      </w:r>
      <w:r w:rsidRPr="00C56B19">
        <w:rPr>
          <w:sz w:val="24"/>
          <w:szCs w:val="24"/>
        </w:rPr>
        <w:t xml:space="preserve"> очень опасны для дорожного движения, так как снижают расстояние видимости. </w:t>
      </w:r>
      <w:r w:rsidRPr="00C56B19">
        <w:rPr>
          <w:snapToGrid w:val="0"/>
          <w:sz w:val="24"/>
          <w:szCs w:val="24"/>
          <w:lang w:val="x-none" w:eastAsia="x-none"/>
        </w:rPr>
        <w:t xml:space="preserve">Продолжительность тумана в день в среднем – </w:t>
      </w:r>
      <w:r w:rsidRPr="00C56B19">
        <w:rPr>
          <w:snapToGrid w:val="0"/>
          <w:sz w:val="24"/>
          <w:szCs w:val="24"/>
          <w:lang w:eastAsia="x-none"/>
        </w:rPr>
        <w:t>5</w:t>
      </w:r>
      <w:r w:rsidRPr="00C56B19">
        <w:rPr>
          <w:snapToGrid w:val="0"/>
          <w:sz w:val="24"/>
          <w:szCs w:val="24"/>
          <w:lang w:val="x-none" w:eastAsia="x-none"/>
        </w:rPr>
        <w:t>,6 ч.</w:t>
      </w:r>
    </w:p>
    <w:p w14:paraId="0B80996F" w14:textId="77777777" w:rsidR="00F14097" w:rsidRPr="00C56B19" w:rsidRDefault="00F14097" w:rsidP="00F14097">
      <w:pPr>
        <w:pStyle w:val="aff2"/>
        <w:spacing w:line="276" w:lineRule="auto"/>
        <w:ind w:right="-2" w:firstLine="709"/>
        <w:rPr>
          <w:sz w:val="24"/>
          <w:szCs w:val="24"/>
        </w:rPr>
      </w:pPr>
      <w:r w:rsidRPr="00C56B19">
        <w:rPr>
          <w:sz w:val="24"/>
          <w:szCs w:val="24"/>
          <w:lang w:val="ru-RU"/>
        </w:rPr>
        <w:t>7</w:t>
      </w:r>
      <w:r w:rsidRPr="00C56B19">
        <w:rPr>
          <w:sz w:val="24"/>
          <w:szCs w:val="24"/>
        </w:rPr>
        <w:t xml:space="preserve">. </w:t>
      </w:r>
      <w:r w:rsidRPr="00C56B19">
        <w:rPr>
          <w:sz w:val="24"/>
          <w:szCs w:val="24"/>
          <w:u w:val="single"/>
        </w:rPr>
        <w:t>Грозы</w:t>
      </w:r>
      <w:r w:rsidRPr="00C56B19">
        <w:rPr>
          <w:sz w:val="24"/>
          <w:szCs w:val="24"/>
          <w:lang w:val="ru-RU"/>
        </w:rPr>
        <w:t xml:space="preserve">. </w:t>
      </w:r>
      <w:r w:rsidR="00121038" w:rsidRPr="00C56B19">
        <w:rPr>
          <w:iCs/>
          <w:snapToGrid w:val="0"/>
          <w:sz w:val="24"/>
          <w:szCs w:val="24"/>
          <w:lang w:val="ru-RU"/>
        </w:rPr>
        <w:t>-</w:t>
      </w:r>
      <w:r w:rsidRPr="00C56B19">
        <w:rPr>
          <w:snapToGrid w:val="0"/>
          <w:sz w:val="24"/>
          <w:szCs w:val="24"/>
        </w:rPr>
        <w:t xml:space="preserve"> </w:t>
      </w:r>
      <w:r w:rsidRPr="00C56B19">
        <w:rPr>
          <w:sz w:val="24"/>
          <w:szCs w:val="24"/>
        </w:rPr>
        <w:t xml:space="preserve">довольно частое явление на рассматриваемой территории. </w:t>
      </w:r>
      <w:r w:rsidRPr="00C56B19">
        <w:rPr>
          <w:sz w:val="24"/>
          <w:szCs w:val="24"/>
          <w:lang w:val="ru-RU"/>
        </w:rPr>
        <w:t xml:space="preserve">Грозы </w:t>
      </w:r>
      <w:r w:rsidRPr="00C56B19">
        <w:rPr>
          <w:sz w:val="24"/>
          <w:szCs w:val="24"/>
        </w:rPr>
        <w:t>опасное метеорологическое явление, они сопровождаются сильными электрическими разрядами, которые повреждают линии связи и электропередач, вызывают пожары.</w:t>
      </w:r>
    </w:p>
    <w:p w14:paraId="5F8AE315" w14:textId="77777777" w:rsidR="00F14097" w:rsidRPr="00C56B19" w:rsidRDefault="00F14097" w:rsidP="00F14097">
      <w:pPr>
        <w:pStyle w:val="afffa"/>
        <w:spacing w:line="276" w:lineRule="auto"/>
        <w:rPr>
          <w:sz w:val="24"/>
          <w:szCs w:val="24"/>
        </w:rPr>
      </w:pPr>
      <w:r w:rsidRPr="00C56B19">
        <w:rPr>
          <w:iCs/>
          <w:sz w:val="24"/>
          <w:szCs w:val="24"/>
          <w:lang w:val="ru-RU"/>
        </w:rPr>
        <w:t xml:space="preserve">8. </w:t>
      </w:r>
      <w:r w:rsidRPr="00C56B19">
        <w:rPr>
          <w:iCs/>
          <w:sz w:val="24"/>
          <w:szCs w:val="24"/>
          <w:u w:val="single"/>
        </w:rPr>
        <w:t>Град</w:t>
      </w:r>
      <w:r w:rsidRPr="00C56B19">
        <w:rPr>
          <w:sz w:val="24"/>
          <w:szCs w:val="24"/>
        </w:rPr>
        <w:t xml:space="preserve"> – явление не частое. Град повреждает посевы, ломает</w:t>
      </w:r>
      <w:r w:rsidR="004574A2" w:rsidRPr="00C56B19">
        <w:rPr>
          <w:sz w:val="24"/>
          <w:szCs w:val="24"/>
        </w:rPr>
        <w:t xml:space="preserve"> деревья, разрушает перекрытия </w:t>
      </w:r>
      <w:r w:rsidRPr="00C56B19">
        <w:rPr>
          <w:sz w:val="24"/>
          <w:szCs w:val="24"/>
        </w:rPr>
        <w:t>и остекление зданий, вызывает затопления и подтопления территорий</w:t>
      </w:r>
    </w:p>
    <w:p w14:paraId="6E367976" w14:textId="77777777" w:rsidR="00F14097" w:rsidRPr="00C56B19" w:rsidRDefault="00F14097" w:rsidP="00F14097">
      <w:pPr>
        <w:spacing w:line="276" w:lineRule="auto"/>
        <w:ind w:firstLine="709"/>
        <w:jc w:val="both"/>
        <w:rPr>
          <w:sz w:val="24"/>
          <w:szCs w:val="24"/>
        </w:rPr>
      </w:pPr>
      <w:r w:rsidRPr="00C56B19">
        <w:rPr>
          <w:sz w:val="24"/>
          <w:szCs w:val="24"/>
        </w:rPr>
        <w:t xml:space="preserve">9. </w:t>
      </w:r>
      <w:r w:rsidRPr="00C56B19">
        <w:rPr>
          <w:sz w:val="24"/>
          <w:szCs w:val="24"/>
          <w:u w:val="single"/>
        </w:rPr>
        <w:t>Гололед</w:t>
      </w:r>
      <w:r w:rsidRPr="00C56B19">
        <w:rPr>
          <w:sz w:val="24"/>
          <w:szCs w:val="24"/>
        </w:rPr>
        <w:t xml:space="preserve"> значительно ухудшает безопасность движения автомобилей и пешеходов, он снижает коэффициент сцепления на дорогах, создает опасность заноса автомобиля. Опасным является обледенение линий электропередач, которое может привести к их обрыву. Наиболее опасны переходные периоды - конец осени и начало весны, связанные с переходами температуры через ноль градусов. </w:t>
      </w:r>
    </w:p>
    <w:p w14:paraId="3ADEA618" w14:textId="77777777" w:rsidR="00DF5F21" w:rsidRPr="00C56B19" w:rsidRDefault="00F14097" w:rsidP="00DF5F21">
      <w:pPr>
        <w:widowControl w:val="0"/>
        <w:spacing w:line="276" w:lineRule="auto"/>
        <w:ind w:firstLine="709"/>
        <w:jc w:val="both"/>
        <w:rPr>
          <w:snapToGrid w:val="0"/>
          <w:sz w:val="24"/>
          <w:szCs w:val="24"/>
          <w:lang w:val="x-none" w:eastAsia="x-none"/>
        </w:rPr>
      </w:pPr>
      <w:r w:rsidRPr="00C56B19">
        <w:rPr>
          <w:sz w:val="24"/>
          <w:szCs w:val="24"/>
        </w:rPr>
        <w:t>10.</w:t>
      </w:r>
      <w:r w:rsidRPr="00C56B19">
        <w:rPr>
          <w:sz w:val="24"/>
          <w:szCs w:val="24"/>
          <w:u w:val="single"/>
        </w:rPr>
        <w:t xml:space="preserve"> </w:t>
      </w:r>
      <w:r w:rsidR="00DF5F21" w:rsidRPr="00C56B19">
        <w:rPr>
          <w:sz w:val="24"/>
          <w:szCs w:val="24"/>
          <w:u w:val="single"/>
        </w:rPr>
        <w:t>Затопление, п</w:t>
      </w:r>
      <w:r w:rsidRPr="00C56B19">
        <w:rPr>
          <w:sz w:val="24"/>
          <w:szCs w:val="24"/>
          <w:u w:val="single"/>
        </w:rPr>
        <w:t xml:space="preserve">одтопление </w:t>
      </w:r>
      <w:r w:rsidRPr="00C56B19">
        <w:rPr>
          <w:sz w:val="24"/>
          <w:szCs w:val="24"/>
        </w:rPr>
        <w:t>территории</w:t>
      </w:r>
      <w:r w:rsidR="00DF5F21" w:rsidRPr="00C56B19">
        <w:rPr>
          <w:sz w:val="24"/>
          <w:szCs w:val="24"/>
        </w:rPr>
        <w:t xml:space="preserve">. </w:t>
      </w:r>
      <w:r w:rsidR="00DF5F21" w:rsidRPr="00C56B19">
        <w:rPr>
          <w:snapToGrid w:val="0"/>
          <w:sz w:val="24"/>
          <w:szCs w:val="24"/>
          <w:lang w:val="x-none" w:eastAsia="x-none"/>
        </w:rPr>
        <w:t xml:space="preserve">Основной формой негативного воздействия вод является затопление прибрежных территорий при прохождении весеннего половодья и летне-осенних паводков. </w:t>
      </w:r>
    </w:p>
    <w:p w14:paraId="0A96B4DF" w14:textId="77777777" w:rsidR="00DF5F21" w:rsidRPr="00C56B19" w:rsidRDefault="00DF5F21" w:rsidP="00DF5F21">
      <w:pPr>
        <w:widowControl w:val="0"/>
        <w:spacing w:line="276" w:lineRule="auto"/>
        <w:ind w:firstLine="709"/>
        <w:jc w:val="both"/>
        <w:rPr>
          <w:snapToGrid w:val="0"/>
          <w:sz w:val="24"/>
          <w:szCs w:val="24"/>
          <w:lang w:eastAsia="x-none"/>
        </w:rPr>
      </w:pPr>
      <w:r w:rsidRPr="00C56B19">
        <w:rPr>
          <w:snapToGrid w:val="0"/>
          <w:sz w:val="24"/>
          <w:szCs w:val="24"/>
          <w:lang w:val="x-none" w:eastAsia="x-none"/>
        </w:rPr>
        <w:t xml:space="preserve">Подтопление – это повышение уровня подземных вод и увлажнение грунтов зоны аэрации, приводящие к нарушению хозяйственной деятельности на данной территории, изменению физических и физико-химических свойств подземных вод, преобразованию почвогрунтов, видового состава, структуры и продуктивности растительного покрова, трансформации мест обитания животных. </w:t>
      </w:r>
    </w:p>
    <w:p w14:paraId="52A593CC" w14:textId="77777777" w:rsidR="00DF5F21" w:rsidRPr="00C56B19" w:rsidRDefault="00DF5F21" w:rsidP="00DF5F21">
      <w:pPr>
        <w:widowControl w:val="0"/>
        <w:spacing w:line="276" w:lineRule="auto"/>
        <w:ind w:firstLine="709"/>
        <w:jc w:val="both"/>
        <w:rPr>
          <w:snapToGrid w:val="0"/>
          <w:sz w:val="24"/>
          <w:szCs w:val="24"/>
        </w:rPr>
      </w:pPr>
      <w:r w:rsidRPr="00C56B19">
        <w:rPr>
          <w:snapToGrid w:val="0"/>
          <w:sz w:val="24"/>
          <w:szCs w:val="24"/>
          <w:lang w:val="x-none" w:eastAsia="x-none"/>
        </w:rPr>
        <w:t xml:space="preserve">По информации </w:t>
      </w:r>
      <w:r w:rsidRPr="00C56B19">
        <w:rPr>
          <w:snapToGrid w:val="0"/>
          <w:sz w:val="24"/>
          <w:szCs w:val="24"/>
          <w:lang w:eastAsia="x-none"/>
        </w:rPr>
        <w:t>схемы комплексного использования и охраны водных объектов бассейна реки Обь</w:t>
      </w:r>
      <w:r w:rsidRPr="00C56B19">
        <w:rPr>
          <w:snapToGrid w:val="0"/>
          <w:sz w:val="24"/>
          <w:szCs w:val="24"/>
          <w:lang w:val="x-none" w:eastAsia="x-none"/>
        </w:rPr>
        <w:t xml:space="preserve"> (</w:t>
      </w:r>
      <w:r w:rsidRPr="00C56B19">
        <w:rPr>
          <w:snapToGrid w:val="0"/>
          <w:sz w:val="24"/>
          <w:szCs w:val="24"/>
          <w:lang w:eastAsia="x-none"/>
        </w:rPr>
        <w:t>СКИВО-Обь</w:t>
      </w:r>
      <w:r w:rsidRPr="00C56B19">
        <w:rPr>
          <w:snapToGrid w:val="0"/>
          <w:sz w:val="24"/>
          <w:szCs w:val="24"/>
          <w:lang w:val="x-none" w:eastAsia="x-none"/>
        </w:rPr>
        <w:t>)</w:t>
      </w:r>
      <w:r w:rsidR="005E194B" w:rsidRPr="00C56B19">
        <w:rPr>
          <w:snapToGrid w:val="0"/>
          <w:sz w:val="24"/>
          <w:szCs w:val="24"/>
          <w:lang w:eastAsia="x-none"/>
        </w:rPr>
        <w:t xml:space="preserve">: </w:t>
      </w:r>
      <w:r w:rsidRPr="00C56B19">
        <w:rPr>
          <w:snapToGrid w:val="0"/>
          <w:sz w:val="24"/>
          <w:szCs w:val="24"/>
          <w:lang w:eastAsia="x-none"/>
        </w:rPr>
        <w:t>п. Златоруновск, п. Кутузовка, п. Солбатский, п. Сухая Долина, п. Учум</w:t>
      </w:r>
      <w:r w:rsidRPr="00C56B19">
        <w:rPr>
          <w:snapToGrid w:val="0"/>
          <w:sz w:val="24"/>
          <w:szCs w:val="24"/>
        </w:rPr>
        <w:t xml:space="preserve"> не </w:t>
      </w:r>
      <w:r w:rsidRPr="00C56B19">
        <w:rPr>
          <w:snapToGrid w:val="0"/>
          <w:sz w:val="24"/>
          <w:szCs w:val="24"/>
          <w:lang w:val="x-none" w:eastAsia="x-none"/>
        </w:rPr>
        <w:t>вход</w:t>
      </w:r>
      <w:r w:rsidRPr="00C56B19">
        <w:rPr>
          <w:snapToGrid w:val="0"/>
          <w:sz w:val="24"/>
          <w:szCs w:val="24"/>
          <w:lang w:eastAsia="x-none"/>
        </w:rPr>
        <w:t>ят</w:t>
      </w:r>
      <w:r w:rsidRPr="00C56B19">
        <w:rPr>
          <w:snapToGrid w:val="0"/>
          <w:sz w:val="24"/>
          <w:szCs w:val="24"/>
          <w:lang w:val="x-none" w:eastAsia="x-none"/>
        </w:rPr>
        <w:t xml:space="preserve"> в список населенных пунктов, затапливаемых при прохождении высокого половодья</w:t>
      </w:r>
      <w:r w:rsidRPr="00C56B19">
        <w:rPr>
          <w:snapToGrid w:val="0"/>
          <w:sz w:val="24"/>
          <w:szCs w:val="24"/>
          <w:lang w:eastAsia="x-none"/>
        </w:rPr>
        <w:t>.</w:t>
      </w:r>
    </w:p>
    <w:p w14:paraId="3523C935" w14:textId="77777777" w:rsidR="00DF5F21" w:rsidRPr="00C56B19" w:rsidRDefault="00DF5F21" w:rsidP="00DF5F21">
      <w:pPr>
        <w:widowControl w:val="0"/>
        <w:spacing w:line="276" w:lineRule="auto"/>
        <w:ind w:firstLine="709"/>
        <w:jc w:val="both"/>
        <w:rPr>
          <w:snapToGrid w:val="0"/>
          <w:sz w:val="24"/>
          <w:szCs w:val="24"/>
          <w:lang w:eastAsia="x-none"/>
        </w:rPr>
      </w:pPr>
      <w:r w:rsidRPr="00C56B19">
        <w:rPr>
          <w:sz w:val="24"/>
          <w:szCs w:val="24"/>
        </w:rPr>
        <w:t>Зоны затопления, подтопления считаются определенными с даты внесения в госуд</w:t>
      </w:r>
      <w:r w:rsidR="006A3668" w:rsidRPr="00C56B19">
        <w:rPr>
          <w:sz w:val="24"/>
          <w:szCs w:val="24"/>
        </w:rPr>
        <w:t>арственный кадастр недвижимости сведений об</w:t>
      </w:r>
      <w:r w:rsidRPr="00C56B19">
        <w:rPr>
          <w:sz w:val="24"/>
          <w:szCs w:val="24"/>
        </w:rPr>
        <w:t xml:space="preserve"> их границах. </w:t>
      </w:r>
      <w:r w:rsidRPr="00C56B19">
        <w:rPr>
          <w:snapToGrid w:val="0"/>
          <w:sz w:val="24"/>
          <w:szCs w:val="24"/>
          <w:lang w:eastAsia="x-none"/>
        </w:rPr>
        <w:t>В соответствии с Положением о зонах затопления, подтопления, утвержденным постановлением Правительства Российской Федерации от 18.04.2014 г. № 360 «О зонах затопления, подтопления» утвержден график установления зон затопления, подтопления населенных пунктов на территории Красноярского края.</w:t>
      </w:r>
    </w:p>
    <w:p w14:paraId="38EAD6C3" w14:textId="149AE7E7" w:rsidR="00DF5F21" w:rsidRPr="00C56B19" w:rsidRDefault="00DF5F21" w:rsidP="00DF5F21">
      <w:pPr>
        <w:widowControl w:val="0"/>
        <w:spacing w:line="276" w:lineRule="auto"/>
        <w:ind w:firstLine="709"/>
        <w:jc w:val="both"/>
        <w:rPr>
          <w:snapToGrid w:val="0"/>
          <w:sz w:val="24"/>
          <w:szCs w:val="24"/>
          <w:lang w:eastAsia="x-none"/>
        </w:rPr>
      </w:pPr>
      <w:r w:rsidRPr="00C56B19">
        <w:rPr>
          <w:snapToGrid w:val="0"/>
          <w:sz w:val="24"/>
          <w:szCs w:val="24"/>
          <w:lang w:eastAsia="x-none"/>
        </w:rPr>
        <w:t>В график включены территории наиболее паводкоопасных населенных пунктов, затапливаемые при половодьях и паводков, либо в результате ледовых заторов и зажоров. В соответствии с графиком установления зон затопления, подтопления населенных пунктов на территории Красноярского края зоны затопления и подтопления необходимо разработать для 44 районов и городских округов в период с 2017-2031 годы.</w:t>
      </w:r>
      <w:r w:rsidR="00AE2F9E" w:rsidRPr="00C56B19">
        <w:rPr>
          <w:snapToGrid w:val="0"/>
          <w:sz w:val="24"/>
          <w:szCs w:val="24"/>
          <w:lang w:eastAsia="x-none"/>
        </w:rPr>
        <w:t xml:space="preserve"> </w:t>
      </w:r>
      <w:r w:rsidRPr="00C56B19">
        <w:rPr>
          <w:snapToGrid w:val="0"/>
          <w:sz w:val="24"/>
          <w:szCs w:val="24"/>
          <w:lang w:eastAsia="x-none"/>
        </w:rPr>
        <w:t>Населенные пункты Златоруновского сельсовета Ужурского района в настоящее время в график не включены.</w:t>
      </w:r>
    </w:p>
    <w:p w14:paraId="243DCEE2" w14:textId="77777777" w:rsidR="00906ACB" w:rsidRPr="00C56B19" w:rsidRDefault="00F14097" w:rsidP="00906ACB">
      <w:pPr>
        <w:widowControl w:val="0"/>
        <w:shd w:val="clear" w:color="auto" w:fill="FFFFFF"/>
        <w:tabs>
          <w:tab w:val="left" w:pos="0"/>
          <w:tab w:val="left" w:pos="979"/>
        </w:tabs>
        <w:autoSpaceDE w:val="0"/>
        <w:autoSpaceDN w:val="0"/>
        <w:adjustRightInd w:val="0"/>
        <w:spacing w:line="276" w:lineRule="auto"/>
        <w:ind w:firstLine="709"/>
        <w:jc w:val="both"/>
        <w:rPr>
          <w:sz w:val="24"/>
          <w:szCs w:val="24"/>
        </w:rPr>
      </w:pPr>
      <w:r w:rsidRPr="00C56B19">
        <w:rPr>
          <w:sz w:val="24"/>
          <w:szCs w:val="24"/>
        </w:rPr>
        <w:t xml:space="preserve">11. </w:t>
      </w:r>
      <w:r w:rsidRPr="00C56B19">
        <w:rPr>
          <w:sz w:val="24"/>
          <w:szCs w:val="24"/>
          <w:u w:val="single"/>
        </w:rPr>
        <w:t xml:space="preserve">Землетрясения. </w:t>
      </w:r>
      <w:r w:rsidRPr="00C56B19">
        <w:rPr>
          <w:sz w:val="24"/>
          <w:szCs w:val="24"/>
          <w:lang w:val="x-none" w:eastAsia="x-none"/>
        </w:rPr>
        <w:t>Территория сельского поселения расположена в зоне высокой сейсмичности.</w:t>
      </w:r>
      <w:r w:rsidRPr="00C56B19">
        <w:rPr>
          <w:sz w:val="24"/>
          <w:szCs w:val="24"/>
          <w:lang w:eastAsia="x-none"/>
        </w:rPr>
        <w:t xml:space="preserve"> </w:t>
      </w:r>
      <w:r w:rsidRPr="00C56B19">
        <w:rPr>
          <w:sz w:val="24"/>
          <w:szCs w:val="24"/>
          <w:lang w:val="x-none" w:eastAsia="x-none"/>
        </w:rPr>
        <w:t xml:space="preserve">Интенсивность землетрясений составляет 6 баллов, поэтому, строительство на территории поселения должно осуществляться в строгом соответствии с </w:t>
      </w:r>
      <w:r w:rsidR="008F1654" w:rsidRPr="00C56B19">
        <w:rPr>
          <w:sz w:val="24"/>
          <w:szCs w:val="24"/>
        </w:rPr>
        <w:t xml:space="preserve">СП 14.13330.2018 </w:t>
      </w:r>
      <w:r w:rsidR="008F1654" w:rsidRPr="00C56B19">
        <w:rPr>
          <w:sz w:val="24"/>
          <w:szCs w:val="24"/>
        </w:rPr>
        <w:lastRenderedPageBreak/>
        <w:t>«Строительство в сейсмических районах».</w:t>
      </w:r>
    </w:p>
    <w:p w14:paraId="723677FC" w14:textId="77777777" w:rsidR="00906ACB" w:rsidRPr="00C56B19" w:rsidRDefault="00F14097" w:rsidP="00906ACB">
      <w:pPr>
        <w:widowControl w:val="0"/>
        <w:shd w:val="clear" w:color="auto" w:fill="FFFFFF"/>
        <w:tabs>
          <w:tab w:val="left" w:pos="0"/>
          <w:tab w:val="left" w:pos="979"/>
        </w:tabs>
        <w:autoSpaceDE w:val="0"/>
        <w:autoSpaceDN w:val="0"/>
        <w:adjustRightInd w:val="0"/>
        <w:spacing w:line="276" w:lineRule="auto"/>
        <w:ind w:firstLine="709"/>
        <w:jc w:val="both"/>
        <w:rPr>
          <w:sz w:val="24"/>
          <w:szCs w:val="24"/>
        </w:rPr>
      </w:pPr>
      <w:r w:rsidRPr="00C56B19">
        <w:rPr>
          <w:sz w:val="24"/>
          <w:szCs w:val="24"/>
        </w:rPr>
        <w:t>12.</w:t>
      </w:r>
      <w:r w:rsidRPr="00C56B19">
        <w:rPr>
          <w:b/>
          <w:sz w:val="24"/>
          <w:szCs w:val="24"/>
        </w:rPr>
        <w:t xml:space="preserve"> </w:t>
      </w:r>
      <w:r w:rsidRPr="00C56B19">
        <w:rPr>
          <w:sz w:val="24"/>
          <w:szCs w:val="24"/>
          <w:u w:val="single"/>
        </w:rPr>
        <w:t>Ионизирующее излучение природного происхождения</w:t>
      </w:r>
      <w:r w:rsidR="005E194B" w:rsidRPr="00C56B19">
        <w:rPr>
          <w:sz w:val="24"/>
          <w:szCs w:val="24"/>
        </w:rPr>
        <w:t>. В сельсовете</w:t>
      </w:r>
      <w:r w:rsidRPr="00C56B19">
        <w:rPr>
          <w:sz w:val="24"/>
          <w:szCs w:val="24"/>
        </w:rPr>
        <w:t xml:space="preserve"> не проводилось обследование местности на радон.</w:t>
      </w:r>
    </w:p>
    <w:p w14:paraId="2EA5EE1E" w14:textId="77777777" w:rsidR="00F14097" w:rsidRDefault="00F14097" w:rsidP="00906ACB">
      <w:pPr>
        <w:widowControl w:val="0"/>
        <w:shd w:val="clear" w:color="auto" w:fill="FFFFFF"/>
        <w:tabs>
          <w:tab w:val="left" w:pos="0"/>
          <w:tab w:val="left" w:pos="979"/>
        </w:tabs>
        <w:autoSpaceDE w:val="0"/>
        <w:autoSpaceDN w:val="0"/>
        <w:adjustRightInd w:val="0"/>
        <w:spacing w:line="276" w:lineRule="auto"/>
        <w:ind w:firstLine="709"/>
        <w:jc w:val="both"/>
        <w:rPr>
          <w:sz w:val="24"/>
          <w:szCs w:val="24"/>
        </w:rPr>
      </w:pPr>
      <w:r w:rsidRPr="00C56B19">
        <w:rPr>
          <w:sz w:val="24"/>
          <w:szCs w:val="24"/>
        </w:rPr>
        <w:t xml:space="preserve">13. </w:t>
      </w:r>
      <w:r w:rsidR="005E194B" w:rsidRPr="00C56B19">
        <w:rPr>
          <w:sz w:val="24"/>
          <w:szCs w:val="24"/>
          <w:u w:val="single"/>
        </w:rPr>
        <w:t xml:space="preserve">Природные </w:t>
      </w:r>
      <w:r w:rsidRPr="00C56B19">
        <w:rPr>
          <w:sz w:val="24"/>
          <w:szCs w:val="24"/>
          <w:u w:val="single"/>
        </w:rPr>
        <w:t>лесные пожары</w:t>
      </w:r>
      <w:r w:rsidRPr="00C56B19">
        <w:rPr>
          <w:sz w:val="24"/>
          <w:szCs w:val="24"/>
        </w:rPr>
        <w:t xml:space="preserve"> относятся к чрезвычайным ситуациям циклического характера. Наиболее оп</w:t>
      </w:r>
      <w:r w:rsidR="005E194B" w:rsidRPr="00C56B19">
        <w:rPr>
          <w:sz w:val="24"/>
          <w:szCs w:val="24"/>
        </w:rPr>
        <w:t xml:space="preserve">асными в районе проектирования </w:t>
      </w:r>
      <w:r w:rsidRPr="00C56B19">
        <w:rPr>
          <w:sz w:val="24"/>
          <w:szCs w:val="24"/>
        </w:rPr>
        <w:t xml:space="preserve">природными пожарами являются лесные и степные пожары. Основной поражающий фактор таких пожаров – высокая температура определяет размеры зоны поражения. Тепловое излучение из этой зоны способно привести к поражению людей и животных, возгоранию складов нефтепродуктов и других горючих материалов, линий электропередачи и связи на деревянных столбах за ее пределами; задымлению больших территорий, ограничению видимости. </w:t>
      </w:r>
    </w:p>
    <w:p w14:paraId="2EACBA35" w14:textId="77777777" w:rsidR="000F41E8" w:rsidRPr="00C56B19" w:rsidRDefault="000F41E8" w:rsidP="00906ACB">
      <w:pPr>
        <w:widowControl w:val="0"/>
        <w:shd w:val="clear" w:color="auto" w:fill="FFFFFF"/>
        <w:tabs>
          <w:tab w:val="left" w:pos="0"/>
          <w:tab w:val="left" w:pos="979"/>
        </w:tabs>
        <w:autoSpaceDE w:val="0"/>
        <w:autoSpaceDN w:val="0"/>
        <w:adjustRightInd w:val="0"/>
        <w:spacing w:line="276" w:lineRule="auto"/>
        <w:ind w:firstLine="709"/>
        <w:jc w:val="both"/>
        <w:rPr>
          <w:sz w:val="24"/>
          <w:szCs w:val="24"/>
        </w:rPr>
      </w:pPr>
    </w:p>
    <w:p w14:paraId="33705DC5" w14:textId="77777777" w:rsidR="00F14097" w:rsidRDefault="00F14097" w:rsidP="00F14097">
      <w:pPr>
        <w:spacing w:line="276" w:lineRule="auto"/>
        <w:ind w:firstLine="567"/>
        <w:jc w:val="both"/>
        <w:rPr>
          <w:b/>
          <w:i/>
          <w:sz w:val="24"/>
          <w:szCs w:val="24"/>
        </w:rPr>
      </w:pPr>
      <w:r w:rsidRPr="00C56B19">
        <w:rPr>
          <w:b/>
          <w:i/>
          <w:sz w:val="24"/>
          <w:szCs w:val="24"/>
        </w:rPr>
        <w:t>Оценка основных поражающих факторов ЧС, источниками которых являются опасн</w:t>
      </w:r>
      <w:r w:rsidR="000F41E8">
        <w:rPr>
          <w:b/>
          <w:i/>
          <w:sz w:val="24"/>
          <w:szCs w:val="24"/>
        </w:rPr>
        <w:t>ые природные процессы и явления</w:t>
      </w:r>
    </w:p>
    <w:p w14:paraId="78CA1239" w14:textId="77777777" w:rsidR="000F41E8" w:rsidRPr="00C56B19" w:rsidRDefault="000F41E8" w:rsidP="00F14097">
      <w:pPr>
        <w:spacing w:line="276" w:lineRule="auto"/>
        <w:ind w:firstLine="567"/>
        <w:jc w:val="both"/>
        <w:rPr>
          <w:b/>
          <w:i/>
          <w:sz w:val="24"/>
          <w:szCs w:val="24"/>
        </w:rPr>
      </w:pPr>
    </w:p>
    <w:p w14:paraId="7B2A15BB" w14:textId="77777777" w:rsidR="00F14097" w:rsidRPr="00C56B19" w:rsidRDefault="00F14097" w:rsidP="00F14097">
      <w:pPr>
        <w:pStyle w:val="ArNar0"/>
        <w:tabs>
          <w:tab w:val="left" w:pos="1134"/>
        </w:tabs>
        <w:spacing w:line="276" w:lineRule="auto"/>
        <w:ind w:firstLine="567"/>
        <w:rPr>
          <w:rFonts w:ascii="Times New Roman" w:hAnsi="Times New Roman"/>
          <w:color w:val="auto"/>
          <w:sz w:val="24"/>
          <w:szCs w:val="24"/>
        </w:rPr>
      </w:pPr>
      <w:r w:rsidRPr="00C56B19">
        <w:rPr>
          <w:rFonts w:ascii="Times New Roman" w:hAnsi="Times New Roman"/>
          <w:color w:val="auto"/>
          <w:sz w:val="24"/>
          <w:szCs w:val="24"/>
        </w:rPr>
        <w:t xml:space="preserve">Категории опасности неблагоприятных природных процессов на проектируемой территории определены </w:t>
      </w:r>
      <w:r w:rsidR="008130ED" w:rsidRPr="00C56B19">
        <w:rPr>
          <w:rFonts w:ascii="Times New Roman" w:hAnsi="Times New Roman"/>
          <w:color w:val="auto"/>
          <w:sz w:val="24"/>
          <w:szCs w:val="24"/>
        </w:rPr>
        <w:t>п</w:t>
      </w:r>
      <w:r w:rsidRPr="00C56B19">
        <w:rPr>
          <w:rFonts w:ascii="Times New Roman" w:hAnsi="Times New Roman"/>
          <w:color w:val="auto"/>
          <w:sz w:val="24"/>
          <w:szCs w:val="24"/>
        </w:rPr>
        <w:t xml:space="preserve">о </w:t>
      </w:r>
      <w:r w:rsidR="0065217F" w:rsidRPr="00C56B19">
        <w:rPr>
          <w:rFonts w:ascii="Times New Roman" w:hAnsi="Times New Roman" w:cs="Times New Roman"/>
          <w:color w:val="auto"/>
          <w:sz w:val="24"/>
          <w:szCs w:val="24"/>
        </w:rPr>
        <w:t xml:space="preserve">СП 115.13330.2016 «Геофизика опасных природных воздействий. </w:t>
      </w:r>
      <w:r w:rsidR="0065217F" w:rsidRPr="00C56B19">
        <w:rPr>
          <w:rFonts w:ascii="Times New Roman" w:hAnsi="Times New Roman" w:cs="Times New Roman"/>
          <w:bCs/>
          <w:color w:val="auto"/>
          <w:sz w:val="24"/>
          <w:szCs w:val="24"/>
        </w:rPr>
        <w:t xml:space="preserve">Актуализированная редакция </w:t>
      </w:r>
      <w:r w:rsidR="0065217F" w:rsidRPr="00C56B19">
        <w:rPr>
          <w:rFonts w:ascii="Times New Roman" w:hAnsi="Times New Roman" w:cs="Times New Roman"/>
          <w:color w:val="auto"/>
          <w:sz w:val="24"/>
          <w:szCs w:val="24"/>
        </w:rPr>
        <w:t>СНиП 22-01-95».</w:t>
      </w:r>
    </w:p>
    <w:p w14:paraId="18909F0C" w14:textId="77777777" w:rsidR="00F14097" w:rsidRPr="00C56B19" w:rsidRDefault="008130ED" w:rsidP="00F14097">
      <w:pPr>
        <w:pStyle w:val="143"/>
        <w:ind w:firstLine="709"/>
        <w:jc w:val="both"/>
        <w:rPr>
          <w:sz w:val="24"/>
          <w:szCs w:val="24"/>
        </w:rPr>
      </w:pPr>
      <w:r w:rsidRPr="00C56B19">
        <w:rPr>
          <w:sz w:val="24"/>
          <w:szCs w:val="24"/>
          <w:lang w:val="ru-RU"/>
        </w:rPr>
        <w:t>П</w:t>
      </w:r>
      <w:r w:rsidR="00F14097" w:rsidRPr="00C56B19">
        <w:rPr>
          <w:sz w:val="24"/>
          <w:szCs w:val="24"/>
        </w:rPr>
        <w:t>риродные процес</w:t>
      </w:r>
      <w:r w:rsidRPr="00C56B19">
        <w:rPr>
          <w:sz w:val="24"/>
          <w:szCs w:val="24"/>
        </w:rPr>
        <w:t xml:space="preserve">сы на проектируемой территории </w:t>
      </w:r>
      <w:r w:rsidR="00F14097" w:rsidRPr="00C56B19">
        <w:rPr>
          <w:sz w:val="24"/>
          <w:szCs w:val="24"/>
        </w:rPr>
        <w:t>по категории опасности – умеренно опасные, кроме землетрясения, которое относится к опасной категории.</w:t>
      </w:r>
    </w:p>
    <w:p w14:paraId="7F32496D" w14:textId="77777777" w:rsidR="00FF6CAE" w:rsidRPr="00C56B19" w:rsidRDefault="00FF6CAE" w:rsidP="00F14097">
      <w:pPr>
        <w:pStyle w:val="143"/>
        <w:ind w:firstLine="709"/>
        <w:jc w:val="both"/>
        <w:rPr>
          <w:sz w:val="24"/>
          <w:szCs w:val="24"/>
        </w:rPr>
      </w:pPr>
    </w:p>
    <w:p w14:paraId="4737D209" w14:textId="77777777" w:rsidR="00FF6CAE" w:rsidRPr="00C56B19" w:rsidRDefault="00FF6CAE" w:rsidP="00D25A7F">
      <w:pPr>
        <w:pStyle w:val="16"/>
        <w:keepNext/>
        <w:keepLines/>
        <w:widowControl/>
        <w:spacing w:line="240" w:lineRule="auto"/>
        <w:ind w:right="20" w:firstLine="567"/>
        <w:contextualSpacing/>
        <w:jc w:val="both"/>
        <w:rPr>
          <w:sz w:val="24"/>
          <w:szCs w:val="24"/>
        </w:rPr>
      </w:pPr>
      <w:r w:rsidRPr="00C56B19">
        <w:rPr>
          <w:sz w:val="24"/>
          <w:szCs w:val="24"/>
        </w:rPr>
        <w:t xml:space="preserve">На «Карте территорий, подверженных риску возникновения ЧС природного и техногенного характера» в формате точечной модели отображены территории, подверженные риску возникновения ЧС </w:t>
      </w:r>
      <w:r w:rsidR="00D25A7F" w:rsidRPr="00C56B19">
        <w:rPr>
          <w:sz w:val="24"/>
          <w:szCs w:val="24"/>
        </w:rPr>
        <w:t>природного</w:t>
      </w:r>
      <w:r w:rsidRPr="00C56B19">
        <w:rPr>
          <w:sz w:val="24"/>
          <w:szCs w:val="24"/>
        </w:rPr>
        <w:t xml:space="preserve"> характера</w:t>
      </w:r>
      <w:r w:rsidR="00D25A7F" w:rsidRPr="00C56B19">
        <w:rPr>
          <w:sz w:val="24"/>
          <w:szCs w:val="24"/>
        </w:rPr>
        <w:t>,</w:t>
      </w:r>
      <w:r w:rsidRPr="00C56B19">
        <w:rPr>
          <w:sz w:val="24"/>
          <w:szCs w:val="24"/>
        </w:rPr>
        <w:t xml:space="preserve"> выполненные</w:t>
      </w:r>
      <w:r w:rsidR="00D25A7F" w:rsidRPr="00C56B19">
        <w:rPr>
          <w:sz w:val="24"/>
          <w:szCs w:val="24"/>
        </w:rPr>
        <w:t xml:space="preserve"> в соответствии с </w:t>
      </w:r>
      <w:r w:rsidRPr="00C56B19">
        <w:rPr>
          <w:sz w:val="24"/>
          <w:szCs w:val="24"/>
        </w:rPr>
        <w:t>требованиями к описанию и отображению в документах территориального планирования</w:t>
      </w:r>
      <w:r w:rsidR="00D25A7F" w:rsidRPr="00C56B19">
        <w:rPr>
          <w:sz w:val="24"/>
          <w:szCs w:val="24"/>
        </w:rPr>
        <w:t xml:space="preserve"> </w:t>
      </w:r>
      <w:r w:rsidR="00D25A7F" w:rsidRPr="00C56B19">
        <w:rPr>
          <w:rStyle w:val="S1"/>
        </w:rPr>
        <w:t>объектов федерального значения, объектов регионального значения, объектов местного значения, утвержденными приказом Министерства экономического развития Российской Федерации от 09.01.2018 № 10.</w:t>
      </w:r>
    </w:p>
    <w:p w14:paraId="43816B6D" w14:textId="77777777" w:rsidR="00725425" w:rsidRDefault="00F14097" w:rsidP="00725425">
      <w:pPr>
        <w:pStyle w:val="5"/>
        <w:ind w:firstLine="709"/>
        <w:jc w:val="both"/>
        <w:rPr>
          <w:rFonts w:ascii="Times New Roman" w:hAnsi="Times New Roman" w:cs="Times New Roman"/>
          <w:b/>
          <w:color w:val="auto"/>
          <w:sz w:val="24"/>
          <w:szCs w:val="24"/>
        </w:rPr>
      </w:pPr>
      <w:bookmarkStart w:id="116" w:name="_Toc23529685"/>
      <w:bookmarkStart w:id="117" w:name="_Toc4746987"/>
      <w:bookmarkStart w:id="118" w:name="_Toc4675551"/>
      <w:bookmarkStart w:id="119" w:name="_Toc529292886"/>
      <w:bookmarkStart w:id="120" w:name="_Toc25686198"/>
      <w:bookmarkStart w:id="121" w:name="_Toc205545424"/>
      <w:bookmarkEnd w:id="115"/>
      <w:r w:rsidRPr="00C56B19">
        <w:rPr>
          <w:rFonts w:ascii="Times New Roman" w:hAnsi="Times New Roman" w:cs="Times New Roman"/>
          <w:b/>
          <w:color w:val="auto"/>
          <w:sz w:val="24"/>
          <w:szCs w:val="24"/>
        </w:rPr>
        <w:t>7.2.</w:t>
      </w:r>
      <w:r w:rsidR="00725425" w:rsidRPr="00C56B19">
        <w:rPr>
          <w:rFonts w:ascii="Times New Roman" w:hAnsi="Times New Roman" w:cs="Times New Roman"/>
          <w:b/>
          <w:color w:val="auto"/>
          <w:sz w:val="24"/>
          <w:szCs w:val="24"/>
        </w:rPr>
        <w:t>4</w:t>
      </w:r>
      <w:r w:rsidRPr="00C56B19">
        <w:rPr>
          <w:rFonts w:ascii="Times New Roman" w:hAnsi="Times New Roman" w:cs="Times New Roman"/>
          <w:color w:val="auto"/>
          <w:sz w:val="24"/>
          <w:szCs w:val="24"/>
        </w:rPr>
        <w:t xml:space="preserve"> </w:t>
      </w:r>
      <w:r w:rsidR="00725425" w:rsidRPr="00C56B19">
        <w:rPr>
          <w:rStyle w:val="31"/>
          <w:rFonts w:ascii="Times New Roman" w:hAnsi="Times New Roman" w:cs="Times New Roman"/>
          <w:bCs w:val="0"/>
          <w:color w:val="auto"/>
          <w:sz w:val="24"/>
          <w:szCs w:val="24"/>
        </w:rPr>
        <w:t xml:space="preserve">Перечень </w:t>
      </w:r>
      <w:r w:rsidR="00AE2F9E" w:rsidRPr="00C56B19">
        <w:rPr>
          <w:rStyle w:val="31"/>
          <w:rFonts w:ascii="Times New Roman" w:hAnsi="Times New Roman" w:cs="Times New Roman"/>
          <w:bCs w:val="0"/>
          <w:color w:val="auto"/>
          <w:sz w:val="24"/>
          <w:szCs w:val="24"/>
        </w:rPr>
        <w:t xml:space="preserve">и характеристика основных факторов риска возникновения и возможных последствий </w:t>
      </w:r>
      <w:r w:rsidR="00725425" w:rsidRPr="00C56B19">
        <w:rPr>
          <w:rFonts w:ascii="Times New Roman" w:hAnsi="Times New Roman" w:cs="Times New Roman"/>
          <w:b/>
          <w:color w:val="auto"/>
          <w:sz w:val="24"/>
          <w:szCs w:val="24"/>
        </w:rPr>
        <w:t xml:space="preserve">ЧС биолого-социального </w:t>
      </w:r>
      <w:r w:rsidRPr="00C56B19">
        <w:rPr>
          <w:rFonts w:ascii="Times New Roman" w:hAnsi="Times New Roman" w:cs="Times New Roman"/>
          <w:b/>
          <w:color w:val="auto"/>
          <w:sz w:val="24"/>
          <w:szCs w:val="24"/>
        </w:rPr>
        <w:t>характера</w:t>
      </w:r>
      <w:bookmarkEnd w:id="116"/>
      <w:bookmarkEnd w:id="117"/>
      <w:bookmarkEnd w:id="118"/>
      <w:bookmarkEnd w:id="119"/>
      <w:bookmarkEnd w:id="120"/>
      <w:bookmarkEnd w:id="121"/>
    </w:p>
    <w:p w14:paraId="57030B5D" w14:textId="77777777" w:rsidR="00004FDD" w:rsidRPr="00004FDD" w:rsidRDefault="00004FDD" w:rsidP="00004FDD"/>
    <w:p w14:paraId="2AD7D5AA" w14:textId="77777777" w:rsidR="00F14097" w:rsidRPr="00C56B19" w:rsidRDefault="00F14097" w:rsidP="00F14097">
      <w:pPr>
        <w:pStyle w:val="145"/>
        <w:spacing w:line="276" w:lineRule="auto"/>
        <w:ind w:firstLine="709"/>
        <w:rPr>
          <w:snapToGrid w:val="0"/>
          <w:sz w:val="24"/>
          <w:szCs w:val="24"/>
        </w:rPr>
      </w:pPr>
      <w:r w:rsidRPr="00C56B19">
        <w:rPr>
          <w:snapToGrid w:val="0"/>
          <w:sz w:val="24"/>
          <w:szCs w:val="24"/>
        </w:rPr>
        <w:t xml:space="preserve">Характеристика существующего состояния окружающей среды </w:t>
      </w:r>
      <w:r w:rsidRPr="00C56B19">
        <w:rPr>
          <w:sz w:val="24"/>
          <w:szCs w:val="24"/>
          <w:lang w:val="ru-RU"/>
        </w:rPr>
        <w:t>Златоруновского сельсовета</w:t>
      </w:r>
      <w:r w:rsidRPr="00C56B19">
        <w:rPr>
          <w:sz w:val="24"/>
          <w:szCs w:val="24"/>
        </w:rPr>
        <w:t xml:space="preserve"> </w:t>
      </w:r>
      <w:r w:rsidRPr="00C56B19">
        <w:rPr>
          <w:snapToGrid w:val="0"/>
          <w:sz w:val="24"/>
          <w:szCs w:val="24"/>
        </w:rPr>
        <w:t>подробно приведен</w:t>
      </w:r>
      <w:r w:rsidRPr="00C56B19">
        <w:rPr>
          <w:snapToGrid w:val="0"/>
          <w:sz w:val="24"/>
          <w:szCs w:val="24"/>
          <w:lang w:val="ru-RU"/>
        </w:rPr>
        <w:t>а</w:t>
      </w:r>
      <w:r w:rsidRPr="00C56B19">
        <w:rPr>
          <w:snapToGrid w:val="0"/>
          <w:sz w:val="24"/>
          <w:szCs w:val="24"/>
        </w:rPr>
        <w:t xml:space="preserve"> в </w:t>
      </w:r>
      <w:r w:rsidRPr="00C56B19">
        <w:rPr>
          <w:snapToGrid w:val="0"/>
          <w:sz w:val="24"/>
          <w:szCs w:val="24"/>
          <w:lang w:val="ru-RU"/>
        </w:rPr>
        <w:t>под</w:t>
      </w:r>
      <w:r w:rsidRPr="00C56B19">
        <w:rPr>
          <w:snapToGrid w:val="0"/>
          <w:sz w:val="24"/>
          <w:szCs w:val="24"/>
        </w:rPr>
        <w:t>разделе 2.6.</w:t>
      </w:r>
      <w:r w:rsidRPr="00C56B19">
        <w:rPr>
          <w:snapToGrid w:val="0"/>
          <w:sz w:val="24"/>
          <w:szCs w:val="24"/>
          <w:lang w:val="ru-RU"/>
        </w:rPr>
        <w:t>7</w:t>
      </w:r>
      <w:r w:rsidRPr="00C56B19">
        <w:rPr>
          <w:snapToGrid w:val="0"/>
          <w:sz w:val="24"/>
          <w:szCs w:val="24"/>
        </w:rPr>
        <w:t xml:space="preserve"> «Экологическое состояние».</w:t>
      </w:r>
    </w:p>
    <w:p w14:paraId="352C9D4C" w14:textId="77777777" w:rsidR="00F14097" w:rsidRPr="00C56B19" w:rsidRDefault="00F14097" w:rsidP="00F14097">
      <w:pPr>
        <w:pStyle w:val="145"/>
        <w:spacing w:line="276" w:lineRule="auto"/>
        <w:ind w:firstLine="709"/>
        <w:rPr>
          <w:sz w:val="24"/>
          <w:szCs w:val="24"/>
        </w:rPr>
      </w:pPr>
      <w:r w:rsidRPr="00C56B19">
        <w:rPr>
          <w:sz w:val="24"/>
          <w:szCs w:val="24"/>
        </w:rPr>
        <w:t xml:space="preserve">Согласно «Методическим рекомендациям по разработке проектов генеральных планов поселений и </w:t>
      </w:r>
      <w:r w:rsidR="0009076B" w:rsidRPr="00C56B19">
        <w:rPr>
          <w:sz w:val="24"/>
          <w:szCs w:val="24"/>
        </w:rPr>
        <w:t>городских</w:t>
      </w:r>
      <w:r w:rsidRPr="00C56B19">
        <w:rPr>
          <w:sz w:val="24"/>
          <w:szCs w:val="24"/>
        </w:rPr>
        <w:t xml:space="preserve"> округов», утвержденных приказом Минрегиона России от 26.05.2011 № 244, источниками чрезвычайных ситуаций (ЧС) биолого-социального характера могут быть биологически опасные объекты: </w:t>
      </w:r>
      <w:r w:rsidRPr="00C56B19">
        <w:rPr>
          <w:rFonts w:cs="Arial"/>
          <w:sz w:val="24"/>
          <w:szCs w:val="24"/>
        </w:rPr>
        <w:t xml:space="preserve">кладбища (места погребения), полигоны (свалки) твёрдых бытовых отходов, биотермические ямы (скотомогильники), </w:t>
      </w:r>
      <w:r w:rsidRPr="00C56B19">
        <w:rPr>
          <w:sz w:val="24"/>
          <w:szCs w:val="24"/>
        </w:rPr>
        <w:t>а также природные очаги инфекционных болезней.</w:t>
      </w:r>
    </w:p>
    <w:p w14:paraId="0B9B2B7A" w14:textId="77777777" w:rsidR="00F14097" w:rsidRPr="00C56B19" w:rsidRDefault="00F14097" w:rsidP="00F14097">
      <w:pPr>
        <w:pStyle w:val="145"/>
        <w:spacing w:line="276" w:lineRule="auto"/>
        <w:ind w:firstLine="709"/>
        <w:rPr>
          <w:sz w:val="24"/>
          <w:szCs w:val="24"/>
        </w:rPr>
      </w:pPr>
      <w:r w:rsidRPr="00C56B19">
        <w:rPr>
          <w:sz w:val="24"/>
          <w:szCs w:val="24"/>
        </w:rPr>
        <w:t>Основными источниками загрязнения окружающей среды в границах проектиров</w:t>
      </w:r>
      <w:r w:rsidR="005E194B" w:rsidRPr="00C56B19">
        <w:rPr>
          <w:sz w:val="24"/>
          <w:szCs w:val="24"/>
        </w:rPr>
        <w:t xml:space="preserve">ания, являются свалки, септики </w:t>
      </w:r>
      <w:r w:rsidRPr="00C56B19">
        <w:rPr>
          <w:sz w:val="24"/>
          <w:szCs w:val="24"/>
        </w:rPr>
        <w:t>и кладбища.</w:t>
      </w:r>
    </w:p>
    <w:p w14:paraId="5ADFAA01" w14:textId="77777777" w:rsidR="00F14097" w:rsidRPr="00C56B19" w:rsidRDefault="00F14097" w:rsidP="00F14097">
      <w:pPr>
        <w:pStyle w:val="145"/>
        <w:spacing w:line="276" w:lineRule="auto"/>
        <w:ind w:firstLine="709"/>
        <w:rPr>
          <w:sz w:val="24"/>
          <w:szCs w:val="24"/>
        </w:rPr>
      </w:pPr>
      <w:r w:rsidRPr="00C56B19">
        <w:rPr>
          <w:sz w:val="24"/>
          <w:szCs w:val="24"/>
        </w:rPr>
        <w:t>Загрязняющие компоненты окружающей среды:</w:t>
      </w:r>
    </w:p>
    <w:p w14:paraId="5189DB87" w14:textId="77777777" w:rsidR="00F14097" w:rsidRPr="00C56B19" w:rsidRDefault="00F14097" w:rsidP="00F14097">
      <w:pPr>
        <w:pStyle w:val="145"/>
        <w:spacing w:line="276" w:lineRule="auto"/>
        <w:ind w:firstLine="709"/>
        <w:rPr>
          <w:sz w:val="24"/>
          <w:szCs w:val="24"/>
        </w:rPr>
      </w:pPr>
      <w:r w:rsidRPr="00C56B19">
        <w:rPr>
          <w:sz w:val="24"/>
          <w:szCs w:val="24"/>
        </w:rPr>
        <w:t>- воздушного бассейна - продуктами разложения;</w:t>
      </w:r>
    </w:p>
    <w:p w14:paraId="30B7AADA" w14:textId="77777777" w:rsidR="00F14097" w:rsidRPr="00C56B19" w:rsidRDefault="00F14097" w:rsidP="00F14097">
      <w:pPr>
        <w:spacing w:line="276" w:lineRule="auto"/>
        <w:ind w:right="-183" w:firstLine="709"/>
        <w:jc w:val="both"/>
        <w:rPr>
          <w:sz w:val="24"/>
          <w:szCs w:val="24"/>
        </w:rPr>
      </w:pPr>
      <w:r w:rsidRPr="00C56B19">
        <w:rPr>
          <w:sz w:val="24"/>
          <w:szCs w:val="24"/>
        </w:rPr>
        <w:t>- водного бассейна – инфильтрат в грунтовые воды;</w:t>
      </w:r>
    </w:p>
    <w:p w14:paraId="11223AC0" w14:textId="77777777" w:rsidR="00F14097" w:rsidRPr="00C56B19" w:rsidRDefault="00F14097" w:rsidP="00F14097">
      <w:pPr>
        <w:tabs>
          <w:tab w:val="left" w:pos="1458"/>
          <w:tab w:val="left" w:pos="1774"/>
          <w:tab w:val="center" w:pos="5710"/>
        </w:tabs>
        <w:spacing w:line="276" w:lineRule="auto"/>
        <w:ind w:right="-183" w:firstLine="709"/>
        <w:jc w:val="both"/>
        <w:rPr>
          <w:sz w:val="24"/>
          <w:szCs w:val="24"/>
        </w:rPr>
      </w:pPr>
      <w:r w:rsidRPr="00C56B19">
        <w:rPr>
          <w:sz w:val="24"/>
          <w:szCs w:val="24"/>
        </w:rPr>
        <w:t>- растительности - нарушение почвенного покрова;</w:t>
      </w:r>
    </w:p>
    <w:p w14:paraId="69348B26" w14:textId="77777777" w:rsidR="00F14097" w:rsidRPr="00C56B19" w:rsidRDefault="00F14097" w:rsidP="00F14097">
      <w:pPr>
        <w:tabs>
          <w:tab w:val="left" w:pos="1458"/>
          <w:tab w:val="left" w:pos="1774"/>
          <w:tab w:val="center" w:pos="5710"/>
        </w:tabs>
        <w:spacing w:line="276" w:lineRule="auto"/>
        <w:ind w:right="-183" w:firstLine="709"/>
        <w:jc w:val="both"/>
        <w:rPr>
          <w:sz w:val="24"/>
          <w:szCs w:val="24"/>
        </w:rPr>
      </w:pPr>
      <w:r w:rsidRPr="00C56B19">
        <w:rPr>
          <w:sz w:val="24"/>
          <w:szCs w:val="24"/>
        </w:rPr>
        <w:t>- почв - все виды отходов.</w:t>
      </w:r>
    </w:p>
    <w:p w14:paraId="1FCB21E0" w14:textId="77777777" w:rsidR="00F14097" w:rsidRPr="00C56B19" w:rsidRDefault="00F14097" w:rsidP="00F14097">
      <w:pPr>
        <w:tabs>
          <w:tab w:val="left" w:pos="7200"/>
        </w:tabs>
        <w:spacing w:line="276" w:lineRule="auto"/>
        <w:ind w:firstLine="709"/>
        <w:jc w:val="both"/>
        <w:rPr>
          <w:b/>
          <w:sz w:val="24"/>
          <w:szCs w:val="24"/>
        </w:rPr>
      </w:pPr>
      <w:r w:rsidRPr="00C56B19">
        <w:rPr>
          <w:b/>
          <w:sz w:val="24"/>
          <w:szCs w:val="24"/>
        </w:rPr>
        <w:t>Св</w:t>
      </w:r>
      <w:r w:rsidR="000F41E8">
        <w:rPr>
          <w:b/>
          <w:sz w:val="24"/>
          <w:szCs w:val="24"/>
        </w:rPr>
        <w:t>алки, скотомогильники, кладбища</w:t>
      </w:r>
      <w:r w:rsidRPr="00C56B19">
        <w:rPr>
          <w:b/>
          <w:sz w:val="24"/>
          <w:szCs w:val="24"/>
        </w:rPr>
        <w:t xml:space="preserve"> </w:t>
      </w:r>
    </w:p>
    <w:p w14:paraId="4EDF4586" w14:textId="77777777" w:rsidR="008C3823" w:rsidRPr="00C56B19" w:rsidRDefault="003233B2" w:rsidP="008C3823">
      <w:pPr>
        <w:suppressAutoHyphens/>
        <w:spacing w:line="276" w:lineRule="auto"/>
        <w:ind w:firstLine="709"/>
        <w:jc w:val="both"/>
        <w:rPr>
          <w:sz w:val="22"/>
          <w:szCs w:val="24"/>
        </w:rPr>
      </w:pPr>
      <w:r w:rsidRPr="00C56B19">
        <w:rPr>
          <w:rFonts w:cs="Arial"/>
          <w:i/>
          <w:sz w:val="24"/>
          <w:szCs w:val="24"/>
          <w:u w:val="single"/>
        </w:rPr>
        <w:t xml:space="preserve">Свалки. </w:t>
      </w:r>
      <w:r w:rsidR="008C3823" w:rsidRPr="00C56B19">
        <w:rPr>
          <w:sz w:val="24"/>
          <w:szCs w:val="24"/>
        </w:rPr>
        <w:t xml:space="preserve">С начала 2019 года Красноярский край перешел на новую систему сбора и утилизации отходов в соответствии с Федеральным законом от 24.06.1998 N 89-ФЗ «Об отходах </w:t>
      </w:r>
      <w:r w:rsidR="008C3823" w:rsidRPr="00C56B19">
        <w:rPr>
          <w:sz w:val="24"/>
          <w:szCs w:val="24"/>
        </w:rPr>
        <w:lastRenderedPageBreak/>
        <w:t>производства и потребления» (с изменениями на 27 декабря 2019 года),</w:t>
      </w:r>
      <w:r w:rsidR="008C3823" w:rsidRPr="00C56B19">
        <w:rPr>
          <w:sz w:val="24"/>
          <w:szCs w:val="28"/>
        </w:rPr>
        <w:t xml:space="preserve"> посредством ввода на конкурсной основе института региональных операторов, которые будут осуществлять деятельность по сбору, транспортированию, обработке, утилизации, обезвреживанию, захоронению ТКО в зонах своей деятельности с соблюдением требований федерального, краевого законодательства и иных нормативных правовых актов.</w:t>
      </w:r>
      <w:r w:rsidR="008C3823" w:rsidRPr="00C56B19">
        <w:rPr>
          <w:sz w:val="24"/>
          <w:szCs w:val="24"/>
        </w:rPr>
        <w:t xml:space="preserve"> </w:t>
      </w:r>
    </w:p>
    <w:p w14:paraId="667AF387" w14:textId="77777777" w:rsidR="008C3823" w:rsidRPr="00C56B19" w:rsidRDefault="008C3823" w:rsidP="008C3823">
      <w:pPr>
        <w:widowControl w:val="0"/>
        <w:spacing w:line="276" w:lineRule="auto"/>
        <w:ind w:firstLine="709"/>
        <w:jc w:val="both"/>
        <w:rPr>
          <w:snapToGrid w:val="0"/>
          <w:sz w:val="24"/>
          <w:szCs w:val="24"/>
        </w:rPr>
      </w:pPr>
      <w:r w:rsidRPr="00C56B19">
        <w:rPr>
          <w:snapToGrid w:val="0"/>
          <w:sz w:val="24"/>
          <w:szCs w:val="24"/>
        </w:rPr>
        <w:t>В Назаровской технологической зоне, куда входит Ужурский район, статус регионального оператора по обращению с ТКО приказом Министерства экологии и рационального природопользования Красноярского края от 14.1</w:t>
      </w:r>
      <w:r w:rsidR="005E194B" w:rsidRPr="00C56B19">
        <w:rPr>
          <w:snapToGrid w:val="0"/>
          <w:sz w:val="24"/>
          <w:szCs w:val="24"/>
        </w:rPr>
        <w:t>2.2018 № 1/2804-од присвоен ООО</w:t>
      </w:r>
      <w:r w:rsidRPr="00C56B19">
        <w:rPr>
          <w:snapToGrid w:val="0"/>
          <w:sz w:val="24"/>
          <w:szCs w:val="24"/>
        </w:rPr>
        <w:t xml:space="preserve"> «Эко-Транспорт» (662150, Красноярский край, г. Ачинск, 2-й мкр., д. № 9, пом. 63). </w:t>
      </w:r>
    </w:p>
    <w:p w14:paraId="15DD77AF" w14:textId="77777777" w:rsidR="008C3823" w:rsidRPr="00C56B19" w:rsidRDefault="008C3823" w:rsidP="008C3823">
      <w:pPr>
        <w:widowControl w:val="0"/>
        <w:spacing w:line="276" w:lineRule="auto"/>
        <w:ind w:firstLine="709"/>
        <w:jc w:val="both"/>
        <w:rPr>
          <w:snapToGrid w:val="0"/>
          <w:sz w:val="24"/>
          <w:szCs w:val="24"/>
        </w:rPr>
      </w:pPr>
      <w:r w:rsidRPr="00C56B19">
        <w:rPr>
          <w:snapToGrid w:val="0"/>
          <w:sz w:val="24"/>
          <w:szCs w:val="24"/>
        </w:rPr>
        <w:t>По материалам администрации Ужурского района Красноярского края на территории Златоруновского сельсовета расположены площадки временного накопления ТКО с земельными участками с кадастровыми номерами: 24:39:1200001:320, 24:39:1100001:198, 24:39:0600001:170, 24:39:5403002:618.</w:t>
      </w:r>
    </w:p>
    <w:p w14:paraId="6C452ECB" w14:textId="77777777" w:rsidR="008C3823" w:rsidRPr="00C56B19" w:rsidRDefault="008C3823" w:rsidP="008C3823">
      <w:pPr>
        <w:ind w:firstLine="709"/>
        <w:rPr>
          <w:sz w:val="24"/>
          <w:szCs w:val="24"/>
        </w:rPr>
      </w:pPr>
      <w:r w:rsidRPr="00C56B19">
        <w:rPr>
          <w:sz w:val="24"/>
          <w:szCs w:val="24"/>
        </w:rPr>
        <w:t xml:space="preserve">Таблица </w:t>
      </w:r>
      <w:r w:rsidR="00E36EDD" w:rsidRPr="00C56B19">
        <w:rPr>
          <w:sz w:val="24"/>
          <w:szCs w:val="24"/>
        </w:rPr>
        <w:t>3</w:t>
      </w:r>
      <w:r w:rsidR="008E7B34">
        <w:rPr>
          <w:sz w:val="24"/>
          <w:szCs w:val="24"/>
        </w:rPr>
        <w:t>6</w:t>
      </w:r>
      <w:r w:rsidRPr="00C56B19">
        <w:rPr>
          <w:sz w:val="24"/>
          <w:szCs w:val="24"/>
        </w:rPr>
        <w:t xml:space="preserve"> - Сведения о свалках ТБО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
        <w:gridCol w:w="2100"/>
        <w:gridCol w:w="3439"/>
        <w:gridCol w:w="1428"/>
        <w:gridCol w:w="1482"/>
        <w:gridCol w:w="1419"/>
      </w:tblGrid>
      <w:tr w:rsidR="00C56B19" w:rsidRPr="00C56B19" w14:paraId="6F81B667" w14:textId="77777777" w:rsidTr="001C4C7C">
        <w:trPr>
          <w:trHeight w:val="714"/>
        </w:trPr>
        <w:tc>
          <w:tcPr>
            <w:tcW w:w="445" w:type="dxa"/>
          </w:tcPr>
          <w:p w14:paraId="352100C2" w14:textId="77777777" w:rsidR="008C3823" w:rsidRPr="00C56B19" w:rsidRDefault="008C3823" w:rsidP="009000A7">
            <w:pPr>
              <w:jc w:val="center"/>
              <w:rPr>
                <w:sz w:val="24"/>
                <w:szCs w:val="24"/>
              </w:rPr>
            </w:pPr>
            <w:r w:rsidRPr="00C56B19">
              <w:rPr>
                <w:sz w:val="24"/>
                <w:szCs w:val="24"/>
              </w:rPr>
              <w:t>№</w:t>
            </w:r>
          </w:p>
        </w:tc>
        <w:tc>
          <w:tcPr>
            <w:tcW w:w="2107" w:type="dxa"/>
          </w:tcPr>
          <w:p w14:paraId="4E26D23D" w14:textId="77777777" w:rsidR="008C3823" w:rsidRPr="00C56B19" w:rsidRDefault="008C3823" w:rsidP="009000A7">
            <w:pPr>
              <w:jc w:val="center"/>
              <w:rPr>
                <w:sz w:val="24"/>
                <w:szCs w:val="24"/>
              </w:rPr>
            </w:pPr>
            <w:r w:rsidRPr="00C56B19">
              <w:rPr>
                <w:sz w:val="24"/>
                <w:szCs w:val="24"/>
              </w:rPr>
              <w:t>Наименование</w:t>
            </w:r>
          </w:p>
        </w:tc>
        <w:tc>
          <w:tcPr>
            <w:tcW w:w="3528" w:type="dxa"/>
          </w:tcPr>
          <w:p w14:paraId="425C5E1A" w14:textId="77777777" w:rsidR="008C3823" w:rsidRPr="00C56B19" w:rsidRDefault="008C3823" w:rsidP="009000A7">
            <w:pPr>
              <w:jc w:val="center"/>
              <w:rPr>
                <w:sz w:val="24"/>
                <w:szCs w:val="24"/>
              </w:rPr>
            </w:pPr>
            <w:r w:rsidRPr="00C56B19">
              <w:rPr>
                <w:sz w:val="24"/>
                <w:szCs w:val="24"/>
              </w:rPr>
              <w:t>Местоположение, кадастровый номер земельного участка</w:t>
            </w:r>
          </w:p>
        </w:tc>
        <w:tc>
          <w:tcPr>
            <w:tcW w:w="0" w:type="auto"/>
          </w:tcPr>
          <w:p w14:paraId="6C92F385" w14:textId="77777777" w:rsidR="008C3823" w:rsidRPr="00C56B19" w:rsidRDefault="008C3823" w:rsidP="009000A7">
            <w:pPr>
              <w:jc w:val="center"/>
              <w:rPr>
                <w:sz w:val="24"/>
                <w:szCs w:val="24"/>
              </w:rPr>
            </w:pPr>
            <w:r w:rsidRPr="00C56B19">
              <w:rPr>
                <w:sz w:val="24"/>
                <w:szCs w:val="24"/>
              </w:rPr>
              <w:t xml:space="preserve">Расстояние, </w:t>
            </w:r>
          </w:p>
          <w:p w14:paraId="5C951A9E" w14:textId="77777777" w:rsidR="008C3823" w:rsidRPr="00C56B19" w:rsidRDefault="008C3823" w:rsidP="009000A7">
            <w:pPr>
              <w:jc w:val="center"/>
              <w:rPr>
                <w:sz w:val="24"/>
                <w:szCs w:val="24"/>
              </w:rPr>
            </w:pPr>
            <w:r w:rsidRPr="00C56B19">
              <w:rPr>
                <w:sz w:val="24"/>
                <w:szCs w:val="24"/>
              </w:rPr>
              <w:t>от центра, км</w:t>
            </w:r>
          </w:p>
        </w:tc>
        <w:tc>
          <w:tcPr>
            <w:tcW w:w="0" w:type="auto"/>
          </w:tcPr>
          <w:p w14:paraId="5F2B0F6A" w14:textId="77777777" w:rsidR="008C3823" w:rsidRPr="00C56B19" w:rsidRDefault="008C3823" w:rsidP="009000A7">
            <w:pPr>
              <w:jc w:val="center"/>
              <w:rPr>
                <w:sz w:val="24"/>
                <w:szCs w:val="24"/>
              </w:rPr>
            </w:pPr>
            <w:r w:rsidRPr="00C56B19">
              <w:rPr>
                <w:sz w:val="24"/>
                <w:szCs w:val="24"/>
              </w:rPr>
              <w:t>Территория, га</w:t>
            </w:r>
          </w:p>
        </w:tc>
        <w:tc>
          <w:tcPr>
            <w:tcW w:w="0" w:type="auto"/>
          </w:tcPr>
          <w:p w14:paraId="11FB448E" w14:textId="77777777" w:rsidR="008C3823" w:rsidRPr="00C56B19" w:rsidRDefault="008C3823" w:rsidP="008C3823">
            <w:pPr>
              <w:jc w:val="center"/>
              <w:rPr>
                <w:sz w:val="24"/>
                <w:szCs w:val="24"/>
              </w:rPr>
            </w:pPr>
            <w:r w:rsidRPr="00C56B19">
              <w:rPr>
                <w:sz w:val="24"/>
                <w:szCs w:val="24"/>
              </w:rPr>
              <w:t xml:space="preserve">Намечается ли ликвидация </w:t>
            </w:r>
          </w:p>
        </w:tc>
      </w:tr>
      <w:tr w:rsidR="00C56B19" w:rsidRPr="00C56B19" w14:paraId="5899AC2E" w14:textId="77777777" w:rsidTr="001C4C7C">
        <w:trPr>
          <w:trHeight w:val="58"/>
        </w:trPr>
        <w:tc>
          <w:tcPr>
            <w:tcW w:w="445" w:type="dxa"/>
            <w:vAlign w:val="center"/>
          </w:tcPr>
          <w:p w14:paraId="5E3F7DCF" w14:textId="77777777" w:rsidR="008C3823" w:rsidRPr="00C56B19" w:rsidRDefault="008C3823" w:rsidP="009000A7">
            <w:pPr>
              <w:jc w:val="center"/>
              <w:rPr>
                <w:sz w:val="24"/>
                <w:szCs w:val="24"/>
              </w:rPr>
            </w:pPr>
            <w:r w:rsidRPr="00C56B19">
              <w:rPr>
                <w:sz w:val="24"/>
                <w:szCs w:val="24"/>
              </w:rPr>
              <w:t>1</w:t>
            </w:r>
          </w:p>
        </w:tc>
        <w:tc>
          <w:tcPr>
            <w:tcW w:w="2107" w:type="dxa"/>
            <w:vAlign w:val="center"/>
          </w:tcPr>
          <w:p w14:paraId="44CA59B9" w14:textId="77777777" w:rsidR="008C3823" w:rsidRPr="00C56B19" w:rsidRDefault="008C3823" w:rsidP="009000A7">
            <w:pPr>
              <w:jc w:val="center"/>
              <w:rPr>
                <w:sz w:val="24"/>
                <w:szCs w:val="24"/>
              </w:rPr>
            </w:pPr>
            <w:r w:rsidRPr="00C56B19">
              <w:rPr>
                <w:sz w:val="24"/>
                <w:szCs w:val="24"/>
              </w:rPr>
              <w:t>2</w:t>
            </w:r>
          </w:p>
        </w:tc>
        <w:tc>
          <w:tcPr>
            <w:tcW w:w="3528" w:type="dxa"/>
            <w:vAlign w:val="center"/>
          </w:tcPr>
          <w:p w14:paraId="21E0DAC9" w14:textId="77777777" w:rsidR="008C3823" w:rsidRPr="00C56B19" w:rsidRDefault="008C3823" w:rsidP="009000A7">
            <w:pPr>
              <w:jc w:val="center"/>
              <w:rPr>
                <w:sz w:val="24"/>
                <w:szCs w:val="24"/>
              </w:rPr>
            </w:pPr>
            <w:r w:rsidRPr="00C56B19">
              <w:rPr>
                <w:sz w:val="24"/>
                <w:szCs w:val="24"/>
              </w:rPr>
              <w:t>3</w:t>
            </w:r>
          </w:p>
        </w:tc>
        <w:tc>
          <w:tcPr>
            <w:tcW w:w="0" w:type="auto"/>
            <w:vAlign w:val="center"/>
          </w:tcPr>
          <w:p w14:paraId="4A361CEC" w14:textId="77777777" w:rsidR="008C3823" w:rsidRPr="00C56B19" w:rsidRDefault="008C3823" w:rsidP="009000A7">
            <w:pPr>
              <w:jc w:val="center"/>
              <w:rPr>
                <w:sz w:val="24"/>
                <w:szCs w:val="24"/>
              </w:rPr>
            </w:pPr>
            <w:r w:rsidRPr="00C56B19">
              <w:rPr>
                <w:sz w:val="24"/>
                <w:szCs w:val="24"/>
              </w:rPr>
              <w:t>4</w:t>
            </w:r>
          </w:p>
        </w:tc>
        <w:tc>
          <w:tcPr>
            <w:tcW w:w="0" w:type="auto"/>
            <w:vAlign w:val="center"/>
          </w:tcPr>
          <w:p w14:paraId="190063A7" w14:textId="77777777" w:rsidR="008C3823" w:rsidRPr="00C56B19" w:rsidRDefault="008C3823" w:rsidP="009000A7">
            <w:pPr>
              <w:jc w:val="center"/>
              <w:rPr>
                <w:sz w:val="24"/>
                <w:szCs w:val="24"/>
              </w:rPr>
            </w:pPr>
            <w:r w:rsidRPr="00C56B19">
              <w:rPr>
                <w:sz w:val="24"/>
                <w:szCs w:val="24"/>
              </w:rPr>
              <w:t>6</w:t>
            </w:r>
          </w:p>
        </w:tc>
        <w:tc>
          <w:tcPr>
            <w:tcW w:w="0" w:type="auto"/>
            <w:vAlign w:val="center"/>
          </w:tcPr>
          <w:p w14:paraId="3EFBAFF2" w14:textId="77777777" w:rsidR="008C3823" w:rsidRPr="00C56B19" w:rsidRDefault="008C3823" w:rsidP="009000A7">
            <w:pPr>
              <w:jc w:val="center"/>
              <w:rPr>
                <w:sz w:val="24"/>
                <w:szCs w:val="24"/>
              </w:rPr>
            </w:pPr>
            <w:r w:rsidRPr="00C56B19">
              <w:rPr>
                <w:sz w:val="24"/>
                <w:szCs w:val="24"/>
              </w:rPr>
              <w:t>7</w:t>
            </w:r>
          </w:p>
        </w:tc>
      </w:tr>
      <w:tr w:rsidR="00C56B19" w:rsidRPr="00C56B19" w14:paraId="57CC0436" w14:textId="77777777" w:rsidTr="001C4C7C">
        <w:trPr>
          <w:trHeight w:val="463"/>
        </w:trPr>
        <w:tc>
          <w:tcPr>
            <w:tcW w:w="445" w:type="dxa"/>
          </w:tcPr>
          <w:p w14:paraId="1A6F55AD" w14:textId="77777777" w:rsidR="008C3823" w:rsidRPr="00C56B19" w:rsidRDefault="008C3823" w:rsidP="009000A7">
            <w:pPr>
              <w:jc w:val="center"/>
              <w:rPr>
                <w:sz w:val="24"/>
                <w:szCs w:val="24"/>
              </w:rPr>
            </w:pPr>
            <w:r w:rsidRPr="00C56B19">
              <w:rPr>
                <w:sz w:val="24"/>
                <w:szCs w:val="24"/>
              </w:rPr>
              <w:t>4</w:t>
            </w:r>
          </w:p>
        </w:tc>
        <w:tc>
          <w:tcPr>
            <w:tcW w:w="2107" w:type="dxa"/>
          </w:tcPr>
          <w:p w14:paraId="3C369614" w14:textId="77777777" w:rsidR="008C3823" w:rsidRPr="00C56B19" w:rsidRDefault="008C3823" w:rsidP="00662BF9">
            <w:pPr>
              <w:rPr>
                <w:sz w:val="24"/>
                <w:szCs w:val="24"/>
              </w:rPr>
            </w:pPr>
            <w:r w:rsidRPr="00C56B19">
              <w:rPr>
                <w:sz w:val="24"/>
                <w:szCs w:val="24"/>
              </w:rPr>
              <w:t>Земельный участок для сбора твердых бытовых отходов</w:t>
            </w:r>
          </w:p>
        </w:tc>
        <w:tc>
          <w:tcPr>
            <w:tcW w:w="3528" w:type="dxa"/>
          </w:tcPr>
          <w:p w14:paraId="15285B01" w14:textId="77777777" w:rsidR="004574A2" w:rsidRPr="00C56B19" w:rsidRDefault="008C3823" w:rsidP="00662BF9">
            <w:pPr>
              <w:rPr>
                <w:sz w:val="24"/>
                <w:szCs w:val="24"/>
              </w:rPr>
            </w:pPr>
            <w:r w:rsidRPr="00C56B19">
              <w:rPr>
                <w:sz w:val="24"/>
                <w:szCs w:val="24"/>
              </w:rPr>
              <w:t>Ор</w:t>
            </w:r>
            <w:r w:rsidR="001C4C7C">
              <w:rPr>
                <w:sz w:val="24"/>
                <w:szCs w:val="24"/>
              </w:rPr>
              <w:t>иентир п. Златоруновск,</w:t>
            </w:r>
            <w:r w:rsidR="005E194B" w:rsidRPr="00C56B19">
              <w:rPr>
                <w:sz w:val="24"/>
                <w:szCs w:val="24"/>
              </w:rPr>
              <w:t xml:space="preserve"> </w:t>
            </w:r>
            <w:r w:rsidR="001C4C7C">
              <w:rPr>
                <w:sz w:val="24"/>
                <w:szCs w:val="24"/>
              </w:rPr>
              <w:t>у</w:t>
            </w:r>
            <w:r w:rsidR="005E194B" w:rsidRPr="00C56B19">
              <w:rPr>
                <w:sz w:val="24"/>
                <w:szCs w:val="24"/>
              </w:rPr>
              <w:t>часток</w:t>
            </w:r>
            <w:r w:rsidR="004574A2" w:rsidRPr="00C56B19">
              <w:rPr>
                <w:sz w:val="24"/>
                <w:szCs w:val="24"/>
              </w:rPr>
              <w:t xml:space="preserve"> находится примерно </w:t>
            </w:r>
          </w:p>
          <w:p w14:paraId="4837F1C1" w14:textId="77777777" w:rsidR="008C3823" w:rsidRPr="00C56B19" w:rsidRDefault="008C3823" w:rsidP="00662BF9">
            <w:pPr>
              <w:rPr>
                <w:sz w:val="24"/>
                <w:szCs w:val="24"/>
              </w:rPr>
            </w:pPr>
            <w:r w:rsidRPr="00C56B19">
              <w:rPr>
                <w:sz w:val="24"/>
                <w:szCs w:val="24"/>
              </w:rPr>
              <w:t>в 0,8 км от ориентира по направлению на восток. Кадастровый номер – 24:39:5403002:618</w:t>
            </w:r>
          </w:p>
        </w:tc>
        <w:tc>
          <w:tcPr>
            <w:tcW w:w="0" w:type="auto"/>
          </w:tcPr>
          <w:p w14:paraId="25426264" w14:textId="77777777" w:rsidR="008C3823" w:rsidRPr="00C56B19" w:rsidRDefault="008C3823" w:rsidP="009000A7">
            <w:pPr>
              <w:jc w:val="center"/>
              <w:rPr>
                <w:sz w:val="24"/>
                <w:szCs w:val="24"/>
              </w:rPr>
            </w:pPr>
            <w:r w:rsidRPr="00C56B19">
              <w:rPr>
                <w:sz w:val="24"/>
                <w:szCs w:val="24"/>
              </w:rPr>
              <w:t>0,8</w:t>
            </w:r>
          </w:p>
        </w:tc>
        <w:tc>
          <w:tcPr>
            <w:tcW w:w="0" w:type="auto"/>
          </w:tcPr>
          <w:p w14:paraId="7EC551AB" w14:textId="77777777" w:rsidR="008C3823" w:rsidRPr="00C56B19" w:rsidRDefault="008C3823" w:rsidP="009000A7">
            <w:pPr>
              <w:jc w:val="center"/>
              <w:rPr>
                <w:sz w:val="24"/>
                <w:szCs w:val="24"/>
              </w:rPr>
            </w:pPr>
            <w:r w:rsidRPr="00C56B19">
              <w:rPr>
                <w:sz w:val="24"/>
                <w:szCs w:val="24"/>
              </w:rPr>
              <w:t>1,5</w:t>
            </w:r>
          </w:p>
        </w:tc>
        <w:tc>
          <w:tcPr>
            <w:tcW w:w="0" w:type="auto"/>
          </w:tcPr>
          <w:p w14:paraId="72DB07ED" w14:textId="77777777" w:rsidR="008C3823" w:rsidRPr="00C56B19" w:rsidRDefault="008C3823" w:rsidP="009000A7">
            <w:pPr>
              <w:jc w:val="center"/>
              <w:rPr>
                <w:sz w:val="24"/>
                <w:szCs w:val="24"/>
              </w:rPr>
            </w:pPr>
            <w:r w:rsidRPr="00C56B19">
              <w:rPr>
                <w:sz w:val="24"/>
                <w:szCs w:val="24"/>
              </w:rPr>
              <w:t>нет</w:t>
            </w:r>
          </w:p>
        </w:tc>
      </w:tr>
      <w:tr w:rsidR="00C56B19" w:rsidRPr="00C56B19" w14:paraId="2C692EC5" w14:textId="77777777" w:rsidTr="001C4C7C">
        <w:trPr>
          <w:trHeight w:val="463"/>
        </w:trPr>
        <w:tc>
          <w:tcPr>
            <w:tcW w:w="445" w:type="dxa"/>
          </w:tcPr>
          <w:p w14:paraId="48CA61DC" w14:textId="77777777" w:rsidR="008C3823" w:rsidRPr="00C56B19" w:rsidRDefault="008C3823" w:rsidP="009000A7">
            <w:pPr>
              <w:jc w:val="center"/>
              <w:rPr>
                <w:sz w:val="24"/>
                <w:szCs w:val="24"/>
              </w:rPr>
            </w:pPr>
            <w:r w:rsidRPr="00C56B19">
              <w:rPr>
                <w:sz w:val="24"/>
                <w:szCs w:val="24"/>
              </w:rPr>
              <w:t>5</w:t>
            </w:r>
          </w:p>
        </w:tc>
        <w:tc>
          <w:tcPr>
            <w:tcW w:w="2107" w:type="dxa"/>
          </w:tcPr>
          <w:p w14:paraId="17191163" w14:textId="77777777" w:rsidR="008C3823" w:rsidRPr="00C56B19" w:rsidRDefault="008C3823" w:rsidP="00662BF9">
            <w:pPr>
              <w:rPr>
                <w:sz w:val="24"/>
                <w:szCs w:val="24"/>
              </w:rPr>
            </w:pPr>
            <w:r w:rsidRPr="00C56B19">
              <w:rPr>
                <w:sz w:val="24"/>
                <w:szCs w:val="24"/>
              </w:rPr>
              <w:t>Земельный участок для сбора твердых бытовых отходов</w:t>
            </w:r>
          </w:p>
        </w:tc>
        <w:tc>
          <w:tcPr>
            <w:tcW w:w="3528" w:type="dxa"/>
          </w:tcPr>
          <w:p w14:paraId="37BCBBFC" w14:textId="77777777" w:rsidR="004574A2" w:rsidRPr="00C56B19" w:rsidRDefault="005E194B" w:rsidP="00662BF9">
            <w:pPr>
              <w:rPr>
                <w:sz w:val="24"/>
                <w:szCs w:val="24"/>
              </w:rPr>
            </w:pPr>
            <w:r w:rsidRPr="00C56B19">
              <w:rPr>
                <w:sz w:val="24"/>
                <w:szCs w:val="24"/>
              </w:rPr>
              <w:t xml:space="preserve">Ориентир п. Кутузовка, </w:t>
            </w:r>
            <w:r w:rsidR="001C4C7C">
              <w:rPr>
                <w:sz w:val="24"/>
                <w:szCs w:val="24"/>
              </w:rPr>
              <w:t>у</w:t>
            </w:r>
            <w:r w:rsidRPr="00C56B19">
              <w:rPr>
                <w:sz w:val="24"/>
                <w:szCs w:val="24"/>
              </w:rPr>
              <w:t xml:space="preserve">часток </w:t>
            </w:r>
            <w:r w:rsidR="004574A2" w:rsidRPr="00C56B19">
              <w:rPr>
                <w:sz w:val="24"/>
                <w:szCs w:val="24"/>
              </w:rPr>
              <w:t xml:space="preserve">находится примерно </w:t>
            </w:r>
          </w:p>
          <w:p w14:paraId="5E849527" w14:textId="77777777" w:rsidR="008C3823" w:rsidRPr="00C56B19" w:rsidRDefault="008C3823" w:rsidP="00662BF9">
            <w:pPr>
              <w:rPr>
                <w:sz w:val="24"/>
                <w:szCs w:val="24"/>
              </w:rPr>
            </w:pPr>
            <w:r w:rsidRPr="00C56B19">
              <w:rPr>
                <w:sz w:val="24"/>
                <w:szCs w:val="24"/>
              </w:rPr>
              <w:t>в 460 м от ориентира по направлению на северо-запад. Кадастровый номер – 24:39:0600001:170</w:t>
            </w:r>
          </w:p>
        </w:tc>
        <w:tc>
          <w:tcPr>
            <w:tcW w:w="0" w:type="auto"/>
          </w:tcPr>
          <w:p w14:paraId="1F5AD482" w14:textId="77777777" w:rsidR="008C3823" w:rsidRPr="00C56B19" w:rsidRDefault="008C3823" w:rsidP="009000A7">
            <w:pPr>
              <w:jc w:val="center"/>
              <w:rPr>
                <w:sz w:val="24"/>
                <w:szCs w:val="24"/>
              </w:rPr>
            </w:pPr>
            <w:r w:rsidRPr="00C56B19">
              <w:rPr>
                <w:sz w:val="24"/>
                <w:szCs w:val="24"/>
              </w:rPr>
              <w:t>0,46</w:t>
            </w:r>
          </w:p>
        </w:tc>
        <w:tc>
          <w:tcPr>
            <w:tcW w:w="0" w:type="auto"/>
          </w:tcPr>
          <w:p w14:paraId="7A9742CF" w14:textId="77777777" w:rsidR="008C3823" w:rsidRPr="00C56B19" w:rsidRDefault="008C3823" w:rsidP="009000A7">
            <w:pPr>
              <w:jc w:val="center"/>
              <w:rPr>
                <w:sz w:val="24"/>
                <w:szCs w:val="24"/>
              </w:rPr>
            </w:pPr>
            <w:r w:rsidRPr="00C56B19">
              <w:rPr>
                <w:sz w:val="24"/>
                <w:szCs w:val="24"/>
              </w:rPr>
              <w:t>1,5</w:t>
            </w:r>
          </w:p>
        </w:tc>
        <w:tc>
          <w:tcPr>
            <w:tcW w:w="0" w:type="auto"/>
          </w:tcPr>
          <w:p w14:paraId="17EAF943" w14:textId="77777777" w:rsidR="008C3823" w:rsidRPr="00C56B19" w:rsidRDefault="008C3823" w:rsidP="009000A7">
            <w:pPr>
              <w:jc w:val="center"/>
              <w:rPr>
                <w:sz w:val="24"/>
                <w:szCs w:val="24"/>
              </w:rPr>
            </w:pPr>
            <w:r w:rsidRPr="00C56B19">
              <w:rPr>
                <w:sz w:val="24"/>
                <w:szCs w:val="24"/>
              </w:rPr>
              <w:t>нет</w:t>
            </w:r>
          </w:p>
        </w:tc>
      </w:tr>
      <w:tr w:rsidR="00C56B19" w:rsidRPr="00C56B19" w14:paraId="752498EE" w14:textId="77777777" w:rsidTr="001C4C7C">
        <w:trPr>
          <w:trHeight w:val="463"/>
        </w:trPr>
        <w:tc>
          <w:tcPr>
            <w:tcW w:w="445" w:type="dxa"/>
          </w:tcPr>
          <w:p w14:paraId="5A341494" w14:textId="77777777" w:rsidR="008C3823" w:rsidRPr="00C56B19" w:rsidRDefault="008C3823" w:rsidP="009000A7">
            <w:pPr>
              <w:jc w:val="center"/>
              <w:rPr>
                <w:sz w:val="24"/>
                <w:szCs w:val="24"/>
              </w:rPr>
            </w:pPr>
            <w:r w:rsidRPr="00C56B19">
              <w:rPr>
                <w:sz w:val="24"/>
                <w:szCs w:val="24"/>
              </w:rPr>
              <w:t>6</w:t>
            </w:r>
          </w:p>
        </w:tc>
        <w:tc>
          <w:tcPr>
            <w:tcW w:w="2107" w:type="dxa"/>
          </w:tcPr>
          <w:p w14:paraId="1B0669E1" w14:textId="77777777" w:rsidR="008C3823" w:rsidRPr="00C56B19" w:rsidRDefault="008C3823" w:rsidP="00662BF9">
            <w:pPr>
              <w:rPr>
                <w:sz w:val="24"/>
                <w:szCs w:val="24"/>
              </w:rPr>
            </w:pPr>
            <w:r w:rsidRPr="00C56B19">
              <w:rPr>
                <w:sz w:val="24"/>
                <w:szCs w:val="24"/>
              </w:rPr>
              <w:t>Земельный участок для сбора твердых бытовых отходов</w:t>
            </w:r>
          </w:p>
        </w:tc>
        <w:tc>
          <w:tcPr>
            <w:tcW w:w="3528" w:type="dxa"/>
          </w:tcPr>
          <w:p w14:paraId="601896BB" w14:textId="77777777" w:rsidR="004574A2" w:rsidRPr="00C56B19" w:rsidRDefault="005E194B" w:rsidP="00662BF9">
            <w:pPr>
              <w:rPr>
                <w:sz w:val="24"/>
                <w:szCs w:val="24"/>
              </w:rPr>
            </w:pPr>
            <w:r w:rsidRPr="00C56B19">
              <w:rPr>
                <w:sz w:val="24"/>
                <w:szCs w:val="24"/>
              </w:rPr>
              <w:t>Ориентир п. Солбатский</w:t>
            </w:r>
            <w:r w:rsidR="001C4C7C">
              <w:rPr>
                <w:sz w:val="24"/>
                <w:szCs w:val="24"/>
              </w:rPr>
              <w:t>, у</w:t>
            </w:r>
            <w:r w:rsidRPr="00C56B19">
              <w:rPr>
                <w:sz w:val="24"/>
                <w:szCs w:val="24"/>
              </w:rPr>
              <w:t>часток</w:t>
            </w:r>
            <w:r w:rsidR="004574A2" w:rsidRPr="00C56B19">
              <w:rPr>
                <w:sz w:val="24"/>
                <w:szCs w:val="24"/>
              </w:rPr>
              <w:t xml:space="preserve"> находится примерно </w:t>
            </w:r>
          </w:p>
          <w:p w14:paraId="2A5B7467" w14:textId="77777777" w:rsidR="008C3823" w:rsidRPr="00C56B19" w:rsidRDefault="008C3823" w:rsidP="00662BF9">
            <w:pPr>
              <w:rPr>
                <w:sz w:val="24"/>
                <w:szCs w:val="24"/>
              </w:rPr>
            </w:pPr>
            <w:r w:rsidRPr="00C56B19">
              <w:rPr>
                <w:sz w:val="24"/>
                <w:szCs w:val="24"/>
              </w:rPr>
              <w:t>в 0,4 км от ориентира по направлению на северо-запад. Кадастровый номер- 24:39:1100001:198</w:t>
            </w:r>
          </w:p>
        </w:tc>
        <w:tc>
          <w:tcPr>
            <w:tcW w:w="0" w:type="auto"/>
          </w:tcPr>
          <w:p w14:paraId="118D5F8C" w14:textId="77777777" w:rsidR="008C3823" w:rsidRPr="00C56B19" w:rsidRDefault="008C3823" w:rsidP="009000A7">
            <w:pPr>
              <w:jc w:val="center"/>
              <w:rPr>
                <w:sz w:val="24"/>
                <w:szCs w:val="24"/>
              </w:rPr>
            </w:pPr>
            <w:r w:rsidRPr="00C56B19">
              <w:rPr>
                <w:sz w:val="24"/>
                <w:szCs w:val="24"/>
              </w:rPr>
              <w:t>0,4</w:t>
            </w:r>
          </w:p>
        </w:tc>
        <w:tc>
          <w:tcPr>
            <w:tcW w:w="0" w:type="auto"/>
          </w:tcPr>
          <w:p w14:paraId="77974650" w14:textId="77777777" w:rsidR="008C3823" w:rsidRPr="00C56B19" w:rsidRDefault="008C3823" w:rsidP="009000A7">
            <w:pPr>
              <w:jc w:val="center"/>
              <w:rPr>
                <w:sz w:val="24"/>
                <w:szCs w:val="24"/>
              </w:rPr>
            </w:pPr>
            <w:r w:rsidRPr="00C56B19">
              <w:rPr>
                <w:sz w:val="24"/>
                <w:szCs w:val="24"/>
              </w:rPr>
              <w:t>2,15</w:t>
            </w:r>
          </w:p>
        </w:tc>
        <w:tc>
          <w:tcPr>
            <w:tcW w:w="0" w:type="auto"/>
          </w:tcPr>
          <w:p w14:paraId="01715DB5" w14:textId="77777777" w:rsidR="008C3823" w:rsidRPr="00C56B19" w:rsidRDefault="008C3823" w:rsidP="009000A7">
            <w:pPr>
              <w:jc w:val="center"/>
              <w:rPr>
                <w:sz w:val="24"/>
                <w:szCs w:val="24"/>
              </w:rPr>
            </w:pPr>
            <w:r w:rsidRPr="00C56B19">
              <w:rPr>
                <w:sz w:val="24"/>
                <w:szCs w:val="24"/>
              </w:rPr>
              <w:t>нет</w:t>
            </w:r>
          </w:p>
        </w:tc>
      </w:tr>
      <w:tr w:rsidR="00C56B19" w:rsidRPr="00C56B19" w14:paraId="4DE9E636" w14:textId="77777777" w:rsidTr="001C4C7C">
        <w:trPr>
          <w:trHeight w:val="463"/>
        </w:trPr>
        <w:tc>
          <w:tcPr>
            <w:tcW w:w="445" w:type="dxa"/>
          </w:tcPr>
          <w:p w14:paraId="180BDACD" w14:textId="77777777" w:rsidR="008C3823" w:rsidRPr="00C56B19" w:rsidRDefault="008C3823" w:rsidP="009000A7">
            <w:pPr>
              <w:jc w:val="center"/>
              <w:rPr>
                <w:sz w:val="24"/>
                <w:szCs w:val="24"/>
              </w:rPr>
            </w:pPr>
            <w:r w:rsidRPr="00C56B19">
              <w:rPr>
                <w:sz w:val="24"/>
                <w:szCs w:val="24"/>
              </w:rPr>
              <w:t>7</w:t>
            </w:r>
          </w:p>
        </w:tc>
        <w:tc>
          <w:tcPr>
            <w:tcW w:w="2107" w:type="dxa"/>
          </w:tcPr>
          <w:p w14:paraId="19D59E8D" w14:textId="77777777" w:rsidR="008C3823" w:rsidRPr="00C56B19" w:rsidRDefault="008C3823" w:rsidP="00662BF9">
            <w:pPr>
              <w:rPr>
                <w:sz w:val="24"/>
                <w:szCs w:val="24"/>
              </w:rPr>
            </w:pPr>
            <w:r w:rsidRPr="00C56B19">
              <w:rPr>
                <w:sz w:val="24"/>
                <w:szCs w:val="24"/>
              </w:rPr>
              <w:t>Земельный участок для сбора твердых бытовых отходов</w:t>
            </w:r>
          </w:p>
        </w:tc>
        <w:tc>
          <w:tcPr>
            <w:tcW w:w="3528" w:type="dxa"/>
          </w:tcPr>
          <w:p w14:paraId="333043EA" w14:textId="77777777" w:rsidR="004574A2" w:rsidRPr="00C56B19" w:rsidRDefault="008C3823" w:rsidP="004574A2">
            <w:pPr>
              <w:rPr>
                <w:sz w:val="24"/>
                <w:szCs w:val="24"/>
              </w:rPr>
            </w:pPr>
            <w:r w:rsidRPr="00C56B19">
              <w:rPr>
                <w:sz w:val="24"/>
                <w:szCs w:val="24"/>
              </w:rPr>
              <w:t>Ори</w:t>
            </w:r>
            <w:r w:rsidR="001C4C7C">
              <w:rPr>
                <w:sz w:val="24"/>
                <w:szCs w:val="24"/>
              </w:rPr>
              <w:t>ентир п. Сухая Долина, у</w:t>
            </w:r>
            <w:r w:rsidR="005E194B" w:rsidRPr="00C56B19">
              <w:rPr>
                <w:sz w:val="24"/>
                <w:szCs w:val="24"/>
              </w:rPr>
              <w:t xml:space="preserve">часток </w:t>
            </w:r>
            <w:r w:rsidRPr="00C56B19">
              <w:rPr>
                <w:sz w:val="24"/>
                <w:szCs w:val="24"/>
              </w:rPr>
              <w:t xml:space="preserve">находится примерно </w:t>
            </w:r>
          </w:p>
          <w:p w14:paraId="5DAA46CA" w14:textId="77777777" w:rsidR="008C3823" w:rsidRPr="00C56B19" w:rsidRDefault="008C3823" w:rsidP="004574A2">
            <w:pPr>
              <w:rPr>
                <w:sz w:val="24"/>
                <w:szCs w:val="24"/>
              </w:rPr>
            </w:pPr>
            <w:r w:rsidRPr="00C56B19">
              <w:rPr>
                <w:sz w:val="24"/>
                <w:szCs w:val="24"/>
              </w:rPr>
              <w:t xml:space="preserve">в 300 м от ориентира по направлению на северо-восток. Кадастровый номер - </w:t>
            </w:r>
          </w:p>
        </w:tc>
        <w:tc>
          <w:tcPr>
            <w:tcW w:w="0" w:type="auto"/>
          </w:tcPr>
          <w:p w14:paraId="686AAAF7" w14:textId="77777777" w:rsidR="008C3823" w:rsidRPr="00C56B19" w:rsidRDefault="008C3823" w:rsidP="009000A7">
            <w:pPr>
              <w:jc w:val="center"/>
              <w:rPr>
                <w:sz w:val="24"/>
                <w:szCs w:val="24"/>
              </w:rPr>
            </w:pPr>
            <w:r w:rsidRPr="00C56B19">
              <w:rPr>
                <w:sz w:val="24"/>
                <w:szCs w:val="24"/>
              </w:rPr>
              <w:t>0,3</w:t>
            </w:r>
          </w:p>
        </w:tc>
        <w:tc>
          <w:tcPr>
            <w:tcW w:w="0" w:type="auto"/>
          </w:tcPr>
          <w:p w14:paraId="5F2DC209" w14:textId="77777777" w:rsidR="008C3823" w:rsidRPr="00C56B19" w:rsidRDefault="008C3823" w:rsidP="009000A7">
            <w:pPr>
              <w:jc w:val="center"/>
              <w:rPr>
                <w:sz w:val="24"/>
                <w:szCs w:val="24"/>
              </w:rPr>
            </w:pPr>
            <w:r w:rsidRPr="00C56B19">
              <w:rPr>
                <w:sz w:val="24"/>
                <w:szCs w:val="24"/>
              </w:rPr>
              <w:t>2</w:t>
            </w:r>
          </w:p>
        </w:tc>
        <w:tc>
          <w:tcPr>
            <w:tcW w:w="0" w:type="auto"/>
          </w:tcPr>
          <w:p w14:paraId="7979BA38" w14:textId="77777777" w:rsidR="008C3823" w:rsidRPr="00C56B19" w:rsidRDefault="008C3823" w:rsidP="009000A7">
            <w:pPr>
              <w:jc w:val="center"/>
              <w:rPr>
                <w:sz w:val="24"/>
                <w:szCs w:val="24"/>
              </w:rPr>
            </w:pPr>
            <w:r w:rsidRPr="00C56B19">
              <w:rPr>
                <w:sz w:val="24"/>
                <w:szCs w:val="24"/>
              </w:rPr>
              <w:t>нет</w:t>
            </w:r>
          </w:p>
        </w:tc>
      </w:tr>
      <w:tr w:rsidR="00C56B19" w:rsidRPr="00C56B19" w14:paraId="32F4F9AE" w14:textId="77777777" w:rsidTr="001C4C7C">
        <w:trPr>
          <w:trHeight w:val="489"/>
        </w:trPr>
        <w:tc>
          <w:tcPr>
            <w:tcW w:w="445" w:type="dxa"/>
          </w:tcPr>
          <w:p w14:paraId="213186CD" w14:textId="77777777" w:rsidR="008C3823" w:rsidRPr="00C56B19" w:rsidRDefault="008C3823" w:rsidP="009000A7">
            <w:pPr>
              <w:jc w:val="center"/>
              <w:rPr>
                <w:sz w:val="24"/>
                <w:szCs w:val="24"/>
              </w:rPr>
            </w:pPr>
            <w:r w:rsidRPr="00C56B19">
              <w:rPr>
                <w:sz w:val="24"/>
                <w:szCs w:val="24"/>
              </w:rPr>
              <w:t>8</w:t>
            </w:r>
          </w:p>
        </w:tc>
        <w:tc>
          <w:tcPr>
            <w:tcW w:w="2107" w:type="dxa"/>
          </w:tcPr>
          <w:p w14:paraId="040D3081" w14:textId="77777777" w:rsidR="008C3823" w:rsidRPr="00C56B19" w:rsidRDefault="008C3823" w:rsidP="00662BF9">
            <w:pPr>
              <w:rPr>
                <w:sz w:val="24"/>
                <w:szCs w:val="24"/>
              </w:rPr>
            </w:pPr>
            <w:r w:rsidRPr="00C56B19">
              <w:rPr>
                <w:sz w:val="24"/>
                <w:szCs w:val="24"/>
              </w:rPr>
              <w:t>Земельный участок для строительства скотомогильника с биологической ямой</w:t>
            </w:r>
          </w:p>
        </w:tc>
        <w:tc>
          <w:tcPr>
            <w:tcW w:w="3528" w:type="dxa"/>
          </w:tcPr>
          <w:p w14:paraId="090A8A07" w14:textId="77777777" w:rsidR="008C3823" w:rsidRPr="00C56B19" w:rsidRDefault="001C4C7C" w:rsidP="001C4C7C">
            <w:pPr>
              <w:rPr>
                <w:sz w:val="24"/>
                <w:szCs w:val="24"/>
              </w:rPr>
            </w:pPr>
            <w:r>
              <w:rPr>
                <w:sz w:val="24"/>
                <w:szCs w:val="24"/>
              </w:rPr>
              <w:t>Ориентир п. Златоруновск,</w:t>
            </w:r>
            <w:r w:rsidR="008C3823" w:rsidRPr="00C56B19">
              <w:rPr>
                <w:sz w:val="24"/>
                <w:szCs w:val="24"/>
              </w:rPr>
              <w:t xml:space="preserve"> </w:t>
            </w:r>
            <w:r>
              <w:rPr>
                <w:sz w:val="24"/>
                <w:szCs w:val="24"/>
              </w:rPr>
              <w:t>у</w:t>
            </w:r>
            <w:r w:rsidR="008C3823" w:rsidRPr="00C56B19">
              <w:rPr>
                <w:sz w:val="24"/>
                <w:szCs w:val="24"/>
              </w:rPr>
              <w:t>часток находится примерно в 1 км от ориентира по направлению на восток. Кадастровый номер 24:39:1200001:320</w:t>
            </w:r>
          </w:p>
        </w:tc>
        <w:tc>
          <w:tcPr>
            <w:tcW w:w="0" w:type="auto"/>
          </w:tcPr>
          <w:p w14:paraId="745DD4C1" w14:textId="77777777" w:rsidR="008C3823" w:rsidRPr="00C56B19" w:rsidRDefault="008C3823" w:rsidP="009000A7">
            <w:pPr>
              <w:jc w:val="center"/>
              <w:rPr>
                <w:sz w:val="24"/>
                <w:szCs w:val="24"/>
              </w:rPr>
            </w:pPr>
            <w:r w:rsidRPr="00C56B19">
              <w:rPr>
                <w:sz w:val="24"/>
                <w:szCs w:val="24"/>
              </w:rPr>
              <w:t>1</w:t>
            </w:r>
          </w:p>
        </w:tc>
        <w:tc>
          <w:tcPr>
            <w:tcW w:w="0" w:type="auto"/>
          </w:tcPr>
          <w:p w14:paraId="4EB7E261" w14:textId="77777777" w:rsidR="008C3823" w:rsidRPr="00C56B19" w:rsidRDefault="008C3823" w:rsidP="009000A7">
            <w:pPr>
              <w:jc w:val="center"/>
              <w:rPr>
                <w:sz w:val="24"/>
                <w:szCs w:val="24"/>
              </w:rPr>
            </w:pPr>
            <w:r w:rsidRPr="00C56B19">
              <w:rPr>
                <w:sz w:val="24"/>
                <w:szCs w:val="24"/>
              </w:rPr>
              <w:t>0,0625</w:t>
            </w:r>
          </w:p>
        </w:tc>
        <w:tc>
          <w:tcPr>
            <w:tcW w:w="0" w:type="auto"/>
          </w:tcPr>
          <w:p w14:paraId="7F747D39" w14:textId="77777777" w:rsidR="008C3823" w:rsidRPr="00C56B19" w:rsidRDefault="008C3823" w:rsidP="009000A7">
            <w:pPr>
              <w:jc w:val="center"/>
              <w:rPr>
                <w:sz w:val="24"/>
                <w:szCs w:val="24"/>
              </w:rPr>
            </w:pPr>
            <w:r w:rsidRPr="00C56B19">
              <w:rPr>
                <w:sz w:val="24"/>
                <w:szCs w:val="24"/>
              </w:rPr>
              <w:t>нет</w:t>
            </w:r>
          </w:p>
        </w:tc>
      </w:tr>
    </w:tbl>
    <w:p w14:paraId="7B1B595B" w14:textId="77777777" w:rsidR="003233B2" w:rsidRPr="00C56B19" w:rsidRDefault="003233B2" w:rsidP="00F14097">
      <w:pPr>
        <w:widowControl w:val="0"/>
        <w:spacing w:line="276" w:lineRule="auto"/>
        <w:ind w:firstLine="709"/>
        <w:jc w:val="both"/>
        <w:rPr>
          <w:rFonts w:cs="Arial"/>
          <w:i/>
          <w:sz w:val="24"/>
          <w:szCs w:val="24"/>
          <w:u w:val="single"/>
        </w:rPr>
      </w:pPr>
    </w:p>
    <w:p w14:paraId="633FED65" w14:textId="15BF4876" w:rsidR="00F14097" w:rsidRPr="00C56B19" w:rsidRDefault="00F14097" w:rsidP="00F14097">
      <w:pPr>
        <w:widowControl w:val="0"/>
        <w:spacing w:line="276" w:lineRule="auto"/>
        <w:ind w:firstLine="709"/>
        <w:jc w:val="both"/>
        <w:rPr>
          <w:snapToGrid w:val="0"/>
          <w:sz w:val="24"/>
          <w:szCs w:val="24"/>
        </w:rPr>
      </w:pPr>
      <w:r w:rsidRPr="00C56B19">
        <w:rPr>
          <w:rFonts w:cs="Arial"/>
          <w:i/>
          <w:sz w:val="24"/>
          <w:szCs w:val="24"/>
          <w:u w:val="single"/>
        </w:rPr>
        <w:t>Скотомогильники.</w:t>
      </w:r>
      <w:r w:rsidRPr="00C56B19">
        <w:rPr>
          <w:rFonts w:cs="Arial"/>
          <w:i/>
          <w:sz w:val="24"/>
          <w:szCs w:val="24"/>
        </w:rPr>
        <w:t xml:space="preserve"> </w:t>
      </w:r>
      <w:r w:rsidRPr="00C56B19">
        <w:rPr>
          <w:snapToGrid w:val="0"/>
          <w:sz w:val="24"/>
          <w:szCs w:val="24"/>
        </w:rPr>
        <w:t>По данным службы по ветеринарному надзору Кр</w:t>
      </w:r>
      <w:r w:rsidR="005E194B" w:rsidRPr="00C56B19">
        <w:rPr>
          <w:snapToGrid w:val="0"/>
          <w:sz w:val="24"/>
          <w:szCs w:val="24"/>
        </w:rPr>
        <w:t xml:space="preserve">асноярского края </w:t>
      </w:r>
      <w:r w:rsidRPr="00C56B19">
        <w:rPr>
          <w:snapToGrid w:val="0"/>
          <w:sz w:val="24"/>
          <w:szCs w:val="24"/>
        </w:rPr>
        <w:t xml:space="preserve">на рассматриваемой территории не зарегистрированы объекты захоронения биологических отходов </w:t>
      </w:r>
      <w:r w:rsidRPr="00C56B19">
        <w:rPr>
          <w:snapToGrid w:val="0"/>
          <w:sz w:val="24"/>
          <w:szCs w:val="24"/>
        </w:rPr>
        <w:lastRenderedPageBreak/>
        <w:t>(скотомогильники), места сибиреязвенных захоронений не установлены. Местность благополучна по особо опасным и карантинным болезням животных.</w:t>
      </w:r>
    </w:p>
    <w:p w14:paraId="268326EA" w14:textId="77777777" w:rsidR="00F14097" w:rsidRPr="00C56B19" w:rsidRDefault="00F14097" w:rsidP="00F14097">
      <w:pPr>
        <w:spacing w:line="276" w:lineRule="auto"/>
        <w:ind w:firstLine="709"/>
        <w:jc w:val="both"/>
        <w:rPr>
          <w:rFonts w:cs="Arial"/>
          <w:sz w:val="24"/>
          <w:szCs w:val="24"/>
        </w:rPr>
      </w:pPr>
      <w:r w:rsidRPr="00C56B19">
        <w:rPr>
          <w:rFonts w:cs="Arial"/>
          <w:i/>
          <w:sz w:val="24"/>
          <w:szCs w:val="24"/>
          <w:u w:val="single"/>
        </w:rPr>
        <w:t>Кладбища.</w:t>
      </w:r>
      <w:r w:rsidRPr="00C56B19">
        <w:rPr>
          <w:rFonts w:cs="Arial"/>
          <w:sz w:val="24"/>
          <w:szCs w:val="24"/>
        </w:rPr>
        <w:t xml:space="preserve"> Согласно СанПиН 2.2.1/2.11-1200-03</w:t>
      </w:r>
      <w:r w:rsidR="00182349" w:rsidRPr="00C56B19">
        <w:rPr>
          <w:rFonts w:cs="Arial"/>
          <w:sz w:val="24"/>
          <w:szCs w:val="24"/>
        </w:rPr>
        <w:t xml:space="preserve"> </w:t>
      </w:r>
      <w:r w:rsidRPr="00C56B19">
        <w:rPr>
          <w:rFonts w:cs="Arial"/>
          <w:sz w:val="24"/>
          <w:szCs w:val="24"/>
        </w:rPr>
        <w:t>«Санитарно-защитные зоны и санитарная классификация предприятий, сооружений», кладбища относятся по санитарной классификации к объектам коммунального назначения 5 класса вредности с размером санитарно-защитной зоны 50м для сельской местности. СЗЗ от кладбищ до застройки населенных пунктов сельсовета соблюдаются.</w:t>
      </w:r>
    </w:p>
    <w:p w14:paraId="1078B614" w14:textId="77777777" w:rsidR="00182349" w:rsidRPr="00C56B19" w:rsidRDefault="00182349" w:rsidP="00182349">
      <w:pPr>
        <w:ind w:firstLine="709"/>
        <w:rPr>
          <w:sz w:val="24"/>
          <w:szCs w:val="24"/>
        </w:rPr>
      </w:pPr>
      <w:r w:rsidRPr="00C56B19">
        <w:rPr>
          <w:sz w:val="24"/>
          <w:szCs w:val="24"/>
        </w:rPr>
        <w:t xml:space="preserve">Таблица </w:t>
      </w:r>
      <w:r w:rsidR="00E36EDD" w:rsidRPr="00C56B19">
        <w:rPr>
          <w:sz w:val="24"/>
          <w:szCs w:val="24"/>
        </w:rPr>
        <w:t>3</w:t>
      </w:r>
      <w:r w:rsidR="008E7B34">
        <w:rPr>
          <w:sz w:val="24"/>
          <w:szCs w:val="24"/>
        </w:rPr>
        <w:t>7</w:t>
      </w:r>
      <w:r w:rsidRPr="00C56B19">
        <w:rPr>
          <w:sz w:val="24"/>
          <w:szCs w:val="24"/>
        </w:rPr>
        <w:t xml:space="preserve"> - Сведения о кладбищах</w:t>
      </w:r>
    </w:p>
    <w:tbl>
      <w:tblPr>
        <w:tblW w:w="10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
        <w:gridCol w:w="1715"/>
        <w:gridCol w:w="3950"/>
        <w:gridCol w:w="1368"/>
        <w:gridCol w:w="1482"/>
        <w:gridCol w:w="1419"/>
      </w:tblGrid>
      <w:tr w:rsidR="00596419" w:rsidRPr="00C56B19" w14:paraId="3DA27E4D" w14:textId="77777777" w:rsidTr="00182349">
        <w:trPr>
          <w:trHeight w:val="694"/>
        </w:trPr>
        <w:tc>
          <w:tcPr>
            <w:tcW w:w="445" w:type="dxa"/>
          </w:tcPr>
          <w:p w14:paraId="01EDD34B" w14:textId="77777777" w:rsidR="00182349" w:rsidRPr="00C56B19" w:rsidRDefault="00182349" w:rsidP="009000A7">
            <w:pPr>
              <w:jc w:val="center"/>
              <w:rPr>
                <w:sz w:val="24"/>
                <w:szCs w:val="24"/>
              </w:rPr>
            </w:pPr>
            <w:r w:rsidRPr="00C56B19">
              <w:rPr>
                <w:sz w:val="24"/>
                <w:szCs w:val="24"/>
              </w:rPr>
              <w:t>№</w:t>
            </w:r>
          </w:p>
        </w:tc>
        <w:tc>
          <w:tcPr>
            <w:tcW w:w="1715" w:type="dxa"/>
          </w:tcPr>
          <w:p w14:paraId="1BCF964D" w14:textId="77777777" w:rsidR="00182349" w:rsidRPr="00C56B19" w:rsidRDefault="00182349" w:rsidP="009000A7">
            <w:pPr>
              <w:jc w:val="center"/>
              <w:rPr>
                <w:sz w:val="24"/>
                <w:szCs w:val="24"/>
              </w:rPr>
            </w:pPr>
            <w:r w:rsidRPr="00C56B19">
              <w:rPr>
                <w:sz w:val="24"/>
                <w:szCs w:val="24"/>
              </w:rPr>
              <w:t>Наименование</w:t>
            </w:r>
          </w:p>
        </w:tc>
        <w:tc>
          <w:tcPr>
            <w:tcW w:w="3950" w:type="dxa"/>
          </w:tcPr>
          <w:p w14:paraId="05C5C858" w14:textId="77777777" w:rsidR="00182349" w:rsidRPr="00C56B19" w:rsidRDefault="00182349" w:rsidP="009000A7">
            <w:pPr>
              <w:jc w:val="center"/>
              <w:rPr>
                <w:sz w:val="24"/>
                <w:szCs w:val="24"/>
              </w:rPr>
            </w:pPr>
            <w:r w:rsidRPr="00C56B19">
              <w:rPr>
                <w:sz w:val="24"/>
                <w:szCs w:val="24"/>
              </w:rPr>
              <w:t>Местоположение, кадастровый номер земельного участка</w:t>
            </w:r>
          </w:p>
        </w:tc>
        <w:tc>
          <w:tcPr>
            <w:tcW w:w="1368" w:type="dxa"/>
          </w:tcPr>
          <w:p w14:paraId="0FA37D36" w14:textId="77777777" w:rsidR="00182349" w:rsidRPr="00C56B19" w:rsidRDefault="004574A2" w:rsidP="00182349">
            <w:pPr>
              <w:jc w:val="center"/>
              <w:rPr>
                <w:sz w:val="24"/>
                <w:szCs w:val="24"/>
              </w:rPr>
            </w:pPr>
            <w:r w:rsidRPr="00C56B19">
              <w:rPr>
                <w:sz w:val="24"/>
                <w:szCs w:val="24"/>
              </w:rPr>
              <w:t>Расстояние</w:t>
            </w:r>
            <w:r w:rsidR="00182349" w:rsidRPr="00C56B19">
              <w:rPr>
                <w:sz w:val="24"/>
                <w:szCs w:val="24"/>
              </w:rPr>
              <w:t xml:space="preserve"> от центра, км,</w:t>
            </w:r>
          </w:p>
        </w:tc>
        <w:tc>
          <w:tcPr>
            <w:tcW w:w="1482" w:type="dxa"/>
          </w:tcPr>
          <w:p w14:paraId="0E073EA9" w14:textId="77777777" w:rsidR="00182349" w:rsidRPr="00C56B19" w:rsidRDefault="00182349" w:rsidP="009000A7">
            <w:pPr>
              <w:jc w:val="center"/>
              <w:rPr>
                <w:sz w:val="24"/>
                <w:szCs w:val="24"/>
              </w:rPr>
            </w:pPr>
            <w:r w:rsidRPr="00C56B19">
              <w:rPr>
                <w:sz w:val="24"/>
                <w:szCs w:val="24"/>
              </w:rPr>
              <w:t>Территория, га</w:t>
            </w:r>
          </w:p>
        </w:tc>
        <w:tc>
          <w:tcPr>
            <w:tcW w:w="1419" w:type="dxa"/>
          </w:tcPr>
          <w:p w14:paraId="46FB9C28" w14:textId="77777777" w:rsidR="00182349" w:rsidRPr="00C56B19" w:rsidRDefault="00182349" w:rsidP="00182349">
            <w:pPr>
              <w:jc w:val="center"/>
              <w:rPr>
                <w:sz w:val="24"/>
                <w:szCs w:val="24"/>
              </w:rPr>
            </w:pPr>
            <w:r w:rsidRPr="00C56B19">
              <w:rPr>
                <w:sz w:val="24"/>
                <w:szCs w:val="24"/>
              </w:rPr>
              <w:t xml:space="preserve">Намечается ли ликвидация </w:t>
            </w:r>
          </w:p>
        </w:tc>
      </w:tr>
      <w:tr w:rsidR="00596419" w:rsidRPr="00C56B19" w14:paraId="38F4F3B5" w14:textId="77777777" w:rsidTr="00182349">
        <w:trPr>
          <w:trHeight w:val="58"/>
        </w:trPr>
        <w:tc>
          <w:tcPr>
            <w:tcW w:w="445" w:type="dxa"/>
            <w:vAlign w:val="center"/>
          </w:tcPr>
          <w:p w14:paraId="1DD42CA9" w14:textId="77777777" w:rsidR="00182349" w:rsidRPr="00C56B19" w:rsidRDefault="00182349" w:rsidP="009000A7">
            <w:pPr>
              <w:jc w:val="center"/>
              <w:rPr>
                <w:sz w:val="24"/>
                <w:szCs w:val="24"/>
              </w:rPr>
            </w:pPr>
            <w:r w:rsidRPr="00C56B19">
              <w:rPr>
                <w:sz w:val="24"/>
                <w:szCs w:val="24"/>
              </w:rPr>
              <w:t>1</w:t>
            </w:r>
          </w:p>
        </w:tc>
        <w:tc>
          <w:tcPr>
            <w:tcW w:w="1715" w:type="dxa"/>
            <w:vAlign w:val="center"/>
          </w:tcPr>
          <w:p w14:paraId="6FC21D51" w14:textId="77777777" w:rsidR="00182349" w:rsidRPr="00C56B19" w:rsidRDefault="00182349" w:rsidP="009000A7">
            <w:pPr>
              <w:jc w:val="center"/>
              <w:rPr>
                <w:sz w:val="24"/>
                <w:szCs w:val="24"/>
              </w:rPr>
            </w:pPr>
            <w:r w:rsidRPr="00C56B19">
              <w:rPr>
                <w:sz w:val="24"/>
                <w:szCs w:val="24"/>
              </w:rPr>
              <w:t>2</w:t>
            </w:r>
          </w:p>
        </w:tc>
        <w:tc>
          <w:tcPr>
            <w:tcW w:w="3950" w:type="dxa"/>
            <w:vAlign w:val="center"/>
          </w:tcPr>
          <w:p w14:paraId="04EBA909" w14:textId="77777777" w:rsidR="00182349" w:rsidRPr="00C56B19" w:rsidRDefault="00182349" w:rsidP="009000A7">
            <w:pPr>
              <w:jc w:val="center"/>
              <w:rPr>
                <w:sz w:val="24"/>
                <w:szCs w:val="24"/>
              </w:rPr>
            </w:pPr>
            <w:r w:rsidRPr="00C56B19">
              <w:rPr>
                <w:sz w:val="24"/>
                <w:szCs w:val="24"/>
              </w:rPr>
              <w:t>3</w:t>
            </w:r>
          </w:p>
        </w:tc>
        <w:tc>
          <w:tcPr>
            <w:tcW w:w="1368" w:type="dxa"/>
            <w:vAlign w:val="center"/>
          </w:tcPr>
          <w:p w14:paraId="5FC07471" w14:textId="77777777" w:rsidR="00182349" w:rsidRPr="00C56B19" w:rsidRDefault="00182349" w:rsidP="009000A7">
            <w:pPr>
              <w:jc w:val="center"/>
              <w:rPr>
                <w:sz w:val="24"/>
                <w:szCs w:val="24"/>
              </w:rPr>
            </w:pPr>
            <w:r w:rsidRPr="00C56B19">
              <w:rPr>
                <w:sz w:val="24"/>
                <w:szCs w:val="24"/>
              </w:rPr>
              <w:t>4</w:t>
            </w:r>
          </w:p>
        </w:tc>
        <w:tc>
          <w:tcPr>
            <w:tcW w:w="1482" w:type="dxa"/>
            <w:vAlign w:val="center"/>
          </w:tcPr>
          <w:p w14:paraId="753FF966" w14:textId="77777777" w:rsidR="00182349" w:rsidRPr="00C56B19" w:rsidRDefault="00182349" w:rsidP="009000A7">
            <w:pPr>
              <w:jc w:val="center"/>
              <w:rPr>
                <w:sz w:val="24"/>
                <w:szCs w:val="24"/>
              </w:rPr>
            </w:pPr>
            <w:r w:rsidRPr="00C56B19">
              <w:rPr>
                <w:sz w:val="24"/>
                <w:szCs w:val="24"/>
              </w:rPr>
              <w:t>6</w:t>
            </w:r>
          </w:p>
        </w:tc>
        <w:tc>
          <w:tcPr>
            <w:tcW w:w="1419" w:type="dxa"/>
            <w:vAlign w:val="center"/>
          </w:tcPr>
          <w:p w14:paraId="324FC2E7" w14:textId="77777777" w:rsidR="00182349" w:rsidRPr="00C56B19" w:rsidRDefault="00182349" w:rsidP="009000A7">
            <w:pPr>
              <w:jc w:val="center"/>
              <w:rPr>
                <w:sz w:val="24"/>
                <w:szCs w:val="24"/>
              </w:rPr>
            </w:pPr>
            <w:r w:rsidRPr="00C56B19">
              <w:rPr>
                <w:sz w:val="24"/>
                <w:szCs w:val="24"/>
              </w:rPr>
              <w:t>7</w:t>
            </w:r>
          </w:p>
        </w:tc>
      </w:tr>
      <w:tr w:rsidR="00596419" w:rsidRPr="00C56B19" w14:paraId="30F3AC82" w14:textId="77777777" w:rsidTr="00182349">
        <w:trPr>
          <w:trHeight w:val="463"/>
        </w:trPr>
        <w:tc>
          <w:tcPr>
            <w:tcW w:w="445" w:type="dxa"/>
          </w:tcPr>
          <w:p w14:paraId="28362DCA" w14:textId="77777777" w:rsidR="00182349" w:rsidRPr="00C56B19" w:rsidRDefault="00182349" w:rsidP="009000A7">
            <w:pPr>
              <w:jc w:val="center"/>
              <w:rPr>
                <w:sz w:val="24"/>
                <w:szCs w:val="24"/>
              </w:rPr>
            </w:pPr>
            <w:r w:rsidRPr="00C56B19">
              <w:rPr>
                <w:sz w:val="24"/>
                <w:szCs w:val="24"/>
              </w:rPr>
              <w:t>1</w:t>
            </w:r>
          </w:p>
        </w:tc>
        <w:tc>
          <w:tcPr>
            <w:tcW w:w="1715" w:type="dxa"/>
          </w:tcPr>
          <w:p w14:paraId="4187595A" w14:textId="77777777" w:rsidR="00182349" w:rsidRPr="00C56B19" w:rsidRDefault="00182349" w:rsidP="009000A7">
            <w:pPr>
              <w:jc w:val="center"/>
              <w:rPr>
                <w:sz w:val="24"/>
                <w:szCs w:val="24"/>
              </w:rPr>
            </w:pPr>
            <w:r w:rsidRPr="00C56B19">
              <w:rPr>
                <w:sz w:val="24"/>
                <w:szCs w:val="24"/>
              </w:rPr>
              <w:t>Кладбище</w:t>
            </w:r>
          </w:p>
        </w:tc>
        <w:tc>
          <w:tcPr>
            <w:tcW w:w="3950" w:type="dxa"/>
          </w:tcPr>
          <w:p w14:paraId="007BA9AA" w14:textId="77777777" w:rsidR="00182349" w:rsidRPr="00C56B19" w:rsidRDefault="00182349" w:rsidP="00182349">
            <w:pPr>
              <w:rPr>
                <w:sz w:val="24"/>
                <w:szCs w:val="24"/>
              </w:rPr>
            </w:pPr>
            <w:r w:rsidRPr="00C56B19">
              <w:rPr>
                <w:sz w:val="24"/>
                <w:szCs w:val="24"/>
              </w:rPr>
              <w:t>Красноярский край, Ужурский район, в 1 км на юго-восток от п. Златоруновск, кадастровый номер – 24:39:5403005:835</w:t>
            </w:r>
          </w:p>
        </w:tc>
        <w:tc>
          <w:tcPr>
            <w:tcW w:w="1368" w:type="dxa"/>
          </w:tcPr>
          <w:p w14:paraId="23289BAD" w14:textId="77777777" w:rsidR="00182349" w:rsidRPr="00C56B19" w:rsidRDefault="00182349" w:rsidP="009000A7">
            <w:pPr>
              <w:jc w:val="center"/>
              <w:rPr>
                <w:sz w:val="24"/>
                <w:szCs w:val="24"/>
              </w:rPr>
            </w:pPr>
            <w:r w:rsidRPr="00C56B19">
              <w:rPr>
                <w:sz w:val="24"/>
                <w:szCs w:val="24"/>
              </w:rPr>
              <w:t xml:space="preserve">1 </w:t>
            </w:r>
          </w:p>
        </w:tc>
        <w:tc>
          <w:tcPr>
            <w:tcW w:w="1482" w:type="dxa"/>
          </w:tcPr>
          <w:p w14:paraId="67E9092C" w14:textId="77777777" w:rsidR="00182349" w:rsidRPr="00C56B19" w:rsidRDefault="00182349" w:rsidP="009000A7">
            <w:pPr>
              <w:jc w:val="center"/>
              <w:rPr>
                <w:sz w:val="24"/>
                <w:szCs w:val="24"/>
              </w:rPr>
            </w:pPr>
            <w:r w:rsidRPr="00C56B19">
              <w:rPr>
                <w:sz w:val="24"/>
                <w:szCs w:val="24"/>
              </w:rPr>
              <w:t>2,6346</w:t>
            </w:r>
          </w:p>
        </w:tc>
        <w:tc>
          <w:tcPr>
            <w:tcW w:w="1419" w:type="dxa"/>
          </w:tcPr>
          <w:p w14:paraId="7211D3B5" w14:textId="77777777" w:rsidR="00182349" w:rsidRPr="00C56B19" w:rsidRDefault="00182349" w:rsidP="009000A7">
            <w:pPr>
              <w:jc w:val="center"/>
              <w:rPr>
                <w:sz w:val="24"/>
                <w:szCs w:val="24"/>
              </w:rPr>
            </w:pPr>
            <w:r w:rsidRPr="00C56B19">
              <w:rPr>
                <w:sz w:val="24"/>
                <w:szCs w:val="24"/>
              </w:rPr>
              <w:t>нет</w:t>
            </w:r>
          </w:p>
        </w:tc>
      </w:tr>
      <w:tr w:rsidR="00596419" w:rsidRPr="00C56B19" w14:paraId="456128F5" w14:textId="77777777" w:rsidTr="00182349">
        <w:trPr>
          <w:trHeight w:val="463"/>
        </w:trPr>
        <w:tc>
          <w:tcPr>
            <w:tcW w:w="445" w:type="dxa"/>
          </w:tcPr>
          <w:p w14:paraId="0F2DC47B" w14:textId="77777777" w:rsidR="00182349" w:rsidRPr="00C56B19" w:rsidRDefault="00182349" w:rsidP="009000A7">
            <w:pPr>
              <w:jc w:val="center"/>
              <w:rPr>
                <w:sz w:val="24"/>
                <w:szCs w:val="24"/>
              </w:rPr>
            </w:pPr>
            <w:r w:rsidRPr="00C56B19">
              <w:rPr>
                <w:sz w:val="24"/>
                <w:szCs w:val="24"/>
              </w:rPr>
              <w:t>2</w:t>
            </w:r>
          </w:p>
        </w:tc>
        <w:tc>
          <w:tcPr>
            <w:tcW w:w="1715" w:type="dxa"/>
          </w:tcPr>
          <w:p w14:paraId="69D76092" w14:textId="77777777" w:rsidR="00182349" w:rsidRPr="00C56B19" w:rsidRDefault="00182349" w:rsidP="009000A7">
            <w:pPr>
              <w:jc w:val="center"/>
              <w:rPr>
                <w:sz w:val="24"/>
                <w:szCs w:val="24"/>
              </w:rPr>
            </w:pPr>
            <w:r w:rsidRPr="00C56B19">
              <w:rPr>
                <w:sz w:val="24"/>
                <w:szCs w:val="24"/>
              </w:rPr>
              <w:t>Кладбище</w:t>
            </w:r>
          </w:p>
        </w:tc>
        <w:tc>
          <w:tcPr>
            <w:tcW w:w="3950" w:type="dxa"/>
          </w:tcPr>
          <w:p w14:paraId="06A0C298" w14:textId="77777777" w:rsidR="00182349" w:rsidRPr="00C56B19" w:rsidRDefault="00182349" w:rsidP="00182349">
            <w:pPr>
              <w:rPr>
                <w:sz w:val="24"/>
                <w:szCs w:val="24"/>
              </w:rPr>
            </w:pPr>
            <w:r w:rsidRPr="00C56B19">
              <w:rPr>
                <w:sz w:val="24"/>
                <w:szCs w:val="24"/>
              </w:rPr>
              <w:t>Красноярский край, Ужурский район, в 1,1 км на северо-восток от п. Солбатский, кадастровый номер 24:39:5403001:749</w:t>
            </w:r>
          </w:p>
        </w:tc>
        <w:tc>
          <w:tcPr>
            <w:tcW w:w="1368" w:type="dxa"/>
          </w:tcPr>
          <w:p w14:paraId="6055F6DE" w14:textId="77777777" w:rsidR="00182349" w:rsidRPr="00C56B19" w:rsidRDefault="00182349" w:rsidP="009000A7">
            <w:pPr>
              <w:jc w:val="center"/>
              <w:rPr>
                <w:sz w:val="24"/>
                <w:szCs w:val="24"/>
              </w:rPr>
            </w:pPr>
            <w:r w:rsidRPr="00C56B19">
              <w:rPr>
                <w:sz w:val="24"/>
                <w:szCs w:val="24"/>
              </w:rPr>
              <w:t>1,1</w:t>
            </w:r>
          </w:p>
        </w:tc>
        <w:tc>
          <w:tcPr>
            <w:tcW w:w="1482" w:type="dxa"/>
          </w:tcPr>
          <w:p w14:paraId="5CEC7E96" w14:textId="77777777" w:rsidR="00182349" w:rsidRPr="00C56B19" w:rsidRDefault="00182349" w:rsidP="009000A7">
            <w:pPr>
              <w:jc w:val="center"/>
              <w:rPr>
                <w:sz w:val="24"/>
                <w:szCs w:val="24"/>
              </w:rPr>
            </w:pPr>
            <w:r w:rsidRPr="00C56B19">
              <w:rPr>
                <w:sz w:val="24"/>
                <w:szCs w:val="24"/>
              </w:rPr>
              <w:t>0,7626</w:t>
            </w:r>
          </w:p>
        </w:tc>
        <w:tc>
          <w:tcPr>
            <w:tcW w:w="1419" w:type="dxa"/>
          </w:tcPr>
          <w:p w14:paraId="77C11575" w14:textId="77777777" w:rsidR="00182349" w:rsidRPr="00C56B19" w:rsidRDefault="00182349" w:rsidP="009000A7">
            <w:pPr>
              <w:jc w:val="center"/>
              <w:rPr>
                <w:sz w:val="24"/>
                <w:szCs w:val="24"/>
              </w:rPr>
            </w:pPr>
            <w:r w:rsidRPr="00C56B19">
              <w:rPr>
                <w:sz w:val="24"/>
                <w:szCs w:val="24"/>
              </w:rPr>
              <w:t>нет</w:t>
            </w:r>
          </w:p>
        </w:tc>
      </w:tr>
      <w:tr w:rsidR="00182349" w:rsidRPr="00C56B19" w14:paraId="6ABF732D" w14:textId="77777777" w:rsidTr="00182349">
        <w:trPr>
          <w:trHeight w:val="463"/>
        </w:trPr>
        <w:tc>
          <w:tcPr>
            <w:tcW w:w="445" w:type="dxa"/>
          </w:tcPr>
          <w:p w14:paraId="3B6D17CB" w14:textId="77777777" w:rsidR="00182349" w:rsidRPr="00C56B19" w:rsidRDefault="00182349" w:rsidP="009000A7">
            <w:pPr>
              <w:jc w:val="center"/>
              <w:rPr>
                <w:sz w:val="24"/>
                <w:szCs w:val="24"/>
              </w:rPr>
            </w:pPr>
            <w:r w:rsidRPr="00C56B19">
              <w:rPr>
                <w:sz w:val="24"/>
                <w:szCs w:val="24"/>
              </w:rPr>
              <w:t>3</w:t>
            </w:r>
          </w:p>
        </w:tc>
        <w:tc>
          <w:tcPr>
            <w:tcW w:w="1715" w:type="dxa"/>
          </w:tcPr>
          <w:p w14:paraId="6336A9F3" w14:textId="77777777" w:rsidR="00182349" w:rsidRPr="00C56B19" w:rsidRDefault="00182349" w:rsidP="009000A7">
            <w:pPr>
              <w:jc w:val="center"/>
              <w:rPr>
                <w:sz w:val="24"/>
                <w:szCs w:val="24"/>
              </w:rPr>
            </w:pPr>
            <w:r w:rsidRPr="00C56B19">
              <w:rPr>
                <w:sz w:val="24"/>
                <w:szCs w:val="24"/>
              </w:rPr>
              <w:t>Кладбище</w:t>
            </w:r>
          </w:p>
        </w:tc>
        <w:tc>
          <w:tcPr>
            <w:tcW w:w="3950" w:type="dxa"/>
          </w:tcPr>
          <w:p w14:paraId="4322BC00" w14:textId="77777777" w:rsidR="00182349" w:rsidRPr="00C56B19" w:rsidRDefault="00182349" w:rsidP="00182349">
            <w:pPr>
              <w:rPr>
                <w:sz w:val="24"/>
                <w:szCs w:val="24"/>
              </w:rPr>
            </w:pPr>
            <w:r w:rsidRPr="00C56B19">
              <w:rPr>
                <w:sz w:val="24"/>
                <w:szCs w:val="24"/>
              </w:rPr>
              <w:t>Красноярский край, Ужурский район, п. Сухая Долина, в 600 м на север от земельного участка с кадастровым номером 24:39:1200001:170</w:t>
            </w:r>
          </w:p>
        </w:tc>
        <w:tc>
          <w:tcPr>
            <w:tcW w:w="1368" w:type="dxa"/>
          </w:tcPr>
          <w:p w14:paraId="269314FB" w14:textId="77777777" w:rsidR="00182349" w:rsidRPr="00C56B19" w:rsidRDefault="00182349" w:rsidP="009000A7">
            <w:pPr>
              <w:jc w:val="center"/>
              <w:rPr>
                <w:sz w:val="24"/>
                <w:szCs w:val="24"/>
              </w:rPr>
            </w:pPr>
            <w:r w:rsidRPr="00C56B19">
              <w:rPr>
                <w:sz w:val="24"/>
                <w:szCs w:val="24"/>
              </w:rPr>
              <w:t>0,6</w:t>
            </w:r>
          </w:p>
        </w:tc>
        <w:tc>
          <w:tcPr>
            <w:tcW w:w="1482" w:type="dxa"/>
          </w:tcPr>
          <w:p w14:paraId="7398B7DF" w14:textId="77777777" w:rsidR="00182349" w:rsidRPr="00C56B19" w:rsidRDefault="00182349" w:rsidP="009000A7">
            <w:pPr>
              <w:jc w:val="center"/>
              <w:rPr>
                <w:sz w:val="24"/>
                <w:szCs w:val="24"/>
              </w:rPr>
            </w:pPr>
            <w:r w:rsidRPr="00C56B19">
              <w:rPr>
                <w:sz w:val="24"/>
                <w:szCs w:val="24"/>
              </w:rPr>
              <w:t>2</w:t>
            </w:r>
          </w:p>
        </w:tc>
        <w:tc>
          <w:tcPr>
            <w:tcW w:w="1419" w:type="dxa"/>
          </w:tcPr>
          <w:p w14:paraId="44D2EC49" w14:textId="77777777" w:rsidR="00182349" w:rsidRPr="00C56B19" w:rsidRDefault="00182349" w:rsidP="009000A7">
            <w:pPr>
              <w:jc w:val="center"/>
              <w:rPr>
                <w:sz w:val="24"/>
                <w:szCs w:val="24"/>
              </w:rPr>
            </w:pPr>
            <w:r w:rsidRPr="00C56B19">
              <w:rPr>
                <w:sz w:val="24"/>
                <w:szCs w:val="24"/>
              </w:rPr>
              <w:t>нет</w:t>
            </w:r>
          </w:p>
        </w:tc>
      </w:tr>
    </w:tbl>
    <w:p w14:paraId="4DB26A33" w14:textId="77777777" w:rsidR="00182349" w:rsidRPr="00C56B19" w:rsidRDefault="00182349" w:rsidP="00F14097">
      <w:pPr>
        <w:spacing w:line="276" w:lineRule="auto"/>
        <w:ind w:firstLine="709"/>
        <w:jc w:val="both"/>
        <w:rPr>
          <w:rFonts w:cs="Arial"/>
          <w:sz w:val="24"/>
          <w:szCs w:val="24"/>
        </w:rPr>
      </w:pPr>
    </w:p>
    <w:p w14:paraId="50A11319" w14:textId="77777777" w:rsidR="00F14097" w:rsidRPr="00C56B19" w:rsidRDefault="00F14097" w:rsidP="00F14097">
      <w:pPr>
        <w:autoSpaceDE w:val="0"/>
        <w:autoSpaceDN w:val="0"/>
        <w:adjustRightInd w:val="0"/>
        <w:spacing w:line="276" w:lineRule="auto"/>
        <w:ind w:firstLine="709"/>
        <w:jc w:val="both"/>
        <w:rPr>
          <w:b/>
          <w:sz w:val="24"/>
          <w:szCs w:val="24"/>
        </w:rPr>
      </w:pPr>
      <w:r w:rsidRPr="00C56B19">
        <w:rPr>
          <w:b/>
          <w:sz w:val="24"/>
          <w:szCs w:val="24"/>
        </w:rPr>
        <w:t>Природно-очаговые инфекции.</w:t>
      </w:r>
    </w:p>
    <w:p w14:paraId="4E66877D" w14:textId="77777777" w:rsidR="00F14097" w:rsidRDefault="00F14097" w:rsidP="00F14097">
      <w:pPr>
        <w:autoSpaceDE w:val="0"/>
        <w:autoSpaceDN w:val="0"/>
        <w:adjustRightInd w:val="0"/>
        <w:spacing w:line="276" w:lineRule="auto"/>
        <w:ind w:firstLine="709"/>
        <w:jc w:val="both"/>
        <w:rPr>
          <w:sz w:val="24"/>
          <w:szCs w:val="24"/>
        </w:rPr>
      </w:pPr>
      <w:r w:rsidRPr="00C56B19">
        <w:rPr>
          <w:sz w:val="24"/>
          <w:szCs w:val="24"/>
        </w:rPr>
        <w:t>Природно-очаговыми инфекционными болезнями (ИБ) называют заболевания, при которых источник инфекции находится в природе. Чаще всего это теплокровные дикие животные, для некоторых болезней - кровососущие насекомые, главным образом клещи.</w:t>
      </w:r>
    </w:p>
    <w:p w14:paraId="4E68A558" w14:textId="77777777" w:rsidR="006D2CE5" w:rsidRPr="00C56B19" w:rsidRDefault="006D2CE5" w:rsidP="00F14097">
      <w:pPr>
        <w:autoSpaceDE w:val="0"/>
        <w:autoSpaceDN w:val="0"/>
        <w:adjustRightInd w:val="0"/>
        <w:spacing w:line="276" w:lineRule="auto"/>
        <w:ind w:firstLine="709"/>
        <w:jc w:val="both"/>
        <w:rPr>
          <w:sz w:val="24"/>
          <w:szCs w:val="24"/>
        </w:rPr>
      </w:pPr>
    </w:p>
    <w:p w14:paraId="1F9C0021" w14:textId="77777777" w:rsidR="006D2CE5" w:rsidRDefault="007A3EAA" w:rsidP="007A3EAA">
      <w:pPr>
        <w:ind w:firstLine="709"/>
        <w:jc w:val="both"/>
        <w:rPr>
          <w:b/>
          <w:sz w:val="24"/>
          <w:szCs w:val="24"/>
          <w:u w:val="single"/>
        </w:rPr>
      </w:pPr>
      <w:bookmarkStart w:id="122" w:name="_Toc481584496"/>
      <w:bookmarkStart w:id="123" w:name="_Toc24368295"/>
      <w:bookmarkStart w:id="124" w:name="_Toc481584504"/>
      <w:r w:rsidRPr="00C56B19">
        <w:rPr>
          <w:rStyle w:val="11pt"/>
          <w:rFonts w:eastAsia="Calibri"/>
          <w:b/>
          <w:color w:val="auto"/>
          <w:sz w:val="24"/>
          <w:szCs w:val="24"/>
          <w:u w:val="single"/>
        </w:rPr>
        <w:t>По</w:t>
      </w:r>
      <w:r w:rsidRPr="00C56B19">
        <w:rPr>
          <w:b/>
          <w:bCs/>
          <w:sz w:val="24"/>
          <w:szCs w:val="24"/>
          <w:u w:val="single"/>
        </w:rPr>
        <w:t xml:space="preserve"> </w:t>
      </w:r>
      <w:r w:rsidRPr="00C56B19">
        <w:rPr>
          <w:rStyle w:val="11pt"/>
          <w:rFonts w:eastAsia="Calibri"/>
          <w:b/>
          <w:color w:val="auto"/>
          <w:sz w:val="24"/>
          <w:szCs w:val="24"/>
          <w:u w:val="single"/>
        </w:rPr>
        <w:t>материалам Государственного докла</w:t>
      </w:r>
      <w:r w:rsidRPr="00C56B19">
        <w:rPr>
          <w:rStyle w:val="11pt"/>
          <w:rFonts w:eastAsia="Calibri"/>
          <w:b/>
          <w:color w:val="auto"/>
          <w:sz w:val="24"/>
          <w:szCs w:val="24"/>
          <w:u w:val="single"/>
        </w:rPr>
        <w:softHyphen/>
        <w:t xml:space="preserve">да </w:t>
      </w:r>
      <w:r w:rsidRPr="00C56B19">
        <w:rPr>
          <w:b/>
          <w:sz w:val="24"/>
          <w:szCs w:val="24"/>
          <w:u w:val="single"/>
        </w:rPr>
        <w:t>«О состоянии санитарно-эпидемиологического благополучия населения в Красноярском крае в 202</w:t>
      </w:r>
      <w:r w:rsidR="002616F5" w:rsidRPr="00C56B19">
        <w:rPr>
          <w:b/>
          <w:sz w:val="24"/>
          <w:szCs w:val="24"/>
          <w:u w:val="single"/>
        </w:rPr>
        <w:t>2</w:t>
      </w:r>
      <w:r w:rsidR="006D2CE5">
        <w:rPr>
          <w:b/>
          <w:sz w:val="24"/>
          <w:szCs w:val="24"/>
          <w:u w:val="single"/>
        </w:rPr>
        <w:t>году»</w:t>
      </w:r>
    </w:p>
    <w:p w14:paraId="3EBDBFB0" w14:textId="77777777" w:rsidR="007A3EAA" w:rsidRPr="00C56B19" w:rsidRDefault="007A3EAA" w:rsidP="007A3EAA">
      <w:pPr>
        <w:ind w:firstLine="709"/>
        <w:jc w:val="both"/>
        <w:rPr>
          <w:b/>
          <w:i/>
          <w:sz w:val="24"/>
          <w:szCs w:val="24"/>
          <w:u w:val="single"/>
        </w:rPr>
      </w:pPr>
      <w:r w:rsidRPr="00C56B19">
        <w:rPr>
          <w:b/>
          <w:i/>
          <w:sz w:val="24"/>
          <w:szCs w:val="24"/>
          <w:u w:val="single"/>
        </w:rPr>
        <w:t xml:space="preserve"> </w:t>
      </w:r>
    </w:p>
    <w:p w14:paraId="106FAAA4" w14:textId="77777777" w:rsidR="007A3EAA" w:rsidRPr="00C56B19" w:rsidRDefault="007A3EAA" w:rsidP="007A3EAA">
      <w:pPr>
        <w:ind w:firstLine="709"/>
        <w:jc w:val="both"/>
        <w:rPr>
          <w:sz w:val="24"/>
          <w:szCs w:val="24"/>
        </w:rPr>
      </w:pPr>
      <w:r w:rsidRPr="00C56B19">
        <w:rPr>
          <w:b/>
          <w:sz w:val="24"/>
          <w:szCs w:val="24"/>
        </w:rPr>
        <w:t>Сведения об инфекционно</w:t>
      </w:r>
      <w:r w:rsidR="006D2CE5">
        <w:rPr>
          <w:b/>
          <w:sz w:val="24"/>
          <w:szCs w:val="24"/>
        </w:rPr>
        <w:t>й и паразитарной заболеваемости</w:t>
      </w:r>
    </w:p>
    <w:p w14:paraId="26F2180B" w14:textId="77777777" w:rsidR="00817FE3" w:rsidRPr="00C56B19" w:rsidRDefault="00817FE3" w:rsidP="0026732B">
      <w:pPr>
        <w:pStyle w:val="Default"/>
        <w:ind w:firstLine="720"/>
        <w:contextualSpacing/>
        <w:jc w:val="both"/>
        <w:rPr>
          <w:color w:val="auto"/>
        </w:rPr>
      </w:pPr>
      <w:r w:rsidRPr="00C56B19">
        <w:rPr>
          <w:color w:val="auto"/>
        </w:rPr>
        <w:t>Эпидемиологическая ситуация в Красноярском крае в 2022 году в связи с ситуацией по заболеваемости новой коронавирусной инфекцией была нестабильной. В 2022 году зарегистрировано 955203 случая инфекционных и паразитарных заболеваний, показатель заболеваемости составил 35329,67 случаев на 100 тысяч населения, что на уровне заболеваемости 2021 года – 36078,65 случаев на 100 тысяч населения. Показатель инфекционной и паразитарной заболеваемости в Красноярском крае в 2022 году на 53,1 % выше среднемноголетнего уровня (далее – СМУ) – 23075,67 случаев на 100 тысяч населения.</w:t>
      </w:r>
    </w:p>
    <w:p w14:paraId="309115E5" w14:textId="77777777" w:rsidR="00817FE3" w:rsidRPr="00C56B19" w:rsidRDefault="00817FE3" w:rsidP="0026732B">
      <w:pPr>
        <w:pStyle w:val="143"/>
        <w:ind w:firstLine="720"/>
        <w:contextualSpacing/>
        <w:jc w:val="both"/>
        <w:rPr>
          <w:sz w:val="24"/>
          <w:szCs w:val="24"/>
          <w:lang w:val="ru-RU"/>
        </w:rPr>
      </w:pPr>
      <w:r w:rsidRPr="00C56B19">
        <w:rPr>
          <w:sz w:val="24"/>
          <w:szCs w:val="24"/>
        </w:rPr>
        <w:t>В структуре инфекционных и паразитарных заболеваний преобладают воздушно-капельные инфекции – 97,1 % случаев, на втором месте кишечные инфекции – 1,4 % случаев, на третьем месте паразитарные и социально-обусловленные болезни – по 0,7 % случаев</w:t>
      </w:r>
      <w:r w:rsidRPr="00C56B19">
        <w:rPr>
          <w:sz w:val="24"/>
          <w:szCs w:val="24"/>
          <w:lang w:val="ru-RU"/>
        </w:rPr>
        <w:t>.</w:t>
      </w:r>
    </w:p>
    <w:p w14:paraId="4901B900" w14:textId="77777777" w:rsidR="006443B8" w:rsidRPr="00C56B19" w:rsidRDefault="006443B8" w:rsidP="0026732B">
      <w:pPr>
        <w:pStyle w:val="143"/>
        <w:ind w:firstLine="720"/>
        <w:contextualSpacing/>
        <w:jc w:val="both"/>
        <w:rPr>
          <w:sz w:val="24"/>
          <w:szCs w:val="24"/>
          <w:lang w:val="ru-RU"/>
        </w:rPr>
      </w:pPr>
      <w:r w:rsidRPr="00C56B19">
        <w:rPr>
          <w:sz w:val="24"/>
          <w:szCs w:val="24"/>
        </w:rPr>
        <w:t xml:space="preserve">В Красноярском крае ежегодно регистрируется до 79 нозологических форм инфекционных и паразитарных болезней. В 2022 году в Красноярском крае не регистрировались случаи заболеваний брюшным тифом, бруцеллезом, туляремией, дифтерией, краснухой, лихорадкой Западного Нила (далее – ЛЗН), крымской геморрагической лихорадкой (далее – КГЛ), столбняком, сибирской язвой, лептоспирозом, бешенством и др. Вместе с тем, в Красноярском крае отмечался </w:t>
      </w:r>
      <w:r w:rsidRPr="00C56B19">
        <w:rPr>
          <w:sz w:val="24"/>
          <w:szCs w:val="24"/>
        </w:rPr>
        <w:lastRenderedPageBreak/>
        <w:t>рост заболеваемости по 62 нозологическим формам инфекционных заболеваний. Значительно увеличилась заболеваемость ИСМП, в том числе внутрибольничной пневмонией, что связано с ситуацией по заболеваемости новой коронавирусной инфекцией</w:t>
      </w:r>
      <w:r w:rsidRPr="00C56B19">
        <w:rPr>
          <w:sz w:val="24"/>
          <w:szCs w:val="24"/>
          <w:lang w:val="ru-RU"/>
        </w:rPr>
        <w:t>.</w:t>
      </w:r>
    </w:p>
    <w:p w14:paraId="6223016D" w14:textId="77777777" w:rsidR="006443B8" w:rsidRPr="00C56B19" w:rsidRDefault="006443B8" w:rsidP="0026732B">
      <w:pPr>
        <w:pStyle w:val="143"/>
        <w:ind w:firstLine="720"/>
        <w:contextualSpacing/>
        <w:jc w:val="both"/>
        <w:rPr>
          <w:sz w:val="24"/>
          <w:szCs w:val="24"/>
          <w:lang w:val="ru-RU"/>
        </w:rPr>
      </w:pPr>
      <w:r w:rsidRPr="00C56B19">
        <w:rPr>
          <w:sz w:val="24"/>
          <w:szCs w:val="24"/>
        </w:rPr>
        <w:t>По 25 нозологическим формам уровень заболеваемости в крае в 2022 году продолжает превышать российские показатели, но последовательно осуществляемый комплекс мер, направленных на снижение инфекционной заболеваемости, позволил стабилизировать санитарно-эпидемиологическую обстановку на территории Красноярского края</w:t>
      </w:r>
      <w:r w:rsidRPr="00C56B19">
        <w:rPr>
          <w:sz w:val="24"/>
          <w:szCs w:val="24"/>
          <w:lang w:val="ru-RU"/>
        </w:rPr>
        <w:t>.</w:t>
      </w:r>
    </w:p>
    <w:p w14:paraId="73FA96EC" w14:textId="77777777" w:rsidR="0026732B" w:rsidRPr="00C56B19" w:rsidRDefault="0026732B" w:rsidP="0026732B">
      <w:pPr>
        <w:pStyle w:val="143"/>
        <w:ind w:firstLine="720"/>
        <w:contextualSpacing/>
        <w:jc w:val="both"/>
        <w:rPr>
          <w:b/>
          <w:bCs/>
          <w:sz w:val="24"/>
          <w:szCs w:val="24"/>
        </w:rPr>
      </w:pPr>
      <w:r w:rsidRPr="00C56B19">
        <w:rPr>
          <w:b/>
          <w:bCs/>
          <w:sz w:val="24"/>
          <w:szCs w:val="24"/>
        </w:rPr>
        <w:t>Инфекции, управляемые средст</w:t>
      </w:r>
      <w:r w:rsidR="006D2CE5">
        <w:rPr>
          <w:b/>
          <w:bCs/>
          <w:sz w:val="24"/>
          <w:szCs w:val="24"/>
        </w:rPr>
        <w:t>вами специфической профилактики</w:t>
      </w:r>
      <w:r w:rsidRPr="00C56B19">
        <w:rPr>
          <w:b/>
          <w:bCs/>
          <w:sz w:val="24"/>
          <w:szCs w:val="24"/>
        </w:rPr>
        <w:t xml:space="preserve"> </w:t>
      </w:r>
    </w:p>
    <w:p w14:paraId="6F7CE440" w14:textId="77777777" w:rsidR="00F2111D" w:rsidRPr="00C56B19" w:rsidRDefault="00D555FF" w:rsidP="00F2111D">
      <w:pPr>
        <w:pStyle w:val="143"/>
        <w:ind w:firstLine="720"/>
        <w:contextualSpacing/>
        <w:jc w:val="both"/>
        <w:rPr>
          <w:sz w:val="24"/>
          <w:szCs w:val="24"/>
        </w:rPr>
      </w:pPr>
      <w:r w:rsidRPr="00C56B19">
        <w:rPr>
          <w:b/>
          <w:i/>
          <w:sz w:val="24"/>
          <w:szCs w:val="24"/>
        </w:rPr>
        <w:t>Дифтерия.</w:t>
      </w:r>
      <w:r w:rsidRPr="00C56B19">
        <w:rPr>
          <w:sz w:val="24"/>
          <w:szCs w:val="24"/>
        </w:rPr>
        <w:t xml:space="preserve"> В характеристике эпидемического процесса дифтерийной инфекции в Красноярском крае в 2022 году изменений не произошло. Случаи заболевания дифтерией, которые в крае не регистрируются с 2009 года, не выявлены и в 2022 году</w:t>
      </w:r>
      <w:r w:rsidRPr="00C56B19">
        <w:rPr>
          <w:sz w:val="24"/>
          <w:szCs w:val="24"/>
          <w:lang w:val="ru-RU"/>
        </w:rPr>
        <w:t>.</w:t>
      </w:r>
      <w:r w:rsidR="00F2111D" w:rsidRPr="00C56B19">
        <w:rPr>
          <w:sz w:val="24"/>
          <w:szCs w:val="24"/>
          <w:lang w:val="ru-RU"/>
        </w:rPr>
        <w:t xml:space="preserve"> </w:t>
      </w:r>
      <w:r w:rsidR="00F2111D" w:rsidRPr="00C56B19">
        <w:rPr>
          <w:sz w:val="24"/>
          <w:szCs w:val="24"/>
        </w:rPr>
        <w:t>Прогноз заболеваемости дифтерией на 2023 год – не более 0,01 случая на 100 тысяч населения. Удерживать заболеваемость дифтерией на спорадическом уровне удается за счет успешно проводимой плановой иммунизации детского и взрослого населения края. Анализ охвата прививками детей и взрослых свидетельствует о сохраняющемся высоком уровне коллективного иммунитета.</w:t>
      </w:r>
    </w:p>
    <w:p w14:paraId="254D69A8" w14:textId="77777777" w:rsidR="00F2111D" w:rsidRPr="00C56B19" w:rsidRDefault="00F2111D" w:rsidP="00F2111D">
      <w:pPr>
        <w:pStyle w:val="143"/>
        <w:ind w:firstLine="720"/>
        <w:contextualSpacing/>
        <w:jc w:val="both"/>
        <w:rPr>
          <w:b/>
          <w:i/>
          <w:sz w:val="24"/>
          <w:szCs w:val="24"/>
          <w:lang w:val="ru-RU"/>
        </w:rPr>
      </w:pPr>
      <w:r w:rsidRPr="00C56B19">
        <w:rPr>
          <w:b/>
          <w:i/>
          <w:sz w:val="24"/>
          <w:szCs w:val="24"/>
        </w:rPr>
        <w:t>Корь.</w:t>
      </w:r>
      <w:r w:rsidRPr="00C56B19">
        <w:rPr>
          <w:sz w:val="24"/>
          <w:szCs w:val="24"/>
        </w:rPr>
        <w:t xml:space="preserve"> На территории Красноярского края с 2008 года начато проведение мероприятий третьего этапа в рамках национальной программы ликвидации кори в части подготовки и сертификации территории края, свободной от кори</w:t>
      </w:r>
    </w:p>
    <w:p w14:paraId="25DB15FE" w14:textId="77777777" w:rsidR="00F83452" w:rsidRPr="00C56B19" w:rsidRDefault="00F83452" w:rsidP="0026732B">
      <w:pPr>
        <w:pStyle w:val="143"/>
        <w:ind w:firstLine="720"/>
        <w:contextualSpacing/>
        <w:jc w:val="both"/>
        <w:rPr>
          <w:b/>
          <w:sz w:val="24"/>
          <w:szCs w:val="24"/>
          <w:lang w:val="ru-RU"/>
        </w:rPr>
      </w:pPr>
      <w:r w:rsidRPr="00C56B19">
        <w:rPr>
          <w:b/>
          <w:sz w:val="24"/>
          <w:szCs w:val="24"/>
          <w:lang w:val="ru-RU"/>
        </w:rPr>
        <w:t>Острые</w:t>
      </w:r>
      <w:r w:rsidR="006D2CE5">
        <w:rPr>
          <w:b/>
          <w:sz w:val="24"/>
          <w:szCs w:val="24"/>
          <w:lang w:val="ru-RU"/>
        </w:rPr>
        <w:t xml:space="preserve"> респираторные инфекции и грипп</w:t>
      </w:r>
    </w:p>
    <w:p w14:paraId="60E78172" w14:textId="77777777" w:rsidR="00F83452" w:rsidRPr="00C56B19" w:rsidRDefault="0026732B" w:rsidP="0026732B">
      <w:pPr>
        <w:pStyle w:val="143"/>
        <w:ind w:firstLine="720"/>
        <w:contextualSpacing/>
        <w:jc w:val="both"/>
        <w:rPr>
          <w:sz w:val="24"/>
          <w:szCs w:val="24"/>
          <w:lang w:val="ru-RU"/>
        </w:rPr>
      </w:pPr>
      <w:r w:rsidRPr="00C56B19">
        <w:rPr>
          <w:b/>
          <w:i/>
          <w:sz w:val="24"/>
          <w:szCs w:val="24"/>
        </w:rPr>
        <w:t xml:space="preserve">ОРВИ и грипп. </w:t>
      </w:r>
      <w:r w:rsidRPr="00C56B19">
        <w:rPr>
          <w:sz w:val="24"/>
          <w:szCs w:val="24"/>
        </w:rPr>
        <w:t xml:space="preserve">В Красноярском крае самыми распространенными инфекциями среди населения являются грипп и острые респираторные вирусные инфекции (далее – ОРВИ), доля которых в общей структуре инфекционной заболеваемости составляет </w:t>
      </w:r>
      <w:r w:rsidR="00F83452" w:rsidRPr="00C56B19">
        <w:rPr>
          <w:sz w:val="24"/>
          <w:szCs w:val="24"/>
          <w:lang w:val="ru-RU"/>
        </w:rPr>
        <w:t>66,9</w:t>
      </w:r>
      <w:r w:rsidRPr="00C56B19">
        <w:rPr>
          <w:sz w:val="24"/>
          <w:szCs w:val="24"/>
        </w:rPr>
        <w:t xml:space="preserve"> %. </w:t>
      </w:r>
      <w:r w:rsidR="00F83452" w:rsidRPr="00C56B19">
        <w:rPr>
          <w:sz w:val="24"/>
          <w:szCs w:val="24"/>
        </w:rPr>
        <w:t>Динамика многолетней заболеваемости гриппом и ОРВИ характеризуется стабилизацией и циклическими колебаниями эпидемического процесса с интервалом 3-4 года</w:t>
      </w:r>
      <w:r w:rsidR="00F83452" w:rsidRPr="00C56B19">
        <w:rPr>
          <w:sz w:val="24"/>
          <w:szCs w:val="24"/>
          <w:lang w:val="ru-RU"/>
        </w:rPr>
        <w:t>.</w:t>
      </w:r>
    </w:p>
    <w:p w14:paraId="2C5DD9E4" w14:textId="77777777" w:rsidR="00F83452" w:rsidRPr="00C56B19" w:rsidRDefault="00F83452" w:rsidP="0026732B">
      <w:pPr>
        <w:pStyle w:val="143"/>
        <w:ind w:firstLine="720"/>
        <w:contextualSpacing/>
        <w:jc w:val="both"/>
        <w:rPr>
          <w:sz w:val="24"/>
          <w:szCs w:val="24"/>
          <w:lang w:val="ru-RU"/>
        </w:rPr>
      </w:pPr>
      <w:r w:rsidRPr="00C56B19">
        <w:rPr>
          <w:sz w:val="24"/>
          <w:szCs w:val="24"/>
        </w:rPr>
        <w:t>В 2022 году зарегистрировано 639389 случаев заболеваний гриппом и ОРВИ, показатель заболеваемости составил 23648,8 случаев на 100 тысяч населения, что на 4,2 % ниже показателя заболеваемости 2021 года – 24686,8 на 100 тысяч населения и на 18,0 % ниже показателя заболеваемости по РФ (28855,6 случаев на 100 тыс. населения). Доля гриппа в структуре острых респираторных вирусных заболеваний составила в 2022 году 0,05 %, что выше уровня 2021 года (0,03 %). В 11 территориях уровень заболеваемости гриппом и ОРВИ превысил средний показатель по краю</w:t>
      </w:r>
      <w:r w:rsidRPr="00C56B19">
        <w:rPr>
          <w:sz w:val="24"/>
          <w:szCs w:val="24"/>
          <w:lang w:val="ru-RU"/>
        </w:rPr>
        <w:t>.</w:t>
      </w:r>
    </w:p>
    <w:p w14:paraId="277CD3C0" w14:textId="77777777" w:rsidR="00CA1D33" w:rsidRPr="00C56B19" w:rsidRDefault="00CA1D33" w:rsidP="0026732B">
      <w:pPr>
        <w:pStyle w:val="143"/>
        <w:ind w:firstLine="720"/>
        <w:contextualSpacing/>
        <w:jc w:val="both"/>
        <w:rPr>
          <w:sz w:val="24"/>
          <w:szCs w:val="24"/>
          <w:lang w:val="ru-RU"/>
        </w:rPr>
      </w:pPr>
      <w:r w:rsidRPr="00C56B19">
        <w:rPr>
          <w:sz w:val="24"/>
          <w:szCs w:val="24"/>
        </w:rPr>
        <w:t>В 2021-2022 гг. летальных исходов от гриппа не регистрировалось.</w:t>
      </w:r>
    </w:p>
    <w:p w14:paraId="7AD43102" w14:textId="77777777" w:rsidR="0026732B" w:rsidRPr="00C56B19" w:rsidRDefault="0026732B" w:rsidP="0026732B">
      <w:pPr>
        <w:pStyle w:val="143"/>
        <w:ind w:firstLine="720"/>
        <w:contextualSpacing/>
        <w:jc w:val="both"/>
        <w:rPr>
          <w:i/>
          <w:sz w:val="24"/>
          <w:szCs w:val="24"/>
          <w:lang w:val="ru-RU"/>
        </w:rPr>
      </w:pPr>
      <w:r w:rsidRPr="00C56B19">
        <w:rPr>
          <w:i/>
          <w:sz w:val="24"/>
          <w:szCs w:val="24"/>
        </w:rPr>
        <w:t xml:space="preserve">В </w:t>
      </w:r>
      <w:r w:rsidR="00C74874" w:rsidRPr="00C56B19">
        <w:rPr>
          <w:i/>
          <w:sz w:val="24"/>
          <w:szCs w:val="24"/>
          <w:lang w:val="ru-RU"/>
        </w:rPr>
        <w:t>Ужурском районе</w:t>
      </w:r>
      <w:r w:rsidRPr="00C56B19">
        <w:rPr>
          <w:i/>
          <w:sz w:val="24"/>
          <w:szCs w:val="24"/>
        </w:rPr>
        <w:t xml:space="preserve"> уровень заболеваемости гриппом и ОРВИ </w:t>
      </w:r>
      <w:r w:rsidR="00C74874" w:rsidRPr="00C56B19">
        <w:rPr>
          <w:i/>
          <w:sz w:val="24"/>
          <w:szCs w:val="24"/>
          <w:lang w:val="ru-RU"/>
        </w:rPr>
        <w:t xml:space="preserve">не </w:t>
      </w:r>
      <w:r w:rsidRPr="00C56B19">
        <w:rPr>
          <w:i/>
          <w:sz w:val="24"/>
          <w:szCs w:val="24"/>
        </w:rPr>
        <w:t>превысил средний показатель по краю (</w:t>
      </w:r>
      <w:r w:rsidR="00CA1D33" w:rsidRPr="00C56B19">
        <w:rPr>
          <w:i/>
          <w:sz w:val="24"/>
          <w:szCs w:val="24"/>
          <w:lang w:val="ru-RU"/>
        </w:rPr>
        <w:t>23648,79</w:t>
      </w:r>
      <w:r w:rsidRPr="00C56B19">
        <w:rPr>
          <w:i/>
          <w:sz w:val="24"/>
          <w:szCs w:val="24"/>
        </w:rPr>
        <w:t>случаев на 100 тысяч населения)</w:t>
      </w:r>
      <w:r w:rsidR="00CA1D33" w:rsidRPr="00C56B19">
        <w:rPr>
          <w:i/>
          <w:sz w:val="24"/>
          <w:szCs w:val="24"/>
          <w:lang w:val="ru-RU"/>
        </w:rPr>
        <w:t>.</w:t>
      </w:r>
    </w:p>
    <w:p w14:paraId="396905C6" w14:textId="77777777" w:rsidR="0026732B" w:rsidRPr="00C56B19" w:rsidRDefault="0026732B" w:rsidP="0026732B">
      <w:pPr>
        <w:pStyle w:val="143"/>
        <w:ind w:firstLine="720"/>
        <w:contextualSpacing/>
        <w:jc w:val="both"/>
        <w:rPr>
          <w:sz w:val="24"/>
          <w:szCs w:val="24"/>
        </w:rPr>
      </w:pPr>
      <w:r w:rsidRPr="00C56B19">
        <w:rPr>
          <w:sz w:val="24"/>
          <w:szCs w:val="24"/>
        </w:rPr>
        <w:t xml:space="preserve">В период эпидемического подъема заболеваемости, в целях предупреждения распространения заболеваний в Красноярском крае проводилось приостановление учебного процесса в детских образовательных учреждениях, что позволило предупредить распространение заболеваемости в организованных коллективах детей и стабилизировать эпидпроцесс. Снижению активности эпидемического подъема заболеваемости способствовала кампания по иммунизации населения Красноярского края. </w:t>
      </w:r>
    </w:p>
    <w:p w14:paraId="0D0F5413" w14:textId="77777777" w:rsidR="0026732B" w:rsidRPr="00C56B19" w:rsidRDefault="0026732B" w:rsidP="0026732B">
      <w:pPr>
        <w:pStyle w:val="Default"/>
        <w:ind w:firstLine="720"/>
        <w:contextualSpacing/>
        <w:jc w:val="both"/>
        <w:rPr>
          <w:color w:val="auto"/>
        </w:rPr>
      </w:pPr>
      <w:r w:rsidRPr="00C56B19">
        <w:rPr>
          <w:color w:val="auto"/>
        </w:rPr>
        <w:t xml:space="preserve">Охват сезонной иммунизацией против гриппа населения края в 2021 году составил 43,1 % от общей численности населения, что на 14,2 % ниже в сравнении с 2020 годом (46,4 %). Рост заболеваемости обусловлен регистрацией случаев ОРВИ, вызванной COVID-19. </w:t>
      </w:r>
    </w:p>
    <w:p w14:paraId="201919E5" w14:textId="77777777" w:rsidR="0026732B" w:rsidRPr="00C56B19" w:rsidRDefault="0026732B" w:rsidP="0026732B">
      <w:pPr>
        <w:pStyle w:val="Default"/>
        <w:ind w:firstLine="720"/>
        <w:contextualSpacing/>
        <w:jc w:val="both"/>
        <w:rPr>
          <w:color w:val="auto"/>
        </w:rPr>
      </w:pPr>
      <w:r w:rsidRPr="00C56B19">
        <w:rPr>
          <w:color w:val="auto"/>
        </w:rPr>
        <w:t>В целях подготовки к эпидемическому сезону по гриппу и ОРВИ 2021-2022 гг. в Красноярском крае в соответствии с Постановлением Главного государственного санитарного врача Российской Федерации от 21.07.2021 № 20 «О мероприятиях по профилактике гриппа и острых респираторных вирусных инфекций в эпидемическом сезоне 2021-2022 годов» в 2021 году проводились мероприятия по иммунизации населения против гриппа, созданию запаса противовирусных препаратов, средств индивидуальной защиты и дезинфицирующих средств, укомплектованию медицинских организаций специальной медицинской аппаратурой, резервным коечным фондом, транспортом, обеспечению лабораторий тест-системами для диагностики ОРВИ и гриппа, подготовке кадров.</w:t>
      </w:r>
    </w:p>
    <w:p w14:paraId="7E033A7B" w14:textId="77777777" w:rsidR="0026732B" w:rsidRPr="00C56B19" w:rsidRDefault="0026732B" w:rsidP="0026732B">
      <w:pPr>
        <w:pStyle w:val="Default"/>
        <w:ind w:firstLine="720"/>
        <w:contextualSpacing/>
        <w:jc w:val="both"/>
        <w:rPr>
          <w:color w:val="auto"/>
        </w:rPr>
      </w:pPr>
      <w:r w:rsidRPr="00C56B19">
        <w:rPr>
          <w:color w:val="auto"/>
        </w:rPr>
        <w:lastRenderedPageBreak/>
        <w:t>В Красноярском крае действует «Комплексный план мероприятий по профилактике гриппа и ОРВИ, в том числе гриппа, вызванного вирусами с пандемическим потенциалом, на территории Красноярского края на 2018-2022 гг.»</w:t>
      </w:r>
      <w:r w:rsidR="007066C0" w:rsidRPr="00C56B19">
        <w:rPr>
          <w:color w:val="auto"/>
        </w:rPr>
        <w:t>.</w:t>
      </w:r>
    </w:p>
    <w:p w14:paraId="5CE78E26" w14:textId="77777777" w:rsidR="007066C0" w:rsidRPr="00C56B19" w:rsidRDefault="007066C0" w:rsidP="0026732B">
      <w:pPr>
        <w:pStyle w:val="Default"/>
        <w:ind w:firstLine="720"/>
        <w:contextualSpacing/>
        <w:jc w:val="both"/>
        <w:rPr>
          <w:color w:val="auto"/>
        </w:rPr>
      </w:pPr>
      <w:r w:rsidRPr="00C56B19">
        <w:rPr>
          <w:color w:val="auto"/>
        </w:rPr>
        <w:t xml:space="preserve">В целях подготовки к эпидемическому сезону по гриппу и ОРВИ 2022-2023 гг. в Красноярском крае в соответствии с Постановлением от 28.07.2022 № 20 «О мероприятиях по профилактике гриппа и острых респираторных вирусных инфекций в эпидемическом сезоне 2022-2023 годов» в 2022 году проводились мероприятия по иммунизации населения против гриппа, созданию запаса противовирусных препаратов, средств индивидуальной защиты и дезинфицирующих средств, укомплектованию медицинских организаций специальной медицинской аппаратурой, резервным коечным фондом, транспортом, обеспечению лабораторий тест-системами для диагностики ОРВИ и гриппа, подготовке кадров. </w:t>
      </w:r>
    </w:p>
    <w:p w14:paraId="3A451F3F" w14:textId="77777777" w:rsidR="007066C0" w:rsidRPr="00C56B19" w:rsidRDefault="0026732B" w:rsidP="0026732B">
      <w:pPr>
        <w:pStyle w:val="Default"/>
        <w:ind w:firstLine="720"/>
        <w:contextualSpacing/>
        <w:jc w:val="both"/>
        <w:rPr>
          <w:color w:val="auto"/>
        </w:rPr>
      </w:pPr>
      <w:r w:rsidRPr="00C56B19">
        <w:rPr>
          <w:b/>
          <w:i/>
          <w:color w:val="auto"/>
        </w:rPr>
        <w:t>Новая коронавирусная инфекция</w:t>
      </w:r>
      <w:r w:rsidRPr="00C56B19">
        <w:rPr>
          <w:color w:val="auto"/>
        </w:rPr>
        <w:t xml:space="preserve"> (COVID-19) впервые была выявлена в конце декабря 2019 года в городе Ухань (Китайская Народная Республика). Вспышка заболевания, вызванного новым коронавирусом 2019-nCoV, объявлена чрезвычайной ситуацией общественного здравоохранения, имеющей международное значение. COVID-19 в 2020 году оказал огромное воздействие на социальную, экономическую, политическую и культурную сферы деятельности и данное влияние продолжает наблюдаться по настоящее время. </w:t>
      </w:r>
    </w:p>
    <w:p w14:paraId="08CC8CC1" w14:textId="77777777" w:rsidR="007066C0" w:rsidRPr="00C56B19" w:rsidRDefault="0026732B" w:rsidP="0026732B">
      <w:pPr>
        <w:pStyle w:val="Default"/>
        <w:ind w:firstLine="720"/>
        <w:contextualSpacing/>
        <w:jc w:val="both"/>
        <w:rPr>
          <w:color w:val="auto"/>
        </w:rPr>
      </w:pPr>
      <w:r w:rsidRPr="00C56B19">
        <w:rPr>
          <w:color w:val="auto"/>
        </w:rPr>
        <w:t>Всего в Красноярском крае в 202</w:t>
      </w:r>
      <w:r w:rsidR="007066C0" w:rsidRPr="00C56B19">
        <w:rPr>
          <w:color w:val="auto"/>
        </w:rPr>
        <w:t>2</w:t>
      </w:r>
      <w:r w:rsidRPr="00C56B19">
        <w:rPr>
          <w:color w:val="auto"/>
        </w:rPr>
        <w:t xml:space="preserve"> году выявлено </w:t>
      </w:r>
      <w:r w:rsidR="007066C0" w:rsidRPr="00C56B19">
        <w:rPr>
          <w:color w:val="auto"/>
        </w:rPr>
        <w:t>243019</w:t>
      </w:r>
      <w:r w:rsidRPr="00C56B19">
        <w:rPr>
          <w:color w:val="auto"/>
        </w:rPr>
        <w:t xml:space="preserve"> случаев новой коронавирусной инфекции, показатель заболеваемости </w:t>
      </w:r>
      <w:r w:rsidR="007066C0" w:rsidRPr="00C56B19">
        <w:rPr>
          <w:color w:val="auto"/>
        </w:rPr>
        <w:t xml:space="preserve">на 100 тысяч населения </w:t>
      </w:r>
      <w:r w:rsidRPr="00C56B19">
        <w:rPr>
          <w:color w:val="auto"/>
        </w:rPr>
        <w:t xml:space="preserve">составил </w:t>
      </w:r>
      <w:r w:rsidR="007066C0" w:rsidRPr="00C56B19">
        <w:rPr>
          <w:color w:val="auto"/>
        </w:rPr>
        <w:t xml:space="preserve">8988,43, что на 7,4 % выше показателя заболеваемости 2021 года (8366,0 на 100 тысяч населения) и на 9,3 % выше показателя заболеваемости по РФ (8226,44 на 100 тысяч населения). </w:t>
      </w:r>
    </w:p>
    <w:p w14:paraId="2A408BED" w14:textId="77777777" w:rsidR="007066C0" w:rsidRPr="00C56B19" w:rsidRDefault="007066C0" w:rsidP="0026732B">
      <w:pPr>
        <w:pStyle w:val="Default"/>
        <w:ind w:firstLine="720"/>
        <w:contextualSpacing/>
        <w:jc w:val="both"/>
        <w:rPr>
          <w:color w:val="auto"/>
        </w:rPr>
      </w:pPr>
      <w:r w:rsidRPr="00C56B19">
        <w:rPr>
          <w:color w:val="auto"/>
        </w:rPr>
        <w:t>В 2022 г. наиболее высокий показатель заболеваемости новой коронавирусной инфекцией зарегистрирован в феврале (3334,19 на 100 тыс. населения), в целом наблюдается тенденция к снижению заболеваемости COVID-19.</w:t>
      </w:r>
    </w:p>
    <w:p w14:paraId="0944C557" w14:textId="77777777" w:rsidR="007066C0" w:rsidRPr="00C56B19" w:rsidRDefault="007066C0" w:rsidP="0026732B">
      <w:pPr>
        <w:pStyle w:val="Default"/>
        <w:ind w:firstLine="720"/>
        <w:contextualSpacing/>
        <w:jc w:val="both"/>
        <w:rPr>
          <w:color w:val="auto"/>
        </w:rPr>
      </w:pPr>
      <w:r w:rsidRPr="00C56B19">
        <w:rPr>
          <w:color w:val="auto"/>
        </w:rPr>
        <w:t>В структуре заболеваемости COVID-19 в 2022 году преобладают ОРВИ – 78,1 %, пневмонии составляют 5,2 %, бессимптомные формы – 16,7 %. Показатель заболеваемости пневмониями, вызванными вирусом COVID-19, составил 466,40 на 100 тысяч населения, что в 5,2 раза меньше показателя заболеваемости 2021 года (2446,41 на 100 тысяч населения). Аналогичная ситуация наблюдается с вирус идентифицированными пневмониями, вызванными вирусом</w:t>
      </w:r>
      <w:r w:rsidR="00E82346" w:rsidRPr="00C56B19">
        <w:rPr>
          <w:color w:val="auto"/>
        </w:rPr>
        <w:t xml:space="preserve"> COVID-19, в 2022 году показатель </w:t>
      </w:r>
      <w:r w:rsidRPr="00C56B19">
        <w:rPr>
          <w:color w:val="auto"/>
        </w:rPr>
        <w:t xml:space="preserve">заболеваемости снизился в 5,5 раза, в сравнении с 2021 г. (445,98 и 2445,86 на 100 тысяч населения соответственно). </w:t>
      </w:r>
    </w:p>
    <w:p w14:paraId="2E533D99" w14:textId="77777777" w:rsidR="00E82346" w:rsidRPr="00C56B19" w:rsidRDefault="00E82346" w:rsidP="0026732B">
      <w:pPr>
        <w:pStyle w:val="Default"/>
        <w:ind w:firstLine="720"/>
        <w:contextualSpacing/>
        <w:jc w:val="both"/>
        <w:rPr>
          <w:b/>
          <w:i/>
          <w:color w:val="auto"/>
          <w:highlight w:val="yellow"/>
        </w:rPr>
      </w:pPr>
      <w:r w:rsidRPr="00C56B19">
        <w:rPr>
          <w:color w:val="auto"/>
        </w:rPr>
        <w:t>В 2022 году зарегистрировано 1207 летальных исходов от новой коронавирусной инфекции, летальность составила 0,5 % (2021 г. – 1,8 %). Факторами риска летальных исходов явилось наличие хронических патологий, болезни эндокринной системы, сердечно сосудистой системы, нарушения обмена веществ, а также несвоевременное обращение жителей за медицинской помощью с момента начала заболевания. Охват иммунизацией против новой коронавирусной инфекции населения края в 2022 году составил 63,2 % от общей численности населения, в том числе контингентов группы риска – 99,0 %.</w:t>
      </w:r>
      <w:r w:rsidRPr="00C56B19">
        <w:rPr>
          <w:b/>
          <w:i/>
          <w:color w:val="auto"/>
          <w:highlight w:val="yellow"/>
        </w:rPr>
        <w:t xml:space="preserve"> </w:t>
      </w:r>
    </w:p>
    <w:p w14:paraId="4A6EE9C1" w14:textId="77777777" w:rsidR="0026732B" w:rsidRPr="00C56B19" w:rsidRDefault="0026732B" w:rsidP="0026732B">
      <w:pPr>
        <w:pStyle w:val="Default"/>
        <w:ind w:firstLine="720"/>
        <w:contextualSpacing/>
        <w:jc w:val="both"/>
        <w:rPr>
          <w:i/>
          <w:color w:val="auto"/>
        </w:rPr>
      </w:pPr>
      <w:r w:rsidRPr="00C56B19">
        <w:rPr>
          <w:b/>
          <w:i/>
          <w:color w:val="auto"/>
        </w:rPr>
        <w:t xml:space="preserve">Внебольничные пневмонии. </w:t>
      </w:r>
      <w:r w:rsidR="00E82346" w:rsidRPr="00C56B19">
        <w:rPr>
          <w:color w:val="auto"/>
        </w:rPr>
        <w:t>В 2022 году показатель заболеваемости внебольничными пневмониями среди населения Красноярского края составил 867,96 случаев на 100 тысяч населения, что на 45,7 % ниже показателя заболеваемости 2021 года – 1597,02 на 100 тысяч населения и в 2,2 раза выше показателя заболеваемости по РФ (402,94 случая на 100 тыс. населения).</w:t>
      </w:r>
    </w:p>
    <w:p w14:paraId="1C0A5C6B" w14:textId="77777777" w:rsidR="0026732B" w:rsidRPr="00C56B19" w:rsidRDefault="0026732B" w:rsidP="0026732B">
      <w:pPr>
        <w:pStyle w:val="Default"/>
        <w:ind w:firstLine="720"/>
        <w:contextualSpacing/>
        <w:jc w:val="both"/>
        <w:rPr>
          <w:i/>
          <w:color w:val="auto"/>
        </w:rPr>
      </w:pPr>
      <w:r w:rsidRPr="00C56B19">
        <w:rPr>
          <w:i/>
          <w:color w:val="auto"/>
        </w:rPr>
        <w:t xml:space="preserve">В </w:t>
      </w:r>
      <w:r w:rsidR="00E82346" w:rsidRPr="00C56B19">
        <w:rPr>
          <w:i/>
          <w:color w:val="auto"/>
        </w:rPr>
        <w:t>Ужурском районе</w:t>
      </w:r>
      <w:r w:rsidRPr="00C56B19">
        <w:rPr>
          <w:color w:val="auto"/>
        </w:rPr>
        <w:t xml:space="preserve"> </w:t>
      </w:r>
      <w:r w:rsidRPr="00C56B19">
        <w:rPr>
          <w:i/>
          <w:color w:val="auto"/>
        </w:rPr>
        <w:t xml:space="preserve">уровень заболеваемости внебольничными пневмониями </w:t>
      </w:r>
      <w:r w:rsidR="00E82346" w:rsidRPr="00C56B19">
        <w:rPr>
          <w:i/>
          <w:color w:val="auto"/>
        </w:rPr>
        <w:t xml:space="preserve">не </w:t>
      </w:r>
      <w:r w:rsidRPr="00C56B19">
        <w:rPr>
          <w:i/>
          <w:color w:val="auto"/>
        </w:rPr>
        <w:t>превысил средний показатель по краю (</w:t>
      </w:r>
      <w:r w:rsidR="00E82346" w:rsidRPr="00C56B19">
        <w:rPr>
          <w:i/>
          <w:color w:val="auto"/>
        </w:rPr>
        <w:t>867,96</w:t>
      </w:r>
      <w:r w:rsidRPr="00C56B19">
        <w:rPr>
          <w:i/>
          <w:color w:val="auto"/>
        </w:rPr>
        <w:t xml:space="preserve"> случаев на 100 тысяч населени</w:t>
      </w:r>
      <w:r w:rsidR="00E82346" w:rsidRPr="00C56B19">
        <w:rPr>
          <w:i/>
          <w:color w:val="auto"/>
        </w:rPr>
        <w:t>я).</w:t>
      </w:r>
    </w:p>
    <w:p w14:paraId="54883D67" w14:textId="77777777" w:rsidR="00E82346" w:rsidRPr="00C56B19" w:rsidRDefault="00E82346" w:rsidP="00E82346">
      <w:pPr>
        <w:pStyle w:val="Default"/>
        <w:ind w:firstLine="720"/>
        <w:contextualSpacing/>
        <w:jc w:val="both"/>
        <w:rPr>
          <w:i/>
          <w:color w:val="auto"/>
        </w:rPr>
      </w:pPr>
      <w:r w:rsidRPr="00C56B19">
        <w:rPr>
          <w:color w:val="auto"/>
        </w:rPr>
        <w:t>Продолжают регистрироваться летальные исходы от внебольничных пневмоний: в 2022 году зарегистрировано 282 случая. Факторами риска летальных исходов явилось наличие хронических патологий, болезни эндокринной системы, сердечно сосудистой системы, нарушения обмена веществ, а также несвоевременное обращение жителей за медицинской помощью с момента начала заболевания. В годовой динамике заболеваемости внебольничными пневмониями имеется выраженная осенне-зимняя сезонность.</w:t>
      </w:r>
    </w:p>
    <w:p w14:paraId="09A86BAB" w14:textId="77777777" w:rsidR="00E82346" w:rsidRPr="00C56B19" w:rsidRDefault="00E82346" w:rsidP="0026732B">
      <w:pPr>
        <w:pStyle w:val="143"/>
        <w:ind w:firstLine="720"/>
        <w:contextualSpacing/>
        <w:jc w:val="both"/>
        <w:rPr>
          <w:sz w:val="24"/>
          <w:szCs w:val="24"/>
        </w:rPr>
      </w:pPr>
      <w:r w:rsidRPr="00C56B19">
        <w:rPr>
          <w:sz w:val="24"/>
          <w:szCs w:val="24"/>
          <w:lang w:val="ru-RU"/>
        </w:rPr>
        <w:lastRenderedPageBreak/>
        <w:t>Н</w:t>
      </w:r>
      <w:r w:rsidRPr="00C56B19">
        <w:rPr>
          <w:sz w:val="24"/>
          <w:szCs w:val="24"/>
        </w:rPr>
        <w:t xml:space="preserve">а территории Красноярского края складывается неблагополучная ситуация по заболеваемости внебольничными пневмониями. В целях обеспечения благополучной санитарно-эпидемиологической обстановки по заболеваемости внебольничными пневмониями в Красноярском крае необходимо обеспечить: </w:t>
      </w:r>
    </w:p>
    <w:p w14:paraId="1D372B08" w14:textId="77777777" w:rsidR="00E82346" w:rsidRPr="00C56B19" w:rsidRDefault="00E82346" w:rsidP="0026732B">
      <w:pPr>
        <w:pStyle w:val="143"/>
        <w:ind w:firstLine="720"/>
        <w:contextualSpacing/>
        <w:jc w:val="both"/>
        <w:rPr>
          <w:sz w:val="24"/>
          <w:szCs w:val="24"/>
        </w:rPr>
      </w:pPr>
      <w:r w:rsidRPr="00C56B19">
        <w:rPr>
          <w:sz w:val="24"/>
          <w:szCs w:val="24"/>
        </w:rPr>
        <w:t xml:space="preserve">1. Выполнение всего комплекса профилактических и противоэпидемических мероприятий в соответствии с программой «Эпидемиологический надзор за внебольничными пневмониями на территории Красноярского края на 2020-2025 годы». </w:t>
      </w:r>
    </w:p>
    <w:p w14:paraId="687A9650" w14:textId="77777777" w:rsidR="00E82346" w:rsidRPr="00C56B19" w:rsidRDefault="00E82346" w:rsidP="0026732B">
      <w:pPr>
        <w:pStyle w:val="143"/>
        <w:ind w:firstLine="720"/>
        <w:contextualSpacing/>
        <w:jc w:val="both"/>
        <w:rPr>
          <w:sz w:val="24"/>
          <w:szCs w:val="24"/>
        </w:rPr>
      </w:pPr>
      <w:r w:rsidRPr="00C56B19">
        <w:rPr>
          <w:sz w:val="24"/>
          <w:szCs w:val="24"/>
        </w:rPr>
        <w:t xml:space="preserve">2. Эпидемиологический и вирусологический мониторинг за заболеваемостью внебольничными пневмониями с расшифровкой этиологии заболеваний. </w:t>
      </w:r>
    </w:p>
    <w:p w14:paraId="41E5750C" w14:textId="77777777" w:rsidR="00E82346" w:rsidRPr="00C56B19" w:rsidRDefault="00E82346" w:rsidP="0026732B">
      <w:pPr>
        <w:pStyle w:val="143"/>
        <w:ind w:firstLine="720"/>
        <w:contextualSpacing/>
        <w:jc w:val="both"/>
        <w:rPr>
          <w:sz w:val="24"/>
          <w:szCs w:val="24"/>
        </w:rPr>
      </w:pPr>
      <w:r w:rsidRPr="00C56B19">
        <w:rPr>
          <w:sz w:val="24"/>
          <w:szCs w:val="24"/>
        </w:rPr>
        <w:t xml:space="preserve">3. Иммунизацию населения против гемофильной инфекции в соответствии с Национальным календарем профилактических прививок, а также против пневмококковой инфекции по эпидемическим показаниям и в группах риска. </w:t>
      </w:r>
    </w:p>
    <w:p w14:paraId="1AC81C1D" w14:textId="77777777" w:rsidR="00E82346" w:rsidRPr="00C56B19" w:rsidRDefault="00E82346" w:rsidP="0026732B">
      <w:pPr>
        <w:pStyle w:val="143"/>
        <w:ind w:firstLine="720"/>
        <w:contextualSpacing/>
        <w:jc w:val="both"/>
        <w:rPr>
          <w:sz w:val="24"/>
          <w:szCs w:val="24"/>
        </w:rPr>
      </w:pPr>
      <w:r w:rsidRPr="00C56B19">
        <w:rPr>
          <w:sz w:val="24"/>
          <w:szCs w:val="24"/>
        </w:rPr>
        <w:t xml:space="preserve">4. Выполнение руководителями соответствующих служб, предприятий, учреждений, организаций, независимо от форм собственности, расположенных на территории края, комплекса санитарно-противоэпидемических мероприятий в соответствии с действующим санитарным законодательством. </w:t>
      </w:r>
    </w:p>
    <w:p w14:paraId="09EB3458" w14:textId="77777777" w:rsidR="00E82346" w:rsidRPr="00C56B19" w:rsidRDefault="00E82346" w:rsidP="0026732B">
      <w:pPr>
        <w:pStyle w:val="143"/>
        <w:ind w:firstLine="720"/>
        <w:contextualSpacing/>
        <w:jc w:val="both"/>
        <w:rPr>
          <w:sz w:val="24"/>
          <w:szCs w:val="24"/>
        </w:rPr>
      </w:pPr>
      <w:r w:rsidRPr="00C56B19">
        <w:rPr>
          <w:sz w:val="24"/>
          <w:szCs w:val="24"/>
        </w:rPr>
        <w:t>5. Проведение разъяснительной работы с населением о мерах личной и общественной профилактики внебольничных пневмоний, в том числе вызванных коронавирусом.</w:t>
      </w:r>
    </w:p>
    <w:p w14:paraId="1F43C31A" w14:textId="77777777" w:rsidR="0026732B" w:rsidRPr="00C56B19" w:rsidRDefault="00E82346" w:rsidP="0026732B">
      <w:pPr>
        <w:pStyle w:val="143"/>
        <w:ind w:firstLine="720"/>
        <w:contextualSpacing/>
        <w:jc w:val="both"/>
        <w:rPr>
          <w:sz w:val="24"/>
          <w:szCs w:val="24"/>
        </w:rPr>
      </w:pPr>
      <w:r w:rsidRPr="00C56B19">
        <w:rPr>
          <w:b/>
          <w:bCs/>
          <w:i/>
          <w:sz w:val="24"/>
          <w:szCs w:val="24"/>
        </w:rPr>
        <w:t xml:space="preserve"> </w:t>
      </w:r>
      <w:r w:rsidR="0026732B" w:rsidRPr="00C56B19">
        <w:rPr>
          <w:b/>
          <w:bCs/>
          <w:i/>
          <w:sz w:val="24"/>
          <w:szCs w:val="24"/>
        </w:rPr>
        <w:t>Полиомиелит и острые вялые параличи</w:t>
      </w:r>
      <w:r w:rsidR="0026732B" w:rsidRPr="00C56B19">
        <w:rPr>
          <w:b/>
          <w:bCs/>
          <w:sz w:val="24"/>
          <w:szCs w:val="24"/>
        </w:rPr>
        <w:t xml:space="preserve">. </w:t>
      </w:r>
      <w:r w:rsidR="0026732B" w:rsidRPr="00C56B19">
        <w:rPr>
          <w:sz w:val="24"/>
          <w:szCs w:val="24"/>
        </w:rPr>
        <w:t>Учреждениями здравоохранения и Управлением Роспотребнадзора по Красноярскому краю в 202</w:t>
      </w:r>
      <w:r w:rsidRPr="00C56B19">
        <w:rPr>
          <w:sz w:val="24"/>
          <w:szCs w:val="24"/>
          <w:lang w:val="ru-RU"/>
        </w:rPr>
        <w:t>2</w:t>
      </w:r>
      <w:r w:rsidR="0026732B" w:rsidRPr="00C56B19">
        <w:rPr>
          <w:sz w:val="24"/>
          <w:szCs w:val="24"/>
        </w:rPr>
        <w:t xml:space="preserve"> году осуществлялись мероприятия в рамках Плана действий по поддержанию свободного от полиомиелита статуса территории Красноярского края на 2021-2025 гг. В Красноярском крае последний случай полиомиелита, подтвержденный вирусологическим выделением полиовируса II типа, регистрировался в 1989 году в г. Красноярске </w:t>
      </w:r>
    </w:p>
    <w:p w14:paraId="05A07997" w14:textId="77777777" w:rsidR="0026732B" w:rsidRPr="00C56B19" w:rsidRDefault="0026732B" w:rsidP="0026732B">
      <w:pPr>
        <w:pStyle w:val="143"/>
        <w:ind w:firstLine="720"/>
        <w:contextualSpacing/>
        <w:jc w:val="both"/>
        <w:rPr>
          <w:sz w:val="24"/>
          <w:szCs w:val="24"/>
        </w:rPr>
      </w:pPr>
      <w:r w:rsidRPr="00C56B19">
        <w:rPr>
          <w:sz w:val="24"/>
          <w:szCs w:val="24"/>
        </w:rPr>
        <w:t>Одним из элементов системы мероприятий по профилактике полиомиелита является выявление и диагностика синдрома острого вялого паралича (далее ОВП).</w:t>
      </w:r>
    </w:p>
    <w:p w14:paraId="786551B8" w14:textId="77777777" w:rsidR="0026732B" w:rsidRPr="00C56B19" w:rsidRDefault="0026732B" w:rsidP="0026732B">
      <w:pPr>
        <w:pStyle w:val="Default"/>
        <w:ind w:firstLine="720"/>
        <w:contextualSpacing/>
        <w:jc w:val="both"/>
        <w:rPr>
          <w:color w:val="auto"/>
        </w:rPr>
      </w:pPr>
      <w:r w:rsidRPr="00C56B19">
        <w:rPr>
          <w:color w:val="auto"/>
        </w:rPr>
        <w:t xml:space="preserve">Показатель заболеваемости с синдромом ОВП в Красноярском крае составил </w:t>
      </w:r>
      <w:r w:rsidR="00E82346" w:rsidRPr="00C56B19">
        <w:rPr>
          <w:color w:val="auto"/>
        </w:rPr>
        <w:t>1,36</w:t>
      </w:r>
      <w:r w:rsidRPr="00C56B19">
        <w:rPr>
          <w:color w:val="auto"/>
        </w:rPr>
        <w:t xml:space="preserve"> на 100 тысяч населения, что выше показателя заболеваемости в РФ на </w:t>
      </w:r>
      <w:r w:rsidR="00E82346" w:rsidRPr="00C56B19">
        <w:rPr>
          <w:color w:val="auto"/>
        </w:rPr>
        <w:t>52,9</w:t>
      </w:r>
      <w:r w:rsidRPr="00C56B19">
        <w:rPr>
          <w:color w:val="auto"/>
        </w:rPr>
        <w:t xml:space="preserve"> % (0,1</w:t>
      </w:r>
      <w:r w:rsidR="00E82346" w:rsidRPr="00C56B19">
        <w:rPr>
          <w:color w:val="auto"/>
        </w:rPr>
        <w:t>7</w:t>
      </w:r>
      <w:r w:rsidRPr="00C56B19">
        <w:rPr>
          <w:color w:val="auto"/>
        </w:rPr>
        <w:t xml:space="preserve"> случаев на 100 тысяч населения). </w:t>
      </w:r>
    </w:p>
    <w:p w14:paraId="61FD0511" w14:textId="77777777" w:rsidR="00E13420" w:rsidRPr="00C56B19" w:rsidRDefault="00E13420" w:rsidP="0026732B">
      <w:pPr>
        <w:pStyle w:val="Default"/>
        <w:ind w:firstLine="720"/>
        <w:contextualSpacing/>
        <w:jc w:val="both"/>
        <w:rPr>
          <w:color w:val="auto"/>
          <w:highlight w:val="yellow"/>
        </w:rPr>
      </w:pPr>
      <w:r w:rsidRPr="00C56B19">
        <w:rPr>
          <w:color w:val="auto"/>
        </w:rPr>
        <w:t>В 2022 году рекомендуемый уровень охвата профилактическими прививками детского населения не обеспечен в 18 территориях края, в том числе в Ужурском районе.</w:t>
      </w:r>
    </w:p>
    <w:p w14:paraId="42B83584" w14:textId="77777777" w:rsidR="0026732B" w:rsidRPr="00C56B19" w:rsidRDefault="00E13420" w:rsidP="0026732B">
      <w:pPr>
        <w:pStyle w:val="Default"/>
        <w:ind w:firstLine="720"/>
        <w:contextualSpacing/>
        <w:jc w:val="both"/>
        <w:rPr>
          <w:color w:val="auto"/>
        </w:rPr>
      </w:pPr>
      <w:r w:rsidRPr="00C56B19">
        <w:rPr>
          <w:color w:val="auto"/>
        </w:rPr>
        <w:t>Н</w:t>
      </w:r>
      <w:r w:rsidR="0026732B" w:rsidRPr="00C56B19">
        <w:rPr>
          <w:color w:val="auto"/>
        </w:rPr>
        <w:t>а территории Красноярского края поддерживается статус территории, свободной от полиомиелита.</w:t>
      </w:r>
    </w:p>
    <w:p w14:paraId="2FE9E8B6" w14:textId="77777777" w:rsidR="00E13420" w:rsidRPr="00C56B19" w:rsidRDefault="0026732B" w:rsidP="0026732B">
      <w:pPr>
        <w:pStyle w:val="143"/>
        <w:ind w:firstLine="720"/>
        <w:contextualSpacing/>
        <w:jc w:val="both"/>
        <w:rPr>
          <w:sz w:val="24"/>
          <w:szCs w:val="24"/>
          <w:highlight w:val="yellow"/>
          <w:lang w:val="ru-RU"/>
        </w:rPr>
      </w:pPr>
      <w:r w:rsidRPr="00C56B19">
        <w:rPr>
          <w:b/>
          <w:i/>
          <w:sz w:val="24"/>
          <w:szCs w:val="24"/>
        </w:rPr>
        <w:t>Энтеровирусные инфекции (ЭВИ).</w:t>
      </w:r>
      <w:r w:rsidRPr="00C56B19">
        <w:rPr>
          <w:sz w:val="24"/>
          <w:szCs w:val="24"/>
        </w:rPr>
        <w:t xml:space="preserve"> Одним из главных направлений в системе мероприятий по профилактике полиомиелита в постсертификационный период является эпидемиологический надзор за энтеровирусной инфекцией (далее – ЭВИ). С целью совершенствования надзора за ЭВИ в 2020 году в Красноярском крае была утверждена «Программа эпидемиологического надзора за энтеровирусной инфекцией на территории Красноярского края на 2020-2024 годы»</w:t>
      </w:r>
      <w:r w:rsidR="00E13420" w:rsidRPr="00C56B19">
        <w:rPr>
          <w:sz w:val="24"/>
          <w:szCs w:val="24"/>
          <w:lang w:val="ru-RU"/>
        </w:rPr>
        <w:t>.</w:t>
      </w:r>
    </w:p>
    <w:p w14:paraId="3B916D34" w14:textId="77777777" w:rsidR="00CE215A" w:rsidRPr="00C56B19" w:rsidRDefault="00CE215A" w:rsidP="0026732B">
      <w:pPr>
        <w:pStyle w:val="143"/>
        <w:ind w:firstLine="720"/>
        <w:contextualSpacing/>
        <w:jc w:val="both"/>
        <w:rPr>
          <w:sz w:val="24"/>
          <w:szCs w:val="24"/>
        </w:rPr>
      </w:pPr>
      <w:r w:rsidRPr="00C56B19">
        <w:rPr>
          <w:sz w:val="24"/>
          <w:szCs w:val="24"/>
        </w:rPr>
        <w:t>В 2022 году в Красноярском крае зарегистрировано 170 случаев заболевания ЭВИ, показатель заболеваемости составил 6,29 случаев на 100 тысяч населения, что ниже уровня 2021 года на 39,5 % (10,39 случая на 100 тысяч населения).</w:t>
      </w:r>
    </w:p>
    <w:p w14:paraId="55172A9F" w14:textId="77777777" w:rsidR="00CE215A" w:rsidRPr="00C56B19" w:rsidRDefault="00CE215A" w:rsidP="0026732B">
      <w:pPr>
        <w:pStyle w:val="143"/>
        <w:ind w:firstLine="720"/>
        <w:contextualSpacing/>
        <w:jc w:val="both"/>
        <w:rPr>
          <w:sz w:val="24"/>
          <w:szCs w:val="24"/>
          <w:lang w:val="ru-RU"/>
        </w:rPr>
      </w:pPr>
      <w:r w:rsidRPr="00C56B19">
        <w:rPr>
          <w:sz w:val="24"/>
          <w:szCs w:val="24"/>
        </w:rPr>
        <w:t>Уровень заболеваемости ЭВИ в Красноярском крае ниже на 16,6 % показателя заболеваемости по Российской Федерации (7,54 случаев на 100 тысяч населения). ЭВИ регистрировалась в 16 территориях края, при этом 72,4 % случаев заболевания ЭВИ зарегистрированы в г. Красноярске. В 7 территориях края показатели заболеваемости ЭВИ превышают средний показатель по краю</w:t>
      </w:r>
      <w:r w:rsidRPr="00C56B19">
        <w:rPr>
          <w:sz w:val="24"/>
          <w:szCs w:val="24"/>
          <w:lang w:val="ru-RU"/>
        </w:rPr>
        <w:t>.</w:t>
      </w:r>
    </w:p>
    <w:p w14:paraId="74CB0195" w14:textId="77777777" w:rsidR="0026732B" w:rsidRPr="00C56B19" w:rsidRDefault="0026732B" w:rsidP="0026732B">
      <w:pPr>
        <w:pStyle w:val="143"/>
        <w:ind w:firstLine="720"/>
        <w:contextualSpacing/>
        <w:jc w:val="both"/>
        <w:rPr>
          <w:i/>
          <w:sz w:val="24"/>
          <w:szCs w:val="24"/>
        </w:rPr>
      </w:pPr>
      <w:r w:rsidRPr="00C56B19">
        <w:rPr>
          <w:i/>
          <w:sz w:val="24"/>
          <w:szCs w:val="24"/>
        </w:rPr>
        <w:t xml:space="preserve">В </w:t>
      </w:r>
      <w:r w:rsidR="00CE215A" w:rsidRPr="00C56B19">
        <w:rPr>
          <w:i/>
          <w:sz w:val="24"/>
          <w:szCs w:val="24"/>
          <w:lang w:val="ru-RU"/>
        </w:rPr>
        <w:t xml:space="preserve">Ужурском районе </w:t>
      </w:r>
      <w:r w:rsidRPr="00C56B19">
        <w:rPr>
          <w:i/>
          <w:sz w:val="24"/>
          <w:szCs w:val="24"/>
        </w:rPr>
        <w:t xml:space="preserve">уровень заболеваемости ЭВИ </w:t>
      </w:r>
      <w:r w:rsidR="00CE215A" w:rsidRPr="00C56B19">
        <w:rPr>
          <w:i/>
          <w:sz w:val="24"/>
          <w:szCs w:val="24"/>
          <w:lang w:val="ru-RU"/>
        </w:rPr>
        <w:t xml:space="preserve">не </w:t>
      </w:r>
      <w:r w:rsidRPr="00C56B19">
        <w:rPr>
          <w:i/>
          <w:sz w:val="24"/>
          <w:szCs w:val="24"/>
        </w:rPr>
        <w:t>превысил средний показатель по краю (</w:t>
      </w:r>
      <w:r w:rsidR="00CE215A" w:rsidRPr="00C56B19">
        <w:rPr>
          <w:i/>
          <w:sz w:val="24"/>
          <w:szCs w:val="24"/>
          <w:lang w:val="ru-RU"/>
        </w:rPr>
        <w:t>6,29</w:t>
      </w:r>
      <w:r w:rsidRPr="00C56B19">
        <w:rPr>
          <w:i/>
          <w:sz w:val="24"/>
          <w:szCs w:val="24"/>
        </w:rPr>
        <w:t xml:space="preserve"> </w:t>
      </w:r>
      <w:r w:rsidR="00CE215A" w:rsidRPr="00C56B19">
        <w:rPr>
          <w:i/>
          <w:sz w:val="24"/>
          <w:szCs w:val="24"/>
        </w:rPr>
        <w:t>случаев на 100 тысяч населения).</w:t>
      </w:r>
    </w:p>
    <w:p w14:paraId="2B089995" w14:textId="77777777" w:rsidR="0026732B" w:rsidRPr="00C56B19" w:rsidRDefault="0026732B" w:rsidP="0026732B">
      <w:pPr>
        <w:pStyle w:val="143"/>
        <w:ind w:firstLine="720"/>
        <w:contextualSpacing/>
        <w:jc w:val="both"/>
        <w:rPr>
          <w:b/>
          <w:i/>
          <w:sz w:val="24"/>
          <w:szCs w:val="24"/>
        </w:rPr>
      </w:pPr>
      <w:r w:rsidRPr="00C56B19">
        <w:rPr>
          <w:b/>
          <w:i/>
          <w:sz w:val="24"/>
          <w:szCs w:val="24"/>
        </w:rPr>
        <w:t xml:space="preserve">Вирусные гепатиты </w:t>
      </w:r>
    </w:p>
    <w:p w14:paraId="03F8A4B3" w14:textId="77777777" w:rsidR="0026732B" w:rsidRPr="00C56B19" w:rsidRDefault="0026732B" w:rsidP="0026732B">
      <w:pPr>
        <w:pStyle w:val="Default"/>
        <w:ind w:firstLine="720"/>
        <w:contextualSpacing/>
        <w:jc w:val="both"/>
        <w:rPr>
          <w:color w:val="auto"/>
        </w:rPr>
      </w:pPr>
      <w:r w:rsidRPr="00C56B19">
        <w:rPr>
          <w:color w:val="auto"/>
          <w:u w:val="single"/>
        </w:rPr>
        <w:t>Вирусные гепатиты (ВГ</w:t>
      </w:r>
      <w:r w:rsidRPr="00C56B19">
        <w:rPr>
          <w:i/>
          <w:color w:val="auto"/>
          <w:u w:val="single"/>
        </w:rPr>
        <w:t xml:space="preserve">) </w:t>
      </w:r>
      <w:r w:rsidRPr="00C56B19">
        <w:rPr>
          <w:color w:val="auto"/>
        </w:rPr>
        <w:t>продолжают оставаться одной из наиболее актуальных проблем здравоохранения со значительным социально-экономическим ущербом. В 202</w:t>
      </w:r>
      <w:r w:rsidR="00CE215A" w:rsidRPr="00C56B19">
        <w:rPr>
          <w:color w:val="auto"/>
        </w:rPr>
        <w:t>2</w:t>
      </w:r>
      <w:r w:rsidRPr="00C56B19">
        <w:rPr>
          <w:color w:val="auto"/>
        </w:rPr>
        <w:t xml:space="preserve"> году уровень </w:t>
      </w:r>
      <w:r w:rsidRPr="00C56B19">
        <w:rPr>
          <w:color w:val="auto"/>
        </w:rPr>
        <w:lastRenderedPageBreak/>
        <w:t xml:space="preserve">заболеваемости острыми вирусными гепатитами (ОВГ) в Красноярском крае составил </w:t>
      </w:r>
      <w:r w:rsidR="00CE215A" w:rsidRPr="00C56B19">
        <w:rPr>
          <w:color w:val="auto"/>
        </w:rPr>
        <w:t>3,44</w:t>
      </w:r>
      <w:r w:rsidRPr="00C56B19">
        <w:rPr>
          <w:color w:val="auto"/>
        </w:rPr>
        <w:t xml:space="preserve"> случа</w:t>
      </w:r>
      <w:r w:rsidR="00CE215A" w:rsidRPr="00C56B19">
        <w:rPr>
          <w:color w:val="auto"/>
        </w:rPr>
        <w:t>я</w:t>
      </w:r>
      <w:r w:rsidRPr="00C56B19">
        <w:rPr>
          <w:color w:val="auto"/>
        </w:rPr>
        <w:t xml:space="preserve"> на 100 тысяч населения, что на </w:t>
      </w:r>
      <w:r w:rsidR="00CE215A" w:rsidRPr="00C56B19">
        <w:rPr>
          <w:color w:val="auto"/>
        </w:rPr>
        <w:t>25,5</w:t>
      </w:r>
      <w:r w:rsidRPr="00C56B19">
        <w:rPr>
          <w:color w:val="auto"/>
        </w:rPr>
        <w:t xml:space="preserve"> % </w:t>
      </w:r>
      <w:r w:rsidR="00CE215A" w:rsidRPr="00C56B19">
        <w:rPr>
          <w:color w:val="auto"/>
        </w:rPr>
        <w:t xml:space="preserve">выше </w:t>
      </w:r>
      <w:r w:rsidRPr="00C56B19">
        <w:rPr>
          <w:color w:val="auto"/>
        </w:rPr>
        <w:t>показателя заболеваемости по Российской Федерации (2,</w:t>
      </w:r>
      <w:r w:rsidR="00CE215A" w:rsidRPr="00C56B19">
        <w:rPr>
          <w:color w:val="auto"/>
        </w:rPr>
        <w:t>74</w:t>
      </w:r>
      <w:r w:rsidRPr="00C56B19">
        <w:rPr>
          <w:color w:val="auto"/>
        </w:rPr>
        <w:t xml:space="preserve"> случая на 100 тысяч населения). </w:t>
      </w:r>
    </w:p>
    <w:p w14:paraId="74D32A03" w14:textId="77777777" w:rsidR="00CE215A" w:rsidRPr="00C56B19" w:rsidRDefault="00CE215A" w:rsidP="0026732B">
      <w:pPr>
        <w:pStyle w:val="143"/>
        <w:ind w:firstLine="720"/>
        <w:contextualSpacing/>
        <w:jc w:val="both"/>
        <w:rPr>
          <w:sz w:val="24"/>
          <w:szCs w:val="24"/>
        </w:rPr>
      </w:pPr>
      <w:r w:rsidRPr="00C56B19">
        <w:rPr>
          <w:sz w:val="24"/>
          <w:szCs w:val="24"/>
        </w:rPr>
        <w:t>В структуре острых вирусных гепатитов в 2006-2022 гг. наибольшую долю занимает вирусный гепатит А, на долю которого в отдельные годы приходится от 83,9 % (2015 год) до 18,8 % (2006 год) случаев среди всех острых вирусных гепатитов. В 2022 году в структуре острых вирусных гепатитов наибольшую долю занимает вирусный гепатит А – 58,1 % всех случаев заболевания, 12,9 % составляет вирусный гепатит В, 25,8 % – вирусный гепатит С и 1,1 % – вирусный гепатит Е.</w:t>
      </w:r>
    </w:p>
    <w:p w14:paraId="63FF9DC3" w14:textId="77777777" w:rsidR="00CE215A" w:rsidRPr="00C56B19" w:rsidRDefault="0026732B" w:rsidP="0026732B">
      <w:pPr>
        <w:pStyle w:val="143"/>
        <w:ind w:firstLine="720"/>
        <w:contextualSpacing/>
        <w:jc w:val="both"/>
        <w:rPr>
          <w:sz w:val="24"/>
          <w:szCs w:val="24"/>
          <w:lang w:val="ru-RU"/>
        </w:rPr>
      </w:pPr>
      <w:r w:rsidRPr="00C56B19">
        <w:rPr>
          <w:bCs/>
          <w:sz w:val="24"/>
          <w:szCs w:val="24"/>
          <w:u w:val="single"/>
        </w:rPr>
        <w:t>Вирусный гепатит С (ВГС).</w:t>
      </w:r>
      <w:r w:rsidRPr="00C56B19">
        <w:rPr>
          <w:b/>
          <w:bCs/>
          <w:sz w:val="24"/>
          <w:szCs w:val="24"/>
        </w:rPr>
        <w:t xml:space="preserve"> </w:t>
      </w:r>
      <w:r w:rsidR="00CE215A" w:rsidRPr="00C56B19">
        <w:rPr>
          <w:sz w:val="24"/>
          <w:szCs w:val="24"/>
        </w:rPr>
        <w:t>В динамике заболеваемости ВГС за последние годы отмечается умеренно выраженная тенденция к снижению уровня заболеваемости. В 2022 году отмечается повышение уровня заболеваемости ВГС в 1,5 раза в сравнении с 2021 годом, показатели составили 0,89 и 0,59 случаев на 100 тысяч населения соответственно</w:t>
      </w:r>
      <w:r w:rsidR="00CE215A" w:rsidRPr="00C56B19">
        <w:rPr>
          <w:sz w:val="24"/>
          <w:szCs w:val="24"/>
          <w:lang w:val="ru-RU"/>
        </w:rPr>
        <w:t>.</w:t>
      </w:r>
    </w:p>
    <w:p w14:paraId="60543899" w14:textId="77777777" w:rsidR="00CE215A" w:rsidRPr="00C56B19" w:rsidRDefault="00CE215A" w:rsidP="0026732B">
      <w:pPr>
        <w:pStyle w:val="143"/>
        <w:ind w:firstLine="720"/>
        <w:contextualSpacing/>
        <w:jc w:val="both"/>
        <w:rPr>
          <w:sz w:val="24"/>
          <w:szCs w:val="24"/>
        </w:rPr>
      </w:pPr>
      <w:r w:rsidRPr="00C56B19">
        <w:rPr>
          <w:sz w:val="24"/>
          <w:szCs w:val="24"/>
        </w:rPr>
        <w:t>Уровень заболеваемости ВГС в Красноярском крае на 18,7 % превышает уровень заболеваемости по Российской Федерации (0,75 случаев на 100 тысяч населения).</w:t>
      </w:r>
    </w:p>
    <w:p w14:paraId="1A0C41F7" w14:textId="77777777" w:rsidR="00CE215A" w:rsidRPr="00C56B19" w:rsidRDefault="00CE215A" w:rsidP="0026732B">
      <w:pPr>
        <w:pStyle w:val="143"/>
        <w:ind w:firstLine="720"/>
        <w:contextualSpacing/>
        <w:jc w:val="both"/>
        <w:rPr>
          <w:sz w:val="24"/>
          <w:szCs w:val="24"/>
          <w:lang w:val="ru-RU"/>
        </w:rPr>
      </w:pPr>
      <w:r w:rsidRPr="00C56B19">
        <w:rPr>
          <w:sz w:val="24"/>
          <w:szCs w:val="24"/>
        </w:rPr>
        <w:t>В 2022 году в 52 территориях края не регистрировалась заболеваемость ВГС. Ранжирование территорий по уровням заболеваемости ВГС в 2022 году позволило выделить 6 территорий «риска», где уровень заболеваемости превышал средний показатель по краю</w:t>
      </w:r>
      <w:r w:rsidRPr="00C56B19">
        <w:rPr>
          <w:sz w:val="24"/>
          <w:szCs w:val="24"/>
          <w:lang w:val="ru-RU"/>
        </w:rPr>
        <w:t>.</w:t>
      </w:r>
    </w:p>
    <w:p w14:paraId="634B6849" w14:textId="77777777" w:rsidR="0026732B" w:rsidRPr="00C56B19" w:rsidRDefault="0026732B" w:rsidP="0026732B">
      <w:pPr>
        <w:pStyle w:val="143"/>
        <w:ind w:firstLine="720"/>
        <w:contextualSpacing/>
        <w:jc w:val="both"/>
        <w:rPr>
          <w:i/>
          <w:sz w:val="24"/>
          <w:szCs w:val="24"/>
          <w:lang w:val="ru-RU"/>
        </w:rPr>
      </w:pPr>
      <w:r w:rsidRPr="00C56B19">
        <w:rPr>
          <w:i/>
          <w:sz w:val="24"/>
          <w:szCs w:val="24"/>
        </w:rPr>
        <w:t xml:space="preserve">В </w:t>
      </w:r>
      <w:r w:rsidR="00CE215A" w:rsidRPr="00C56B19">
        <w:rPr>
          <w:i/>
          <w:sz w:val="24"/>
          <w:szCs w:val="24"/>
          <w:lang w:val="ru-RU"/>
        </w:rPr>
        <w:t>Ужурском районе</w:t>
      </w:r>
      <w:r w:rsidRPr="00C56B19">
        <w:rPr>
          <w:sz w:val="24"/>
          <w:szCs w:val="24"/>
        </w:rPr>
        <w:t xml:space="preserve"> </w:t>
      </w:r>
      <w:r w:rsidRPr="00C56B19">
        <w:rPr>
          <w:i/>
          <w:sz w:val="24"/>
          <w:szCs w:val="24"/>
        </w:rPr>
        <w:t xml:space="preserve">уровень заболеваемости вирусным гепатитом С </w:t>
      </w:r>
      <w:r w:rsidR="00CE215A" w:rsidRPr="00C56B19">
        <w:rPr>
          <w:i/>
          <w:sz w:val="24"/>
          <w:szCs w:val="24"/>
          <w:lang w:val="ru-RU"/>
        </w:rPr>
        <w:t xml:space="preserve">(1,65 случаев </w:t>
      </w:r>
      <w:r w:rsidR="00CE215A" w:rsidRPr="00C56B19">
        <w:rPr>
          <w:sz w:val="24"/>
          <w:szCs w:val="24"/>
        </w:rPr>
        <w:t>на 100 тысяч населения</w:t>
      </w:r>
      <w:r w:rsidR="009869EE" w:rsidRPr="00C56B19">
        <w:rPr>
          <w:sz w:val="24"/>
          <w:szCs w:val="24"/>
          <w:lang w:val="ru-RU"/>
        </w:rPr>
        <w:t xml:space="preserve">) </w:t>
      </w:r>
      <w:r w:rsidRPr="00C56B19">
        <w:rPr>
          <w:i/>
          <w:sz w:val="24"/>
          <w:szCs w:val="24"/>
        </w:rPr>
        <w:t>превысил средний показатель по краю (0,</w:t>
      </w:r>
      <w:r w:rsidR="009869EE" w:rsidRPr="00C56B19">
        <w:rPr>
          <w:i/>
          <w:sz w:val="24"/>
          <w:szCs w:val="24"/>
          <w:lang w:val="ru-RU"/>
        </w:rPr>
        <w:t>89</w:t>
      </w:r>
      <w:r w:rsidRPr="00C56B19">
        <w:rPr>
          <w:i/>
          <w:sz w:val="24"/>
          <w:szCs w:val="24"/>
        </w:rPr>
        <w:t xml:space="preserve"> случаев на 100 тысяч населения)</w:t>
      </w:r>
      <w:r w:rsidR="009869EE" w:rsidRPr="00C56B19">
        <w:rPr>
          <w:i/>
          <w:sz w:val="24"/>
          <w:szCs w:val="24"/>
          <w:lang w:val="ru-RU"/>
        </w:rPr>
        <w:t xml:space="preserve"> 1,85 раза.</w:t>
      </w:r>
    </w:p>
    <w:p w14:paraId="5EECA444" w14:textId="77777777" w:rsidR="0026732B" w:rsidRPr="00C56B19" w:rsidRDefault="0026732B" w:rsidP="0026732B">
      <w:pPr>
        <w:pStyle w:val="143"/>
        <w:ind w:firstLine="720"/>
        <w:contextualSpacing/>
        <w:jc w:val="both"/>
        <w:rPr>
          <w:sz w:val="24"/>
          <w:szCs w:val="24"/>
        </w:rPr>
      </w:pPr>
      <w:r w:rsidRPr="00C56B19">
        <w:rPr>
          <w:bCs/>
          <w:sz w:val="24"/>
          <w:szCs w:val="24"/>
          <w:u w:val="single"/>
        </w:rPr>
        <w:t>Хронический вирусный гепатит (ХВГВ).</w:t>
      </w:r>
      <w:r w:rsidRPr="00C56B19">
        <w:rPr>
          <w:b/>
          <w:bCs/>
          <w:sz w:val="24"/>
          <w:szCs w:val="24"/>
        </w:rPr>
        <w:t xml:space="preserve"> </w:t>
      </w:r>
      <w:r w:rsidRPr="00C56B19">
        <w:rPr>
          <w:sz w:val="24"/>
          <w:szCs w:val="24"/>
        </w:rPr>
        <w:t>В 202</w:t>
      </w:r>
      <w:r w:rsidR="009869EE" w:rsidRPr="00C56B19">
        <w:rPr>
          <w:sz w:val="24"/>
          <w:szCs w:val="24"/>
          <w:lang w:val="ru-RU"/>
        </w:rPr>
        <w:t>2</w:t>
      </w:r>
      <w:r w:rsidRPr="00C56B19">
        <w:rPr>
          <w:sz w:val="24"/>
          <w:szCs w:val="24"/>
        </w:rPr>
        <w:t xml:space="preserve"> году в Красноярском крае зарегистрировано </w:t>
      </w:r>
      <w:r w:rsidR="009869EE" w:rsidRPr="00C56B19">
        <w:rPr>
          <w:sz w:val="24"/>
          <w:szCs w:val="24"/>
          <w:lang w:val="ru-RU"/>
        </w:rPr>
        <w:t>1474</w:t>
      </w:r>
      <w:r w:rsidRPr="00C56B19">
        <w:rPr>
          <w:sz w:val="24"/>
          <w:szCs w:val="24"/>
        </w:rPr>
        <w:t xml:space="preserve"> впервые выявленных случая ХВГ, показатель заболеваемости составил </w:t>
      </w:r>
      <w:r w:rsidR="009869EE" w:rsidRPr="00C56B19">
        <w:rPr>
          <w:sz w:val="24"/>
          <w:szCs w:val="24"/>
          <w:lang w:val="ru-RU"/>
        </w:rPr>
        <w:t>54,52</w:t>
      </w:r>
      <w:r w:rsidRPr="00C56B19">
        <w:rPr>
          <w:sz w:val="24"/>
          <w:szCs w:val="24"/>
        </w:rPr>
        <w:t xml:space="preserve"> на 100 тысяч населения, что выше на </w:t>
      </w:r>
      <w:r w:rsidR="009869EE" w:rsidRPr="00C56B19">
        <w:rPr>
          <w:sz w:val="24"/>
          <w:szCs w:val="24"/>
          <w:lang w:val="ru-RU"/>
        </w:rPr>
        <w:t>84,4</w:t>
      </w:r>
      <w:r w:rsidRPr="00C56B19">
        <w:rPr>
          <w:sz w:val="24"/>
          <w:szCs w:val="24"/>
        </w:rPr>
        <w:t xml:space="preserve"> % показателя 202</w:t>
      </w:r>
      <w:r w:rsidR="009869EE" w:rsidRPr="00C56B19">
        <w:rPr>
          <w:sz w:val="24"/>
          <w:szCs w:val="24"/>
          <w:lang w:val="ru-RU"/>
        </w:rPr>
        <w:t>1</w:t>
      </w:r>
      <w:r w:rsidRPr="00C56B19">
        <w:rPr>
          <w:sz w:val="24"/>
          <w:szCs w:val="24"/>
        </w:rPr>
        <w:t xml:space="preserve"> года (</w:t>
      </w:r>
      <w:r w:rsidR="009869EE" w:rsidRPr="00C56B19">
        <w:rPr>
          <w:sz w:val="24"/>
          <w:szCs w:val="24"/>
          <w:lang w:val="ru-RU"/>
        </w:rPr>
        <w:t>29,56</w:t>
      </w:r>
      <w:r w:rsidRPr="00C56B19">
        <w:rPr>
          <w:sz w:val="24"/>
          <w:szCs w:val="24"/>
        </w:rPr>
        <w:t xml:space="preserve"> на 100 тысяч населения). В многолетней динамике за</w:t>
      </w:r>
      <w:r w:rsidR="009869EE" w:rsidRPr="00C56B19">
        <w:rPr>
          <w:sz w:val="24"/>
          <w:szCs w:val="24"/>
        </w:rPr>
        <w:t>болеваемости ХВГ в период 2006-</w:t>
      </w:r>
      <w:r w:rsidRPr="00C56B19">
        <w:rPr>
          <w:sz w:val="24"/>
          <w:szCs w:val="24"/>
        </w:rPr>
        <w:t>202</w:t>
      </w:r>
      <w:r w:rsidR="009869EE" w:rsidRPr="00C56B19">
        <w:rPr>
          <w:sz w:val="24"/>
          <w:szCs w:val="24"/>
          <w:lang w:val="ru-RU"/>
        </w:rPr>
        <w:t>2</w:t>
      </w:r>
      <w:r w:rsidRPr="00C56B19">
        <w:rPr>
          <w:sz w:val="24"/>
          <w:szCs w:val="24"/>
        </w:rPr>
        <w:t xml:space="preserve"> гг. отмечается стабильно высокий уровень заболеваемости.</w:t>
      </w:r>
    </w:p>
    <w:p w14:paraId="3766A630" w14:textId="77777777" w:rsidR="0026732B" w:rsidRPr="00C56B19" w:rsidRDefault="0026732B" w:rsidP="0026732B">
      <w:pPr>
        <w:pStyle w:val="143"/>
        <w:ind w:firstLine="720"/>
        <w:contextualSpacing/>
        <w:jc w:val="both"/>
        <w:rPr>
          <w:sz w:val="24"/>
          <w:szCs w:val="24"/>
        </w:rPr>
      </w:pPr>
      <w:r w:rsidRPr="00C56B19">
        <w:rPr>
          <w:sz w:val="24"/>
          <w:szCs w:val="24"/>
        </w:rPr>
        <w:t xml:space="preserve">Уровень заболеваемости ХВГВ в Красноярском крае выше показателя заболеваемости по Российской Федерации на </w:t>
      </w:r>
      <w:r w:rsidR="009869EE" w:rsidRPr="00C56B19">
        <w:rPr>
          <w:sz w:val="24"/>
          <w:szCs w:val="24"/>
          <w:lang w:val="ru-RU"/>
        </w:rPr>
        <w:t>61,3</w:t>
      </w:r>
      <w:r w:rsidRPr="00C56B19">
        <w:rPr>
          <w:sz w:val="24"/>
          <w:szCs w:val="24"/>
        </w:rPr>
        <w:t xml:space="preserve"> % (</w:t>
      </w:r>
      <w:r w:rsidR="009869EE" w:rsidRPr="00C56B19">
        <w:rPr>
          <w:sz w:val="24"/>
          <w:szCs w:val="24"/>
          <w:lang w:val="ru-RU"/>
        </w:rPr>
        <w:t>6,33 случая</w:t>
      </w:r>
      <w:r w:rsidRPr="00C56B19">
        <w:rPr>
          <w:sz w:val="24"/>
          <w:szCs w:val="24"/>
        </w:rPr>
        <w:t xml:space="preserve"> на 100 тысяч населения). Уровень заболеваемости ХВГС в Красноярском крае выше показателя заболеваемости по Российской Федерации на </w:t>
      </w:r>
      <w:r w:rsidR="009869EE" w:rsidRPr="00C56B19">
        <w:rPr>
          <w:sz w:val="24"/>
          <w:szCs w:val="24"/>
          <w:lang w:val="ru-RU"/>
        </w:rPr>
        <w:t>91,7</w:t>
      </w:r>
      <w:r w:rsidRPr="00C56B19">
        <w:rPr>
          <w:sz w:val="24"/>
          <w:szCs w:val="24"/>
        </w:rPr>
        <w:t xml:space="preserve"> % (</w:t>
      </w:r>
      <w:r w:rsidR="009869EE" w:rsidRPr="00C56B19">
        <w:rPr>
          <w:sz w:val="24"/>
          <w:szCs w:val="24"/>
          <w:lang w:val="ru-RU"/>
        </w:rPr>
        <w:t>23,04 случая</w:t>
      </w:r>
      <w:r w:rsidRPr="00C56B19">
        <w:rPr>
          <w:sz w:val="24"/>
          <w:szCs w:val="24"/>
        </w:rPr>
        <w:t xml:space="preserve"> на 100 тысяч населения).</w:t>
      </w:r>
    </w:p>
    <w:p w14:paraId="78023EF9" w14:textId="77777777" w:rsidR="009869EE" w:rsidRPr="00C56B19" w:rsidRDefault="009869EE" w:rsidP="009869EE">
      <w:pPr>
        <w:pStyle w:val="143"/>
        <w:ind w:firstLine="720"/>
        <w:contextualSpacing/>
        <w:jc w:val="both"/>
        <w:rPr>
          <w:sz w:val="24"/>
          <w:szCs w:val="24"/>
        </w:rPr>
      </w:pPr>
      <w:r w:rsidRPr="00C56B19">
        <w:rPr>
          <w:sz w:val="24"/>
          <w:szCs w:val="24"/>
        </w:rPr>
        <w:t>Ранжирование территорий по уровню заболеваемости ХВГ в 2022 году позволило выделить 10 территорий «риска», где уровень заболеваемости превышал средний показатель по краю</w:t>
      </w:r>
    </w:p>
    <w:p w14:paraId="0936D7DD" w14:textId="77777777" w:rsidR="0026732B" w:rsidRPr="00C56B19" w:rsidRDefault="0026732B" w:rsidP="0026732B">
      <w:pPr>
        <w:pStyle w:val="143"/>
        <w:ind w:firstLine="720"/>
        <w:contextualSpacing/>
        <w:jc w:val="both"/>
        <w:rPr>
          <w:i/>
          <w:sz w:val="24"/>
          <w:szCs w:val="24"/>
        </w:rPr>
      </w:pPr>
      <w:r w:rsidRPr="00C56B19">
        <w:rPr>
          <w:i/>
          <w:sz w:val="24"/>
          <w:szCs w:val="24"/>
        </w:rPr>
        <w:t xml:space="preserve">В </w:t>
      </w:r>
      <w:r w:rsidR="009869EE" w:rsidRPr="00C56B19">
        <w:rPr>
          <w:i/>
          <w:sz w:val="24"/>
          <w:szCs w:val="24"/>
          <w:lang w:val="ru-RU"/>
        </w:rPr>
        <w:t>Ужурском районе</w:t>
      </w:r>
      <w:r w:rsidRPr="00C56B19">
        <w:rPr>
          <w:sz w:val="24"/>
          <w:szCs w:val="24"/>
        </w:rPr>
        <w:t xml:space="preserve"> </w:t>
      </w:r>
      <w:r w:rsidRPr="00C56B19">
        <w:rPr>
          <w:i/>
          <w:sz w:val="24"/>
          <w:szCs w:val="24"/>
        </w:rPr>
        <w:t>уровень заболеваемости</w:t>
      </w:r>
      <w:r w:rsidR="009869EE" w:rsidRPr="00C56B19">
        <w:rPr>
          <w:i/>
          <w:sz w:val="24"/>
          <w:szCs w:val="24"/>
          <w:lang w:val="ru-RU"/>
        </w:rPr>
        <w:t xml:space="preserve"> населения</w:t>
      </w:r>
      <w:r w:rsidRPr="00C56B19">
        <w:rPr>
          <w:i/>
          <w:sz w:val="24"/>
          <w:szCs w:val="24"/>
        </w:rPr>
        <w:t xml:space="preserve"> </w:t>
      </w:r>
      <w:r w:rsidR="009869EE" w:rsidRPr="00C56B19">
        <w:rPr>
          <w:sz w:val="24"/>
          <w:szCs w:val="24"/>
        </w:rPr>
        <w:t>хроническими вирусными гепатитами</w:t>
      </w:r>
      <w:r w:rsidR="009869EE" w:rsidRPr="00C56B19">
        <w:rPr>
          <w:i/>
          <w:sz w:val="24"/>
          <w:szCs w:val="24"/>
        </w:rPr>
        <w:t xml:space="preserve"> </w:t>
      </w:r>
      <w:r w:rsidRPr="00C56B19">
        <w:rPr>
          <w:i/>
          <w:sz w:val="24"/>
          <w:szCs w:val="24"/>
        </w:rPr>
        <w:t>(</w:t>
      </w:r>
      <w:r w:rsidR="009869EE" w:rsidRPr="00C56B19">
        <w:rPr>
          <w:i/>
          <w:sz w:val="24"/>
          <w:szCs w:val="24"/>
          <w:lang w:val="ru-RU"/>
        </w:rPr>
        <w:t>62,67</w:t>
      </w:r>
      <w:r w:rsidRPr="00C56B19">
        <w:rPr>
          <w:i/>
          <w:sz w:val="24"/>
          <w:szCs w:val="24"/>
        </w:rPr>
        <w:t xml:space="preserve"> случая на 100 тысяч населения) превысил средний показатель по краю (</w:t>
      </w:r>
      <w:r w:rsidR="009869EE" w:rsidRPr="00C56B19">
        <w:rPr>
          <w:i/>
          <w:sz w:val="24"/>
          <w:szCs w:val="24"/>
          <w:lang w:val="ru-RU"/>
        </w:rPr>
        <w:t>54,52</w:t>
      </w:r>
      <w:r w:rsidRPr="00C56B19">
        <w:rPr>
          <w:i/>
          <w:sz w:val="24"/>
          <w:szCs w:val="24"/>
        </w:rPr>
        <w:t xml:space="preserve"> случаев на 100 тысяч населения) в 1,1</w:t>
      </w:r>
      <w:r w:rsidR="009869EE" w:rsidRPr="00C56B19">
        <w:rPr>
          <w:i/>
          <w:sz w:val="24"/>
          <w:szCs w:val="24"/>
          <w:lang w:val="ru-RU"/>
        </w:rPr>
        <w:t>5</w:t>
      </w:r>
      <w:r w:rsidRPr="00C56B19">
        <w:rPr>
          <w:i/>
          <w:sz w:val="24"/>
          <w:szCs w:val="24"/>
        </w:rPr>
        <w:t xml:space="preserve"> раз.</w:t>
      </w:r>
    </w:p>
    <w:p w14:paraId="1803E113" w14:textId="77777777" w:rsidR="0026732B" w:rsidRPr="00C56B19" w:rsidRDefault="0026732B" w:rsidP="0026732B">
      <w:pPr>
        <w:pStyle w:val="143"/>
        <w:ind w:firstLine="720"/>
        <w:contextualSpacing/>
        <w:jc w:val="both"/>
        <w:rPr>
          <w:sz w:val="24"/>
          <w:szCs w:val="24"/>
        </w:rPr>
      </w:pPr>
      <w:r w:rsidRPr="00C56B19">
        <w:rPr>
          <w:b/>
          <w:i/>
          <w:sz w:val="24"/>
          <w:szCs w:val="24"/>
        </w:rPr>
        <w:t xml:space="preserve">Острые кишечные инфекции. </w:t>
      </w:r>
      <w:r w:rsidRPr="00C56B19">
        <w:rPr>
          <w:sz w:val="24"/>
          <w:szCs w:val="24"/>
        </w:rPr>
        <w:t xml:space="preserve">В общей структуре инфекционной и паразитарной заболеваемости острые кишечные инфекции (ОКИ) занимают второе место. </w:t>
      </w:r>
    </w:p>
    <w:p w14:paraId="67DE5AAF" w14:textId="77777777" w:rsidR="00DA1D06" w:rsidRPr="00C56B19" w:rsidRDefault="0026732B" w:rsidP="0026732B">
      <w:pPr>
        <w:pStyle w:val="Default"/>
        <w:ind w:firstLine="720"/>
        <w:contextualSpacing/>
        <w:jc w:val="both"/>
        <w:rPr>
          <w:color w:val="auto"/>
        </w:rPr>
      </w:pPr>
      <w:r w:rsidRPr="00C56B19">
        <w:rPr>
          <w:color w:val="auto"/>
        </w:rPr>
        <w:t>Динамика многолетней заболеваемости ОКИ характеризуется циклическими колебаниями с интервалом 3-4 года и тенденцией к убыли.</w:t>
      </w:r>
    </w:p>
    <w:p w14:paraId="5849E209" w14:textId="77777777" w:rsidR="0026732B" w:rsidRPr="00C56B19" w:rsidRDefault="0026732B" w:rsidP="0026732B">
      <w:pPr>
        <w:pStyle w:val="Default"/>
        <w:ind w:firstLine="720"/>
        <w:contextualSpacing/>
        <w:jc w:val="both"/>
        <w:rPr>
          <w:color w:val="auto"/>
        </w:rPr>
      </w:pPr>
      <w:r w:rsidRPr="00C56B19">
        <w:rPr>
          <w:color w:val="auto"/>
        </w:rPr>
        <w:t xml:space="preserve"> В 202</w:t>
      </w:r>
      <w:r w:rsidR="00DA1D06" w:rsidRPr="00C56B19">
        <w:rPr>
          <w:color w:val="auto"/>
        </w:rPr>
        <w:t>2</w:t>
      </w:r>
      <w:r w:rsidRPr="00C56B19">
        <w:rPr>
          <w:color w:val="auto"/>
        </w:rPr>
        <w:t xml:space="preserve"> году было зарегистрировано </w:t>
      </w:r>
      <w:r w:rsidR="00DA1D06" w:rsidRPr="00C56B19">
        <w:rPr>
          <w:color w:val="auto"/>
        </w:rPr>
        <w:t>12525</w:t>
      </w:r>
      <w:r w:rsidRPr="00C56B19">
        <w:rPr>
          <w:color w:val="auto"/>
        </w:rPr>
        <w:t xml:space="preserve"> случа</w:t>
      </w:r>
      <w:r w:rsidR="00DA1D06" w:rsidRPr="00C56B19">
        <w:rPr>
          <w:color w:val="auto"/>
        </w:rPr>
        <w:t>ев</w:t>
      </w:r>
      <w:r w:rsidRPr="00C56B19">
        <w:rPr>
          <w:color w:val="auto"/>
        </w:rPr>
        <w:t xml:space="preserve"> ОКИ по краю, показатель заболеваемости составил </w:t>
      </w:r>
      <w:r w:rsidR="00DA1D06" w:rsidRPr="00C56B19">
        <w:rPr>
          <w:color w:val="auto"/>
        </w:rPr>
        <w:t>463,26</w:t>
      </w:r>
      <w:r w:rsidRPr="00C56B19">
        <w:rPr>
          <w:color w:val="auto"/>
        </w:rPr>
        <w:t xml:space="preserve"> на 100 тысяч населения, что на </w:t>
      </w:r>
      <w:r w:rsidR="00DA1D06" w:rsidRPr="00C56B19">
        <w:rPr>
          <w:color w:val="auto"/>
        </w:rPr>
        <w:t>36,87</w:t>
      </w:r>
      <w:r w:rsidRPr="00C56B19">
        <w:rPr>
          <w:color w:val="auto"/>
        </w:rPr>
        <w:t xml:space="preserve"> % выше показателя заболеваемости ОКИ в 202</w:t>
      </w:r>
      <w:r w:rsidR="00DA1D06" w:rsidRPr="00C56B19">
        <w:rPr>
          <w:color w:val="auto"/>
        </w:rPr>
        <w:t>1</w:t>
      </w:r>
      <w:r w:rsidRPr="00C56B19">
        <w:rPr>
          <w:color w:val="auto"/>
        </w:rPr>
        <w:t xml:space="preserve"> году (</w:t>
      </w:r>
      <w:r w:rsidR="00DA1D06" w:rsidRPr="00C56B19">
        <w:rPr>
          <w:color w:val="auto"/>
        </w:rPr>
        <w:t>338,45</w:t>
      </w:r>
      <w:r w:rsidRPr="00C56B19">
        <w:rPr>
          <w:color w:val="auto"/>
        </w:rPr>
        <w:t xml:space="preserve"> на 100 тысяч населения). </w:t>
      </w:r>
    </w:p>
    <w:p w14:paraId="257153C7" w14:textId="77777777" w:rsidR="0026732B" w:rsidRPr="00C56B19" w:rsidRDefault="0026732B" w:rsidP="0026732B">
      <w:pPr>
        <w:pStyle w:val="143"/>
        <w:ind w:firstLine="720"/>
        <w:contextualSpacing/>
        <w:jc w:val="both"/>
        <w:rPr>
          <w:sz w:val="24"/>
          <w:szCs w:val="24"/>
        </w:rPr>
      </w:pPr>
      <w:r w:rsidRPr="00C56B19">
        <w:rPr>
          <w:sz w:val="24"/>
          <w:szCs w:val="24"/>
        </w:rPr>
        <w:t xml:space="preserve">В общей структуре острых кишечных инфекций основную долю составляют ОКИ, вызванные неустановленными возбудителями – </w:t>
      </w:r>
      <w:r w:rsidR="00DA1D06" w:rsidRPr="00C56B19">
        <w:rPr>
          <w:sz w:val="24"/>
          <w:szCs w:val="24"/>
          <w:lang w:val="ru-RU"/>
        </w:rPr>
        <w:t>75,0</w:t>
      </w:r>
      <w:r w:rsidRPr="00C56B19">
        <w:rPr>
          <w:sz w:val="24"/>
          <w:szCs w:val="24"/>
        </w:rPr>
        <w:t xml:space="preserve"> %, ОКИ установленной этиологии – </w:t>
      </w:r>
      <w:r w:rsidR="00DA1D06" w:rsidRPr="00C56B19">
        <w:rPr>
          <w:sz w:val="24"/>
          <w:szCs w:val="24"/>
          <w:lang w:val="ru-RU"/>
        </w:rPr>
        <w:t>24,6</w:t>
      </w:r>
      <w:r w:rsidRPr="00C56B19">
        <w:rPr>
          <w:sz w:val="24"/>
          <w:szCs w:val="24"/>
        </w:rPr>
        <w:t xml:space="preserve"> %, дизентерия – 0,3 %.</w:t>
      </w:r>
    </w:p>
    <w:p w14:paraId="07A7D156" w14:textId="77777777" w:rsidR="0026732B" w:rsidRPr="00C56B19" w:rsidRDefault="0026732B" w:rsidP="0026732B">
      <w:pPr>
        <w:pStyle w:val="143"/>
        <w:ind w:firstLine="720"/>
        <w:contextualSpacing/>
        <w:jc w:val="both"/>
        <w:rPr>
          <w:sz w:val="24"/>
          <w:szCs w:val="24"/>
        </w:rPr>
      </w:pPr>
      <w:r w:rsidRPr="00C56B19">
        <w:rPr>
          <w:sz w:val="24"/>
          <w:szCs w:val="24"/>
        </w:rPr>
        <w:t xml:space="preserve">В </w:t>
      </w:r>
      <w:r w:rsidR="00DA1D06" w:rsidRPr="00C56B19">
        <w:rPr>
          <w:sz w:val="24"/>
          <w:szCs w:val="24"/>
          <w:lang w:val="ru-RU"/>
        </w:rPr>
        <w:t>4</w:t>
      </w:r>
      <w:r w:rsidRPr="00C56B19">
        <w:rPr>
          <w:sz w:val="24"/>
          <w:szCs w:val="24"/>
        </w:rPr>
        <w:t xml:space="preserve"> территориях уровень заболеваемости ОКИ достоверно превысил средний показатель по краю.</w:t>
      </w:r>
    </w:p>
    <w:p w14:paraId="4C169420" w14:textId="77777777" w:rsidR="0026732B" w:rsidRPr="00C56B19" w:rsidRDefault="0026732B" w:rsidP="0026732B">
      <w:pPr>
        <w:pStyle w:val="143"/>
        <w:ind w:firstLine="720"/>
        <w:contextualSpacing/>
        <w:jc w:val="both"/>
        <w:rPr>
          <w:i/>
          <w:sz w:val="24"/>
          <w:szCs w:val="24"/>
        </w:rPr>
      </w:pPr>
      <w:r w:rsidRPr="00C56B19">
        <w:rPr>
          <w:i/>
          <w:sz w:val="24"/>
          <w:szCs w:val="24"/>
        </w:rPr>
        <w:t xml:space="preserve">В </w:t>
      </w:r>
      <w:r w:rsidR="00DA1D06" w:rsidRPr="00C56B19">
        <w:rPr>
          <w:i/>
          <w:sz w:val="24"/>
          <w:szCs w:val="24"/>
          <w:lang w:val="ru-RU"/>
        </w:rPr>
        <w:t>Ужурском районе</w:t>
      </w:r>
      <w:r w:rsidRPr="00C56B19">
        <w:rPr>
          <w:i/>
          <w:sz w:val="24"/>
          <w:szCs w:val="24"/>
        </w:rPr>
        <w:t xml:space="preserve"> уровень заболеваемости ОКИ </w:t>
      </w:r>
      <w:r w:rsidR="00DA1D06" w:rsidRPr="00C56B19">
        <w:rPr>
          <w:i/>
          <w:sz w:val="24"/>
          <w:szCs w:val="24"/>
          <w:lang w:val="ru-RU"/>
        </w:rPr>
        <w:t xml:space="preserve">не </w:t>
      </w:r>
      <w:r w:rsidRPr="00C56B19">
        <w:rPr>
          <w:i/>
          <w:sz w:val="24"/>
          <w:szCs w:val="24"/>
        </w:rPr>
        <w:t xml:space="preserve"> превысил средний показатель по краю (</w:t>
      </w:r>
      <w:r w:rsidR="00DA1D06" w:rsidRPr="00C56B19">
        <w:rPr>
          <w:i/>
          <w:sz w:val="24"/>
          <w:szCs w:val="24"/>
          <w:lang w:val="ru-RU"/>
        </w:rPr>
        <w:t>463,26</w:t>
      </w:r>
      <w:r w:rsidR="00DA1D06" w:rsidRPr="00C56B19">
        <w:rPr>
          <w:i/>
          <w:sz w:val="24"/>
          <w:szCs w:val="24"/>
        </w:rPr>
        <w:t xml:space="preserve"> случая на 100 тысяч населения).</w:t>
      </w:r>
    </w:p>
    <w:p w14:paraId="193D7F32" w14:textId="77777777" w:rsidR="00DA1D06" w:rsidRPr="00C56B19" w:rsidRDefault="00DA1D06" w:rsidP="0026732B">
      <w:pPr>
        <w:pStyle w:val="143"/>
        <w:ind w:firstLine="720"/>
        <w:contextualSpacing/>
        <w:jc w:val="both"/>
        <w:rPr>
          <w:i/>
          <w:sz w:val="24"/>
          <w:szCs w:val="24"/>
          <w:lang w:val="ru-RU"/>
        </w:rPr>
      </w:pPr>
      <w:r w:rsidRPr="00C56B19">
        <w:rPr>
          <w:sz w:val="24"/>
          <w:szCs w:val="24"/>
        </w:rPr>
        <w:t xml:space="preserve">Заболеваемость ОКИ на территории края преимущественно носит спорадический характер с реализацией по пищевому типу эпидемического процесса с полифакторными децентрализованными путями передачи. В 2022 г. на территории Красноярского края в структуре </w:t>
      </w:r>
      <w:r w:rsidRPr="00C56B19">
        <w:rPr>
          <w:sz w:val="24"/>
          <w:szCs w:val="24"/>
        </w:rPr>
        <w:lastRenderedPageBreak/>
        <w:t>вспышечной заболеваемости ОКИ первое место занимает ротавирусная и норовирусная инфекции, на которые приходится 88,88 % случаев, на втором месте прочие инфекции с фекальнооральным механизмом передачи – 11,11 %</w:t>
      </w:r>
      <w:r w:rsidRPr="00C56B19">
        <w:rPr>
          <w:sz w:val="24"/>
          <w:szCs w:val="24"/>
          <w:lang w:val="ru-RU"/>
        </w:rPr>
        <w:t>.</w:t>
      </w:r>
    </w:p>
    <w:p w14:paraId="67456665" w14:textId="77777777" w:rsidR="0026732B" w:rsidRPr="00C56B19" w:rsidRDefault="0026732B" w:rsidP="0026732B">
      <w:pPr>
        <w:pStyle w:val="Default"/>
        <w:ind w:firstLine="720"/>
        <w:jc w:val="both"/>
        <w:rPr>
          <w:color w:val="auto"/>
        </w:rPr>
      </w:pPr>
      <w:r w:rsidRPr="00C56B19">
        <w:rPr>
          <w:b/>
          <w:i/>
          <w:color w:val="auto"/>
        </w:rPr>
        <w:t>Ротовирусная инфекция.</w:t>
      </w:r>
      <w:r w:rsidRPr="00C56B19">
        <w:rPr>
          <w:color w:val="auto"/>
        </w:rPr>
        <w:t xml:space="preserve"> В структуре острых кишечных инфекций, вызванных вирусами, основную долю составляют ОКИ, вызванные ротавирусами – </w:t>
      </w:r>
      <w:r w:rsidR="00DA1D06" w:rsidRPr="00C56B19">
        <w:rPr>
          <w:color w:val="auto"/>
        </w:rPr>
        <w:t>74,26</w:t>
      </w:r>
      <w:r w:rsidRPr="00C56B19">
        <w:rPr>
          <w:color w:val="auto"/>
        </w:rPr>
        <w:t xml:space="preserve"> %. Показатель заболеваемости ротавирусной инфекцией в 202</w:t>
      </w:r>
      <w:r w:rsidR="00DA1D06" w:rsidRPr="00C56B19">
        <w:rPr>
          <w:color w:val="auto"/>
        </w:rPr>
        <w:t>2</w:t>
      </w:r>
      <w:r w:rsidRPr="00C56B19">
        <w:rPr>
          <w:color w:val="auto"/>
        </w:rPr>
        <w:t xml:space="preserve"> году на </w:t>
      </w:r>
      <w:r w:rsidR="00DA1D06" w:rsidRPr="00C56B19">
        <w:rPr>
          <w:color w:val="auto"/>
        </w:rPr>
        <w:t>56,86</w:t>
      </w:r>
      <w:r w:rsidRPr="00C56B19">
        <w:rPr>
          <w:color w:val="auto"/>
        </w:rPr>
        <w:t xml:space="preserve"> % выше показателя 202</w:t>
      </w:r>
      <w:r w:rsidR="00DA1D06" w:rsidRPr="00C56B19">
        <w:rPr>
          <w:color w:val="auto"/>
        </w:rPr>
        <w:t>1</w:t>
      </w:r>
      <w:r w:rsidRPr="00C56B19">
        <w:rPr>
          <w:color w:val="auto"/>
        </w:rPr>
        <w:t xml:space="preserve"> года и составил </w:t>
      </w:r>
      <w:r w:rsidR="00DA1D06" w:rsidRPr="00C56B19">
        <w:rPr>
          <w:color w:val="auto"/>
        </w:rPr>
        <w:t>70,76</w:t>
      </w:r>
      <w:r w:rsidRPr="00C56B19">
        <w:rPr>
          <w:color w:val="auto"/>
        </w:rPr>
        <w:t xml:space="preserve"> на 100 тысяч населения. Динамика многолетней заболеваемости ротавирусной инфекцией имеет выраженн</w:t>
      </w:r>
      <w:r w:rsidR="00DA1D06" w:rsidRPr="00C56B19">
        <w:rPr>
          <w:color w:val="auto"/>
        </w:rPr>
        <w:t>ую</w:t>
      </w:r>
      <w:r w:rsidRPr="00C56B19">
        <w:rPr>
          <w:color w:val="auto"/>
        </w:rPr>
        <w:t xml:space="preserve"> тенденци</w:t>
      </w:r>
      <w:r w:rsidR="00DA1D06" w:rsidRPr="00C56B19">
        <w:rPr>
          <w:color w:val="auto"/>
        </w:rPr>
        <w:t>ю</w:t>
      </w:r>
      <w:r w:rsidRPr="00C56B19">
        <w:rPr>
          <w:color w:val="auto"/>
        </w:rPr>
        <w:t xml:space="preserve"> к росту</w:t>
      </w:r>
      <w:r w:rsidR="00DA1D06" w:rsidRPr="00C56B19">
        <w:rPr>
          <w:color w:val="auto"/>
        </w:rPr>
        <w:t>.</w:t>
      </w:r>
    </w:p>
    <w:p w14:paraId="6C762A99" w14:textId="77777777" w:rsidR="0026732B" w:rsidRPr="00C56B19" w:rsidRDefault="0026732B" w:rsidP="0026732B">
      <w:pPr>
        <w:pStyle w:val="143"/>
        <w:ind w:firstLine="720"/>
        <w:contextualSpacing/>
        <w:jc w:val="both"/>
        <w:rPr>
          <w:i/>
          <w:sz w:val="24"/>
          <w:szCs w:val="24"/>
        </w:rPr>
      </w:pPr>
      <w:r w:rsidRPr="00C56B19">
        <w:rPr>
          <w:i/>
          <w:sz w:val="24"/>
          <w:szCs w:val="24"/>
        </w:rPr>
        <w:t xml:space="preserve">В </w:t>
      </w:r>
      <w:r w:rsidR="00DA1D06" w:rsidRPr="00C56B19">
        <w:rPr>
          <w:i/>
          <w:sz w:val="24"/>
          <w:szCs w:val="24"/>
          <w:lang w:val="ru-RU"/>
        </w:rPr>
        <w:t>Ужурском районе</w:t>
      </w:r>
      <w:r w:rsidRPr="00C56B19">
        <w:rPr>
          <w:i/>
          <w:sz w:val="24"/>
          <w:szCs w:val="24"/>
        </w:rPr>
        <w:t xml:space="preserve"> уровень заболеваемости ротовирусной инфекцией (</w:t>
      </w:r>
      <w:r w:rsidR="00DA1D06" w:rsidRPr="00C56B19">
        <w:rPr>
          <w:i/>
          <w:sz w:val="24"/>
          <w:szCs w:val="24"/>
          <w:lang w:val="ru-RU"/>
        </w:rPr>
        <w:t>89,06</w:t>
      </w:r>
      <w:r w:rsidRPr="00C56B19">
        <w:rPr>
          <w:i/>
          <w:sz w:val="24"/>
          <w:szCs w:val="24"/>
        </w:rPr>
        <w:t xml:space="preserve"> случая на 100 тыс. населения) превысил средний показатель по краю (</w:t>
      </w:r>
      <w:r w:rsidR="00DA1D06" w:rsidRPr="00C56B19">
        <w:rPr>
          <w:i/>
          <w:sz w:val="24"/>
          <w:szCs w:val="24"/>
          <w:lang w:val="ru-RU"/>
        </w:rPr>
        <w:t>70,76</w:t>
      </w:r>
      <w:r w:rsidRPr="00C56B19">
        <w:rPr>
          <w:i/>
          <w:sz w:val="24"/>
          <w:szCs w:val="24"/>
        </w:rPr>
        <w:t xml:space="preserve"> случаев на 100 тысяч населения) в 1,</w:t>
      </w:r>
      <w:r w:rsidR="00DA1D06" w:rsidRPr="00C56B19">
        <w:rPr>
          <w:i/>
          <w:sz w:val="24"/>
          <w:szCs w:val="24"/>
          <w:lang w:val="ru-RU"/>
        </w:rPr>
        <w:t>26</w:t>
      </w:r>
      <w:r w:rsidRPr="00C56B19">
        <w:rPr>
          <w:i/>
          <w:sz w:val="24"/>
          <w:szCs w:val="24"/>
        </w:rPr>
        <w:t xml:space="preserve"> раз.</w:t>
      </w:r>
    </w:p>
    <w:p w14:paraId="0C4D1DBB" w14:textId="77777777" w:rsidR="0026732B" w:rsidRPr="00C56B19" w:rsidRDefault="0026732B" w:rsidP="0026732B">
      <w:pPr>
        <w:pStyle w:val="Default"/>
        <w:ind w:firstLine="720"/>
        <w:jc w:val="both"/>
        <w:rPr>
          <w:color w:val="auto"/>
        </w:rPr>
      </w:pPr>
      <w:r w:rsidRPr="00C56B19">
        <w:rPr>
          <w:b/>
          <w:i/>
          <w:color w:val="auto"/>
        </w:rPr>
        <w:t>Норовирусная инфекция.</w:t>
      </w:r>
      <w:r w:rsidRPr="00C56B19">
        <w:rPr>
          <w:color w:val="auto"/>
        </w:rPr>
        <w:t xml:space="preserve"> Показатель заболеваемости норовирусной инфекцией в 202</w:t>
      </w:r>
      <w:r w:rsidR="0059539F" w:rsidRPr="00C56B19">
        <w:rPr>
          <w:color w:val="auto"/>
        </w:rPr>
        <w:t>2</w:t>
      </w:r>
      <w:r w:rsidRPr="00C56B19">
        <w:rPr>
          <w:color w:val="auto"/>
        </w:rPr>
        <w:t xml:space="preserve"> году </w:t>
      </w:r>
      <w:r w:rsidR="0059539F" w:rsidRPr="00C56B19">
        <w:rPr>
          <w:color w:val="auto"/>
        </w:rPr>
        <w:t>20,8 2случая</w:t>
      </w:r>
      <w:r w:rsidRPr="00C56B19">
        <w:rPr>
          <w:color w:val="auto"/>
        </w:rPr>
        <w:t xml:space="preserve"> на 100 тысяч населения, что </w:t>
      </w:r>
      <w:r w:rsidR="0059539F" w:rsidRPr="00C56B19">
        <w:rPr>
          <w:color w:val="auto"/>
        </w:rPr>
        <w:t>на 12,7 ниже</w:t>
      </w:r>
      <w:r w:rsidRPr="00C56B19">
        <w:rPr>
          <w:color w:val="auto"/>
        </w:rPr>
        <w:t xml:space="preserve"> показателя заболеваемости 202</w:t>
      </w:r>
      <w:r w:rsidR="0059539F" w:rsidRPr="00C56B19">
        <w:rPr>
          <w:color w:val="auto"/>
        </w:rPr>
        <w:t>1</w:t>
      </w:r>
      <w:r w:rsidRPr="00C56B19">
        <w:rPr>
          <w:color w:val="auto"/>
        </w:rPr>
        <w:t xml:space="preserve"> года (</w:t>
      </w:r>
      <w:r w:rsidR="0059539F" w:rsidRPr="00C56B19">
        <w:rPr>
          <w:color w:val="auto"/>
        </w:rPr>
        <w:t>23,85</w:t>
      </w:r>
      <w:r w:rsidRPr="00C56B19">
        <w:rPr>
          <w:color w:val="auto"/>
        </w:rPr>
        <w:t xml:space="preserve"> на 100 тысяч населения). Динамика многолетней заболеваемости норовирусной инфекцией имеет выраженную тенденцию к росту, что, прежде всего, связано с улучшением диагностики этого заболевания.</w:t>
      </w:r>
    </w:p>
    <w:p w14:paraId="057A4303" w14:textId="77777777" w:rsidR="0059539F" w:rsidRPr="00C56B19" w:rsidRDefault="0059539F" w:rsidP="0026732B">
      <w:pPr>
        <w:pStyle w:val="Default"/>
        <w:ind w:firstLine="720"/>
        <w:jc w:val="both"/>
        <w:rPr>
          <w:color w:val="auto"/>
        </w:rPr>
      </w:pPr>
      <w:r w:rsidRPr="00C56B19">
        <w:rPr>
          <w:color w:val="auto"/>
        </w:rPr>
        <w:t>Норовирусная инфекция регистрировалась в 36 территориях края, а в 16 территориях показатели заболеваемости норовирусной инфекцией превышают средний показатель по краю.</w:t>
      </w:r>
    </w:p>
    <w:p w14:paraId="3E6986C8" w14:textId="77777777" w:rsidR="0026732B" w:rsidRDefault="0026732B" w:rsidP="0026732B">
      <w:pPr>
        <w:pStyle w:val="Default"/>
        <w:ind w:firstLine="720"/>
        <w:jc w:val="both"/>
        <w:rPr>
          <w:i/>
          <w:color w:val="auto"/>
        </w:rPr>
      </w:pPr>
      <w:r w:rsidRPr="00C56B19">
        <w:rPr>
          <w:i/>
          <w:color w:val="auto"/>
        </w:rPr>
        <w:t xml:space="preserve">В </w:t>
      </w:r>
      <w:r w:rsidR="0059539F" w:rsidRPr="00C56B19">
        <w:rPr>
          <w:i/>
          <w:color w:val="auto"/>
        </w:rPr>
        <w:t>Ужурском районе</w:t>
      </w:r>
      <w:r w:rsidRPr="00C56B19">
        <w:rPr>
          <w:i/>
          <w:color w:val="auto"/>
        </w:rPr>
        <w:t xml:space="preserve"> уровень заболеваемости норовирусной инфекцией</w:t>
      </w:r>
      <w:r w:rsidR="0059539F" w:rsidRPr="00C56B19">
        <w:rPr>
          <w:i/>
          <w:color w:val="auto"/>
        </w:rPr>
        <w:t xml:space="preserve"> не</w:t>
      </w:r>
      <w:r w:rsidRPr="00C56B19">
        <w:rPr>
          <w:i/>
          <w:color w:val="auto"/>
        </w:rPr>
        <w:t xml:space="preserve"> превысил средний показатель по краю (</w:t>
      </w:r>
      <w:r w:rsidR="0059539F" w:rsidRPr="00C56B19">
        <w:rPr>
          <w:i/>
          <w:color w:val="auto"/>
        </w:rPr>
        <w:t>20,8</w:t>
      </w:r>
      <w:r w:rsidRPr="00C56B19">
        <w:rPr>
          <w:i/>
          <w:color w:val="auto"/>
        </w:rPr>
        <w:t xml:space="preserve"> случаев</w:t>
      </w:r>
      <w:r w:rsidR="0059539F" w:rsidRPr="00C56B19">
        <w:rPr>
          <w:i/>
          <w:color w:val="auto"/>
        </w:rPr>
        <w:t xml:space="preserve"> на 100 тысяч населения).</w:t>
      </w:r>
    </w:p>
    <w:p w14:paraId="71648570" w14:textId="77777777" w:rsidR="006D2CE5" w:rsidRPr="00C56B19" w:rsidRDefault="006D2CE5" w:rsidP="0026732B">
      <w:pPr>
        <w:pStyle w:val="Default"/>
        <w:ind w:firstLine="720"/>
        <w:jc w:val="both"/>
        <w:rPr>
          <w:i/>
          <w:color w:val="auto"/>
        </w:rPr>
      </w:pPr>
    </w:p>
    <w:p w14:paraId="38601146" w14:textId="77777777" w:rsidR="0026732B" w:rsidRDefault="0026732B" w:rsidP="0026732B">
      <w:pPr>
        <w:pStyle w:val="143"/>
        <w:ind w:firstLine="720"/>
        <w:contextualSpacing/>
        <w:jc w:val="both"/>
        <w:rPr>
          <w:rStyle w:val="cls009"/>
          <w:b/>
          <w:i/>
          <w:sz w:val="24"/>
          <w:szCs w:val="24"/>
          <w:u w:val="single"/>
          <w:lang w:val="ru-RU"/>
        </w:rPr>
      </w:pPr>
      <w:r w:rsidRPr="00C56B19">
        <w:rPr>
          <w:rStyle w:val="cls009"/>
          <w:b/>
          <w:i/>
          <w:sz w:val="24"/>
          <w:szCs w:val="24"/>
          <w:u w:val="single"/>
        </w:rPr>
        <w:t>Природно-очаговые трансмиссивные и зооантропонозные инфекции</w:t>
      </w:r>
    </w:p>
    <w:p w14:paraId="5883805F" w14:textId="77777777" w:rsidR="006D2CE5" w:rsidRPr="006D2CE5" w:rsidRDefault="006D2CE5" w:rsidP="0026732B">
      <w:pPr>
        <w:pStyle w:val="143"/>
        <w:ind w:firstLine="720"/>
        <w:contextualSpacing/>
        <w:jc w:val="both"/>
        <w:rPr>
          <w:rStyle w:val="cls009"/>
          <w:b/>
          <w:i/>
          <w:sz w:val="24"/>
          <w:szCs w:val="24"/>
          <w:u w:val="single"/>
          <w:lang w:val="ru-RU"/>
        </w:rPr>
      </w:pPr>
    </w:p>
    <w:p w14:paraId="47E0A377" w14:textId="77777777" w:rsidR="0026732B" w:rsidRPr="00C56B19" w:rsidRDefault="0026732B" w:rsidP="0026732B">
      <w:pPr>
        <w:pStyle w:val="143"/>
        <w:ind w:firstLine="720"/>
        <w:contextualSpacing/>
        <w:jc w:val="both"/>
        <w:rPr>
          <w:sz w:val="24"/>
          <w:szCs w:val="24"/>
        </w:rPr>
      </w:pPr>
      <w:r w:rsidRPr="00C56B19">
        <w:rPr>
          <w:b/>
          <w:i/>
          <w:sz w:val="24"/>
          <w:szCs w:val="24"/>
        </w:rPr>
        <w:t>Клещевой вирусный энцефалит.</w:t>
      </w:r>
      <w:r w:rsidRPr="00C56B19">
        <w:rPr>
          <w:sz w:val="24"/>
          <w:szCs w:val="24"/>
        </w:rPr>
        <w:t xml:space="preserve"> В Красноярском крае широко распространены природные очаги инфекций, передаваемых иксодовыми клещами: клещевой вирусный энцефалит (КВЭ), клещевой боррелиоз (КБ), сибирский клещевой тиф (СКТ).</w:t>
      </w:r>
    </w:p>
    <w:p w14:paraId="0FEBD5BD" w14:textId="77777777" w:rsidR="0071412C" w:rsidRPr="00C56B19" w:rsidRDefault="0026732B" w:rsidP="0026732B">
      <w:pPr>
        <w:pStyle w:val="Default"/>
        <w:ind w:firstLine="720"/>
        <w:contextualSpacing/>
        <w:jc w:val="both"/>
        <w:rPr>
          <w:color w:val="auto"/>
        </w:rPr>
      </w:pPr>
      <w:r w:rsidRPr="00C56B19">
        <w:rPr>
          <w:color w:val="auto"/>
        </w:rPr>
        <w:t>КВЭ и КБ занимают ведущее место среди природно-очаговых заболеваний в Красноярском крае, показатели заболеваемости ежегодно превышают средние по Российской Федерации. В 202</w:t>
      </w:r>
      <w:r w:rsidR="0071412C" w:rsidRPr="00C56B19">
        <w:rPr>
          <w:color w:val="auto"/>
        </w:rPr>
        <w:t>2</w:t>
      </w:r>
      <w:r w:rsidRPr="00C56B19">
        <w:rPr>
          <w:color w:val="auto"/>
        </w:rPr>
        <w:t xml:space="preserve"> году показатель заболеваемости на 100 тысяч населения по КВЭ в крае составил </w:t>
      </w:r>
      <w:r w:rsidR="0071412C" w:rsidRPr="00C56B19">
        <w:rPr>
          <w:color w:val="auto"/>
        </w:rPr>
        <w:t>9,25</w:t>
      </w:r>
      <w:r w:rsidRPr="00C56B19">
        <w:rPr>
          <w:color w:val="auto"/>
        </w:rPr>
        <w:t>, что превышает показатель по Российской Федерации (</w:t>
      </w:r>
      <w:r w:rsidR="0071412C" w:rsidRPr="00C56B19">
        <w:rPr>
          <w:color w:val="auto"/>
        </w:rPr>
        <w:t xml:space="preserve">1,34) </w:t>
      </w:r>
      <w:r w:rsidRPr="00C56B19">
        <w:rPr>
          <w:color w:val="auto"/>
        </w:rPr>
        <w:t>в 6,</w:t>
      </w:r>
      <w:r w:rsidR="0071412C" w:rsidRPr="00C56B19">
        <w:rPr>
          <w:color w:val="auto"/>
        </w:rPr>
        <w:t>9 раз</w:t>
      </w:r>
      <w:r w:rsidRPr="00C56B19">
        <w:rPr>
          <w:color w:val="auto"/>
        </w:rPr>
        <w:t xml:space="preserve">. </w:t>
      </w:r>
    </w:p>
    <w:p w14:paraId="65736E67" w14:textId="77777777" w:rsidR="0071412C" w:rsidRPr="00C56B19" w:rsidRDefault="0071412C" w:rsidP="0026732B">
      <w:pPr>
        <w:pStyle w:val="Default"/>
        <w:ind w:firstLine="720"/>
        <w:contextualSpacing/>
        <w:jc w:val="both"/>
        <w:rPr>
          <w:color w:val="auto"/>
        </w:rPr>
      </w:pPr>
      <w:r w:rsidRPr="00C56B19">
        <w:rPr>
          <w:color w:val="auto"/>
        </w:rPr>
        <w:t>В сезон 2022 года зарегистрировано 250 случаев КВЭ (9,25 на 100 тысяч человек), против 124 случаев (4,57 на 100 тысяч человек) в 2021 году, отмечается рост заболеваемости КВЭ в 2 раза (рис. № 81). Среднемноголетний уровень заболеваемости КВЭ составляет 9,75 случаев на 100 тысяч человек.</w:t>
      </w:r>
    </w:p>
    <w:p w14:paraId="185F4ED8" w14:textId="77777777" w:rsidR="0071412C" w:rsidRPr="00C56B19" w:rsidRDefault="0071412C" w:rsidP="0071412C">
      <w:pPr>
        <w:pStyle w:val="Default"/>
        <w:ind w:firstLine="720"/>
        <w:contextualSpacing/>
        <w:jc w:val="both"/>
        <w:rPr>
          <w:color w:val="auto"/>
        </w:rPr>
      </w:pPr>
      <w:r w:rsidRPr="00C56B19">
        <w:rPr>
          <w:color w:val="auto"/>
        </w:rPr>
        <w:t>Заболеваемость КВЭ в 2022 году регистрировалась в 37 (2021 год – 30) эндемичных территориях края. В 21 территории уровень заболеваемости КВЭ превысил показатель по краю.</w:t>
      </w:r>
    </w:p>
    <w:p w14:paraId="1B607DC0" w14:textId="77777777" w:rsidR="0026732B" w:rsidRPr="00C56B19" w:rsidRDefault="0026732B" w:rsidP="0026732B">
      <w:pPr>
        <w:pStyle w:val="Default"/>
        <w:ind w:firstLine="720"/>
        <w:contextualSpacing/>
        <w:jc w:val="both"/>
        <w:rPr>
          <w:i/>
          <w:color w:val="auto"/>
        </w:rPr>
      </w:pPr>
      <w:r w:rsidRPr="00C56B19">
        <w:rPr>
          <w:i/>
          <w:color w:val="auto"/>
        </w:rPr>
        <w:t xml:space="preserve">В </w:t>
      </w:r>
      <w:r w:rsidR="0071412C" w:rsidRPr="00C56B19">
        <w:rPr>
          <w:i/>
          <w:color w:val="auto"/>
        </w:rPr>
        <w:t>Ужурском районе</w:t>
      </w:r>
      <w:r w:rsidRPr="00C56B19">
        <w:rPr>
          <w:i/>
          <w:color w:val="auto"/>
        </w:rPr>
        <w:t xml:space="preserve"> уровень заболеваемости вирусным энцефалитом </w:t>
      </w:r>
      <w:r w:rsidR="0071412C" w:rsidRPr="00C56B19">
        <w:rPr>
          <w:i/>
          <w:color w:val="auto"/>
        </w:rPr>
        <w:t xml:space="preserve">не </w:t>
      </w:r>
      <w:r w:rsidRPr="00C56B19">
        <w:rPr>
          <w:i/>
          <w:color w:val="auto"/>
        </w:rPr>
        <w:t>превысил средний показатель по краю (</w:t>
      </w:r>
      <w:r w:rsidR="0071412C" w:rsidRPr="00C56B19">
        <w:rPr>
          <w:i/>
          <w:color w:val="auto"/>
        </w:rPr>
        <w:t>9,25</w:t>
      </w:r>
      <w:r w:rsidRPr="00C56B19">
        <w:rPr>
          <w:i/>
          <w:color w:val="auto"/>
        </w:rPr>
        <w:t xml:space="preserve"> </w:t>
      </w:r>
      <w:r w:rsidR="0071412C" w:rsidRPr="00C56B19">
        <w:rPr>
          <w:i/>
          <w:color w:val="auto"/>
        </w:rPr>
        <w:t>случаев на 100 тысяч населения).</w:t>
      </w:r>
    </w:p>
    <w:p w14:paraId="5FC4FAF3" w14:textId="77777777" w:rsidR="0071412C" w:rsidRPr="00C56B19" w:rsidRDefault="0026732B" w:rsidP="0026732B">
      <w:pPr>
        <w:pStyle w:val="Default"/>
        <w:ind w:firstLine="720"/>
        <w:contextualSpacing/>
        <w:jc w:val="both"/>
        <w:rPr>
          <w:color w:val="auto"/>
        </w:rPr>
      </w:pPr>
      <w:r w:rsidRPr="00C56B19">
        <w:rPr>
          <w:b/>
          <w:i/>
          <w:color w:val="auto"/>
        </w:rPr>
        <w:t>Клещевой боррелиоз.</w:t>
      </w:r>
      <w:r w:rsidRPr="00C56B19">
        <w:rPr>
          <w:color w:val="auto"/>
        </w:rPr>
        <w:t xml:space="preserve"> </w:t>
      </w:r>
      <w:r w:rsidR="0071412C" w:rsidRPr="00C56B19">
        <w:rPr>
          <w:color w:val="auto"/>
        </w:rPr>
        <w:t xml:space="preserve">Заболеваемость клещевым боррелиозом (КБ) в 2022 году выросла в 2 раза, показатель на 100 тысяч населения составил 8,28 (224 случая), против 4,24 (115 случаев) в 2021 году. Среднемноголетний показатель заболеваемости составил 9,25 на 100 тыс. населения. Показатель заболеваемости КБ превысил средний показатель по Российской Федерации (4,95) на 67,3 %. </w:t>
      </w:r>
    </w:p>
    <w:p w14:paraId="22DC3211" w14:textId="77777777" w:rsidR="0071412C" w:rsidRPr="00C56B19" w:rsidRDefault="0071412C" w:rsidP="0071412C">
      <w:pPr>
        <w:pStyle w:val="Default"/>
        <w:ind w:firstLine="720"/>
        <w:contextualSpacing/>
        <w:jc w:val="both"/>
        <w:rPr>
          <w:color w:val="auto"/>
        </w:rPr>
      </w:pPr>
      <w:r w:rsidRPr="00C56B19">
        <w:rPr>
          <w:color w:val="auto"/>
        </w:rPr>
        <w:t>Заболеваемость КБ регистрировалась в 39 территориях края, в 19 территориях показатель заболеваемости КБ превысил краевой показатель.</w:t>
      </w:r>
    </w:p>
    <w:p w14:paraId="74797E54" w14:textId="77777777" w:rsidR="0026732B" w:rsidRPr="00C56B19" w:rsidRDefault="0026732B" w:rsidP="0026732B">
      <w:pPr>
        <w:pStyle w:val="Default"/>
        <w:ind w:firstLine="720"/>
        <w:contextualSpacing/>
        <w:jc w:val="both"/>
        <w:rPr>
          <w:i/>
          <w:color w:val="auto"/>
        </w:rPr>
      </w:pPr>
      <w:r w:rsidRPr="00C56B19">
        <w:rPr>
          <w:i/>
          <w:color w:val="auto"/>
        </w:rPr>
        <w:t xml:space="preserve">В </w:t>
      </w:r>
      <w:r w:rsidR="0071412C" w:rsidRPr="00C56B19">
        <w:rPr>
          <w:i/>
          <w:color w:val="auto"/>
        </w:rPr>
        <w:t>Ужурском районе</w:t>
      </w:r>
      <w:r w:rsidRPr="00C56B19">
        <w:rPr>
          <w:i/>
          <w:color w:val="auto"/>
        </w:rPr>
        <w:t xml:space="preserve"> уровень заболеваемости клещевым</w:t>
      </w:r>
      <w:r w:rsidR="002D5256" w:rsidRPr="00C56B19">
        <w:rPr>
          <w:i/>
          <w:color w:val="auto"/>
        </w:rPr>
        <w:t xml:space="preserve"> боррелиозом</w:t>
      </w:r>
      <w:r w:rsidRPr="00C56B19">
        <w:rPr>
          <w:i/>
          <w:color w:val="auto"/>
        </w:rPr>
        <w:t xml:space="preserve"> </w:t>
      </w:r>
      <w:r w:rsidR="0071412C" w:rsidRPr="00C56B19">
        <w:rPr>
          <w:i/>
          <w:color w:val="auto"/>
        </w:rPr>
        <w:t xml:space="preserve">не </w:t>
      </w:r>
      <w:r w:rsidRPr="00C56B19">
        <w:rPr>
          <w:i/>
          <w:color w:val="auto"/>
        </w:rPr>
        <w:t>превысил средний показатель по краю (</w:t>
      </w:r>
      <w:r w:rsidR="0071412C" w:rsidRPr="00C56B19">
        <w:rPr>
          <w:i/>
          <w:color w:val="auto"/>
        </w:rPr>
        <w:t>8,28</w:t>
      </w:r>
      <w:r w:rsidRPr="00C56B19">
        <w:rPr>
          <w:i/>
          <w:color w:val="auto"/>
        </w:rPr>
        <w:t xml:space="preserve"> случа</w:t>
      </w:r>
      <w:r w:rsidR="0071412C" w:rsidRPr="00C56B19">
        <w:rPr>
          <w:i/>
          <w:color w:val="auto"/>
        </w:rPr>
        <w:t>ев на 100 тысяч населения).</w:t>
      </w:r>
    </w:p>
    <w:p w14:paraId="73F059A5" w14:textId="77777777" w:rsidR="0071412C" w:rsidRPr="00C56B19" w:rsidRDefault="0071412C" w:rsidP="0071412C">
      <w:pPr>
        <w:pStyle w:val="Default"/>
        <w:ind w:firstLine="720"/>
        <w:contextualSpacing/>
        <w:jc w:val="both"/>
        <w:rPr>
          <w:color w:val="auto"/>
        </w:rPr>
      </w:pPr>
      <w:r w:rsidRPr="00C56B19">
        <w:rPr>
          <w:b/>
          <w:i/>
          <w:color w:val="auto"/>
        </w:rPr>
        <w:t>Сибирский клещевой тиф</w:t>
      </w:r>
      <w:r w:rsidRPr="00C56B19">
        <w:rPr>
          <w:color w:val="auto"/>
        </w:rPr>
        <w:t xml:space="preserve"> </w:t>
      </w:r>
      <w:r w:rsidRPr="00C56B19">
        <w:rPr>
          <w:b/>
          <w:i/>
          <w:color w:val="auto"/>
        </w:rPr>
        <w:t>(СКТ).</w:t>
      </w:r>
      <w:r w:rsidRPr="00C56B19">
        <w:rPr>
          <w:color w:val="auto"/>
        </w:rPr>
        <w:t xml:space="preserve"> В 2022 году в 10 территориях края зарегистрировано 23 случая заболевания СКТ (2021 год – 23 случая в 10 территориях). Показатель заболеваемости на 100 тысяч населения в 2022 году составил 0,85, что на уровне показателя 2021 года (0,85) и ниже показателя заболеваемости по Российской Федерации (0,96) на 11,0 %. Среднемноголетний уровень заболеваемости составляет 1,76 случаев на 100 тысяч населения.</w:t>
      </w:r>
    </w:p>
    <w:p w14:paraId="66ABF5F7" w14:textId="77777777" w:rsidR="0071412C" w:rsidRPr="00C56B19" w:rsidRDefault="0071412C" w:rsidP="0071412C">
      <w:pPr>
        <w:pStyle w:val="Default"/>
        <w:ind w:firstLine="720"/>
        <w:contextualSpacing/>
        <w:jc w:val="both"/>
        <w:rPr>
          <w:color w:val="auto"/>
        </w:rPr>
      </w:pPr>
      <w:r w:rsidRPr="00C56B19">
        <w:rPr>
          <w:color w:val="auto"/>
        </w:rPr>
        <w:lastRenderedPageBreak/>
        <w:t>Заболеваемость СКТ регистрировалась на 10 территориях края, уровень заболеваемости СКТ превысил показатель Красноярского края в 9 территориях.</w:t>
      </w:r>
    </w:p>
    <w:p w14:paraId="6E07FBA4" w14:textId="77777777" w:rsidR="0071412C" w:rsidRPr="00C56B19" w:rsidRDefault="0071412C" w:rsidP="0071412C">
      <w:pPr>
        <w:pStyle w:val="Default"/>
        <w:ind w:firstLine="720"/>
        <w:contextualSpacing/>
        <w:jc w:val="both"/>
        <w:rPr>
          <w:i/>
          <w:color w:val="auto"/>
        </w:rPr>
      </w:pPr>
      <w:r w:rsidRPr="00C56B19">
        <w:rPr>
          <w:i/>
          <w:color w:val="auto"/>
        </w:rPr>
        <w:t xml:space="preserve">В Ужурском районе уровень заболеваемости </w:t>
      </w:r>
      <w:r w:rsidR="002D5256" w:rsidRPr="00C56B19">
        <w:rPr>
          <w:i/>
          <w:color w:val="auto"/>
        </w:rPr>
        <w:t xml:space="preserve">сибирским </w:t>
      </w:r>
      <w:r w:rsidRPr="00C56B19">
        <w:rPr>
          <w:i/>
          <w:color w:val="auto"/>
        </w:rPr>
        <w:t>клещевым</w:t>
      </w:r>
      <w:r w:rsidR="002D5256" w:rsidRPr="00C56B19">
        <w:rPr>
          <w:i/>
          <w:color w:val="auto"/>
        </w:rPr>
        <w:t xml:space="preserve"> тифом (3,30 случаев на 100 тысяч населения)</w:t>
      </w:r>
      <w:r w:rsidRPr="00C56B19">
        <w:rPr>
          <w:i/>
          <w:color w:val="auto"/>
        </w:rPr>
        <w:t xml:space="preserve"> превысил средний показатель по краю (</w:t>
      </w:r>
      <w:r w:rsidR="002D5256" w:rsidRPr="00C56B19">
        <w:rPr>
          <w:i/>
          <w:color w:val="auto"/>
        </w:rPr>
        <w:t>0,85) в 3,88 раза.</w:t>
      </w:r>
    </w:p>
    <w:p w14:paraId="434DA688" w14:textId="77777777" w:rsidR="0026732B" w:rsidRPr="00C56B19" w:rsidRDefault="0026732B" w:rsidP="0026732B">
      <w:pPr>
        <w:pStyle w:val="Default"/>
        <w:ind w:firstLine="720"/>
        <w:contextualSpacing/>
        <w:jc w:val="both"/>
        <w:rPr>
          <w:color w:val="auto"/>
        </w:rPr>
      </w:pPr>
      <w:r w:rsidRPr="00C56B19">
        <w:rPr>
          <w:b/>
          <w:i/>
          <w:color w:val="auto"/>
          <w:u w:val="single"/>
        </w:rPr>
        <w:t>Социально-обусловленные инфекции.</w:t>
      </w:r>
      <w:r w:rsidRPr="00C56B19">
        <w:rPr>
          <w:b/>
          <w:i/>
          <w:color w:val="auto"/>
        </w:rPr>
        <w:t xml:space="preserve"> </w:t>
      </w:r>
      <w:r w:rsidRPr="00C56B19">
        <w:rPr>
          <w:color w:val="auto"/>
        </w:rPr>
        <w:t>Социально обусловленные болезни населения Красноярского края представлены чесоткой, педикулезом, микроспорией, трихофитией, сифилисом, гонококковой инфекцией, туберкулезом, ВИЧ-инфекцией и иммунодефицитом, острыми гепатитами В и С, хроническим вирусным гепатитом. В 202</w:t>
      </w:r>
      <w:r w:rsidR="002D5256" w:rsidRPr="00C56B19">
        <w:rPr>
          <w:color w:val="auto"/>
        </w:rPr>
        <w:t>2</w:t>
      </w:r>
      <w:r w:rsidRPr="00C56B19">
        <w:rPr>
          <w:color w:val="auto"/>
        </w:rPr>
        <w:t xml:space="preserve"> году зарегистрировано 6</w:t>
      </w:r>
      <w:r w:rsidR="002D5256" w:rsidRPr="00C56B19">
        <w:rPr>
          <w:color w:val="auto"/>
        </w:rPr>
        <w:t>840</w:t>
      </w:r>
      <w:r w:rsidRPr="00C56B19">
        <w:rPr>
          <w:color w:val="auto"/>
        </w:rPr>
        <w:t xml:space="preserve"> случаев этих заболеваний. По уровню распространенности данная группа инфекций занимает четвертое место в общей инфекционной и паразитарной патологии. </w:t>
      </w:r>
    </w:p>
    <w:p w14:paraId="14FA953D" w14:textId="77777777" w:rsidR="002D5256" w:rsidRPr="00C56B19" w:rsidRDefault="0026732B" w:rsidP="0026732B">
      <w:pPr>
        <w:pStyle w:val="Default"/>
        <w:ind w:firstLine="720"/>
        <w:contextualSpacing/>
        <w:jc w:val="both"/>
        <w:rPr>
          <w:color w:val="auto"/>
        </w:rPr>
      </w:pPr>
      <w:r w:rsidRPr="00C56B19">
        <w:rPr>
          <w:b/>
          <w:i/>
          <w:color w:val="auto"/>
        </w:rPr>
        <w:t>Туберкулез.</w:t>
      </w:r>
      <w:r w:rsidRPr="00C56B19">
        <w:rPr>
          <w:color w:val="auto"/>
        </w:rPr>
        <w:t xml:space="preserve"> Актуальность туберкулезной инфекции определяется высокими показателями заболеваемости, распространенности и смертности. Ситуация по туберкулезу в Красноярском крае в течен</w:t>
      </w:r>
      <w:r w:rsidR="002D5256" w:rsidRPr="00C56B19">
        <w:rPr>
          <w:color w:val="auto"/>
        </w:rPr>
        <w:t>ие последних 5 лет благополучна</w:t>
      </w:r>
      <w:r w:rsidRPr="00C56B19">
        <w:rPr>
          <w:color w:val="auto"/>
        </w:rPr>
        <w:t xml:space="preserve">. </w:t>
      </w:r>
    </w:p>
    <w:p w14:paraId="6C3BF2DD" w14:textId="77777777" w:rsidR="002D5256" w:rsidRPr="00C56B19" w:rsidRDefault="002D5256" w:rsidP="0026732B">
      <w:pPr>
        <w:pStyle w:val="Default"/>
        <w:ind w:firstLine="720"/>
        <w:contextualSpacing/>
        <w:jc w:val="both"/>
        <w:rPr>
          <w:color w:val="auto"/>
        </w:rPr>
      </w:pPr>
      <w:r w:rsidRPr="00C56B19">
        <w:rPr>
          <w:color w:val="auto"/>
        </w:rPr>
        <w:t>Показатель заболеваемости туберкулезом в Красноярском крае в 2022 году составил 40,83 случаев на 100 тысяч населения, что на 7,8 % ниже краевого показателя 2021 года – 48,38 случаев на 100 тысяч населения и на 32,0 % ниже среднемноголетнего показателя (60,31).</w:t>
      </w:r>
    </w:p>
    <w:p w14:paraId="52E100D8" w14:textId="77777777" w:rsidR="0026732B" w:rsidRPr="00C56B19" w:rsidRDefault="002D5256" w:rsidP="0026732B">
      <w:pPr>
        <w:pStyle w:val="Default"/>
        <w:ind w:firstLine="720"/>
        <w:contextualSpacing/>
        <w:jc w:val="both"/>
        <w:rPr>
          <w:i/>
          <w:color w:val="auto"/>
        </w:rPr>
      </w:pPr>
      <w:r w:rsidRPr="00C56B19">
        <w:rPr>
          <w:i/>
          <w:color w:val="auto"/>
        </w:rPr>
        <w:t xml:space="preserve"> </w:t>
      </w:r>
      <w:r w:rsidR="0026732B" w:rsidRPr="00C56B19">
        <w:rPr>
          <w:i/>
          <w:color w:val="auto"/>
        </w:rPr>
        <w:t xml:space="preserve">В </w:t>
      </w:r>
      <w:r w:rsidRPr="00C56B19">
        <w:rPr>
          <w:i/>
          <w:color w:val="auto"/>
        </w:rPr>
        <w:t xml:space="preserve">Ужурском районе </w:t>
      </w:r>
      <w:r w:rsidR="0026732B" w:rsidRPr="00C56B19">
        <w:rPr>
          <w:i/>
          <w:color w:val="auto"/>
        </w:rPr>
        <w:t xml:space="preserve">уровень заболеваемости </w:t>
      </w:r>
      <w:r w:rsidR="0026732B" w:rsidRPr="00C56B19">
        <w:rPr>
          <w:color w:val="auto"/>
        </w:rPr>
        <w:t xml:space="preserve">не </w:t>
      </w:r>
      <w:r w:rsidR="0026732B" w:rsidRPr="00C56B19">
        <w:rPr>
          <w:i/>
          <w:color w:val="auto"/>
        </w:rPr>
        <w:t>превысил средний показатель по краю (</w:t>
      </w:r>
      <w:r w:rsidRPr="00C56B19">
        <w:rPr>
          <w:i/>
          <w:color w:val="auto"/>
        </w:rPr>
        <w:t>40,83</w:t>
      </w:r>
      <w:r w:rsidR="0026732B" w:rsidRPr="00C56B19">
        <w:rPr>
          <w:i/>
          <w:color w:val="auto"/>
        </w:rPr>
        <w:t xml:space="preserve"> случая на 100 тыс. населения). </w:t>
      </w:r>
    </w:p>
    <w:p w14:paraId="1CEA425A" w14:textId="77777777" w:rsidR="0026732B" w:rsidRPr="00C56B19" w:rsidRDefault="0026732B" w:rsidP="0026732B">
      <w:pPr>
        <w:pStyle w:val="Default"/>
        <w:ind w:firstLine="720"/>
        <w:contextualSpacing/>
        <w:jc w:val="both"/>
        <w:rPr>
          <w:color w:val="auto"/>
        </w:rPr>
      </w:pPr>
      <w:r w:rsidRPr="00C56B19">
        <w:rPr>
          <w:b/>
          <w:i/>
          <w:color w:val="auto"/>
        </w:rPr>
        <w:t>Сифилис.</w:t>
      </w:r>
      <w:r w:rsidRPr="00C56B19">
        <w:rPr>
          <w:color w:val="auto"/>
        </w:rPr>
        <w:t xml:space="preserve"> За последние 5 лет в Красноярском крае отмечается стабилизация заболеваемости сифилисом на уровне показателей 8-</w:t>
      </w:r>
      <w:r w:rsidR="002D5256" w:rsidRPr="00C56B19">
        <w:rPr>
          <w:color w:val="auto"/>
        </w:rPr>
        <w:t>17</w:t>
      </w:r>
      <w:r w:rsidRPr="00C56B19">
        <w:rPr>
          <w:color w:val="auto"/>
        </w:rPr>
        <w:t xml:space="preserve"> </w:t>
      </w:r>
      <w:r w:rsidR="002D5256" w:rsidRPr="00C56B19">
        <w:rPr>
          <w:color w:val="auto"/>
        </w:rPr>
        <w:t xml:space="preserve">случаев </w:t>
      </w:r>
      <w:r w:rsidR="00EB754B" w:rsidRPr="00C56B19">
        <w:rPr>
          <w:color w:val="auto"/>
        </w:rPr>
        <w:t>на 100 тысяч населения. В 2022</w:t>
      </w:r>
      <w:r w:rsidRPr="00C56B19">
        <w:rPr>
          <w:color w:val="auto"/>
        </w:rPr>
        <w:t xml:space="preserve"> году, в сравнении с 202</w:t>
      </w:r>
      <w:r w:rsidR="00EB754B" w:rsidRPr="00C56B19">
        <w:rPr>
          <w:color w:val="auto"/>
        </w:rPr>
        <w:t>1</w:t>
      </w:r>
      <w:r w:rsidRPr="00C56B19">
        <w:rPr>
          <w:color w:val="auto"/>
        </w:rPr>
        <w:t xml:space="preserve"> годом, заболеваемость сифилисом </w:t>
      </w:r>
      <w:r w:rsidR="00EB754B" w:rsidRPr="00C56B19">
        <w:rPr>
          <w:color w:val="auto"/>
        </w:rPr>
        <w:t>выросла</w:t>
      </w:r>
      <w:r w:rsidRPr="00C56B19">
        <w:rPr>
          <w:color w:val="auto"/>
        </w:rPr>
        <w:t xml:space="preserve"> на </w:t>
      </w:r>
      <w:r w:rsidR="00EB754B" w:rsidRPr="00C56B19">
        <w:rPr>
          <w:color w:val="auto"/>
        </w:rPr>
        <w:t>40,5</w:t>
      </w:r>
      <w:r w:rsidRPr="00C56B19">
        <w:rPr>
          <w:color w:val="auto"/>
        </w:rPr>
        <w:t xml:space="preserve"> %, показател</w:t>
      </w:r>
      <w:r w:rsidR="00EB754B" w:rsidRPr="00C56B19">
        <w:rPr>
          <w:color w:val="auto"/>
        </w:rPr>
        <w:t xml:space="preserve">и </w:t>
      </w:r>
      <w:r w:rsidRPr="00C56B19">
        <w:rPr>
          <w:color w:val="auto"/>
        </w:rPr>
        <w:t>составил</w:t>
      </w:r>
      <w:r w:rsidR="00EB754B" w:rsidRPr="00C56B19">
        <w:rPr>
          <w:color w:val="auto"/>
        </w:rPr>
        <w:t>и</w:t>
      </w:r>
      <w:r w:rsidRPr="00C56B19">
        <w:rPr>
          <w:color w:val="auto"/>
        </w:rPr>
        <w:t xml:space="preserve"> </w:t>
      </w:r>
      <w:r w:rsidR="00EB754B" w:rsidRPr="00C56B19">
        <w:rPr>
          <w:color w:val="auto"/>
        </w:rPr>
        <w:t xml:space="preserve">10,65 и 7,56 случаев на 100 тысяч населения </w:t>
      </w:r>
      <w:r w:rsidRPr="00C56B19">
        <w:rPr>
          <w:color w:val="auto"/>
        </w:rPr>
        <w:t>соответственно.</w:t>
      </w:r>
    </w:p>
    <w:p w14:paraId="62002F0A" w14:textId="77777777" w:rsidR="0026732B" w:rsidRPr="00C56B19" w:rsidRDefault="0026732B" w:rsidP="0026732B">
      <w:pPr>
        <w:pStyle w:val="Default"/>
        <w:ind w:firstLine="720"/>
        <w:contextualSpacing/>
        <w:jc w:val="both"/>
        <w:rPr>
          <w:i/>
          <w:color w:val="auto"/>
        </w:rPr>
      </w:pPr>
      <w:r w:rsidRPr="00C56B19">
        <w:rPr>
          <w:i/>
          <w:color w:val="auto"/>
        </w:rPr>
        <w:t xml:space="preserve">В </w:t>
      </w:r>
      <w:r w:rsidR="00EB754B" w:rsidRPr="00C56B19">
        <w:rPr>
          <w:i/>
          <w:color w:val="auto"/>
        </w:rPr>
        <w:t>Ужурском районе</w:t>
      </w:r>
      <w:r w:rsidRPr="00C56B19">
        <w:rPr>
          <w:i/>
          <w:color w:val="auto"/>
        </w:rPr>
        <w:t xml:space="preserve"> уровень заболеваемости </w:t>
      </w:r>
      <w:r w:rsidRPr="00C56B19">
        <w:rPr>
          <w:color w:val="auto"/>
        </w:rPr>
        <w:t>сифилисом (</w:t>
      </w:r>
      <w:r w:rsidR="00EB754B" w:rsidRPr="00C56B19">
        <w:rPr>
          <w:color w:val="auto"/>
        </w:rPr>
        <w:t>11,55</w:t>
      </w:r>
      <w:r w:rsidRPr="00C56B19">
        <w:rPr>
          <w:color w:val="auto"/>
        </w:rPr>
        <w:t xml:space="preserve"> случаев на 100 тыс. населения) </w:t>
      </w:r>
      <w:r w:rsidRPr="00C56B19">
        <w:rPr>
          <w:i/>
          <w:color w:val="auto"/>
        </w:rPr>
        <w:t>превысил средний показатель по краю (</w:t>
      </w:r>
      <w:r w:rsidR="00EB754B" w:rsidRPr="00C56B19">
        <w:rPr>
          <w:i/>
          <w:color w:val="auto"/>
        </w:rPr>
        <w:t xml:space="preserve">10,65) </w:t>
      </w:r>
      <w:r w:rsidRPr="00C56B19">
        <w:rPr>
          <w:i/>
          <w:color w:val="auto"/>
        </w:rPr>
        <w:t>в 1,</w:t>
      </w:r>
      <w:r w:rsidR="00EB754B" w:rsidRPr="00C56B19">
        <w:rPr>
          <w:i/>
          <w:color w:val="auto"/>
        </w:rPr>
        <w:t>08</w:t>
      </w:r>
      <w:r w:rsidRPr="00C56B19">
        <w:rPr>
          <w:i/>
          <w:color w:val="auto"/>
        </w:rPr>
        <w:t xml:space="preserve"> раза.</w:t>
      </w:r>
    </w:p>
    <w:p w14:paraId="3C198340" w14:textId="77777777" w:rsidR="00EB754B" w:rsidRPr="00C56B19" w:rsidRDefault="0026732B" w:rsidP="0026732B">
      <w:pPr>
        <w:pStyle w:val="143"/>
        <w:ind w:firstLine="720"/>
        <w:contextualSpacing/>
        <w:jc w:val="both"/>
        <w:rPr>
          <w:sz w:val="24"/>
          <w:szCs w:val="24"/>
        </w:rPr>
      </w:pPr>
      <w:r w:rsidRPr="00C56B19">
        <w:rPr>
          <w:b/>
          <w:i/>
          <w:sz w:val="24"/>
          <w:szCs w:val="24"/>
          <w:u w:val="single"/>
        </w:rPr>
        <w:t>Паразитарные заболевания.</w:t>
      </w:r>
      <w:r w:rsidRPr="00C56B19">
        <w:rPr>
          <w:b/>
          <w:i/>
          <w:sz w:val="24"/>
          <w:szCs w:val="24"/>
        </w:rPr>
        <w:t xml:space="preserve"> </w:t>
      </w:r>
      <w:r w:rsidRPr="00C56B19">
        <w:rPr>
          <w:sz w:val="24"/>
          <w:szCs w:val="24"/>
        </w:rPr>
        <w:t>В Красноярском крае в период 201</w:t>
      </w:r>
      <w:r w:rsidR="00EB754B" w:rsidRPr="00C56B19">
        <w:rPr>
          <w:sz w:val="24"/>
          <w:szCs w:val="24"/>
          <w:lang w:val="ru-RU"/>
        </w:rPr>
        <w:t>3</w:t>
      </w:r>
      <w:r w:rsidRPr="00C56B19">
        <w:rPr>
          <w:sz w:val="24"/>
          <w:szCs w:val="24"/>
        </w:rPr>
        <w:t>-202</w:t>
      </w:r>
      <w:r w:rsidR="00EB754B" w:rsidRPr="00C56B19">
        <w:rPr>
          <w:sz w:val="24"/>
          <w:szCs w:val="24"/>
          <w:lang w:val="ru-RU"/>
        </w:rPr>
        <w:t>2</w:t>
      </w:r>
      <w:r w:rsidRPr="00C56B19">
        <w:rPr>
          <w:sz w:val="24"/>
          <w:szCs w:val="24"/>
        </w:rPr>
        <w:t xml:space="preserve"> гг. регистрируется от 5806 до 14810 случаев паразитарных болезней в год. Паразитарные болезни в общей структуре инфекционных и паразитарных заболеваний в 202</w:t>
      </w:r>
      <w:r w:rsidR="00EB754B" w:rsidRPr="00C56B19">
        <w:rPr>
          <w:sz w:val="24"/>
          <w:szCs w:val="24"/>
          <w:lang w:val="ru-RU"/>
        </w:rPr>
        <w:t>2</w:t>
      </w:r>
      <w:r w:rsidRPr="00C56B19">
        <w:rPr>
          <w:sz w:val="24"/>
          <w:szCs w:val="24"/>
        </w:rPr>
        <w:t xml:space="preserve"> году занимали третье место и составили 0,</w:t>
      </w:r>
      <w:r w:rsidR="00EB754B" w:rsidRPr="00C56B19">
        <w:rPr>
          <w:sz w:val="24"/>
          <w:szCs w:val="24"/>
          <w:lang w:val="ru-RU"/>
        </w:rPr>
        <w:t>7</w:t>
      </w:r>
      <w:r w:rsidRPr="00C56B19">
        <w:rPr>
          <w:sz w:val="24"/>
          <w:szCs w:val="24"/>
        </w:rPr>
        <w:t xml:space="preserve"> %</w:t>
      </w:r>
      <w:r w:rsidR="00EB754B" w:rsidRPr="00C56B19">
        <w:rPr>
          <w:sz w:val="24"/>
          <w:szCs w:val="24"/>
          <w:lang w:val="ru-RU"/>
        </w:rPr>
        <w:t>.</w:t>
      </w:r>
      <w:r w:rsidRPr="00C56B19">
        <w:rPr>
          <w:sz w:val="24"/>
          <w:szCs w:val="24"/>
        </w:rPr>
        <w:t xml:space="preserve"> </w:t>
      </w:r>
    </w:p>
    <w:p w14:paraId="39CD0851" w14:textId="77777777" w:rsidR="00EB754B" w:rsidRPr="00C56B19" w:rsidRDefault="0026732B" w:rsidP="0026732B">
      <w:pPr>
        <w:pStyle w:val="143"/>
        <w:ind w:firstLine="720"/>
        <w:contextualSpacing/>
        <w:jc w:val="both"/>
        <w:rPr>
          <w:sz w:val="24"/>
          <w:szCs w:val="24"/>
        </w:rPr>
      </w:pPr>
      <w:r w:rsidRPr="00C56B19">
        <w:rPr>
          <w:sz w:val="24"/>
          <w:szCs w:val="24"/>
        </w:rPr>
        <w:t>В 202</w:t>
      </w:r>
      <w:r w:rsidR="00EB754B" w:rsidRPr="00C56B19">
        <w:rPr>
          <w:sz w:val="24"/>
          <w:szCs w:val="24"/>
          <w:lang w:val="ru-RU"/>
        </w:rPr>
        <w:t>2</w:t>
      </w:r>
      <w:r w:rsidRPr="00C56B19">
        <w:rPr>
          <w:sz w:val="24"/>
          <w:szCs w:val="24"/>
        </w:rPr>
        <w:t xml:space="preserve"> году в крае зарегистрировано 6</w:t>
      </w:r>
      <w:r w:rsidR="00EB754B" w:rsidRPr="00C56B19">
        <w:rPr>
          <w:sz w:val="24"/>
          <w:szCs w:val="24"/>
          <w:lang w:val="ru-RU"/>
        </w:rPr>
        <w:t>864</w:t>
      </w:r>
      <w:r w:rsidRPr="00C56B19">
        <w:rPr>
          <w:sz w:val="24"/>
          <w:szCs w:val="24"/>
        </w:rPr>
        <w:t xml:space="preserve"> случа</w:t>
      </w:r>
      <w:r w:rsidR="00EB754B" w:rsidRPr="00C56B19">
        <w:rPr>
          <w:sz w:val="24"/>
          <w:szCs w:val="24"/>
          <w:lang w:val="ru-RU"/>
        </w:rPr>
        <w:t>я</w:t>
      </w:r>
      <w:r w:rsidRPr="00C56B19">
        <w:rPr>
          <w:sz w:val="24"/>
          <w:szCs w:val="24"/>
        </w:rPr>
        <w:t xml:space="preserve"> паразитарных болезней</w:t>
      </w:r>
      <w:r w:rsidR="00EB754B" w:rsidRPr="00C56B19">
        <w:rPr>
          <w:sz w:val="24"/>
          <w:szCs w:val="24"/>
          <w:lang w:val="ru-RU"/>
        </w:rPr>
        <w:t xml:space="preserve">, что </w:t>
      </w:r>
      <w:r w:rsidR="00EB754B" w:rsidRPr="00C56B19">
        <w:rPr>
          <w:sz w:val="24"/>
          <w:szCs w:val="24"/>
        </w:rPr>
        <w:t xml:space="preserve">на 10,2 % выше заболеваемости предыдущего года (2021 год – 6248). </w:t>
      </w:r>
    </w:p>
    <w:p w14:paraId="09C4CBA5" w14:textId="77777777" w:rsidR="00EB754B" w:rsidRPr="00C56B19" w:rsidRDefault="0026732B" w:rsidP="0026732B">
      <w:pPr>
        <w:pStyle w:val="143"/>
        <w:ind w:firstLine="720"/>
        <w:contextualSpacing/>
        <w:jc w:val="both"/>
        <w:rPr>
          <w:sz w:val="24"/>
          <w:szCs w:val="24"/>
        </w:rPr>
      </w:pPr>
      <w:r w:rsidRPr="00C56B19">
        <w:rPr>
          <w:sz w:val="24"/>
          <w:szCs w:val="24"/>
        </w:rPr>
        <w:t xml:space="preserve">В структуре паразитарных болезней преобладают гельминтозы, </w:t>
      </w:r>
      <w:r w:rsidR="00EB754B" w:rsidRPr="00C56B19">
        <w:rPr>
          <w:sz w:val="24"/>
          <w:szCs w:val="24"/>
        </w:rPr>
        <w:t>доля которых в 2022 году составила 81,1 % (5568 случаев) и протозоозы – 18,9 % (в 2021 году – 82,7 % и 17,3 % соответственно).</w:t>
      </w:r>
    </w:p>
    <w:p w14:paraId="5DC51F9A" w14:textId="77777777" w:rsidR="00EB754B" w:rsidRPr="00C56B19" w:rsidRDefault="00EB754B" w:rsidP="0026732B">
      <w:pPr>
        <w:pStyle w:val="143"/>
        <w:ind w:firstLine="720"/>
        <w:contextualSpacing/>
        <w:jc w:val="both"/>
        <w:rPr>
          <w:sz w:val="24"/>
          <w:szCs w:val="24"/>
        </w:rPr>
      </w:pPr>
      <w:r w:rsidRPr="00C56B19">
        <w:rPr>
          <w:sz w:val="24"/>
          <w:szCs w:val="24"/>
        </w:rPr>
        <w:t>В общей структуре гельминтозов в Красноярском крае первое место занимает энтеробиоз (58,3 %), второе место – описторхоз (24,1 %), третье место – дифиллобот риоз (8,2 %). Основную заболеваемость гельминтозами формирует детское и подростковое население, доля детей до 17 лет в структуре заболевших за 2022 год составляет 68,3 % (3804 случая), в 2021 году – 70,9 % (4433 случая).</w:t>
      </w:r>
    </w:p>
    <w:p w14:paraId="6E5A4CA8" w14:textId="77777777" w:rsidR="00F36154" w:rsidRPr="00C56B19" w:rsidRDefault="00F36154" w:rsidP="0026732B">
      <w:pPr>
        <w:pStyle w:val="Default"/>
        <w:ind w:firstLine="720"/>
        <w:contextualSpacing/>
        <w:jc w:val="both"/>
        <w:rPr>
          <w:color w:val="auto"/>
        </w:rPr>
      </w:pPr>
      <w:r w:rsidRPr="00C56B19">
        <w:rPr>
          <w:b/>
          <w:i/>
          <w:color w:val="auto"/>
        </w:rPr>
        <w:t>Аскаридоз</w:t>
      </w:r>
      <w:r w:rsidR="0026732B" w:rsidRPr="00C56B19">
        <w:rPr>
          <w:b/>
          <w:i/>
          <w:color w:val="auto"/>
        </w:rPr>
        <w:t xml:space="preserve">. </w:t>
      </w:r>
      <w:r w:rsidRPr="00C56B19">
        <w:rPr>
          <w:color w:val="auto"/>
        </w:rPr>
        <w:t>В структуре гельминтозов в крае в 2022 году аскаридоз занимает 4 место, доля аскаридоза в сумме гельминтозов составила 7,6 %. В 2022 году зарегистрировано 423 случая аскаридоза (2021 год – 489). Показатель заболеваемости аскаридозом составил 15,65 на 100 тысяч населения, что на 13,2 % ниже показателя 2021 года – 18,02 на 100 тысяч населения.</w:t>
      </w:r>
    </w:p>
    <w:p w14:paraId="193BB096" w14:textId="77777777" w:rsidR="00F36154" w:rsidRPr="00C56B19" w:rsidRDefault="00F36154" w:rsidP="0026732B">
      <w:pPr>
        <w:pStyle w:val="Default"/>
        <w:ind w:firstLine="720"/>
        <w:contextualSpacing/>
        <w:jc w:val="both"/>
        <w:rPr>
          <w:color w:val="auto"/>
        </w:rPr>
      </w:pPr>
      <w:r w:rsidRPr="00C56B19">
        <w:rPr>
          <w:color w:val="auto"/>
        </w:rPr>
        <w:t>Заболеваемость аскаридозом в 2022 году регистрировалась в 37 из 59 административных территорий края. В 16 территориях края показатель заболеваемости аскаридозом на 100 тысяч населения превысил средний краевой показатель.</w:t>
      </w:r>
    </w:p>
    <w:p w14:paraId="21F21F2B" w14:textId="77777777" w:rsidR="0026732B" w:rsidRPr="00C56B19" w:rsidRDefault="00F36154" w:rsidP="0026732B">
      <w:pPr>
        <w:pStyle w:val="Default"/>
        <w:ind w:firstLine="720"/>
        <w:contextualSpacing/>
        <w:jc w:val="both"/>
        <w:rPr>
          <w:i/>
          <w:color w:val="auto"/>
        </w:rPr>
      </w:pPr>
      <w:r w:rsidRPr="00C56B19">
        <w:rPr>
          <w:i/>
          <w:color w:val="auto"/>
        </w:rPr>
        <w:t xml:space="preserve"> </w:t>
      </w:r>
      <w:r w:rsidR="0026732B" w:rsidRPr="00C56B19">
        <w:rPr>
          <w:i/>
          <w:color w:val="auto"/>
        </w:rPr>
        <w:t xml:space="preserve">В </w:t>
      </w:r>
      <w:r w:rsidRPr="00C56B19">
        <w:rPr>
          <w:i/>
          <w:color w:val="auto"/>
        </w:rPr>
        <w:t>Ужурском районе</w:t>
      </w:r>
      <w:r w:rsidR="0026732B" w:rsidRPr="00C56B19">
        <w:rPr>
          <w:i/>
          <w:color w:val="auto"/>
        </w:rPr>
        <w:t xml:space="preserve"> уровень заболеваемости </w:t>
      </w:r>
      <w:r w:rsidRPr="00C56B19">
        <w:rPr>
          <w:i/>
          <w:color w:val="auto"/>
        </w:rPr>
        <w:t>аскаридозом</w:t>
      </w:r>
      <w:r w:rsidR="0026732B" w:rsidRPr="00C56B19">
        <w:rPr>
          <w:i/>
          <w:color w:val="auto"/>
        </w:rPr>
        <w:t xml:space="preserve"> (</w:t>
      </w:r>
      <w:r w:rsidRPr="00C56B19">
        <w:rPr>
          <w:i/>
          <w:color w:val="auto"/>
        </w:rPr>
        <w:t>26,39</w:t>
      </w:r>
      <w:r w:rsidR="0026732B" w:rsidRPr="00C56B19">
        <w:rPr>
          <w:i/>
          <w:color w:val="auto"/>
        </w:rPr>
        <w:t xml:space="preserve"> случая на 100 тыс. населения) превысил показатель по краю (</w:t>
      </w:r>
      <w:r w:rsidRPr="00C56B19">
        <w:rPr>
          <w:i/>
          <w:color w:val="auto"/>
        </w:rPr>
        <w:t xml:space="preserve">15,65) </w:t>
      </w:r>
      <w:r w:rsidR="0026732B" w:rsidRPr="00C56B19">
        <w:rPr>
          <w:i/>
          <w:color w:val="auto"/>
        </w:rPr>
        <w:t>в 1,</w:t>
      </w:r>
      <w:r w:rsidRPr="00C56B19">
        <w:rPr>
          <w:i/>
          <w:color w:val="auto"/>
        </w:rPr>
        <w:t>69</w:t>
      </w:r>
      <w:r w:rsidR="0026732B" w:rsidRPr="00C56B19">
        <w:rPr>
          <w:i/>
          <w:color w:val="auto"/>
        </w:rPr>
        <w:t xml:space="preserve"> раза.</w:t>
      </w:r>
    </w:p>
    <w:p w14:paraId="60A282B2" w14:textId="77777777" w:rsidR="00DE70BF" w:rsidRPr="00C56B19" w:rsidRDefault="0026732B" w:rsidP="00DE70BF">
      <w:pPr>
        <w:suppressAutoHyphens/>
        <w:ind w:left="20" w:firstLine="689"/>
        <w:jc w:val="both"/>
        <w:rPr>
          <w:sz w:val="24"/>
          <w:szCs w:val="24"/>
        </w:rPr>
      </w:pPr>
      <w:r w:rsidRPr="00C56B19">
        <w:rPr>
          <w:b/>
          <w:i/>
          <w:sz w:val="24"/>
          <w:szCs w:val="24"/>
        </w:rPr>
        <w:t>Лесопатологическая угроза.</w:t>
      </w:r>
      <w:r w:rsidRPr="00C56B19">
        <w:rPr>
          <w:sz w:val="24"/>
          <w:szCs w:val="24"/>
        </w:rPr>
        <w:t xml:space="preserve">  </w:t>
      </w:r>
      <w:r w:rsidR="00F36154" w:rsidRPr="00C56B19">
        <w:rPr>
          <w:sz w:val="24"/>
          <w:szCs w:val="24"/>
        </w:rPr>
        <w:t>Златоруновский сельсовет расположен на землях Ужурского лесничества</w:t>
      </w:r>
      <w:r w:rsidR="00DE70BF" w:rsidRPr="00C56B19">
        <w:rPr>
          <w:sz w:val="24"/>
          <w:szCs w:val="24"/>
        </w:rPr>
        <w:t>, которое относится к Красноярскому лесозащитному району (№ 2), средней зоне лесопатологической угрозы.</w:t>
      </w:r>
    </w:p>
    <w:p w14:paraId="557CCAD8" w14:textId="77777777" w:rsidR="00DE70BF" w:rsidRPr="00C56B19" w:rsidRDefault="00DE70BF" w:rsidP="00DE70BF">
      <w:pPr>
        <w:autoSpaceDE w:val="0"/>
        <w:autoSpaceDN w:val="0"/>
        <w:adjustRightInd w:val="0"/>
        <w:spacing w:line="276" w:lineRule="auto"/>
        <w:ind w:left="20" w:right="20" w:firstLine="689"/>
        <w:jc w:val="both"/>
        <w:rPr>
          <w:sz w:val="24"/>
          <w:szCs w:val="24"/>
        </w:rPr>
      </w:pPr>
      <w:r w:rsidRPr="00C56B19">
        <w:rPr>
          <w:sz w:val="24"/>
          <w:szCs w:val="24"/>
        </w:rPr>
        <w:t xml:space="preserve">Постановлением Правительства Российской Федерации от 29 июня 2007 г № 414 утверждены “Правила санитарной безопасности в лесах”. </w:t>
      </w:r>
    </w:p>
    <w:p w14:paraId="2F7E94B1" w14:textId="77777777" w:rsidR="00DE70BF" w:rsidRPr="00C56B19" w:rsidRDefault="00DE70BF" w:rsidP="00DE70BF">
      <w:pPr>
        <w:ind w:left="20" w:firstLine="689"/>
        <w:jc w:val="both"/>
        <w:rPr>
          <w:sz w:val="24"/>
          <w:szCs w:val="24"/>
        </w:rPr>
      </w:pPr>
      <w:r w:rsidRPr="00C56B19">
        <w:rPr>
          <w:sz w:val="24"/>
          <w:szCs w:val="24"/>
        </w:rPr>
        <w:lastRenderedPageBreak/>
        <w:t>В целях поддержания удовлетворительного санитарного состояния лесного фонда, кроме выборочных и сплошных санитарных рубок, предусматривается ряд лесозащитных мероприятий на срок действия лесохозяйственного регламента, в том числе: лесопатологическое обследование на площади 5000 га, иные меры по защите лесов.</w:t>
      </w:r>
    </w:p>
    <w:p w14:paraId="261B0413" w14:textId="77777777" w:rsidR="00DE70BF" w:rsidRPr="00C56B19" w:rsidRDefault="00DE70BF" w:rsidP="00DE70BF">
      <w:pPr>
        <w:pStyle w:val="S0"/>
      </w:pPr>
      <w:r w:rsidRPr="00C56B19">
        <w:t>С учетом экологической и экономической целесообразности, транспортной доступности, в соответствии с Руководством по проведению санитарно-оздоровительных мероприятий, и Приказом агентства лесной отрасли Красноярского края, составляется акт проверки санитарного и лесопатологического состояния по каждому лесному участку и устанавливается (утверждается) ежегодный объем проведения санитарно-оздоровительных мероприятий в лесничестве.</w:t>
      </w:r>
    </w:p>
    <w:p w14:paraId="75780219" w14:textId="77777777" w:rsidR="00F14097" w:rsidRPr="00C56B19" w:rsidRDefault="00F14097" w:rsidP="00F14097">
      <w:pPr>
        <w:pStyle w:val="4"/>
        <w:ind w:firstLine="567"/>
        <w:jc w:val="both"/>
        <w:rPr>
          <w:rStyle w:val="31"/>
          <w:rFonts w:ascii="Times New Roman" w:hAnsi="Times New Roman" w:cs="Times New Roman"/>
          <w:b/>
          <w:bCs/>
          <w:i w:val="0"/>
          <w:color w:val="auto"/>
          <w:sz w:val="24"/>
          <w:szCs w:val="24"/>
        </w:rPr>
      </w:pPr>
      <w:bookmarkStart w:id="125" w:name="_Toc205545425"/>
      <w:r w:rsidRPr="00C56B19">
        <w:rPr>
          <w:rFonts w:ascii="Times New Roman" w:hAnsi="Times New Roman" w:cs="Times New Roman"/>
          <w:i w:val="0"/>
          <w:color w:val="auto"/>
          <w:sz w:val="24"/>
          <w:szCs w:val="24"/>
        </w:rPr>
        <w:t xml:space="preserve">7.3 Основные показатели по существующим ИТМ ГОЧС, отражающие состояние защиты населения и территории поселения </w:t>
      </w:r>
      <w:r w:rsidR="00C32DB9" w:rsidRPr="00C56B19">
        <w:rPr>
          <w:rFonts w:ascii="Times New Roman" w:hAnsi="Times New Roman" w:cs="Times New Roman"/>
          <w:i w:val="0"/>
          <w:color w:val="auto"/>
          <w:sz w:val="24"/>
          <w:szCs w:val="24"/>
        </w:rPr>
        <w:t>во время военных конфликтов и в</w:t>
      </w:r>
      <w:r w:rsidRPr="00C56B19">
        <w:rPr>
          <w:rFonts w:ascii="Times New Roman" w:hAnsi="Times New Roman" w:cs="Times New Roman"/>
          <w:i w:val="0"/>
          <w:color w:val="auto"/>
          <w:sz w:val="24"/>
          <w:szCs w:val="24"/>
        </w:rPr>
        <w:t xml:space="preserve"> мирное время</w:t>
      </w:r>
      <w:bookmarkEnd w:id="122"/>
      <w:bookmarkEnd w:id="123"/>
      <w:bookmarkEnd w:id="125"/>
    </w:p>
    <w:p w14:paraId="17F577F0" w14:textId="77777777" w:rsidR="00F14097" w:rsidRDefault="00F14097" w:rsidP="00791E5E">
      <w:pPr>
        <w:pStyle w:val="5"/>
        <w:rPr>
          <w:rFonts w:ascii="Times New Roman" w:hAnsi="Times New Roman" w:cs="Times New Roman"/>
          <w:i/>
          <w:color w:val="auto"/>
          <w:sz w:val="24"/>
          <w:szCs w:val="24"/>
        </w:rPr>
      </w:pPr>
      <w:bookmarkStart w:id="126" w:name="_Toc481584497"/>
      <w:bookmarkStart w:id="127" w:name="_Toc24368296"/>
      <w:bookmarkStart w:id="128" w:name="_Toc205545426"/>
      <w:r w:rsidRPr="00C56B19">
        <w:rPr>
          <w:rFonts w:ascii="Times New Roman" w:hAnsi="Times New Roman" w:cs="Times New Roman"/>
          <w:color w:val="auto"/>
          <w:sz w:val="24"/>
          <w:szCs w:val="24"/>
        </w:rPr>
        <w:t xml:space="preserve">7.3.1 Сведения об отнесении </w:t>
      </w:r>
      <w:r w:rsidR="00C32DB9" w:rsidRPr="00C56B19">
        <w:rPr>
          <w:rFonts w:ascii="Times New Roman" w:hAnsi="Times New Roman" w:cs="Times New Roman"/>
          <w:color w:val="auto"/>
          <w:sz w:val="24"/>
          <w:szCs w:val="24"/>
        </w:rPr>
        <w:t xml:space="preserve">территории </w:t>
      </w:r>
      <w:r w:rsidRPr="00C56B19">
        <w:rPr>
          <w:rFonts w:ascii="Times New Roman" w:hAnsi="Times New Roman" w:cs="Times New Roman"/>
          <w:color w:val="auto"/>
          <w:sz w:val="24"/>
          <w:szCs w:val="24"/>
        </w:rPr>
        <w:t xml:space="preserve">объекта к </w:t>
      </w:r>
      <w:r w:rsidR="00C32DB9" w:rsidRPr="00C56B19">
        <w:rPr>
          <w:rFonts w:ascii="Times New Roman" w:hAnsi="Times New Roman" w:cs="Times New Roman"/>
          <w:color w:val="auto"/>
          <w:sz w:val="24"/>
          <w:szCs w:val="24"/>
        </w:rPr>
        <w:t>группе</w:t>
      </w:r>
      <w:r w:rsidRPr="00C56B19">
        <w:rPr>
          <w:rFonts w:ascii="Times New Roman" w:hAnsi="Times New Roman" w:cs="Times New Roman"/>
          <w:color w:val="auto"/>
          <w:sz w:val="24"/>
          <w:szCs w:val="24"/>
        </w:rPr>
        <w:t xml:space="preserve"> по ГО</w:t>
      </w:r>
      <w:bookmarkEnd w:id="126"/>
      <w:bookmarkEnd w:id="127"/>
      <w:bookmarkEnd w:id="128"/>
    </w:p>
    <w:p w14:paraId="3F06F998" w14:textId="77777777" w:rsidR="00004FDD" w:rsidRPr="00004FDD" w:rsidRDefault="00004FDD" w:rsidP="00004FDD"/>
    <w:p w14:paraId="09A21A08" w14:textId="77777777" w:rsidR="003626E5" w:rsidRPr="00C56B19" w:rsidRDefault="003626E5" w:rsidP="006D2CE5">
      <w:pPr>
        <w:ind w:firstLine="709"/>
        <w:jc w:val="both"/>
        <w:rPr>
          <w:sz w:val="24"/>
          <w:szCs w:val="24"/>
        </w:rPr>
      </w:pPr>
      <w:bookmarkStart w:id="129" w:name="_Toc481584498"/>
      <w:bookmarkStart w:id="130" w:name="_Toc24368297"/>
      <w:r w:rsidRPr="00C56B19">
        <w:rPr>
          <w:sz w:val="24"/>
          <w:szCs w:val="24"/>
        </w:rPr>
        <w:t xml:space="preserve">Проектируемый объект градостроительной деятельности – </w:t>
      </w:r>
      <w:bookmarkStart w:id="131" w:name="_Hlk39664714"/>
      <w:r w:rsidRPr="00C56B19">
        <w:rPr>
          <w:sz w:val="24"/>
          <w:szCs w:val="24"/>
        </w:rPr>
        <w:t>муниципальное образование Златоруновский сельсовет Ужурского района Красноярского края.</w:t>
      </w:r>
    </w:p>
    <w:p w14:paraId="2ACD6845" w14:textId="77777777" w:rsidR="003626E5" w:rsidRPr="00C56B19" w:rsidRDefault="003626E5" w:rsidP="006D2CE5">
      <w:pPr>
        <w:ind w:firstLine="709"/>
        <w:jc w:val="both"/>
        <w:rPr>
          <w:sz w:val="24"/>
          <w:szCs w:val="24"/>
        </w:rPr>
      </w:pPr>
      <w:r w:rsidRPr="00C56B19">
        <w:rPr>
          <w:sz w:val="24"/>
          <w:szCs w:val="24"/>
        </w:rPr>
        <w:t xml:space="preserve"> Порядок отнесения территорий к группам по ГО регламентирует постановление Правительства РФ от 03.10.1998 № 1149 «О порядке отнесения территорий к группам по ГО»</w:t>
      </w:r>
    </w:p>
    <w:p w14:paraId="2525DDDC" w14:textId="77777777" w:rsidR="003626E5" w:rsidRPr="00C56B19" w:rsidRDefault="003626E5" w:rsidP="006D2CE5">
      <w:pPr>
        <w:ind w:firstLine="709"/>
        <w:jc w:val="both"/>
        <w:rPr>
          <w:rFonts w:eastAsia="TimesNewRoman"/>
          <w:sz w:val="24"/>
          <w:szCs w:val="24"/>
          <w:u w:val="single"/>
        </w:rPr>
      </w:pPr>
      <w:r w:rsidRPr="00C56B19">
        <w:rPr>
          <w:rFonts w:eastAsia="TimesNewRoman"/>
          <w:sz w:val="24"/>
          <w:szCs w:val="24"/>
        </w:rPr>
        <w:t xml:space="preserve">Согласно исходным данным </w:t>
      </w:r>
      <w:r w:rsidR="00C32DB9" w:rsidRPr="00C56B19">
        <w:rPr>
          <w:rFonts w:eastAsia="TimesNewRoman"/>
          <w:sz w:val="24"/>
          <w:szCs w:val="24"/>
        </w:rPr>
        <w:t>Главного управления</w:t>
      </w:r>
      <w:r w:rsidRPr="00C56B19">
        <w:rPr>
          <w:rFonts w:eastAsia="TimesNewRoman"/>
          <w:sz w:val="24"/>
          <w:szCs w:val="24"/>
        </w:rPr>
        <w:t xml:space="preserve"> МЧС России по Красноярскому краю, </w:t>
      </w:r>
      <w:r w:rsidRPr="00C56B19">
        <w:rPr>
          <w:sz w:val="24"/>
          <w:szCs w:val="24"/>
        </w:rPr>
        <w:t xml:space="preserve">объект </w:t>
      </w:r>
      <w:r w:rsidRPr="00C56B19">
        <w:rPr>
          <w:rFonts w:eastAsia="TimesNewRoman"/>
          <w:sz w:val="24"/>
          <w:szCs w:val="24"/>
        </w:rPr>
        <w:t xml:space="preserve">градостроительной деятельности является территорией, </w:t>
      </w:r>
      <w:r w:rsidRPr="00C56B19">
        <w:rPr>
          <w:rFonts w:eastAsia="TimesNewRoman"/>
          <w:sz w:val="24"/>
          <w:szCs w:val="24"/>
          <w:u w:val="single"/>
        </w:rPr>
        <w:t>не отнесенной к группе по гражданской обороне.</w:t>
      </w:r>
      <w:bookmarkEnd w:id="131"/>
    </w:p>
    <w:p w14:paraId="38BCFCA4" w14:textId="77777777" w:rsidR="00F14097" w:rsidRDefault="00F14097" w:rsidP="00791E5E">
      <w:pPr>
        <w:pStyle w:val="5"/>
        <w:rPr>
          <w:rFonts w:ascii="Times New Roman" w:hAnsi="Times New Roman" w:cs="Times New Roman"/>
          <w:i/>
          <w:color w:val="auto"/>
          <w:sz w:val="24"/>
          <w:szCs w:val="24"/>
        </w:rPr>
      </w:pPr>
      <w:bookmarkStart w:id="132" w:name="_Toc205545427"/>
      <w:r w:rsidRPr="00C56B19">
        <w:rPr>
          <w:rFonts w:ascii="Times New Roman" w:hAnsi="Times New Roman" w:cs="Times New Roman"/>
          <w:color w:val="auto"/>
          <w:sz w:val="24"/>
          <w:szCs w:val="24"/>
        </w:rPr>
        <w:t>7.3.2 Сведения о границах зон возможной опасности</w:t>
      </w:r>
      <w:bookmarkEnd w:id="129"/>
      <w:bookmarkEnd w:id="130"/>
      <w:bookmarkEnd w:id="132"/>
    </w:p>
    <w:p w14:paraId="4534F080" w14:textId="77777777" w:rsidR="006D2CE5" w:rsidRPr="006D2CE5" w:rsidRDefault="006D2CE5" w:rsidP="006D2CE5"/>
    <w:p w14:paraId="1AFB3EEF" w14:textId="77777777" w:rsidR="00F14097" w:rsidRPr="00C56B19" w:rsidRDefault="00F14097" w:rsidP="006D2CE5">
      <w:pPr>
        <w:ind w:firstLine="567"/>
        <w:jc w:val="both"/>
        <w:rPr>
          <w:sz w:val="24"/>
          <w:szCs w:val="24"/>
        </w:rPr>
      </w:pPr>
      <w:r w:rsidRPr="00C56B19">
        <w:rPr>
          <w:sz w:val="24"/>
          <w:szCs w:val="24"/>
        </w:rPr>
        <w:t>Проектируемый объект – муниципальное образование Златоруновский сельсовет Ужурского района Красноярского края не является потенциально опасным объектом.</w:t>
      </w:r>
    </w:p>
    <w:p w14:paraId="33AA27E6" w14:textId="77777777" w:rsidR="005A27CD" w:rsidRPr="00C56B19" w:rsidRDefault="005A27CD" w:rsidP="006D2CE5">
      <w:pPr>
        <w:pStyle w:val="143"/>
        <w:ind w:firstLine="709"/>
        <w:contextualSpacing/>
        <w:jc w:val="both"/>
        <w:rPr>
          <w:sz w:val="24"/>
          <w:szCs w:val="24"/>
        </w:rPr>
      </w:pPr>
      <w:r w:rsidRPr="00C56B19">
        <w:rPr>
          <w:sz w:val="24"/>
          <w:szCs w:val="24"/>
        </w:rPr>
        <w:t>По данным Главного управления МЧС России по Красноярскому краю</w:t>
      </w:r>
      <w:r w:rsidRPr="00C56B19">
        <w:rPr>
          <w:sz w:val="24"/>
          <w:szCs w:val="24"/>
          <w:lang w:val="ru-RU"/>
        </w:rPr>
        <w:t xml:space="preserve"> </w:t>
      </w:r>
      <w:r w:rsidRPr="00C56B19">
        <w:rPr>
          <w:sz w:val="24"/>
          <w:szCs w:val="24"/>
        </w:rPr>
        <w:t xml:space="preserve">территория объекта </w:t>
      </w:r>
      <w:r w:rsidRPr="00C56B19">
        <w:rPr>
          <w:sz w:val="24"/>
          <w:szCs w:val="24"/>
          <w:lang w:val="ru-RU"/>
        </w:rPr>
        <w:t>градостроительной деятельности не</w:t>
      </w:r>
      <w:r w:rsidRPr="00C56B19">
        <w:rPr>
          <w:sz w:val="24"/>
          <w:szCs w:val="24"/>
        </w:rPr>
        <w:t xml:space="preserve"> отнесен</w:t>
      </w:r>
      <w:r w:rsidRPr="00C56B19">
        <w:rPr>
          <w:sz w:val="24"/>
          <w:szCs w:val="24"/>
          <w:lang w:val="ru-RU"/>
        </w:rPr>
        <w:t>а</w:t>
      </w:r>
      <w:r w:rsidRPr="00C56B19">
        <w:rPr>
          <w:sz w:val="24"/>
          <w:szCs w:val="24"/>
        </w:rPr>
        <w:t xml:space="preserve"> к группе по гражданской обороне.</w:t>
      </w:r>
    </w:p>
    <w:p w14:paraId="21C96A90" w14:textId="77777777" w:rsidR="00F14097" w:rsidRPr="00C56B19" w:rsidRDefault="00F14097" w:rsidP="006D2CE5">
      <w:pPr>
        <w:ind w:firstLine="709"/>
        <w:jc w:val="both"/>
        <w:rPr>
          <w:sz w:val="24"/>
          <w:szCs w:val="24"/>
        </w:rPr>
      </w:pPr>
      <w:bookmarkStart w:id="133" w:name="_Toc481584500"/>
      <w:bookmarkStart w:id="134" w:name="_Toc24368298"/>
      <w:r w:rsidRPr="00C56B19">
        <w:rPr>
          <w:sz w:val="24"/>
          <w:szCs w:val="24"/>
        </w:rPr>
        <w:t xml:space="preserve">В соответствии с СП 165.1325800.2014 «Свод правил. Инженерно-технические мероприятия по гражданской обороне. </w:t>
      </w:r>
      <w:r w:rsidRPr="00C56B19">
        <w:rPr>
          <w:bCs/>
          <w:sz w:val="24"/>
          <w:szCs w:val="24"/>
        </w:rPr>
        <w:t xml:space="preserve">Актуализированная редакция </w:t>
      </w:r>
      <w:r w:rsidRPr="00C56B19">
        <w:rPr>
          <w:sz w:val="24"/>
          <w:szCs w:val="24"/>
        </w:rPr>
        <w:t>СНиП 2.01.51-90» объект градостроительной деятельности находится в зоне:</w:t>
      </w:r>
    </w:p>
    <w:p w14:paraId="4709DF25" w14:textId="77777777" w:rsidR="00F14097" w:rsidRPr="00C56B19" w:rsidRDefault="00F14097" w:rsidP="006D2CE5">
      <w:pPr>
        <w:ind w:firstLine="709"/>
        <w:jc w:val="both"/>
        <w:rPr>
          <w:sz w:val="24"/>
          <w:szCs w:val="24"/>
        </w:rPr>
      </w:pPr>
      <w:r w:rsidRPr="00C56B19">
        <w:rPr>
          <w:sz w:val="24"/>
          <w:szCs w:val="24"/>
        </w:rPr>
        <w:t>- маскировки.</w:t>
      </w:r>
    </w:p>
    <w:p w14:paraId="60C25732" w14:textId="77777777" w:rsidR="005A27CD" w:rsidRPr="00C56B19" w:rsidRDefault="005A27CD" w:rsidP="006D2CE5">
      <w:pPr>
        <w:pStyle w:val="14"/>
        <w:ind w:firstLine="709"/>
        <w:contextualSpacing/>
        <w:jc w:val="both"/>
        <w:rPr>
          <w:sz w:val="24"/>
          <w:szCs w:val="24"/>
        </w:rPr>
      </w:pPr>
      <w:bookmarkStart w:id="135" w:name="_Toc23529689"/>
      <w:bookmarkStart w:id="136" w:name="_Toc4746991"/>
      <w:bookmarkStart w:id="137" w:name="_Toc4675555"/>
      <w:bookmarkStart w:id="138" w:name="_Toc529292890"/>
      <w:bookmarkStart w:id="139" w:name="_Toc528672375"/>
      <w:bookmarkStart w:id="140" w:name="_Toc25686202"/>
      <w:r w:rsidRPr="00C56B19">
        <w:rPr>
          <w:sz w:val="24"/>
          <w:szCs w:val="24"/>
        </w:rPr>
        <w:t>На проектируемом объекте возможными источниками чрезвычайных ситуаций являются:</w:t>
      </w:r>
    </w:p>
    <w:p w14:paraId="1A980151" w14:textId="77777777" w:rsidR="005A27CD" w:rsidRPr="00C56B19" w:rsidRDefault="005A27CD" w:rsidP="006D2CE5">
      <w:pPr>
        <w:pStyle w:val="14"/>
        <w:ind w:firstLine="709"/>
        <w:contextualSpacing/>
        <w:jc w:val="both"/>
        <w:rPr>
          <w:sz w:val="24"/>
          <w:szCs w:val="24"/>
        </w:rPr>
      </w:pPr>
      <w:r w:rsidRPr="00C56B19">
        <w:rPr>
          <w:sz w:val="24"/>
          <w:szCs w:val="24"/>
        </w:rPr>
        <w:t>- пожары и аварии на сетях энерго-, тепло-, водоснабжения;</w:t>
      </w:r>
    </w:p>
    <w:p w14:paraId="54774655" w14:textId="77777777" w:rsidR="005A27CD" w:rsidRPr="00C56B19" w:rsidRDefault="005A27CD" w:rsidP="006D2CE5">
      <w:pPr>
        <w:pStyle w:val="14"/>
        <w:ind w:firstLine="709"/>
        <w:contextualSpacing/>
        <w:jc w:val="both"/>
        <w:rPr>
          <w:sz w:val="24"/>
          <w:szCs w:val="24"/>
        </w:rPr>
      </w:pPr>
      <w:r w:rsidRPr="00C56B19">
        <w:rPr>
          <w:sz w:val="24"/>
          <w:szCs w:val="24"/>
        </w:rPr>
        <w:t>- аварии на транспортных коммуникациях;</w:t>
      </w:r>
    </w:p>
    <w:p w14:paraId="7ED216C6" w14:textId="77777777" w:rsidR="005A27CD" w:rsidRPr="00C56B19" w:rsidRDefault="005A27CD" w:rsidP="006D2CE5">
      <w:pPr>
        <w:pStyle w:val="14"/>
        <w:ind w:firstLine="709"/>
        <w:contextualSpacing/>
        <w:jc w:val="both"/>
        <w:rPr>
          <w:sz w:val="24"/>
          <w:szCs w:val="24"/>
        </w:rPr>
      </w:pPr>
      <w:r w:rsidRPr="00C56B19">
        <w:rPr>
          <w:sz w:val="24"/>
          <w:szCs w:val="24"/>
        </w:rPr>
        <w:t>-опасные природные процессы (подтопление, лесные пожары, сильный ветер, наледеобразование).</w:t>
      </w:r>
    </w:p>
    <w:p w14:paraId="5CC09959" w14:textId="77777777" w:rsidR="005A27CD" w:rsidRPr="00C56B19" w:rsidRDefault="005A27CD" w:rsidP="006D2CE5">
      <w:pPr>
        <w:pStyle w:val="14"/>
        <w:ind w:firstLine="709"/>
        <w:contextualSpacing/>
        <w:jc w:val="both"/>
        <w:rPr>
          <w:sz w:val="24"/>
          <w:szCs w:val="24"/>
        </w:rPr>
      </w:pPr>
      <w:r w:rsidRPr="00C56B19">
        <w:rPr>
          <w:sz w:val="24"/>
          <w:szCs w:val="24"/>
        </w:rPr>
        <w:t>Потенциально опасные объекты, транспортные коммуникации, при авариях на которых поражающие факторы могут оказать воздействие на объект предполагаемого строительства:</w:t>
      </w:r>
    </w:p>
    <w:p w14:paraId="63C7C911" w14:textId="77777777" w:rsidR="005A27CD" w:rsidRPr="00C56B19" w:rsidRDefault="005A27CD" w:rsidP="006D2CE5">
      <w:pPr>
        <w:ind w:firstLine="567"/>
        <w:contextualSpacing/>
        <w:jc w:val="both"/>
        <w:rPr>
          <w:sz w:val="24"/>
          <w:szCs w:val="24"/>
        </w:rPr>
      </w:pPr>
      <w:r w:rsidRPr="00C56B19">
        <w:rPr>
          <w:sz w:val="24"/>
          <w:szCs w:val="24"/>
        </w:rPr>
        <w:t>- автомобильная дорога (транспортировка нефтепродуктов, СУГ – до 30 тонн).</w:t>
      </w:r>
    </w:p>
    <w:p w14:paraId="027973EF" w14:textId="77777777" w:rsidR="00F14097" w:rsidRDefault="00F14097" w:rsidP="00791E5E">
      <w:pPr>
        <w:pStyle w:val="5"/>
        <w:rPr>
          <w:rFonts w:ascii="Times New Roman" w:hAnsi="Times New Roman" w:cs="Times New Roman"/>
          <w:color w:val="auto"/>
          <w:sz w:val="24"/>
          <w:szCs w:val="24"/>
        </w:rPr>
      </w:pPr>
      <w:bookmarkStart w:id="141" w:name="_Toc205545428"/>
      <w:r w:rsidRPr="00C56B19">
        <w:rPr>
          <w:rFonts w:ascii="Times New Roman" w:hAnsi="Times New Roman" w:cs="Times New Roman"/>
          <w:color w:val="auto"/>
          <w:sz w:val="24"/>
          <w:szCs w:val="24"/>
        </w:rPr>
        <w:t xml:space="preserve">7.3.3 Сведения об удалении объекта от </w:t>
      </w:r>
      <w:r w:rsidR="00C32DB9" w:rsidRPr="00C56B19">
        <w:rPr>
          <w:rFonts w:ascii="Times New Roman" w:hAnsi="Times New Roman" w:cs="Times New Roman"/>
          <w:color w:val="auto"/>
          <w:sz w:val="24"/>
          <w:szCs w:val="24"/>
        </w:rPr>
        <w:t>населенных пунктов</w:t>
      </w:r>
      <w:r w:rsidRPr="00C56B19">
        <w:rPr>
          <w:rFonts w:ascii="Times New Roman" w:hAnsi="Times New Roman" w:cs="Times New Roman"/>
          <w:color w:val="auto"/>
          <w:sz w:val="24"/>
          <w:szCs w:val="24"/>
        </w:rPr>
        <w:t>, отнесенных к группам по ГО и объектов особой важности по ГО</w:t>
      </w:r>
      <w:bookmarkEnd w:id="135"/>
      <w:bookmarkEnd w:id="136"/>
      <w:bookmarkEnd w:id="137"/>
      <w:bookmarkEnd w:id="138"/>
      <w:bookmarkEnd w:id="139"/>
      <w:bookmarkEnd w:id="140"/>
      <w:bookmarkEnd w:id="141"/>
    </w:p>
    <w:p w14:paraId="08615ABD" w14:textId="77777777" w:rsidR="00004FDD" w:rsidRPr="00004FDD" w:rsidRDefault="00004FDD" w:rsidP="00791E5E"/>
    <w:p w14:paraId="19E2C002" w14:textId="77777777" w:rsidR="00F14097" w:rsidRPr="00C56B19" w:rsidRDefault="00F14097" w:rsidP="00791E5E">
      <w:pPr>
        <w:ind w:firstLine="709"/>
        <w:jc w:val="both"/>
        <w:rPr>
          <w:sz w:val="24"/>
          <w:szCs w:val="24"/>
        </w:rPr>
      </w:pPr>
      <w:r w:rsidRPr="00C56B19">
        <w:rPr>
          <w:sz w:val="24"/>
          <w:szCs w:val="24"/>
        </w:rPr>
        <w:t xml:space="preserve">Территория объекта градостроительной деятельности не отнесена к группе по гражданской обороне. Расстояние до </w:t>
      </w:r>
      <w:r w:rsidR="00551B8F" w:rsidRPr="00C56B19">
        <w:rPr>
          <w:sz w:val="24"/>
          <w:szCs w:val="24"/>
        </w:rPr>
        <w:t xml:space="preserve">г. Ачинска и </w:t>
      </w:r>
      <w:r w:rsidRPr="00C56B19">
        <w:rPr>
          <w:sz w:val="24"/>
          <w:szCs w:val="24"/>
        </w:rPr>
        <w:t>г. Красноярска, отнесенн</w:t>
      </w:r>
      <w:r w:rsidR="00551B8F" w:rsidRPr="00C56B19">
        <w:rPr>
          <w:sz w:val="24"/>
          <w:szCs w:val="24"/>
        </w:rPr>
        <w:t>ых</w:t>
      </w:r>
      <w:r w:rsidRPr="00C56B19">
        <w:rPr>
          <w:sz w:val="24"/>
          <w:szCs w:val="24"/>
        </w:rPr>
        <w:t xml:space="preserve"> к группе по гражданской обороне, составляет ориентировочно</w:t>
      </w:r>
      <w:r w:rsidR="005E194B" w:rsidRPr="00C56B19">
        <w:rPr>
          <w:sz w:val="24"/>
          <w:szCs w:val="24"/>
        </w:rPr>
        <w:t xml:space="preserve"> соответственно 110 км и</w:t>
      </w:r>
      <w:r w:rsidRPr="00C56B19">
        <w:rPr>
          <w:sz w:val="24"/>
          <w:szCs w:val="24"/>
        </w:rPr>
        <w:t xml:space="preserve"> 210 км (по прямой линии).</w:t>
      </w:r>
    </w:p>
    <w:p w14:paraId="2AECD1CD" w14:textId="77777777" w:rsidR="00F14097" w:rsidRDefault="00F14097" w:rsidP="00791E5E">
      <w:pPr>
        <w:pStyle w:val="5"/>
        <w:rPr>
          <w:rFonts w:ascii="Times New Roman" w:hAnsi="Times New Roman" w:cs="Times New Roman"/>
          <w:i/>
          <w:color w:val="auto"/>
          <w:sz w:val="24"/>
          <w:szCs w:val="24"/>
        </w:rPr>
      </w:pPr>
      <w:bookmarkStart w:id="142" w:name="_Toc205545429"/>
      <w:r w:rsidRPr="00C56B19">
        <w:rPr>
          <w:rFonts w:ascii="Times New Roman" w:hAnsi="Times New Roman" w:cs="Times New Roman"/>
          <w:color w:val="auto"/>
          <w:sz w:val="24"/>
          <w:szCs w:val="24"/>
        </w:rPr>
        <w:t>7.3.4 Объекты гражданской обороны</w:t>
      </w:r>
      <w:bookmarkEnd w:id="133"/>
      <w:bookmarkEnd w:id="134"/>
      <w:bookmarkEnd w:id="142"/>
    </w:p>
    <w:p w14:paraId="5A398232" w14:textId="77777777" w:rsidR="006D2CE5" w:rsidRPr="006D2CE5" w:rsidRDefault="006D2CE5" w:rsidP="006D2CE5"/>
    <w:p w14:paraId="6B449CC1" w14:textId="77777777" w:rsidR="00F14097" w:rsidRPr="00C56B19" w:rsidRDefault="00F14097" w:rsidP="006D2CE5">
      <w:pPr>
        <w:pStyle w:val="aff2"/>
        <w:ind w:firstLine="709"/>
        <w:rPr>
          <w:sz w:val="24"/>
          <w:szCs w:val="24"/>
        </w:rPr>
      </w:pPr>
      <w:r w:rsidRPr="00C56B19">
        <w:rPr>
          <w:sz w:val="24"/>
          <w:szCs w:val="24"/>
        </w:rPr>
        <w:lastRenderedPageBreak/>
        <w:t xml:space="preserve">В соответствии с постановлением Правительства РФ от 29.11.1999года №1309 «О порядке создания убежищ и иных объектов гражданской обороны», к объектам гражданской обороны относятся: убежища, противорадиационные укрытия, специализированные складские помещения для хранения имущества ГО, санитарно-обмывочные пункты, станции обеззараживания одежды и транспорта, а также иные объекты, предназначенные для обеспечения проведения мероприятий по ГО. </w:t>
      </w:r>
    </w:p>
    <w:p w14:paraId="423E7F84" w14:textId="77777777" w:rsidR="00F14097" w:rsidRPr="00C56B19" w:rsidRDefault="00F14097" w:rsidP="006D2CE5">
      <w:pPr>
        <w:ind w:firstLine="709"/>
        <w:jc w:val="both"/>
        <w:rPr>
          <w:rFonts w:eastAsia="TimesNewRoman"/>
          <w:sz w:val="24"/>
          <w:szCs w:val="24"/>
        </w:rPr>
      </w:pPr>
      <w:r w:rsidRPr="00C56B19">
        <w:rPr>
          <w:sz w:val="24"/>
          <w:szCs w:val="24"/>
        </w:rPr>
        <w:t xml:space="preserve">По учетным данным краевого фонда защитных сооружений гражданской обороны, на территории Златоруновского сельсовета Ужурского района Красноярского края защитные сооружения ГО отсутствуют, новое </w:t>
      </w:r>
      <w:r w:rsidRPr="00C56B19">
        <w:rPr>
          <w:rFonts w:eastAsia="TimesNewRoman"/>
          <w:sz w:val="24"/>
          <w:szCs w:val="24"/>
        </w:rPr>
        <w:t>строительство ЗС ГО в поселении не предусматривается.</w:t>
      </w:r>
    </w:p>
    <w:p w14:paraId="72AEB7E7" w14:textId="77777777" w:rsidR="00F14097" w:rsidRPr="00C56B19" w:rsidRDefault="00F14097" w:rsidP="006D2CE5">
      <w:pPr>
        <w:ind w:firstLine="709"/>
        <w:jc w:val="both"/>
        <w:rPr>
          <w:rFonts w:eastAsia="TimesNewRoman"/>
          <w:sz w:val="24"/>
          <w:szCs w:val="24"/>
        </w:rPr>
      </w:pPr>
      <w:r w:rsidRPr="00C56B19">
        <w:rPr>
          <w:sz w:val="24"/>
          <w:szCs w:val="24"/>
        </w:rPr>
        <w:t>С</w:t>
      </w:r>
      <w:r w:rsidRPr="00C56B19">
        <w:rPr>
          <w:rFonts w:eastAsia="TimesNewRoman"/>
          <w:sz w:val="24"/>
          <w:szCs w:val="24"/>
        </w:rPr>
        <w:t xml:space="preserve">анитарно-обмывочные пункты, станции обеззараживания одежды, станции обеззараживания транспорта, пункты хранения имущества гражданской обороны на территории </w:t>
      </w:r>
      <w:r w:rsidRPr="00C56B19">
        <w:rPr>
          <w:sz w:val="24"/>
          <w:szCs w:val="24"/>
        </w:rPr>
        <w:t xml:space="preserve">Златоруновского сельсовета Ужурского района Красноярского края </w:t>
      </w:r>
      <w:r w:rsidRPr="00C56B19">
        <w:rPr>
          <w:rFonts w:eastAsia="TimesNewRoman"/>
          <w:sz w:val="24"/>
          <w:szCs w:val="24"/>
        </w:rPr>
        <w:t xml:space="preserve">отсутствуют. </w:t>
      </w:r>
    </w:p>
    <w:p w14:paraId="33D207AA" w14:textId="77777777" w:rsidR="00F14097" w:rsidRPr="00C56B19" w:rsidRDefault="00F14097" w:rsidP="006D2CE5">
      <w:pPr>
        <w:ind w:firstLine="709"/>
        <w:jc w:val="both"/>
        <w:rPr>
          <w:sz w:val="24"/>
          <w:szCs w:val="24"/>
        </w:rPr>
      </w:pPr>
      <w:r w:rsidRPr="00C56B19">
        <w:rPr>
          <w:rFonts w:eastAsia="TimesNewRoman"/>
          <w:sz w:val="24"/>
          <w:szCs w:val="24"/>
        </w:rPr>
        <w:t>Население</w:t>
      </w:r>
      <w:r w:rsidRPr="00C56B19">
        <w:rPr>
          <w:sz w:val="24"/>
          <w:szCs w:val="24"/>
        </w:rPr>
        <w:t xml:space="preserve"> Ужурского </w:t>
      </w:r>
      <w:r w:rsidRPr="00C56B19">
        <w:rPr>
          <w:rFonts w:eastAsia="TimesNewRoman"/>
          <w:sz w:val="24"/>
          <w:szCs w:val="24"/>
        </w:rPr>
        <w:t>района не подлежит обеспечению средствами индивидуальной защиты в соответствии с приказом МЧС России от 01. 10. 2014 № 543 «Об утверждении Положения об организации обеспечения населения средствами индивидуальной защиты».</w:t>
      </w:r>
    </w:p>
    <w:p w14:paraId="1B7CCA38" w14:textId="77777777" w:rsidR="00F14097" w:rsidRPr="00C56B19" w:rsidRDefault="00F14097" w:rsidP="006D2CE5">
      <w:pPr>
        <w:ind w:firstLine="709"/>
        <w:jc w:val="both"/>
        <w:rPr>
          <w:sz w:val="24"/>
          <w:szCs w:val="24"/>
        </w:rPr>
      </w:pPr>
      <w:r w:rsidRPr="00C56B19">
        <w:rPr>
          <w:sz w:val="24"/>
          <w:szCs w:val="24"/>
        </w:rPr>
        <w:t>На случай внезапного нападения противника, защита населения предусматривается в подвальных помещениях жилых, производственных и общественных зданий и других заглубленных помещениях. Для обеспечения проведения мероприятий защиты населения, проектом рекомендуется провести мониторинг подвальных помещений для выявления их пригодности для укрытия.</w:t>
      </w:r>
    </w:p>
    <w:p w14:paraId="1D66886F" w14:textId="77777777" w:rsidR="00F14097" w:rsidRDefault="00F14097" w:rsidP="00791E5E">
      <w:pPr>
        <w:pStyle w:val="5"/>
        <w:rPr>
          <w:rFonts w:ascii="Times New Roman" w:hAnsi="Times New Roman" w:cs="Times New Roman"/>
          <w:color w:val="auto"/>
          <w:sz w:val="22"/>
          <w:szCs w:val="22"/>
        </w:rPr>
      </w:pPr>
      <w:bookmarkStart w:id="143" w:name="_Toc23529691"/>
      <w:bookmarkStart w:id="144" w:name="_Toc4746993"/>
      <w:bookmarkStart w:id="145" w:name="_Toc25686204"/>
      <w:bookmarkStart w:id="146" w:name="_Toc205545430"/>
      <w:r w:rsidRPr="00C56B19">
        <w:rPr>
          <w:rFonts w:ascii="Times New Roman" w:hAnsi="Times New Roman" w:cs="Times New Roman"/>
          <w:color w:val="auto"/>
          <w:sz w:val="22"/>
          <w:szCs w:val="22"/>
        </w:rPr>
        <w:t>7.3.5 Мероприятия по маскировке</w:t>
      </w:r>
      <w:bookmarkEnd w:id="143"/>
      <w:bookmarkEnd w:id="144"/>
      <w:bookmarkEnd w:id="145"/>
      <w:bookmarkEnd w:id="146"/>
    </w:p>
    <w:p w14:paraId="018CC5BF" w14:textId="77777777" w:rsidR="00004FDD" w:rsidRPr="00004FDD" w:rsidRDefault="00004FDD" w:rsidP="006D2CE5"/>
    <w:p w14:paraId="108AE570" w14:textId="77777777" w:rsidR="00F14097" w:rsidRPr="00C56B19" w:rsidRDefault="00F14097" w:rsidP="006D2CE5">
      <w:pPr>
        <w:autoSpaceDE w:val="0"/>
        <w:autoSpaceDN w:val="0"/>
        <w:adjustRightInd w:val="0"/>
        <w:ind w:firstLine="709"/>
        <w:jc w:val="both"/>
        <w:rPr>
          <w:rFonts w:eastAsia="TimesNewRoman"/>
          <w:sz w:val="24"/>
          <w:szCs w:val="24"/>
        </w:rPr>
      </w:pPr>
      <w:r w:rsidRPr="00C56B19">
        <w:rPr>
          <w:rFonts w:eastAsia="TimesNewRoman"/>
          <w:sz w:val="24"/>
          <w:szCs w:val="24"/>
        </w:rPr>
        <w:t>Согласно исходным данным Главного управления МЧС России по Красноярскому краю территория проектирования попадает в зону маскировки.</w:t>
      </w:r>
    </w:p>
    <w:p w14:paraId="3B90C43E" w14:textId="77777777" w:rsidR="00F14097" w:rsidRPr="00C56B19" w:rsidRDefault="00F14097" w:rsidP="006D2CE5">
      <w:pPr>
        <w:autoSpaceDE w:val="0"/>
        <w:autoSpaceDN w:val="0"/>
        <w:adjustRightInd w:val="0"/>
        <w:ind w:firstLine="709"/>
        <w:jc w:val="both"/>
        <w:rPr>
          <w:sz w:val="24"/>
          <w:szCs w:val="24"/>
        </w:rPr>
      </w:pPr>
      <w:r w:rsidRPr="00C56B19">
        <w:rPr>
          <w:sz w:val="24"/>
          <w:szCs w:val="24"/>
        </w:rPr>
        <w:t xml:space="preserve">Управление освещением Златоруновского сельсовета Ужурского района Красноярского края осуществляется централизованно. </w:t>
      </w:r>
    </w:p>
    <w:p w14:paraId="3BC55999" w14:textId="77777777" w:rsidR="00F14097" w:rsidRPr="00C56B19" w:rsidRDefault="00F14097" w:rsidP="006D2CE5">
      <w:pPr>
        <w:autoSpaceDE w:val="0"/>
        <w:autoSpaceDN w:val="0"/>
        <w:adjustRightInd w:val="0"/>
        <w:ind w:firstLine="709"/>
        <w:jc w:val="both"/>
        <w:rPr>
          <w:sz w:val="24"/>
          <w:szCs w:val="24"/>
        </w:rPr>
      </w:pPr>
      <w:r w:rsidRPr="00C56B19">
        <w:rPr>
          <w:sz w:val="24"/>
          <w:szCs w:val="24"/>
        </w:rPr>
        <w:t xml:space="preserve">Световую маскировку необходимо проводить для создания в темное время суток условий, затрудняющих обнаружение </w:t>
      </w:r>
      <w:r w:rsidR="0009076B" w:rsidRPr="00C56B19">
        <w:rPr>
          <w:sz w:val="24"/>
          <w:szCs w:val="24"/>
        </w:rPr>
        <w:t>городских</w:t>
      </w:r>
      <w:r w:rsidRPr="00C56B19">
        <w:rPr>
          <w:sz w:val="24"/>
          <w:szCs w:val="24"/>
        </w:rPr>
        <w:t xml:space="preserve"> и сельских поселений и объектов народного хозяйства с воздуха путем визуального наблюдения или с помощью оптических приборов, рассчитанных на видимую область излучения (0,40 - 0,76 мкм). В соответствии с требованиями </w:t>
      </w:r>
      <w:r w:rsidR="00CA4A4B" w:rsidRPr="00C56B19">
        <w:rPr>
          <w:sz w:val="24"/>
          <w:szCs w:val="24"/>
        </w:rPr>
        <w:t xml:space="preserve">СП 165.1325800.2014 «Инженерно-технические мероприятия по гражданской обороне. </w:t>
      </w:r>
      <w:r w:rsidR="00CA4A4B" w:rsidRPr="00C56B19">
        <w:rPr>
          <w:bCs/>
          <w:sz w:val="24"/>
          <w:szCs w:val="24"/>
        </w:rPr>
        <w:t xml:space="preserve">Актуализированная редакция </w:t>
      </w:r>
      <w:r w:rsidR="00CA4A4B" w:rsidRPr="00C56B19">
        <w:rPr>
          <w:sz w:val="24"/>
          <w:szCs w:val="24"/>
        </w:rPr>
        <w:t>СНиП 2.01.51-90»</w:t>
      </w:r>
      <w:r w:rsidRPr="00C56B19">
        <w:rPr>
          <w:sz w:val="24"/>
          <w:szCs w:val="24"/>
        </w:rPr>
        <w:t xml:space="preserve"> и </w:t>
      </w:r>
      <w:r w:rsidR="00CA4A4B" w:rsidRPr="00C56B19">
        <w:rPr>
          <w:sz w:val="24"/>
          <w:szCs w:val="24"/>
        </w:rPr>
        <w:t>СП 264.1325800.2016 «Световая маскировка населенных пунктов и объектов народного хозяйства. Актуализиров</w:t>
      </w:r>
      <w:r w:rsidR="0073239C" w:rsidRPr="00C56B19">
        <w:rPr>
          <w:sz w:val="24"/>
          <w:szCs w:val="24"/>
        </w:rPr>
        <w:t xml:space="preserve">анная редакция СНиП 2.01.53-84», </w:t>
      </w:r>
      <w:r w:rsidRPr="00C56B19">
        <w:rPr>
          <w:sz w:val="24"/>
          <w:szCs w:val="24"/>
        </w:rPr>
        <w:t>световую маскировку предусмотреть в режимах: частичного (ЧЗ), полного (ПЗ) и ложного затемнения.</w:t>
      </w:r>
    </w:p>
    <w:p w14:paraId="1D0B274A" w14:textId="77777777" w:rsidR="00F14097" w:rsidRPr="00C56B19" w:rsidRDefault="00F14097" w:rsidP="006D2CE5">
      <w:pPr>
        <w:autoSpaceDE w:val="0"/>
        <w:autoSpaceDN w:val="0"/>
        <w:adjustRightInd w:val="0"/>
        <w:ind w:firstLine="709"/>
        <w:jc w:val="both"/>
        <w:rPr>
          <w:sz w:val="24"/>
          <w:szCs w:val="24"/>
        </w:rPr>
      </w:pPr>
      <w:r w:rsidRPr="00C56B19">
        <w:rPr>
          <w:rFonts w:eastAsia="TimesNewRoman"/>
          <w:sz w:val="24"/>
          <w:szCs w:val="24"/>
        </w:rPr>
        <w:t>Режим частичного затемнения вводится особым постановлением на весь угрожаемый период и отменяется при миновании угрозы нападения противника. В режиме «ЧЗ» снижается освещенность территории. Режим «ЧЗ» после его введения действует постоянно, кроме времени действия режима полного затемнения.</w:t>
      </w:r>
    </w:p>
    <w:p w14:paraId="4FEEFA27" w14:textId="77777777" w:rsidR="00F14097" w:rsidRPr="00C56B19" w:rsidRDefault="00F14097" w:rsidP="006D2CE5">
      <w:pPr>
        <w:autoSpaceDE w:val="0"/>
        <w:autoSpaceDN w:val="0"/>
        <w:adjustRightInd w:val="0"/>
        <w:ind w:firstLine="709"/>
        <w:jc w:val="both"/>
        <w:rPr>
          <w:rFonts w:eastAsia="TimesNewRoman"/>
          <w:sz w:val="24"/>
          <w:szCs w:val="24"/>
        </w:rPr>
      </w:pPr>
      <w:r w:rsidRPr="00C56B19">
        <w:rPr>
          <w:rFonts w:eastAsia="TimesNewRoman"/>
          <w:sz w:val="24"/>
          <w:szCs w:val="24"/>
        </w:rPr>
        <w:t>Режим полного затемнения вводится по сигналу «Воздушная тревога» и отменяется с объявлением сигнала «Отбой воздушной тревоги».</w:t>
      </w:r>
    </w:p>
    <w:p w14:paraId="1DFF93D2" w14:textId="77777777" w:rsidR="00F14097" w:rsidRPr="00C56B19" w:rsidRDefault="00F14097" w:rsidP="006D2CE5">
      <w:pPr>
        <w:autoSpaceDE w:val="0"/>
        <w:autoSpaceDN w:val="0"/>
        <w:adjustRightInd w:val="0"/>
        <w:ind w:firstLine="709"/>
        <w:jc w:val="both"/>
        <w:rPr>
          <w:rFonts w:eastAsia="TimesNewRoman"/>
          <w:b/>
          <w:i/>
          <w:iCs/>
          <w:sz w:val="24"/>
          <w:szCs w:val="24"/>
        </w:rPr>
      </w:pPr>
      <w:r w:rsidRPr="00C56B19">
        <w:rPr>
          <w:rFonts w:eastAsia="TimesNewRoman"/>
          <w:b/>
          <w:i/>
          <w:iCs/>
          <w:sz w:val="24"/>
          <w:szCs w:val="24"/>
        </w:rPr>
        <w:t>Мероприятия по частичной светомаскировке.</w:t>
      </w:r>
    </w:p>
    <w:p w14:paraId="70D6971C" w14:textId="77777777" w:rsidR="00F14097" w:rsidRPr="00C56B19" w:rsidRDefault="00F14097" w:rsidP="006D2CE5">
      <w:pPr>
        <w:autoSpaceDE w:val="0"/>
        <w:autoSpaceDN w:val="0"/>
        <w:adjustRightInd w:val="0"/>
        <w:ind w:firstLine="709"/>
        <w:jc w:val="both"/>
        <w:rPr>
          <w:rFonts w:eastAsia="TimesNewRoman"/>
          <w:sz w:val="24"/>
          <w:szCs w:val="24"/>
        </w:rPr>
      </w:pPr>
      <w:r w:rsidRPr="00C56B19">
        <w:rPr>
          <w:rFonts w:eastAsia="TimesNewRoman"/>
          <w:sz w:val="24"/>
          <w:szCs w:val="24"/>
        </w:rPr>
        <w:t xml:space="preserve">Для режима частичного затемнения предусматриваются в соответствии с требованием </w:t>
      </w:r>
      <w:r w:rsidR="0073239C" w:rsidRPr="00C56B19">
        <w:rPr>
          <w:sz w:val="24"/>
          <w:szCs w:val="24"/>
        </w:rPr>
        <w:t xml:space="preserve">СП 264.1325800.2016 «Световая маскировка населенных пунктов и объектов народного хозяйства. Актуализированная редакция СНиП 2.01.53-84» </w:t>
      </w:r>
      <w:r w:rsidRPr="00C56B19">
        <w:rPr>
          <w:rFonts w:eastAsia="TimesNewRoman"/>
          <w:sz w:val="24"/>
          <w:szCs w:val="24"/>
        </w:rPr>
        <w:t>следующие мероприятия:</w:t>
      </w:r>
    </w:p>
    <w:p w14:paraId="736FF35F" w14:textId="77777777" w:rsidR="00F14097" w:rsidRPr="00C56B19" w:rsidRDefault="00F14097" w:rsidP="006D2CE5">
      <w:pPr>
        <w:autoSpaceDE w:val="0"/>
        <w:autoSpaceDN w:val="0"/>
        <w:adjustRightInd w:val="0"/>
        <w:ind w:firstLine="709"/>
        <w:jc w:val="both"/>
        <w:rPr>
          <w:sz w:val="24"/>
          <w:szCs w:val="24"/>
        </w:rPr>
      </w:pPr>
      <w:r w:rsidRPr="00C56B19">
        <w:rPr>
          <w:sz w:val="24"/>
          <w:szCs w:val="24"/>
        </w:rPr>
        <w:t xml:space="preserve">- </w:t>
      </w:r>
      <w:r w:rsidRPr="00C56B19">
        <w:rPr>
          <w:rFonts w:eastAsia="TimesNewRoman"/>
          <w:sz w:val="24"/>
          <w:szCs w:val="24"/>
        </w:rPr>
        <w:t>маскировка наружного освещения</w:t>
      </w:r>
      <w:r w:rsidRPr="00C56B19">
        <w:rPr>
          <w:sz w:val="24"/>
          <w:szCs w:val="24"/>
        </w:rPr>
        <w:t xml:space="preserve">, </w:t>
      </w:r>
      <w:r w:rsidRPr="00C56B19">
        <w:rPr>
          <w:rFonts w:eastAsia="TimesNewRoman"/>
          <w:sz w:val="24"/>
          <w:szCs w:val="24"/>
        </w:rPr>
        <w:t xml:space="preserve">при введении режима </w:t>
      </w:r>
      <w:r w:rsidRPr="00C56B19">
        <w:rPr>
          <w:sz w:val="24"/>
          <w:szCs w:val="24"/>
        </w:rPr>
        <w:t>«</w:t>
      </w:r>
      <w:r w:rsidRPr="00C56B19">
        <w:rPr>
          <w:rFonts w:eastAsia="TimesNewRoman"/>
          <w:sz w:val="24"/>
          <w:szCs w:val="24"/>
        </w:rPr>
        <w:t>ЧЗ</w:t>
      </w:r>
      <w:r w:rsidRPr="00C56B19">
        <w:rPr>
          <w:sz w:val="24"/>
          <w:szCs w:val="24"/>
        </w:rPr>
        <w:t xml:space="preserve">», </w:t>
      </w:r>
      <w:r w:rsidRPr="00C56B19">
        <w:rPr>
          <w:rFonts w:eastAsia="TimesNewRoman"/>
          <w:sz w:val="24"/>
          <w:szCs w:val="24"/>
        </w:rPr>
        <w:t>осуществляется сокращением наружного освещения путем выключения до половины светильников</w:t>
      </w:r>
      <w:r w:rsidRPr="00C56B19">
        <w:rPr>
          <w:sz w:val="24"/>
          <w:szCs w:val="24"/>
        </w:rPr>
        <w:t xml:space="preserve"> автоматически. </w:t>
      </w:r>
      <w:r w:rsidRPr="00C56B19">
        <w:rPr>
          <w:rFonts w:eastAsia="TimesNewRoman"/>
          <w:sz w:val="24"/>
          <w:szCs w:val="24"/>
        </w:rPr>
        <w:t>При этом не допускается отключение двух рядом расположенных светильников</w:t>
      </w:r>
      <w:r w:rsidRPr="00C56B19">
        <w:rPr>
          <w:sz w:val="24"/>
          <w:szCs w:val="24"/>
        </w:rPr>
        <w:t xml:space="preserve">. </w:t>
      </w:r>
      <w:r w:rsidRPr="00C56B19">
        <w:rPr>
          <w:rFonts w:eastAsia="TimesNewRoman"/>
          <w:sz w:val="24"/>
          <w:szCs w:val="24"/>
        </w:rPr>
        <w:t>Наружные светильники</w:t>
      </w:r>
      <w:r w:rsidRPr="00C56B19">
        <w:rPr>
          <w:sz w:val="24"/>
          <w:szCs w:val="24"/>
        </w:rPr>
        <w:t xml:space="preserve">, </w:t>
      </w:r>
      <w:r w:rsidRPr="00C56B19">
        <w:rPr>
          <w:rFonts w:eastAsia="TimesNewRoman"/>
          <w:sz w:val="24"/>
          <w:szCs w:val="24"/>
        </w:rPr>
        <w:t>устанавливаемые над входами в здания и сооружения</w:t>
      </w:r>
      <w:r w:rsidRPr="00C56B19">
        <w:rPr>
          <w:sz w:val="24"/>
          <w:szCs w:val="24"/>
        </w:rPr>
        <w:t xml:space="preserve">, </w:t>
      </w:r>
      <w:r w:rsidRPr="00C56B19">
        <w:rPr>
          <w:rFonts w:eastAsia="TimesNewRoman"/>
          <w:sz w:val="24"/>
          <w:szCs w:val="24"/>
        </w:rPr>
        <w:t>а также габаритные огни светового ограждения высотных сооружений в режиме частичного затемнения не отключаются</w:t>
      </w:r>
      <w:r w:rsidRPr="00C56B19">
        <w:rPr>
          <w:sz w:val="24"/>
          <w:szCs w:val="24"/>
        </w:rPr>
        <w:t>;</w:t>
      </w:r>
    </w:p>
    <w:p w14:paraId="28D87A6D" w14:textId="77777777" w:rsidR="00F14097" w:rsidRPr="00C56B19" w:rsidRDefault="00F14097" w:rsidP="006D2CE5">
      <w:pPr>
        <w:autoSpaceDE w:val="0"/>
        <w:autoSpaceDN w:val="0"/>
        <w:adjustRightInd w:val="0"/>
        <w:ind w:firstLine="709"/>
        <w:jc w:val="both"/>
        <w:rPr>
          <w:sz w:val="24"/>
          <w:szCs w:val="24"/>
        </w:rPr>
      </w:pPr>
      <w:r w:rsidRPr="00C56B19">
        <w:rPr>
          <w:sz w:val="24"/>
          <w:szCs w:val="24"/>
        </w:rPr>
        <w:t xml:space="preserve">- </w:t>
      </w:r>
      <w:r w:rsidRPr="00C56B19">
        <w:rPr>
          <w:rFonts w:eastAsia="TimesNewRoman"/>
          <w:sz w:val="24"/>
          <w:szCs w:val="24"/>
        </w:rPr>
        <w:t xml:space="preserve">установка </w:t>
      </w:r>
      <w:r w:rsidRPr="00C56B19">
        <w:rPr>
          <w:sz w:val="24"/>
          <w:szCs w:val="24"/>
        </w:rPr>
        <w:t>(</w:t>
      </w:r>
      <w:r w:rsidRPr="00C56B19">
        <w:rPr>
          <w:rFonts w:eastAsia="TimesNewRoman"/>
          <w:sz w:val="24"/>
          <w:szCs w:val="24"/>
        </w:rPr>
        <w:t>проверка готовности</w:t>
      </w:r>
      <w:r w:rsidRPr="00C56B19">
        <w:rPr>
          <w:sz w:val="24"/>
          <w:szCs w:val="24"/>
        </w:rPr>
        <w:t xml:space="preserve">) </w:t>
      </w:r>
      <w:r w:rsidRPr="00C56B19">
        <w:rPr>
          <w:rFonts w:eastAsia="TimesNewRoman"/>
          <w:sz w:val="24"/>
          <w:szCs w:val="24"/>
        </w:rPr>
        <w:t>светонепроницаемых штор</w:t>
      </w:r>
      <w:r w:rsidRPr="00C56B19">
        <w:rPr>
          <w:sz w:val="24"/>
          <w:szCs w:val="24"/>
        </w:rPr>
        <w:t xml:space="preserve"> (</w:t>
      </w:r>
      <w:r w:rsidRPr="00C56B19">
        <w:rPr>
          <w:rFonts w:eastAsia="TimesNewRoman"/>
          <w:sz w:val="24"/>
          <w:szCs w:val="24"/>
        </w:rPr>
        <w:t xml:space="preserve">устройств) в световые проемы </w:t>
      </w:r>
      <w:r w:rsidRPr="00C56B19">
        <w:rPr>
          <w:sz w:val="24"/>
          <w:szCs w:val="24"/>
        </w:rPr>
        <w:t>(</w:t>
      </w:r>
      <w:r w:rsidRPr="00C56B19">
        <w:rPr>
          <w:rFonts w:eastAsia="TimesNewRoman"/>
          <w:sz w:val="24"/>
          <w:szCs w:val="24"/>
        </w:rPr>
        <w:t>окна</w:t>
      </w:r>
      <w:r w:rsidRPr="00C56B19">
        <w:rPr>
          <w:sz w:val="24"/>
          <w:szCs w:val="24"/>
        </w:rPr>
        <w:t xml:space="preserve">) </w:t>
      </w:r>
      <w:r w:rsidRPr="00C56B19">
        <w:rPr>
          <w:rFonts w:eastAsia="TimesNewRoman"/>
          <w:sz w:val="24"/>
          <w:szCs w:val="24"/>
        </w:rPr>
        <w:t>во всех помещениях</w:t>
      </w:r>
      <w:r w:rsidRPr="00C56B19">
        <w:rPr>
          <w:sz w:val="24"/>
          <w:szCs w:val="24"/>
        </w:rPr>
        <w:t xml:space="preserve"> зданий;</w:t>
      </w:r>
    </w:p>
    <w:p w14:paraId="13DD6544" w14:textId="77777777" w:rsidR="00F14097" w:rsidRPr="00C56B19" w:rsidRDefault="00F14097" w:rsidP="006D2CE5">
      <w:pPr>
        <w:autoSpaceDE w:val="0"/>
        <w:autoSpaceDN w:val="0"/>
        <w:adjustRightInd w:val="0"/>
        <w:ind w:firstLine="709"/>
        <w:jc w:val="both"/>
        <w:rPr>
          <w:sz w:val="24"/>
          <w:szCs w:val="24"/>
        </w:rPr>
      </w:pPr>
      <w:r w:rsidRPr="00C56B19">
        <w:rPr>
          <w:rFonts w:eastAsia="TimesNewRoman"/>
          <w:sz w:val="24"/>
          <w:szCs w:val="24"/>
        </w:rPr>
        <w:lastRenderedPageBreak/>
        <w:t>В качестве светомаскировочных устройств окон возможно применение</w:t>
      </w:r>
      <w:r w:rsidRPr="00C56B19">
        <w:rPr>
          <w:sz w:val="24"/>
          <w:szCs w:val="24"/>
        </w:rPr>
        <w:t>:</w:t>
      </w:r>
    </w:p>
    <w:p w14:paraId="2F82A7FD" w14:textId="77777777" w:rsidR="00F14097" w:rsidRPr="00C56B19" w:rsidRDefault="00F14097" w:rsidP="006D2CE5">
      <w:pPr>
        <w:autoSpaceDE w:val="0"/>
        <w:autoSpaceDN w:val="0"/>
        <w:adjustRightInd w:val="0"/>
        <w:ind w:firstLine="709"/>
        <w:jc w:val="both"/>
        <w:rPr>
          <w:sz w:val="24"/>
          <w:szCs w:val="24"/>
        </w:rPr>
      </w:pPr>
      <w:r w:rsidRPr="00C56B19">
        <w:rPr>
          <w:sz w:val="24"/>
          <w:szCs w:val="24"/>
        </w:rPr>
        <w:t xml:space="preserve">- </w:t>
      </w:r>
      <w:r w:rsidRPr="00C56B19">
        <w:rPr>
          <w:rFonts w:eastAsia="TimesNewRoman"/>
          <w:sz w:val="24"/>
          <w:szCs w:val="24"/>
        </w:rPr>
        <w:t>раздвижных и подъемных штор из полимерных материалов или светонепроницаемой бумаги</w:t>
      </w:r>
      <w:r w:rsidRPr="00C56B19">
        <w:rPr>
          <w:sz w:val="24"/>
          <w:szCs w:val="24"/>
        </w:rPr>
        <w:t>;</w:t>
      </w:r>
    </w:p>
    <w:p w14:paraId="427356EC" w14:textId="77777777" w:rsidR="00F14097" w:rsidRPr="00C56B19" w:rsidRDefault="00F14097" w:rsidP="006D2CE5">
      <w:pPr>
        <w:autoSpaceDE w:val="0"/>
        <w:autoSpaceDN w:val="0"/>
        <w:adjustRightInd w:val="0"/>
        <w:ind w:firstLine="709"/>
        <w:jc w:val="both"/>
        <w:rPr>
          <w:sz w:val="24"/>
          <w:szCs w:val="24"/>
        </w:rPr>
      </w:pPr>
      <w:r w:rsidRPr="00C56B19">
        <w:rPr>
          <w:sz w:val="24"/>
          <w:szCs w:val="24"/>
        </w:rPr>
        <w:t xml:space="preserve">- </w:t>
      </w:r>
      <w:r w:rsidRPr="00C56B19">
        <w:rPr>
          <w:rFonts w:eastAsia="TimesNewRoman"/>
          <w:sz w:val="24"/>
          <w:szCs w:val="24"/>
        </w:rPr>
        <w:t>щитов</w:t>
      </w:r>
      <w:r w:rsidRPr="00C56B19">
        <w:rPr>
          <w:sz w:val="24"/>
          <w:szCs w:val="24"/>
        </w:rPr>
        <w:t xml:space="preserve">, </w:t>
      </w:r>
      <w:r w:rsidRPr="00C56B19">
        <w:rPr>
          <w:rFonts w:eastAsia="TimesNewRoman"/>
          <w:sz w:val="24"/>
          <w:szCs w:val="24"/>
        </w:rPr>
        <w:t>ставней и экранов из рулонных и листовых материалов</w:t>
      </w:r>
      <w:r w:rsidRPr="00C56B19">
        <w:rPr>
          <w:sz w:val="24"/>
          <w:szCs w:val="24"/>
        </w:rPr>
        <w:t>.</w:t>
      </w:r>
    </w:p>
    <w:p w14:paraId="5DDA768C" w14:textId="77777777" w:rsidR="00F14097" w:rsidRPr="00C56B19" w:rsidRDefault="00F14097" w:rsidP="006D2CE5">
      <w:pPr>
        <w:pStyle w:val="14"/>
        <w:tabs>
          <w:tab w:val="left" w:pos="1134"/>
        </w:tabs>
        <w:ind w:firstLine="709"/>
        <w:jc w:val="both"/>
        <w:rPr>
          <w:sz w:val="24"/>
          <w:szCs w:val="24"/>
        </w:rPr>
      </w:pPr>
      <w:r w:rsidRPr="00C56B19">
        <w:rPr>
          <w:sz w:val="24"/>
          <w:szCs w:val="24"/>
        </w:rPr>
        <w:t xml:space="preserve">Общественный транспорт, а также средства регулирования его движения в режиме «ЧЗ» светомаскировке не подлежат. </w:t>
      </w:r>
    </w:p>
    <w:p w14:paraId="2102B865" w14:textId="77777777" w:rsidR="00F14097" w:rsidRPr="00C56B19" w:rsidRDefault="00F14097" w:rsidP="006D2CE5">
      <w:pPr>
        <w:autoSpaceDE w:val="0"/>
        <w:autoSpaceDN w:val="0"/>
        <w:adjustRightInd w:val="0"/>
        <w:ind w:firstLine="709"/>
        <w:jc w:val="both"/>
        <w:rPr>
          <w:b/>
          <w:i/>
          <w:iCs/>
          <w:sz w:val="24"/>
          <w:szCs w:val="24"/>
        </w:rPr>
      </w:pPr>
      <w:r w:rsidRPr="00C56B19">
        <w:rPr>
          <w:b/>
          <w:i/>
          <w:iCs/>
          <w:sz w:val="24"/>
          <w:szCs w:val="24"/>
        </w:rPr>
        <w:t>Мероприятия по полной светомаскировке</w:t>
      </w:r>
    </w:p>
    <w:p w14:paraId="0068C4E0" w14:textId="77777777" w:rsidR="00F14097" w:rsidRPr="00C56B19" w:rsidRDefault="00F14097" w:rsidP="006D2CE5">
      <w:pPr>
        <w:autoSpaceDE w:val="0"/>
        <w:autoSpaceDN w:val="0"/>
        <w:adjustRightInd w:val="0"/>
        <w:ind w:firstLine="709"/>
        <w:jc w:val="both"/>
        <w:rPr>
          <w:sz w:val="24"/>
          <w:szCs w:val="24"/>
        </w:rPr>
      </w:pPr>
      <w:r w:rsidRPr="00C56B19">
        <w:rPr>
          <w:i/>
          <w:iCs/>
          <w:sz w:val="24"/>
          <w:szCs w:val="24"/>
        </w:rPr>
        <w:t xml:space="preserve">Режим полного затемнения («ПЗ») </w:t>
      </w:r>
      <w:r w:rsidRPr="00C56B19">
        <w:rPr>
          <w:rFonts w:eastAsia="TimesNewRoman"/>
          <w:sz w:val="24"/>
          <w:szCs w:val="24"/>
        </w:rPr>
        <w:t xml:space="preserve">вводится по сигналу </w:t>
      </w:r>
      <w:r w:rsidRPr="00C56B19">
        <w:rPr>
          <w:sz w:val="24"/>
          <w:szCs w:val="24"/>
        </w:rPr>
        <w:t>«</w:t>
      </w:r>
      <w:r w:rsidRPr="00C56B19">
        <w:rPr>
          <w:rFonts w:eastAsia="TimesNewRoman"/>
          <w:sz w:val="24"/>
          <w:szCs w:val="24"/>
        </w:rPr>
        <w:t>Воздушная тревога</w:t>
      </w:r>
      <w:r w:rsidRPr="00C56B19">
        <w:rPr>
          <w:sz w:val="24"/>
          <w:szCs w:val="24"/>
        </w:rPr>
        <w:t>» (</w:t>
      </w:r>
      <w:r w:rsidRPr="00C56B19">
        <w:rPr>
          <w:rFonts w:eastAsia="TimesNewRoman"/>
          <w:sz w:val="24"/>
          <w:szCs w:val="24"/>
        </w:rPr>
        <w:t>ВТ</w:t>
      </w:r>
      <w:r w:rsidRPr="00C56B19">
        <w:rPr>
          <w:sz w:val="24"/>
          <w:szCs w:val="24"/>
        </w:rPr>
        <w:t xml:space="preserve">), </w:t>
      </w:r>
      <w:r w:rsidRPr="00C56B19">
        <w:rPr>
          <w:rFonts w:eastAsia="TimesNewRoman"/>
          <w:sz w:val="24"/>
          <w:szCs w:val="24"/>
        </w:rPr>
        <w:t>который поступает на объект в соответствии со схемой оповещения по ГО</w:t>
      </w:r>
      <w:r w:rsidRPr="00C56B19">
        <w:rPr>
          <w:sz w:val="24"/>
          <w:szCs w:val="24"/>
        </w:rPr>
        <w:t xml:space="preserve">. </w:t>
      </w:r>
      <w:r w:rsidRPr="00C56B19">
        <w:rPr>
          <w:rFonts w:eastAsia="TimesNewRoman"/>
          <w:sz w:val="24"/>
          <w:szCs w:val="24"/>
        </w:rPr>
        <w:t xml:space="preserve">Время выполнения мероприятий </w:t>
      </w:r>
      <w:r w:rsidRPr="00C56B19">
        <w:rPr>
          <w:sz w:val="24"/>
          <w:szCs w:val="24"/>
        </w:rPr>
        <w:t>«</w:t>
      </w:r>
      <w:r w:rsidRPr="00C56B19">
        <w:rPr>
          <w:rFonts w:eastAsia="TimesNewRoman"/>
          <w:sz w:val="24"/>
          <w:szCs w:val="24"/>
        </w:rPr>
        <w:t>ПЗ</w:t>
      </w:r>
      <w:r w:rsidRPr="00C56B19">
        <w:rPr>
          <w:sz w:val="24"/>
          <w:szCs w:val="24"/>
        </w:rPr>
        <w:t xml:space="preserve">» </w:t>
      </w:r>
      <w:r w:rsidRPr="00C56B19">
        <w:rPr>
          <w:rFonts w:eastAsia="TimesNewRoman"/>
          <w:sz w:val="24"/>
          <w:szCs w:val="24"/>
        </w:rPr>
        <w:t>не должно превышать 3 минут</w:t>
      </w:r>
      <w:r w:rsidRPr="00C56B19">
        <w:rPr>
          <w:sz w:val="24"/>
          <w:szCs w:val="24"/>
        </w:rPr>
        <w:t>.</w:t>
      </w:r>
    </w:p>
    <w:p w14:paraId="4E55721B" w14:textId="77777777" w:rsidR="00F14097" w:rsidRPr="00C56B19" w:rsidRDefault="00F14097" w:rsidP="006D2CE5">
      <w:pPr>
        <w:ind w:firstLine="709"/>
        <w:jc w:val="both"/>
        <w:rPr>
          <w:sz w:val="24"/>
          <w:szCs w:val="24"/>
        </w:rPr>
      </w:pPr>
      <w:r w:rsidRPr="00C56B19">
        <w:rPr>
          <w:sz w:val="24"/>
          <w:szCs w:val="24"/>
        </w:rPr>
        <w:t xml:space="preserve">В режиме полного затемнения проектным решением применяется электрический способ маскировки – централизованное автоматическое отключение освещения. </w:t>
      </w:r>
    </w:p>
    <w:p w14:paraId="3F076082" w14:textId="77777777" w:rsidR="00F14097" w:rsidRPr="00C56B19" w:rsidRDefault="00F14097" w:rsidP="006D2CE5">
      <w:pPr>
        <w:autoSpaceDE w:val="0"/>
        <w:autoSpaceDN w:val="0"/>
        <w:adjustRightInd w:val="0"/>
        <w:ind w:firstLine="709"/>
        <w:jc w:val="both"/>
        <w:rPr>
          <w:rFonts w:eastAsia="TimesNewRoman"/>
          <w:sz w:val="24"/>
          <w:szCs w:val="24"/>
        </w:rPr>
      </w:pPr>
      <w:r w:rsidRPr="00C56B19">
        <w:rPr>
          <w:rFonts w:eastAsia="TimesNewRoman"/>
          <w:sz w:val="24"/>
          <w:szCs w:val="24"/>
        </w:rPr>
        <w:t>Проектирование маскировочных мероприятий для объектов выполняются на стадии рабочего проектирования.</w:t>
      </w:r>
    </w:p>
    <w:p w14:paraId="190E3644" w14:textId="77777777" w:rsidR="00F14097" w:rsidRPr="00C56B19" w:rsidRDefault="00F14097" w:rsidP="006D2CE5">
      <w:pPr>
        <w:ind w:firstLine="709"/>
        <w:jc w:val="both"/>
        <w:rPr>
          <w:rFonts w:eastAsia="TimesNewRoman"/>
          <w:sz w:val="24"/>
          <w:szCs w:val="24"/>
        </w:rPr>
      </w:pPr>
      <w:r w:rsidRPr="00C56B19">
        <w:rPr>
          <w:sz w:val="24"/>
          <w:szCs w:val="24"/>
        </w:rPr>
        <w:t>В режиме полного затемнения</w:t>
      </w:r>
      <w:r w:rsidR="0009076B" w:rsidRPr="00C56B19">
        <w:rPr>
          <w:sz w:val="24"/>
          <w:szCs w:val="24"/>
        </w:rPr>
        <w:t xml:space="preserve"> поселковый</w:t>
      </w:r>
      <w:r w:rsidRPr="00C56B19">
        <w:rPr>
          <w:sz w:val="24"/>
          <w:szCs w:val="24"/>
        </w:rPr>
        <w:t xml:space="preserve"> наземный транспорт должен останавливаться. Его осветительные огни, а также средства регулирования движения должны выключаться.</w:t>
      </w:r>
    </w:p>
    <w:p w14:paraId="51449CC7" w14:textId="77777777" w:rsidR="00F14097" w:rsidRPr="00C56B19" w:rsidRDefault="00F14097" w:rsidP="006D2CE5">
      <w:pPr>
        <w:autoSpaceDE w:val="0"/>
        <w:autoSpaceDN w:val="0"/>
        <w:adjustRightInd w:val="0"/>
        <w:ind w:firstLine="709"/>
        <w:jc w:val="both"/>
        <w:rPr>
          <w:rFonts w:eastAsia="TimesNewRoman"/>
          <w:sz w:val="24"/>
          <w:szCs w:val="24"/>
        </w:rPr>
      </w:pPr>
      <w:r w:rsidRPr="00C56B19">
        <w:rPr>
          <w:rFonts w:eastAsia="TimesNewRoman"/>
          <w:i/>
          <w:sz w:val="24"/>
          <w:szCs w:val="24"/>
        </w:rPr>
        <w:t>Восстановление нормального освещения</w:t>
      </w:r>
      <w:r w:rsidRPr="00C56B19">
        <w:rPr>
          <w:rFonts w:eastAsia="TimesNewRoman"/>
          <w:sz w:val="24"/>
          <w:szCs w:val="24"/>
        </w:rPr>
        <w:t xml:space="preserve"> до режима «ЧЗ» производится по сигналу «Отбой воздушной тревоги», а восстановление освещения в полном объеме производится при отмене режима «ЧЗ» (отмене угрожаемого периода угрозы нападения противника).</w:t>
      </w:r>
    </w:p>
    <w:p w14:paraId="503F6279" w14:textId="77777777" w:rsidR="00F14097" w:rsidRPr="00C56B19" w:rsidRDefault="00F14097" w:rsidP="006D2CE5">
      <w:pPr>
        <w:pStyle w:val="formattext"/>
        <w:shd w:val="clear" w:color="auto" w:fill="FFFFFF"/>
        <w:ind w:firstLine="709"/>
        <w:jc w:val="both"/>
        <w:textAlignment w:val="baseline"/>
        <w:rPr>
          <w:b/>
          <w:i/>
          <w:sz w:val="24"/>
          <w:szCs w:val="24"/>
        </w:rPr>
      </w:pPr>
      <w:r w:rsidRPr="00C56B19">
        <w:rPr>
          <w:b/>
          <w:i/>
          <w:sz w:val="24"/>
          <w:szCs w:val="24"/>
        </w:rPr>
        <w:t>Мероприятия по маскировке в режиме ложного освещения.</w:t>
      </w:r>
    </w:p>
    <w:p w14:paraId="2AB1902E"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i/>
          <w:spacing w:val="2"/>
          <w:sz w:val="24"/>
          <w:szCs w:val="24"/>
          <w:u w:val="single"/>
        </w:rPr>
        <w:t xml:space="preserve">Управление наружным освещением </w:t>
      </w:r>
      <w:r w:rsidR="00EF04DF" w:rsidRPr="00C56B19">
        <w:rPr>
          <w:i/>
          <w:spacing w:val="2"/>
          <w:sz w:val="24"/>
          <w:szCs w:val="24"/>
          <w:u w:val="single"/>
        </w:rPr>
        <w:t>территорий объектов организаций,</w:t>
      </w:r>
      <w:r w:rsidRPr="00C56B19">
        <w:rPr>
          <w:spacing w:val="2"/>
          <w:sz w:val="24"/>
          <w:szCs w:val="24"/>
        </w:rPr>
        <w:br/>
        <w:t>должно быть централизованным. Централизация управления наружным освещением должна предусматривать:</w:t>
      </w:r>
    </w:p>
    <w:p w14:paraId="78F4EE7A"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xml:space="preserve">- возможность применения автоматизированных систем на отечественной элементной базе; </w:t>
      </w:r>
    </w:p>
    <w:p w14:paraId="676DC03E"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возможность отключения осветительных при</w:t>
      </w:r>
      <w:r w:rsidR="005E194B" w:rsidRPr="00C56B19">
        <w:rPr>
          <w:spacing w:val="2"/>
          <w:sz w:val="24"/>
          <w:szCs w:val="24"/>
        </w:rPr>
        <w:t>боров (наружного освещения) на</w:t>
      </w:r>
      <w:r w:rsidRPr="00C56B19">
        <w:rPr>
          <w:spacing w:val="2"/>
          <w:sz w:val="24"/>
          <w:szCs w:val="24"/>
        </w:rPr>
        <w:t xml:space="preserve"> объектах, подлежащих маскировке, следующими методами - прямым, дистанционным и телемеханическим; </w:t>
      </w:r>
    </w:p>
    <w:p w14:paraId="78750986"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исключение возможности несанкционированного включения освещения средствами программного обеспечения и автоматики, обеспечивающими его управление.</w:t>
      </w:r>
      <w:r w:rsidRPr="00C56B19">
        <w:rPr>
          <w:spacing w:val="2"/>
          <w:sz w:val="24"/>
          <w:szCs w:val="24"/>
        </w:rPr>
        <w:br/>
      </w:r>
    </w:p>
    <w:p w14:paraId="3CFB5550"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Способ централизованного управления должен выбираться с учетом местных условий, особенностей объекта организации и его осветительных установок. Все установки наружного освещения должны включаться и отключаться из одного пункта централизованного упр</w:t>
      </w:r>
      <w:r w:rsidR="006259CA" w:rsidRPr="00C56B19">
        <w:rPr>
          <w:spacing w:val="2"/>
          <w:sz w:val="24"/>
          <w:szCs w:val="24"/>
        </w:rPr>
        <w:t>авления.</w:t>
      </w:r>
    </w:p>
    <w:p w14:paraId="1104ACD1" w14:textId="77777777" w:rsidR="00F14097" w:rsidRPr="00C56B19" w:rsidRDefault="00F14097" w:rsidP="006D2CE5">
      <w:pPr>
        <w:pStyle w:val="formattext"/>
        <w:shd w:val="clear" w:color="auto" w:fill="FFFFFF"/>
        <w:ind w:firstLine="709"/>
        <w:jc w:val="both"/>
        <w:textAlignment w:val="baseline"/>
        <w:rPr>
          <w:spacing w:val="2"/>
          <w:sz w:val="24"/>
          <w:szCs w:val="24"/>
          <w:shd w:val="clear" w:color="auto" w:fill="FFFFFF"/>
        </w:rPr>
      </w:pPr>
      <w:r w:rsidRPr="00C56B19">
        <w:rPr>
          <w:spacing w:val="2"/>
          <w:sz w:val="24"/>
          <w:szCs w:val="24"/>
        </w:rPr>
        <w:t>С введением режима затемнения в пункте управления освещением должно быть установлено дежурство в темное время суток. Осветительные приборы, устанавливаемые у входов и въездов в здания и питаемые от сетей внутреннего освещения, допускается не включать в систему централизованного управления наружным освещением при условии, что при введении режима ложного освещения они будут отключены дежурным персоналом. В пунктах централизованного управления наружным освещением должна предусматриваться сигнализация о состоянии наружного освещения - "Включено" или "Отключено".</w:t>
      </w:r>
      <w:r w:rsidRPr="00C56B19">
        <w:rPr>
          <w:spacing w:val="2"/>
          <w:sz w:val="24"/>
          <w:szCs w:val="24"/>
        </w:rPr>
        <w:br/>
      </w:r>
      <w:r w:rsidRPr="00C56B19">
        <w:rPr>
          <w:spacing w:val="2"/>
          <w:sz w:val="24"/>
          <w:szCs w:val="24"/>
          <w:shd w:val="clear" w:color="auto" w:fill="FFFFFF"/>
        </w:rPr>
        <w:t xml:space="preserve">При проектировании наружного маскировочного освещения следует предусматривать управление осветительными приборами из пункта управления наружным освещением; допускается применение управления электроосвещением из мест с постоянным дежурным персоналом. Установки наружного маскировочного освещения следует питать от электрических сетей ближайших зданий и сооружений, не отключаемых по сигналу "Внимание всем!" с информацией о ВТ. </w:t>
      </w:r>
    </w:p>
    <w:p w14:paraId="7B667DBA" w14:textId="77777777" w:rsidR="00F14097" w:rsidRPr="00C56B19" w:rsidRDefault="00F14097" w:rsidP="006D2CE5">
      <w:pPr>
        <w:pStyle w:val="formattext"/>
        <w:shd w:val="clear" w:color="auto" w:fill="FFFFFF"/>
        <w:ind w:firstLine="709"/>
        <w:jc w:val="both"/>
        <w:textAlignment w:val="baseline"/>
        <w:rPr>
          <w:i/>
          <w:spacing w:val="2"/>
          <w:sz w:val="24"/>
          <w:szCs w:val="24"/>
          <w:u w:val="single"/>
        </w:rPr>
      </w:pPr>
      <w:r w:rsidRPr="00C56B19">
        <w:rPr>
          <w:i/>
          <w:spacing w:val="2"/>
          <w:sz w:val="24"/>
          <w:szCs w:val="24"/>
          <w:u w:val="single"/>
        </w:rPr>
        <w:t>Маскировка внутреннего освещения (ложное освещение).</w:t>
      </w:r>
    </w:p>
    <w:p w14:paraId="25F2446E"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В режиме частичного затемнения освещенность в жилых, общественных, производственных и вспомогательных зданиях рекомендуется снижать путем выключения части осветительных приборов, установки ламп пониженной мощности или применения регуляторов напряжения.</w:t>
      </w:r>
    </w:p>
    <w:p w14:paraId="5A37ED2D"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lastRenderedPageBreak/>
        <w:t xml:space="preserve">В режиме ложного освещения в жилых зданиях (независимо от пребывания людей), а также в помещениях общественных, производственных и вспомогательных зданий, в которых не предусмотрено пребывание людей в темное время суток или прекращается работа по сигналу ВТ, осуществляется полное отключение источников освещения. </w:t>
      </w:r>
    </w:p>
    <w:p w14:paraId="2E92C08C"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xml:space="preserve">Световая маскировка зданий или помещений, в которых продолжается работа при подаче сигнала ВТ или по условиям производства невозможно безаварийное отключение освещения, осуществляется светотехническим или механическим способом. К числу таких объектов, например, для проектируемых объектов относятся: котельные с водогрейными котлами единичной производительности более 10 Гкал/ч и теплофикационные насосные станции. </w:t>
      </w:r>
    </w:p>
    <w:p w14:paraId="4EF19599"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Установки общего маскировочного освещения, работающие в режиме ложного освещения, должны удовлетворять следующим светотехническим требованиям:</w:t>
      </w:r>
    </w:p>
    <w:p w14:paraId="2504E726"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xml:space="preserve">а) весь световой поток осветительных приборов должен быть направлен в нижнюю полусферу; </w:t>
      </w:r>
    </w:p>
    <w:p w14:paraId="48246B1B"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xml:space="preserve">б) защитный угол осветительных приборов должен составлять не менее 30° </w:t>
      </w:r>
    </w:p>
    <w:p w14:paraId="382DBD88"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xml:space="preserve">в) попадание прямого светового потока на световые проемы и стены должно быть исключено; </w:t>
      </w:r>
    </w:p>
    <w:p w14:paraId="4DCCD243" w14:textId="77777777" w:rsidR="00F14097" w:rsidRPr="00C56B19" w:rsidRDefault="00F14097" w:rsidP="006D2CE5">
      <w:pPr>
        <w:pStyle w:val="formattext"/>
        <w:shd w:val="clear" w:color="auto" w:fill="FFFFFF"/>
        <w:ind w:firstLine="709"/>
        <w:textAlignment w:val="baseline"/>
        <w:rPr>
          <w:spacing w:val="2"/>
          <w:sz w:val="24"/>
          <w:szCs w:val="24"/>
        </w:rPr>
      </w:pPr>
      <w:r w:rsidRPr="00C56B19">
        <w:rPr>
          <w:spacing w:val="2"/>
          <w:sz w:val="24"/>
          <w:szCs w:val="24"/>
        </w:rPr>
        <w:t>г) освещенность на поверхностях, просматриваемых через световые проемы из верхней полусферы, должна быть не более 0,5 лк.</w:t>
      </w:r>
    </w:p>
    <w:p w14:paraId="45AB3599"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xml:space="preserve">Местное маскировочное освещение предусматривается в тех случаях, когда продолжение работы при общем маскировочном освещении невозможно. </w:t>
      </w:r>
    </w:p>
    <w:p w14:paraId="5433FF94"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xml:space="preserve">Установки местного внутреннего маскировочного освещения, работающие в режиме ложного освещения, должны удовлетворять следующим дополнительным требованиям: </w:t>
      </w:r>
    </w:p>
    <w:p w14:paraId="69E0B82A" w14:textId="77777777" w:rsidR="00F14097" w:rsidRPr="00C56B19" w:rsidRDefault="00F14097" w:rsidP="006D2CE5">
      <w:pPr>
        <w:pStyle w:val="formattext"/>
        <w:shd w:val="clear" w:color="auto" w:fill="FFFFFF"/>
        <w:ind w:firstLine="709"/>
        <w:jc w:val="both"/>
        <w:textAlignment w:val="baseline"/>
        <w:rPr>
          <w:spacing w:val="2"/>
          <w:sz w:val="24"/>
          <w:szCs w:val="24"/>
        </w:rPr>
      </w:pPr>
      <w:r w:rsidRPr="00C56B19">
        <w:rPr>
          <w:spacing w:val="2"/>
          <w:sz w:val="24"/>
          <w:szCs w:val="24"/>
        </w:rPr>
        <w:t>- освещенность на поверхностях в пределах светового пятна, просматриваемого через световые проемы из верхней полусферы, должна быть не более 5лк;</w:t>
      </w:r>
    </w:p>
    <w:p w14:paraId="6D061692" w14:textId="77777777" w:rsidR="00F14097" w:rsidRPr="00C56B19" w:rsidRDefault="00F14097" w:rsidP="006D2CE5">
      <w:pPr>
        <w:pStyle w:val="143"/>
        <w:ind w:firstLine="709"/>
        <w:jc w:val="both"/>
        <w:rPr>
          <w:sz w:val="24"/>
          <w:szCs w:val="24"/>
          <w:lang w:val="ru-RU"/>
        </w:rPr>
      </w:pPr>
      <w:r w:rsidRPr="00C56B19">
        <w:rPr>
          <w:sz w:val="24"/>
          <w:szCs w:val="24"/>
        </w:rPr>
        <w:t>- площадь светового пятна, создаваемого осветительным прибором на расстоянии 2 м, н</w:t>
      </w:r>
      <w:r w:rsidRPr="00C56B19">
        <w:rPr>
          <w:sz w:val="24"/>
          <w:szCs w:val="24"/>
          <w:lang w:val="ru-RU"/>
        </w:rPr>
        <w:t xml:space="preserve">е должна </w:t>
      </w:r>
      <w:r w:rsidRPr="00C56B19">
        <w:rPr>
          <w:sz w:val="24"/>
          <w:szCs w:val="24"/>
        </w:rPr>
        <w:t>превышать 1м.</w:t>
      </w:r>
    </w:p>
    <w:p w14:paraId="1D9CCDC9" w14:textId="77777777" w:rsidR="00F14097" w:rsidRDefault="00F14097" w:rsidP="00791E5E">
      <w:pPr>
        <w:pStyle w:val="4"/>
        <w:rPr>
          <w:rStyle w:val="31"/>
          <w:rFonts w:ascii="Times New Roman" w:hAnsi="Times New Roman" w:cs="Times New Roman"/>
          <w:b/>
          <w:color w:val="auto"/>
          <w:sz w:val="24"/>
          <w:szCs w:val="24"/>
        </w:rPr>
      </w:pPr>
      <w:bookmarkStart w:id="147" w:name="_Toc481584501"/>
      <w:bookmarkStart w:id="148" w:name="_Toc24368299"/>
      <w:bookmarkStart w:id="149" w:name="_Toc205545431"/>
      <w:r w:rsidRPr="00C56B19">
        <w:rPr>
          <w:rStyle w:val="31"/>
          <w:rFonts w:ascii="Times New Roman" w:hAnsi="Times New Roman" w:cs="Times New Roman"/>
          <w:b/>
          <w:color w:val="auto"/>
          <w:sz w:val="24"/>
          <w:szCs w:val="24"/>
        </w:rPr>
        <w:t xml:space="preserve">7.4 Обоснование предложений по повышению устойчивости функционирования поселения и территорий </w:t>
      </w:r>
      <w:r w:rsidR="00551B8F" w:rsidRPr="00C56B19">
        <w:rPr>
          <w:rStyle w:val="31"/>
          <w:rFonts w:ascii="Times New Roman" w:hAnsi="Times New Roman" w:cs="Times New Roman"/>
          <w:b/>
          <w:color w:val="auto"/>
          <w:sz w:val="24"/>
          <w:szCs w:val="24"/>
        </w:rPr>
        <w:t>во время военных конфликтов</w:t>
      </w:r>
      <w:r w:rsidRPr="00C56B19">
        <w:rPr>
          <w:rStyle w:val="31"/>
          <w:rFonts w:ascii="Times New Roman" w:hAnsi="Times New Roman" w:cs="Times New Roman"/>
          <w:b/>
          <w:color w:val="auto"/>
          <w:sz w:val="24"/>
          <w:szCs w:val="24"/>
        </w:rPr>
        <w:t xml:space="preserve"> и в ЧС техногенного и природного характера</w:t>
      </w:r>
      <w:bookmarkEnd w:id="147"/>
      <w:bookmarkEnd w:id="148"/>
      <w:bookmarkEnd w:id="149"/>
    </w:p>
    <w:p w14:paraId="238F5D7B" w14:textId="77777777" w:rsidR="00004FDD" w:rsidRPr="00004FDD" w:rsidRDefault="00004FDD" w:rsidP="00004FDD">
      <w:pPr>
        <w:rPr>
          <w:rFonts w:eastAsiaTheme="majorEastAsia"/>
        </w:rPr>
      </w:pPr>
    </w:p>
    <w:p w14:paraId="4E01F9C5" w14:textId="77777777" w:rsidR="00F14097" w:rsidRPr="00C56B19" w:rsidRDefault="00F14097" w:rsidP="00F14097">
      <w:pPr>
        <w:pStyle w:val="aff2"/>
        <w:ind w:firstLine="567"/>
        <w:rPr>
          <w:b/>
          <w:sz w:val="24"/>
          <w:szCs w:val="24"/>
        </w:rPr>
      </w:pPr>
      <w:r w:rsidRPr="00C56B19">
        <w:rPr>
          <w:sz w:val="24"/>
          <w:szCs w:val="24"/>
        </w:rPr>
        <w:t>Повышение устойчивости функционирования хозяйства Златоруновского сельсовет</w:t>
      </w:r>
      <w:r w:rsidRPr="00C56B19">
        <w:rPr>
          <w:sz w:val="24"/>
          <w:szCs w:val="24"/>
          <w:lang w:val="ru-RU"/>
        </w:rPr>
        <w:t>а</w:t>
      </w:r>
      <w:r w:rsidRPr="00C56B19">
        <w:rPr>
          <w:sz w:val="24"/>
          <w:szCs w:val="24"/>
        </w:rPr>
        <w:t xml:space="preserve"> заключается в разработке и осуществлении комплекса инженерно-технических, организационных, экономических и других мероприятий, направленных на снижение объема потерь в условиях современной войны и ЧС, на повышение надежности функционирования производства и на защиту населения от средств массового поражения и ЧС.</w:t>
      </w:r>
    </w:p>
    <w:p w14:paraId="3CD7DC59" w14:textId="77777777" w:rsidR="00F14097" w:rsidRDefault="00F14097" w:rsidP="00791E5E">
      <w:pPr>
        <w:pStyle w:val="5"/>
        <w:rPr>
          <w:rStyle w:val="31"/>
          <w:rFonts w:ascii="Times New Roman" w:hAnsi="Times New Roman" w:cs="Times New Roman"/>
          <w:b w:val="0"/>
          <w:color w:val="auto"/>
          <w:sz w:val="24"/>
          <w:szCs w:val="24"/>
        </w:rPr>
      </w:pPr>
      <w:bookmarkStart w:id="150" w:name="_Toc481584502"/>
      <w:bookmarkStart w:id="151" w:name="_Toc24368300"/>
      <w:bookmarkStart w:id="152" w:name="_Toc205545432"/>
      <w:r w:rsidRPr="00C56B19">
        <w:rPr>
          <w:rStyle w:val="31"/>
          <w:rFonts w:ascii="Times New Roman" w:hAnsi="Times New Roman" w:cs="Times New Roman"/>
          <w:color w:val="auto"/>
          <w:sz w:val="24"/>
          <w:szCs w:val="24"/>
        </w:rPr>
        <w:t xml:space="preserve">7.4.1 Предложения по повышению устойчивости функционирования поселения и территорий </w:t>
      </w:r>
      <w:bookmarkEnd w:id="150"/>
      <w:bookmarkEnd w:id="151"/>
      <w:r w:rsidR="00551B8F" w:rsidRPr="00C56B19">
        <w:rPr>
          <w:rStyle w:val="31"/>
          <w:rFonts w:ascii="Times New Roman" w:hAnsi="Times New Roman" w:cs="Times New Roman"/>
          <w:color w:val="auto"/>
          <w:sz w:val="24"/>
          <w:szCs w:val="24"/>
        </w:rPr>
        <w:t>во время военных конфликтов</w:t>
      </w:r>
      <w:bookmarkEnd w:id="152"/>
    </w:p>
    <w:p w14:paraId="402D1DBF" w14:textId="77777777" w:rsidR="00004FDD" w:rsidRPr="00004FDD" w:rsidRDefault="00004FDD" w:rsidP="00004FDD"/>
    <w:p w14:paraId="1DDAF2F1" w14:textId="77777777" w:rsidR="00F14097" w:rsidRPr="00C56B19" w:rsidRDefault="00F14097" w:rsidP="00F14097">
      <w:pPr>
        <w:spacing w:line="276" w:lineRule="auto"/>
        <w:ind w:firstLine="709"/>
        <w:jc w:val="both"/>
        <w:rPr>
          <w:rStyle w:val="a6"/>
          <w:rFonts w:eastAsiaTheme="majorEastAsia"/>
          <w:sz w:val="24"/>
          <w:szCs w:val="24"/>
        </w:rPr>
      </w:pPr>
      <w:bookmarkStart w:id="153" w:name="_Toc481584503"/>
      <w:bookmarkStart w:id="154" w:name="_Toc24368301"/>
      <w:r w:rsidRPr="00C56B19">
        <w:rPr>
          <w:sz w:val="24"/>
          <w:szCs w:val="24"/>
        </w:rPr>
        <w:t>Объект градостроительной деятельности является не категорированной территорией</w:t>
      </w:r>
      <w:r w:rsidRPr="00C56B19">
        <w:rPr>
          <w:rFonts w:eastAsia="TimesNewRoman"/>
          <w:sz w:val="24"/>
          <w:szCs w:val="24"/>
        </w:rPr>
        <w:t>.</w:t>
      </w:r>
    </w:p>
    <w:p w14:paraId="73A6D71F" w14:textId="77777777" w:rsidR="00F14097" w:rsidRPr="00C56B19" w:rsidRDefault="005E194B" w:rsidP="00F14097">
      <w:pPr>
        <w:pStyle w:val="aff2"/>
        <w:spacing w:line="276" w:lineRule="auto"/>
        <w:ind w:right="-2" w:firstLine="709"/>
        <w:rPr>
          <w:rStyle w:val="a6"/>
          <w:rFonts w:eastAsiaTheme="majorEastAsia"/>
          <w:sz w:val="24"/>
          <w:szCs w:val="24"/>
        </w:rPr>
      </w:pPr>
      <w:r w:rsidRPr="00C56B19">
        <w:rPr>
          <w:rStyle w:val="a6"/>
          <w:rFonts w:eastAsiaTheme="majorEastAsia"/>
          <w:sz w:val="24"/>
          <w:szCs w:val="24"/>
        </w:rPr>
        <w:t xml:space="preserve">Вероятность применения </w:t>
      </w:r>
      <w:r w:rsidR="00F14097" w:rsidRPr="00C56B19">
        <w:rPr>
          <w:rStyle w:val="a6"/>
          <w:rFonts w:eastAsiaTheme="majorEastAsia"/>
          <w:sz w:val="24"/>
          <w:szCs w:val="24"/>
        </w:rPr>
        <w:t xml:space="preserve">современных средств поражения не рассматривается. </w:t>
      </w:r>
    </w:p>
    <w:p w14:paraId="6297BCB7" w14:textId="77777777" w:rsidR="00F14097" w:rsidRPr="00C56B19" w:rsidRDefault="00F14097" w:rsidP="00F14097">
      <w:pPr>
        <w:pStyle w:val="aff2"/>
        <w:spacing w:line="276" w:lineRule="auto"/>
        <w:ind w:right="-2" w:firstLine="709"/>
      </w:pPr>
      <w:r w:rsidRPr="00C56B19">
        <w:rPr>
          <w:rFonts w:eastAsia="TimesNewRoman"/>
          <w:sz w:val="24"/>
          <w:szCs w:val="24"/>
        </w:rPr>
        <w:t xml:space="preserve">При опасности поражения населения обычными средствами поражения (ОСП) предусматривается укрытие населения в подвалах (погребах) </w:t>
      </w:r>
      <w:r w:rsidRPr="00C56B19">
        <w:rPr>
          <w:sz w:val="24"/>
          <w:szCs w:val="24"/>
        </w:rPr>
        <w:t xml:space="preserve">или надземных цокольных этажах прочных зданий и сооружений. </w:t>
      </w:r>
    </w:p>
    <w:p w14:paraId="722FAD71" w14:textId="77777777" w:rsidR="00F14097" w:rsidRDefault="00F14097" w:rsidP="00791E5E">
      <w:pPr>
        <w:pStyle w:val="5"/>
        <w:rPr>
          <w:rStyle w:val="31"/>
          <w:rFonts w:ascii="Times New Roman" w:hAnsi="Times New Roman" w:cs="Times New Roman"/>
          <w:b w:val="0"/>
          <w:color w:val="auto"/>
          <w:sz w:val="24"/>
          <w:szCs w:val="24"/>
        </w:rPr>
      </w:pPr>
      <w:bookmarkStart w:id="155" w:name="_Toc205545433"/>
      <w:r w:rsidRPr="00C56B19">
        <w:rPr>
          <w:rStyle w:val="31"/>
          <w:rFonts w:ascii="Times New Roman" w:hAnsi="Times New Roman" w:cs="Times New Roman"/>
          <w:color w:val="auto"/>
          <w:sz w:val="24"/>
          <w:szCs w:val="24"/>
        </w:rPr>
        <w:t>7.4.2 Предложения по повышению устойчивости функционирования поселения и территорий в ЧС техногенного характера</w:t>
      </w:r>
      <w:bookmarkEnd w:id="153"/>
      <w:bookmarkEnd w:id="154"/>
      <w:bookmarkEnd w:id="155"/>
    </w:p>
    <w:p w14:paraId="2A1DB6A6" w14:textId="77777777" w:rsidR="00004FDD" w:rsidRPr="00004FDD" w:rsidRDefault="00004FDD" w:rsidP="00791E5E"/>
    <w:p w14:paraId="50F4B5AD" w14:textId="77777777" w:rsidR="004504DA" w:rsidRPr="00C56B19" w:rsidRDefault="004504DA" w:rsidP="00791E5E">
      <w:pPr>
        <w:tabs>
          <w:tab w:val="left" w:pos="7200"/>
        </w:tabs>
        <w:ind w:firstLine="567"/>
        <w:jc w:val="both"/>
        <w:rPr>
          <w:sz w:val="24"/>
          <w:szCs w:val="24"/>
        </w:rPr>
      </w:pPr>
      <w:r w:rsidRPr="00C56B19">
        <w:rPr>
          <w:sz w:val="24"/>
          <w:szCs w:val="24"/>
        </w:rPr>
        <w:t>По данным Главного управления МЧС России по Красноярскому краю, на территории Златоруновского сельсовета возможными источниками чрезвычайных ситуаций техногенного характера являются:</w:t>
      </w:r>
    </w:p>
    <w:p w14:paraId="56EA909A" w14:textId="77777777" w:rsidR="004504DA" w:rsidRPr="00C56B19" w:rsidRDefault="005E194B" w:rsidP="00791E5E">
      <w:pPr>
        <w:tabs>
          <w:tab w:val="left" w:pos="7200"/>
        </w:tabs>
        <w:ind w:firstLine="567"/>
        <w:jc w:val="both"/>
        <w:rPr>
          <w:sz w:val="24"/>
          <w:szCs w:val="24"/>
        </w:rPr>
      </w:pPr>
      <w:r w:rsidRPr="00C56B19">
        <w:rPr>
          <w:sz w:val="24"/>
          <w:szCs w:val="24"/>
        </w:rPr>
        <w:t xml:space="preserve">- пожары и аварии </w:t>
      </w:r>
      <w:r w:rsidR="004504DA" w:rsidRPr="00C56B19">
        <w:rPr>
          <w:sz w:val="24"/>
          <w:szCs w:val="24"/>
        </w:rPr>
        <w:t>на сетях энерго-, водо-, теплоснабжения;</w:t>
      </w:r>
    </w:p>
    <w:p w14:paraId="7FBA4D37" w14:textId="77777777" w:rsidR="004504DA" w:rsidRPr="00C56B19" w:rsidRDefault="004504DA" w:rsidP="00791E5E">
      <w:pPr>
        <w:tabs>
          <w:tab w:val="left" w:pos="7200"/>
        </w:tabs>
        <w:ind w:firstLine="567"/>
        <w:jc w:val="both"/>
        <w:rPr>
          <w:sz w:val="24"/>
          <w:szCs w:val="24"/>
        </w:rPr>
      </w:pPr>
      <w:r w:rsidRPr="00C56B19">
        <w:rPr>
          <w:sz w:val="24"/>
          <w:szCs w:val="24"/>
        </w:rPr>
        <w:t>- аварии на транспортных коммуникациях.</w:t>
      </w:r>
    </w:p>
    <w:p w14:paraId="29313F0D" w14:textId="77777777" w:rsidR="004504DA" w:rsidRPr="00C56B19" w:rsidRDefault="004504DA" w:rsidP="00791E5E">
      <w:pPr>
        <w:tabs>
          <w:tab w:val="left" w:pos="7200"/>
        </w:tabs>
        <w:ind w:firstLine="567"/>
        <w:jc w:val="both"/>
        <w:rPr>
          <w:sz w:val="24"/>
          <w:szCs w:val="24"/>
        </w:rPr>
      </w:pPr>
      <w:r w:rsidRPr="00C56B19">
        <w:rPr>
          <w:sz w:val="24"/>
          <w:szCs w:val="24"/>
        </w:rPr>
        <w:lastRenderedPageBreak/>
        <w:t>Потенциально опасные объекты, транспортные коммуникации, при авариях на которых, поражающие факторы могут оказать воздействие на объект градостроительной деятельности:</w:t>
      </w:r>
    </w:p>
    <w:p w14:paraId="614CAA2A" w14:textId="77777777" w:rsidR="004504DA" w:rsidRPr="00C56B19" w:rsidRDefault="004504DA" w:rsidP="00791E5E">
      <w:pPr>
        <w:tabs>
          <w:tab w:val="left" w:pos="7200"/>
        </w:tabs>
        <w:ind w:firstLine="567"/>
        <w:jc w:val="both"/>
        <w:rPr>
          <w:sz w:val="24"/>
          <w:szCs w:val="24"/>
        </w:rPr>
      </w:pPr>
      <w:r w:rsidRPr="00C56B19">
        <w:rPr>
          <w:sz w:val="24"/>
          <w:szCs w:val="24"/>
        </w:rPr>
        <w:t>- автомобильная дорога (транспортировка нефтепродуктов, СУГ – до 30 тонн).</w:t>
      </w:r>
    </w:p>
    <w:p w14:paraId="5529024B" w14:textId="77777777" w:rsidR="004504DA" w:rsidRPr="00C56B19" w:rsidRDefault="00E839DE" w:rsidP="00791E5E">
      <w:pPr>
        <w:pStyle w:val="143"/>
        <w:ind w:firstLine="709"/>
        <w:jc w:val="both"/>
        <w:rPr>
          <w:sz w:val="24"/>
          <w:szCs w:val="24"/>
        </w:rPr>
      </w:pPr>
      <w:r w:rsidRPr="00C56B19">
        <w:rPr>
          <w:sz w:val="24"/>
          <w:szCs w:val="24"/>
          <w:lang w:val="ru-RU"/>
        </w:rPr>
        <w:t xml:space="preserve"> </w:t>
      </w:r>
    </w:p>
    <w:p w14:paraId="2149ECD0" w14:textId="77777777" w:rsidR="004504DA" w:rsidRPr="00C56B19" w:rsidRDefault="004504DA" w:rsidP="00791E5E">
      <w:pPr>
        <w:pStyle w:val="14"/>
        <w:ind w:firstLine="709"/>
        <w:jc w:val="both"/>
        <w:rPr>
          <w:b/>
          <w:i/>
          <w:spacing w:val="-2"/>
          <w:sz w:val="24"/>
          <w:szCs w:val="24"/>
        </w:rPr>
      </w:pPr>
      <w:r w:rsidRPr="00C56B19">
        <w:rPr>
          <w:b/>
          <w:i/>
          <w:spacing w:val="-2"/>
          <w:sz w:val="24"/>
          <w:szCs w:val="24"/>
        </w:rPr>
        <w:t xml:space="preserve">Повышение надежности </w:t>
      </w:r>
      <w:r w:rsidRPr="00C56B19">
        <w:rPr>
          <w:rStyle w:val="S1"/>
          <w:b/>
          <w:i/>
        </w:rPr>
        <w:t>при авариях с ЛВЖ, СУГ</w:t>
      </w:r>
      <w:r w:rsidRPr="00C56B19">
        <w:rPr>
          <w:rStyle w:val="S1"/>
        </w:rPr>
        <w:t xml:space="preserve"> </w:t>
      </w:r>
      <w:r w:rsidR="005E194B" w:rsidRPr="00C56B19">
        <w:rPr>
          <w:b/>
          <w:i/>
          <w:spacing w:val="-2"/>
          <w:sz w:val="24"/>
          <w:szCs w:val="24"/>
        </w:rPr>
        <w:t xml:space="preserve">на </w:t>
      </w:r>
      <w:r w:rsidRPr="00C56B19">
        <w:rPr>
          <w:b/>
          <w:i/>
          <w:spacing w:val="-2"/>
          <w:sz w:val="24"/>
          <w:szCs w:val="24"/>
        </w:rPr>
        <w:t xml:space="preserve">автомобильном </w:t>
      </w:r>
      <w:r w:rsidRPr="00C56B19">
        <w:rPr>
          <w:b/>
          <w:i/>
          <w:sz w:val="24"/>
          <w:szCs w:val="24"/>
        </w:rPr>
        <w:t>транспорте.</w:t>
      </w:r>
    </w:p>
    <w:p w14:paraId="2C0E9AD1" w14:textId="77777777" w:rsidR="004504DA" w:rsidRPr="00C56B19" w:rsidRDefault="004504DA" w:rsidP="00791E5E">
      <w:pPr>
        <w:ind w:firstLine="709"/>
        <w:jc w:val="both"/>
        <w:rPr>
          <w:sz w:val="24"/>
          <w:szCs w:val="24"/>
        </w:rPr>
      </w:pPr>
      <w:r w:rsidRPr="00C56B19">
        <w:rPr>
          <w:rStyle w:val="S1"/>
        </w:rPr>
        <w:t xml:space="preserve">Расчет и характеристика основных факторов риска возникновения и масштабов воздействия ЧС при авариях с ЛВЖ, СУГ на автомобильном транспорте, в 25 м от проектируемой застройки </w:t>
      </w:r>
      <w:r w:rsidRPr="00C56B19">
        <w:rPr>
          <w:sz w:val="24"/>
          <w:szCs w:val="24"/>
        </w:rPr>
        <w:t xml:space="preserve">приведена в разделе 7.2.2: </w:t>
      </w:r>
      <w:r w:rsidRPr="00C56B19">
        <w:rPr>
          <w:bCs/>
          <w:sz w:val="24"/>
          <w:szCs w:val="24"/>
        </w:rPr>
        <w:t>При автомобильной аварии, связанной с воспламенением</w:t>
      </w:r>
      <w:r w:rsidRPr="00C56B19">
        <w:rPr>
          <w:bCs/>
          <w:i/>
          <w:sz w:val="24"/>
          <w:szCs w:val="24"/>
        </w:rPr>
        <w:t xml:space="preserve"> </w:t>
      </w:r>
      <w:r w:rsidRPr="00C56B19">
        <w:rPr>
          <w:sz w:val="24"/>
          <w:szCs w:val="24"/>
        </w:rPr>
        <w:t xml:space="preserve">СУГ и ЛВЖ </w:t>
      </w:r>
      <w:r w:rsidRPr="00C56B19">
        <w:rPr>
          <w:sz w:val="24"/>
          <w:szCs w:val="24"/>
          <w:lang w:eastAsia="en-US"/>
        </w:rPr>
        <w:t>(</w:t>
      </w:r>
      <w:r w:rsidRPr="00C56B19">
        <w:rPr>
          <w:bCs/>
          <w:sz w:val="24"/>
          <w:szCs w:val="24"/>
        </w:rPr>
        <w:t xml:space="preserve">пропан, бензин - </w:t>
      </w:r>
      <w:r w:rsidRPr="00C56B19">
        <w:rPr>
          <w:sz w:val="24"/>
          <w:szCs w:val="24"/>
          <w:lang w:eastAsia="en-US"/>
        </w:rPr>
        <w:t>З0 тонн)</w:t>
      </w:r>
      <w:r w:rsidRPr="00C56B19">
        <w:rPr>
          <w:sz w:val="24"/>
          <w:szCs w:val="24"/>
        </w:rPr>
        <w:t xml:space="preserve"> </w:t>
      </w:r>
      <w:r w:rsidRPr="00C56B19">
        <w:rPr>
          <w:bCs/>
          <w:sz w:val="24"/>
          <w:szCs w:val="24"/>
        </w:rPr>
        <w:t>оказывается негативное воздействие на</w:t>
      </w:r>
      <w:r w:rsidRPr="00C56B19">
        <w:rPr>
          <w:sz w:val="24"/>
          <w:szCs w:val="24"/>
        </w:rPr>
        <w:t xml:space="preserve"> застройку и людей:</w:t>
      </w:r>
    </w:p>
    <w:p w14:paraId="475600B1" w14:textId="77777777" w:rsidR="004504DA" w:rsidRPr="00C56B19" w:rsidRDefault="004504DA" w:rsidP="00791E5E">
      <w:pPr>
        <w:ind w:firstLine="709"/>
        <w:jc w:val="both"/>
        <w:rPr>
          <w:sz w:val="24"/>
          <w:szCs w:val="24"/>
        </w:rPr>
      </w:pPr>
      <w:r w:rsidRPr="00C56B19">
        <w:rPr>
          <w:sz w:val="24"/>
          <w:szCs w:val="24"/>
        </w:rPr>
        <w:t xml:space="preserve">- при аварии с СУГ </w:t>
      </w:r>
      <w:r w:rsidRPr="00C56B19">
        <w:rPr>
          <w:bCs/>
          <w:sz w:val="24"/>
          <w:szCs w:val="24"/>
        </w:rPr>
        <w:t>оказывается негативное воздействие на</w:t>
      </w:r>
      <w:r w:rsidRPr="00C56B19">
        <w:rPr>
          <w:sz w:val="24"/>
          <w:szCs w:val="24"/>
        </w:rPr>
        <w:t xml:space="preserve"> застройку и людей на проектируемой территории</w:t>
      </w:r>
      <w:r w:rsidR="00261F7C" w:rsidRPr="00C56B19">
        <w:rPr>
          <w:sz w:val="24"/>
          <w:szCs w:val="24"/>
        </w:rPr>
        <w:t xml:space="preserve"> от избыточного давления, воспламенения «огненный шар» и пожара;</w:t>
      </w:r>
    </w:p>
    <w:p w14:paraId="49656C0E" w14:textId="77777777" w:rsidR="004504DA" w:rsidRPr="00C56B19" w:rsidRDefault="004504DA" w:rsidP="00791E5E">
      <w:pPr>
        <w:ind w:firstLine="709"/>
        <w:jc w:val="both"/>
        <w:rPr>
          <w:sz w:val="24"/>
          <w:szCs w:val="24"/>
        </w:rPr>
      </w:pPr>
      <w:r w:rsidRPr="00C56B19">
        <w:rPr>
          <w:i/>
          <w:szCs w:val="24"/>
        </w:rPr>
        <w:t xml:space="preserve">- </w:t>
      </w:r>
      <w:r w:rsidRPr="00C56B19">
        <w:rPr>
          <w:sz w:val="24"/>
          <w:szCs w:val="24"/>
        </w:rPr>
        <w:t xml:space="preserve">при аварии с бензином </w:t>
      </w:r>
      <w:r w:rsidRPr="00C56B19">
        <w:rPr>
          <w:bCs/>
          <w:sz w:val="24"/>
          <w:szCs w:val="24"/>
        </w:rPr>
        <w:t>оказывается негативное воздействие на</w:t>
      </w:r>
      <w:r w:rsidRPr="00C56B19">
        <w:rPr>
          <w:sz w:val="24"/>
          <w:szCs w:val="24"/>
        </w:rPr>
        <w:t xml:space="preserve"> застройку и людей на проектируемой территории</w:t>
      </w:r>
      <w:r w:rsidR="00261F7C" w:rsidRPr="00C56B19">
        <w:rPr>
          <w:sz w:val="24"/>
          <w:szCs w:val="24"/>
        </w:rPr>
        <w:t xml:space="preserve"> от избыточного давления и воспламенения «огненный шар».</w:t>
      </w:r>
    </w:p>
    <w:p w14:paraId="52EF2230" w14:textId="77777777" w:rsidR="004504DA" w:rsidRPr="00C56B19" w:rsidRDefault="004504DA" w:rsidP="00791E5E">
      <w:pPr>
        <w:ind w:firstLine="709"/>
        <w:jc w:val="both"/>
        <w:rPr>
          <w:i/>
          <w:szCs w:val="24"/>
        </w:rPr>
      </w:pPr>
    </w:p>
    <w:p w14:paraId="3AFF61C1" w14:textId="77777777" w:rsidR="004504DA" w:rsidRPr="00C56B19" w:rsidRDefault="004504DA" w:rsidP="00791E5E">
      <w:pPr>
        <w:pStyle w:val="TimesNewRoman12"/>
        <w:spacing w:line="276" w:lineRule="auto"/>
        <w:ind w:firstLine="709"/>
        <w:jc w:val="both"/>
        <w:rPr>
          <w:rFonts w:ascii="Times New Roman" w:hAnsi="Times New Roman" w:cs="Times New Roman"/>
          <w:szCs w:val="24"/>
        </w:rPr>
      </w:pPr>
      <w:r w:rsidRPr="00C56B19">
        <w:rPr>
          <w:rFonts w:ascii="Times New Roman" w:hAnsi="Times New Roman" w:cs="Times New Roman"/>
          <w:szCs w:val="24"/>
        </w:rPr>
        <w:t>Расчет и характеристика риска воздействия аварии при перевозке автомобильным транспортом СУГ и ЛВЖ приведены в разделе 7.2.2.</w:t>
      </w:r>
      <w:r w:rsidR="00261F7C" w:rsidRPr="00C56B19">
        <w:rPr>
          <w:rFonts w:ascii="Times New Roman" w:hAnsi="Times New Roman" w:cs="Times New Roman"/>
          <w:szCs w:val="24"/>
        </w:rPr>
        <w:t>1</w:t>
      </w:r>
      <w:r w:rsidRPr="00C56B19">
        <w:rPr>
          <w:rFonts w:ascii="Times New Roman" w:hAnsi="Times New Roman" w:cs="Times New Roman"/>
          <w:szCs w:val="24"/>
        </w:rPr>
        <w:t>, из расчета следует:</w:t>
      </w:r>
      <w:r w:rsidR="00261F7C" w:rsidRPr="00C56B19">
        <w:rPr>
          <w:rFonts w:ascii="Times New Roman" w:hAnsi="Times New Roman" w:cs="Times New Roman"/>
          <w:szCs w:val="24"/>
        </w:rPr>
        <w:t xml:space="preserve"> </w:t>
      </w:r>
      <w:r w:rsidRPr="00C56B19">
        <w:rPr>
          <w:rFonts w:ascii="Times New Roman" w:hAnsi="Times New Roman" w:cs="Times New Roman"/>
          <w:szCs w:val="24"/>
        </w:rPr>
        <w:t>полученное значение риска аварии при перевозке автомобильным транспортом СУГ (пропан</w:t>
      </w:r>
      <w:r w:rsidR="005E194B" w:rsidRPr="00C56B19">
        <w:rPr>
          <w:rFonts w:ascii="Times New Roman" w:hAnsi="Times New Roman" w:cs="Times New Roman"/>
          <w:szCs w:val="24"/>
        </w:rPr>
        <w:t xml:space="preserve">) и бензин </w:t>
      </w:r>
      <w:r w:rsidR="00261F7C" w:rsidRPr="00C56B19">
        <w:rPr>
          <w:rFonts w:ascii="Times New Roman" w:hAnsi="Times New Roman" w:cs="Times New Roman"/>
          <w:szCs w:val="24"/>
        </w:rPr>
        <w:t>30 тонн</w:t>
      </w:r>
      <w:r w:rsidRPr="00C56B19">
        <w:rPr>
          <w:rFonts w:ascii="Times New Roman" w:hAnsi="Times New Roman" w:cs="Times New Roman"/>
          <w:szCs w:val="24"/>
        </w:rPr>
        <w:t xml:space="preserve"> соответствует зоне жесткого контроля. Необходимо соблюдение нормативных требований перевоз</w:t>
      </w:r>
      <w:r w:rsidR="0091595B" w:rsidRPr="00C56B19">
        <w:rPr>
          <w:rFonts w:ascii="Times New Roman" w:hAnsi="Times New Roman" w:cs="Times New Roman"/>
          <w:szCs w:val="24"/>
        </w:rPr>
        <w:t>ок.</w:t>
      </w:r>
    </w:p>
    <w:p w14:paraId="72560C8A" w14:textId="77777777" w:rsidR="00261F7C" w:rsidRPr="00C56B19" w:rsidRDefault="00261F7C" w:rsidP="00791E5E">
      <w:pPr>
        <w:pStyle w:val="TimesNewRoman12"/>
        <w:spacing w:line="276" w:lineRule="auto"/>
        <w:ind w:firstLine="709"/>
        <w:jc w:val="both"/>
        <w:rPr>
          <w:rFonts w:ascii="Times New Roman" w:hAnsi="Times New Roman" w:cs="Times New Roman"/>
          <w:b/>
          <w:i/>
          <w:spacing w:val="-2"/>
          <w:szCs w:val="24"/>
        </w:rPr>
      </w:pPr>
      <w:r w:rsidRPr="00C56B19">
        <w:rPr>
          <w:rFonts w:ascii="Times New Roman" w:hAnsi="Times New Roman" w:cs="Times New Roman"/>
          <w:b/>
          <w:i/>
          <w:spacing w:val="-2"/>
          <w:szCs w:val="24"/>
        </w:rPr>
        <w:t>Повышение надежности энергоснабжения предусматривает:</w:t>
      </w:r>
    </w:p>
    <w:p w14:paraId="6A2C0BC2" w14:textId="77777777" w:rsidR="00261F7C" w:rsidRPr="00C56B19" w:rsidRDefault="00261F7C" w:rsidP="00791E5E">
      <w:pPr>
        <w:pStyle w:val="14"/>
        <w:ind w:firstLine="709"/>
        <w:jc w:val="both"/>
        <w:rPr>
          <w:spacing w:val="-2"/>
          <w:sz w:val="24"/>
          <w:szCs w:val="24"/>
        </w:rPr>
      </w:pPr>
      <w:r w:rsidRPr="00C56B19">
        <w:rPr>
          <w:spacing w:val="-2"/>
          <w:sz w:val="24"/>
          <w:szCs w:val="24"/>
        </w:rPr>
        <w:t>- Кольцевание электрических сетей и подключение к нескольким источникам энергоснабжения.</w:t>
      </w:r>
    </w:p>
    <w:p w14:paraId="36CBF49C" w14:textId="77777777" w:rsidR="00261F7C" w:rsidRPr="00C56B19" w:rsidRDefault="00261F7C" w:rsidP="00791E5E">
      <w:pPr>
        <w:pStyle w:val="14"/>
        <w:ind w:firstLine="709"/>
        <w:jc w:val="both"/>
        <w:rPr>
          <w:spacing w:val="-2"/>
          <w:sz w:val="24"/>
          <w:szCs w:val="24"/>
        </w:rPr>
      </w:pPr>
      <w:r w:rsidRPr="00C56B19">
        <w:rPr>
          <w:spacing w:val="-2"/>
          <w:sz w:val="24"/>
          <w:szCs w:val="24"/>
        </w:rPr>
        <w:t>- Создание на электростанциях необходимого запаса топлива и подготовка тепловой электростанции для работы на резервных видах топлива.</w:t>
      </w:r>
    </w:p>
    <w:p w14:paraId="4973C410" w14:textId="77777777" w:rsidR="00261F7C" w:rsidRPr="00C56B19" w:rsidRDefault="00261F7C" w:rsidP="00791E5E">
      <w:pPr>
        <w:pStyle w:val="14"/>
        <w:ind w:firstLine="709"/>
        <w:jc w:val="both"/>
        <w:rPr>
          <w:spacing w:val="-2"/>
          <w:sz w:val="24"/>
          <w:szCs w:val="24"/>
        </w:rPr>
      </w:pPr>
      <w:r w:rsidRPr="00C56B19">
        <w:rPr>
          <w:spacing w:val="-2"/>
          <w:sz w:val="24"/>
          <w:szCs w:val="24"/>
        </w:rPr>
        <w:t>- Дублирование вводов инженерных и энергетических коммуникаций, перенос их в подземные коллекторы.</w:t>
      </w:r>
    </w:p>
    <w:p w14:paraId="793566E9" w14:textId="77777777" w:rsidR="00261F7C" w:rsidRPr="00C56B19" w:rsidRDefault="00261F7C" w:rsidP="00791E5E">
      <w:pPr>
        <w:pStyle w:val="14"/>
        <w:ind w:firstLine="709"/>
        <w:jc w:val="both"/>
        <w:rPr>
          <w:spacing w:val="-2"/>
          <w:sz w:val="24"/>
          <w:szCs w:val="24"/>
        </w:rPr>
      </w:pPr>
      <w:r w:rsidRPr="00C56B19">
        <w:rPr>
          <w:spacing w:val="-2"/>
          <w:sz w:val="24"/>
          <w:szCs w:val="24"/>
        </w:rPr>
        <w:t>- Размещение наиболее ответственных устройств в подвальных помещениях зданий или в специально построенных прочных сооружениях.</w:t>
      </w:r>
    </w:p>
    <w:p w14:paraId="10B9F554" w14:textId="77777777" w:rsidR="00261F7C" w:rsidRPr="00C56B19" w:rsidRDefault="00261F7C" w:rsidP="00791E5E">
      <w:pPr>
        <w:pStyle w:val="14"/>
        <w:ind w:firstLine="709"/>
        <w:jc w:val="both"/>
        <w:rPr>
          <w:spacing w:val="-2"/>
          <w:sz w:val="24"/>
          <w:szCs w:val="24"/>
        </w:rPr>
      </w:pPr>
      <w:r w:rsidRPr="00C56B19">
        <w:rPr>
          <w:spacing w:val="-2"/>
          <w:sz w:val="24"/>
          <w:szCs w:val="24"/>
        </w:rPr>
        <w:t>- Перевод воздушных ЛЭП на подземные и линии, проложенные по стенам и перекрытиям зданий и сооружений.</w:t>
      </w:r>
    </w:p>
    <w:p w14:paraId="49055495" w14:textId="77777777" w:rsidR="00261F7C" w:rsidRPr="00C56B19" w:rsidRDefault="00261F7C" w:rsidP="00791E5E">
      <w:pPr>
        <w:pStyle w:val="14"/>
        <w:ind w:firstLine="709"/>
        <w:jc w:val="both"/>
        <w:rPr>
          <w:spacing w:val="-2"/>
          <w:sz w:val="24"/>
          <w:szCs w:val="24"/>
        </w:rPr>
      </w:pPr>
      <w:r w:rsidRPr="00C56B19">
        <w:rPr>
          <w:spacing w:val="-2"/>
          <w:sz w:val="24"/>
          <w:szCs w:val="24"/>
        </w:rPr>
        <w:t>- Установка автоматических выключателей, которые при коротких замыканиях и при образовании перенапряжения отключают поврежденные участки.</w:t>
      </w:r>
    </w:p>
    <w:p w14:paraId="6C8AB364" w14:textId="77777777" w:rsidR="00261F7C" w:rsidRPr="00C56B19" w:rsidRDefault="00261F7C" w:rsidP="00791E5E">
      <w:pPr>
        <w:pStyle w:val="14"/>
        <w:ind w:firstLine="709"/>
        <w:jc w:val="both"/>
        <w:rPr>
          <w:spacing w:val="-2"/>
          <w:sz w:val="24"/>
          <w:szCs w:val="24"/>
        </w:rPr>
      </w:pPr>
      <w:r w:rsidRPr="00C56B19">
        <w:rPr>
          <w:spacing w:val="-2"/>
          <w:sz w:val="24"/>
          <w:szCs w:val="24"/>
        </w:rPr>
        <w:t>- Обеспечение возможности деления схемы электрических сетей на независимые работающие части.</w:t>
      </w:r>
    </w:p>
    <w:p w14:paraId="2010E650" w14:textId="77777777" w:rsidR="00261F7C" w:rsidRPr="00C56B19" w:rsidRDefault="00261F7C" w:rsidP="00791E5E">
      <w:pPr>
        <w:pStyle w:val="14"/>
        <w:ind w:firstLine="709"/>
        <w:jc w:val="both"/>
        <w:rPr>
          <w:b/>
          <w:i/>
          <w:spacing w:val="-2"/>
          <w:sz w:val="24"/>
          <w:szCs w:val="24"/>
        </w:rPr>
      </w:pPr>
      <w:r w:rsidRPr="00C56B19">
        <w:rPr>
          <w:b/>
          <w:i/>
          <w:spacing w:val="-2"/>
          <w:sz w:val="24"/>
          <w:szCs w:val="24"/>
        </w:rPr>
        <w:t>Повышение надежности тепло- и топливоснабжения:</w:t>
      </w:r>
    </w:p>
    <w:p w14:paraId="43603C97" w14:textId="77777777" w:rsidR="00261F7C" w:rsidRPr="00C56B19" w:rsidRDefault="00261F7C" w:rsidP="00791E5E">
      <w:pPr>
        <w:pStyle w:val="14"/>
        <w:ind w:firstLine="709"/>
        <w:jc w:val="both"/>
        <w:rPr>
          <w:spacing w:val="-2"/>
          <w:sz w:val="24"/>
          <w:szCs w:val="24"/>
        </w:rPr>
      </w:pPr>
      <w:r w:rsidRPr="00C56B19">
        <w:rPr>
          <w:spacing w:val="-2"/>
          <w:sz w:val="24"/>
          <w:szCs w:val="24"/>
        </w:rPr>
        <w:t>- Кольцевание тепловых узлов.</w:t>
      </w:r>
    </w:p>
    <w:p w14:paraId="5E01492A" w14:textId="77777777" w:rsidR="00261F7C" w:rsidRPr="00C56B19" w:rsidRDefault="00261F7C" w:rsidP="00791E5E">
      <w:pPr>
        <w:pStyle w:val="14"/>
        <w:ind w:firstLine="709"/>
        <w:jc w:val="both"/>
        <w:rPr>
          <w:spacing w:val="-2"/>
          <w:sz w:val="24"/>
          <w:szCs w:val="24"/>
        </w:rPr>
      </w:pPr>
      <w:r w:rsidRPr="00C56B19">
        <w:rPr>
          <w:spacing w:val="-2"/>
          <w:sz w:val="24"/>
          <w:szCs w:val="24"/>
        </w:rPr>
        <w:t>- Размещение запорных и регулировочных приспособлений в смотровых колодцах и, по возможности, на территории, не затапливаемой при разрушении зданий и сооружений.</w:t>
      </w:r>
    </w:p>
    <w:p w14:paraId="7260C811" w14:textId="77777777" w:rsidR="00261F7C" w:rsidRPr="00C56B19" w:rsidRDefault="00261F7C" w:rsidP="00791E5E">
      <w:pPr>
        <w:pStyle w:val="14"/>
        <w:ind w:firstLine="709"/>
        <w:jc w:val="both"/>
        <w:rPr>
          <w:spacing w:val="-2"/>
          <w:sz w:val="24"/>
          <w:szCs w:val="24"/>
        </w:rPr>
      </w:pPr>
      <w:r w:rsidRPr="00C56B19">
        <w:rPr>
          <w:spacing w:val="-2"/>
          <w:sz w:val="24"/>
          <w:szCs w:val="24"/>
        </w:rPr>
        <w:t>- Установка запорно-регулирующей аппаратуры, предназначенной для отключения поврежденных участков на тепловых сетях.</w:t>
      </w:r>
    </w:p>
    <w:p w14:paraId="05E81F07" w14:textId="77777777" w:rsidR="00261F7C" w:rsidRPr="00C56B19" w:rsidRDefault="00261F7C" w:rsidP="00791E5E">
      <w:pPr>
        <w:pStyle w:val="14"/>
        <w:ind w:firstLine="709"/>
        <w:jc w:val="both"/>
        <w:rPr>
          <w:b/>
          <w:i/>
          <w:spacing w:val="-2"/>
          <w:sz w:val="24"/>
          <w:szCs w:val="24"/>
        </w:rPr>
      </w:pPr>
      <w:r w:rsidRPr="00C56B19">
        <w:rPr>
          <w:b/>
          <w:i/>
          <w:spacing w:val="-2"/>
          <w:sz w:val="24"/>
          <w:szCs w:val="24"/>
        </w:rPr>
        <w:t>Подготовка материально-технического снабжения и транспорта:</w:t>
      </w:r>
    </w:p>
    <w:p w14:paraId="34FB03EB" w14:textId="77777777" w:rsidR="00261F7C" w:rsidRPr="00C56B19" w:rsidRDefault="00261F7C" w:rsidP="00791E5E">
      <w:pPr>
        <w:pStyle w:val="14"/>
        <w:ind w:firstLine="709"/>
        <w:jc w:val="both"/>
        <w:rPr>
          <w:spacing w:val="-2"/>
          <w:sz w:val="24"/>
          <w:szCs w:val="24"/>
        </w:rPr>
      </w:pPr>
      <w:r w:rsidRPr="00C56B19">
        <w:rPr>
          <w:spacing w:val="-2"/>
          <w:sz w:val="24"/>
          <w:szCs w:val="24"/>
        </w:rPr>
        <w:t>- Проведение профилактических противопожарных мероприятий.</w:t>
      </w:r>
    </w:p>
    <w:p w14:paraId="1CD226F0" w14:textId="77777777" w:rsidR="00261F7C" w:rsidRPr="00C56B19" w:rsidRDefault="00261F7C" w:rsidP="00791E5E">
      <w:pPr>
        <w:pStyle w:val="14"/>
        <w:ind w:firstLine="709"/>
        <w:jc w:val="both"/>
        <w:rPr>
          <w:spacing w:val="-2"/>
          <w:sz w:val="24"/>
          <w:szCs w:val="24"/>
        </w:rPr>
      </w:pPr>
      <w:r w:rsidRPr="00C56B19">
        <w:rPr>
          <w:spacing w:val="-2"/>
          <w:sz w:val="24"/>
          <w:szCs w:val="24"/>
        </w:rPr>
        <w:t>- Создание и подготовка сил и средств пожаротушения по локализации и тушению пожаров.</w:t>
      </w:r>
    </w:p>
    <w:p w14:paraId="452C937D" w14:textId="77777777" w:rsidR="00261F7C" w:rsidRPr="00C56B19" w:rsidRDefault="00261F7C" w:rsidP="00791E5E">
      <w:pPr>
        <w:pStyle w:val="14"/>
        <w:ind w:firstLine="709"/>
        <w:jc w:val="both"/>
        <w:rPr>
          <w:spacing w:val="-2"/>
          <w:sz w:val="24"/>
          <w:szCs w:val="24"/>
        </w:rPr>
      </w:pPr>
      <w:r w:rsidRPr="00C56B19">
        <w:rPr>
          <w:spacing w:val="-2"/>
          <w:sz w:val="24"/>
          <w:szCs w:val="24"/>
        </w:rPr>
        <w:t>Хорошо развитая транспортная сеть позволяет в короткое время провозить необходимые грузы, строительные материалы и людские ресурсы, и тем самым способствовать успешному восстановлению разрушенных объектов.</w:t>
      </w:r>
    </w:p>
    <w:p w14:paraId="5A22F521" w14:textId="77777777" w:rsidR="00261F7C" w:rsidRPr="00C56B19" w:rsidRDefault="00261F7C" w:rsidP="00791E5E">
      <w:pPr>
        <w:pStyle w:val="14"/>
        <w:ind w:firstLine="709"/>
        <w:jc w:val="both"/>
        <w:rPr>
          <w:spacing w:val="-2"/>
          <w:sz w:val="24"/>
          <w:szCs w:val="24"/>
        </w:rPr>
      </w:pPr>
      <w:r w:rsidRPr="00C56B19">
        <w:rPr>
          <w:spacing w:val="-2"/>
          <w:sz w:val="24"/>
          <w:szCs w:val="24"/>
        </w:rPr>
        <w:t>Повышение устойчивости объектов необходимо добиваться путем усиления наиболее уязвимых элементов, заблаговременно проводится большой объем работ, включающих выполнение организационных и инженерно-технических мероприятий.</w:t>
      </w:r>
    </w:p>
    <w:p w14:paraId="0A22E136" w14:textId="77777777" w:rsidR="00261F7C" w:rsidRPr="00C56B19" w:rsidRDefault="00261F7C" w:rsidP="00791E5E">
      <w:pPr>
        <w:pStyle w:val="14"/>
        <w:ind w:firstLine="709"/>
        <w:jc w:val="both"/>
        <w:rPr>
          <w:spacing w:val="-2"/>
          <w:sz w:val="24"/>
          <w:szCs w:val="24"/>
        </w:rPr>
      </w:pPr>
      <w:r w:rsidRPr="00C56B19">
        <w:rPr>
          <w:spacing w:val="-2"/>
          <w:sz w:val="24"/>
          <w:szCs w:val="24"/>
        </w:rPr>
        <w:t>При организации выполнения мероприятий в мирное время усилия направляются на предотвращение возникновения чрезвычайных ситуаций техногенного характера, сохранение условий жизнедеятельности населения, подготовку органов управления и населения к действиям в чрезвычайных ситуациях.</w:t>
      </w:r>
    </w:p>
    <w:p w14:paraId="77268F82" w14:textId="77777777" w:rsidR="00261F7C" w:rsidRPr="00C56B19" w:rsidRDefault="00261F7C" w:rsidP="00791E5E">
      <w:pPr>
        <w:pStyle w:val="14"/>
        <w:ind w:firstLine="709"/>
        <w:jc w:val="both"/>
        <w:rPr>
          <w:b/>
          <w:i/>
          <w:spacing w:val="-2"/>
          <w:sz w:val="24"/>
          <w:szCs w:val="24"/>
        </w:rPr>
      </w:pPr>
      <w:r w:rsidRPr="00C56B19">
        <w:rPr>
          <w:b/>
          <w:i/>
          <w:spacing w:val="-2"/>
          <w:sz w:val="24"/>
          <w:szCs w:val="24"/>
        </w:rPr>
        <w:lastRenderedPageBreak/>
        <w:t>Перечень мероприятий по предупреждению или снижению последствий чрезвычайных ситуаций на взрывоопасных объектах:</w:t>
      </w:r>
    </w:p>
    <w:p w14:paraId="1D5C6597" w14:textId="77777777" w:rsidR="00261F7C" w:rsidRPr="00C56B19" w:rsidRDefault="00261F7C" w:rsidP="00791E5E">
      <w:pPr>
        <w:pStyle w:val="14"/>
        <w:ind w:firstLine="709"/>
        <w:jc w:val="both"/>
        <w:rPr>
          <w:spacing w:val="-2"/>
          <w:sz w:val="24"/>
          <w:szCs w:val="24"/>
        </w:rPr>
      </w:pPr>
      <w:r w:rsidRPr="00C56B19">
        <w:rPr>
          <w:spacing w:val="-2"/>
          <w:sz w:val="24"/>
          <w:szCs w:val="24"/>
        </w:rPr>
        <w:t>- прогнозирование возможных чрезвычайных ситуаций на взрывоопасных объектах на основе анализа статистики;</w:t>
      </w:r>
    </w:p>
    <w:p w14:paraId="7CB212F7" w14:textId="77777777" w:rsidR="00261F7C" w:rsidRPr="00C56B19" w:rsidRDefault="00261F7C" w:rsidP="00791E5E">
      <w:pPr>
        <w:pStyle w:val="14"/>
        <w:ind w:firstLine="709"/>
        <w:jc w:val="both"/>
        <w:rPr>
          <w:spacing w:val="-2"/>
          <w:sz w:val="24"/>
          <w:szCs w:val="24"/>
        </w:rPr>
      </w:pPr>
      <w:r w:rsidRPr="00C56B19">
        <w:rPr>
          <w:spacing w:val="-2"/>
          <w:sz w:val="24"/>
          <w:szCs w:val="24"/>
        </w:rPr>
        <w:t>- разработка организационно-технических мероприятий, направленных на повышение устойчивости и безаварийности работ, быструю ликвидацию аварий и катастроф с учетом конкретных особенностей каждого предприятия;</w:t>
      </w:r>
    </w:p>
    <w:p w14:paraId="568E8803" w14:textId="77777777" w:rsidR="00261F7C" w:rsidRPr="00C56B19" w:rsidRDefault="00261F7C" w:rsidP="00791E5E">
      <w:pPr>
        <w:pStyle w:val="14"/>
        <w:ind w:firstLine="709"/>
        <w:jc w:val="both"/>
        <w:rPr>
          <w:spacing w:val="-2"/>
          <w:sz w:val="24"/>
          <w:szCs w:val="24"/>
        </w:rPr>
      </w:pPr>
      <w:r w:rsidRPr="00C56B19">
        <w:rPr>
          <w:spacing w:val="-2"/>
          <w:sz w:val="24"/>
          <w:szCs w:val="24"/>
        </w:rPr>
        <w:t>- проверка состояния технологического оборудования и вентиляционных систем объектов, условий складирования, хранения и транспортировки взрывоопасных веществ и материалов, разработка мер по защите рабочих и служащих объектов и населения, проживающего вблизи взрывопожароопасных объектов;</w:t>
      </w:r>
    </w:p>
    <w:p w14:paraId="3504C5B7" w14:textId="77777777" w:rsidR="00261F7C" w:rsidRPr="00C56B19" w:rsidRDefault="00261F7C" w:rsidP="00791E5E">
      <w:pPr>
        <w:pStyle w:val="14"/>
        <w:ind w:firstLine="709"/>
        <w:jc w:val="both"/>
        <w:rPr>
          <w:spacing w:val="-2"/>
          <w:sz w:val="24"/>
          <w:szCs w:val="24"/>
        </w:rPr>
      </w:pPr>
      <w:r w:rsidRPr="00C56B19">
        <w:rPr>
          <w:spacing w:val="-2"/>
          <w:sz w:val="24"/>
          <w:szCs w:val="24"/>
        </w:rPr>
        <w:t>- подготовка сил и средств, гражданских организаций к ликвидации последствий аварий и катастроф.</w:t>
      </w:r>
    </w:p>
    <w:p w14:paraId="1321C32B" w14:textId="77777777" w:rsidR="00F14097" w:rsidRPr="00C56B19" w:rsidRDefault="00F14097" w:rsidP="00791E5E">
      <w:pPr>
        <w:ind w:firstLine="709"/>
        <w:contextualSpacing/>
        <w:jc w:val="both"/>
        <w:rPr>
          <w:b/>
          <w:i/>
          <w:sz w:val="24"/>
          <w:szCs w:val="24"/>
        </w:rPr>
      </w:pPr>
      <w:r w:rsidRPr="00C56B19">
        <w:rPr>
          <w:b/>
          <w:i/>
          <w:sz w:val="24"/>
          <w:szCs w:val="24"/>
        </w:rPr>
        <w:t>Ниже приводятся виды возможных аварий и перечень мероприятий к ним, осуществляемых для предупреждения и снижения последствий аварий, катастроф, стихийных бедств</w:t>
      </w:r>
      <w:r w:rsidR="00261F7C" w:rsidRPr="00C56B19">
        <w:rPr>
          <w:b/>
          <w:i/>
          <w:sz w:val="24"/>
          <w:szCs w:val="24"/>
        </w:rPr>
        <w:t>ий на объектах.</w:t>
      </w:r>
    </w:p>
    <w:p w14:paraId="1148F941" w14:textId="77777777" w:rsidR="00F14097" w:rsidRPr="00C56B19" w:rsidRDefault="00F14097" w:rsidP="00791E5E">
      <w:pPr>
        <w:spacing w:line="276" w:lineRule="auto"/>
        <w:ind w:firstLine="709"/>
        <w:jc w:val="both"/>
        <w:rPr>
          <w:i/>
          <w:sz w:val="24"/>
          <w:szCs w:val="24"/>
        </w:rPr>
      </w:pPr>
      <w:r w:rsidRPr="00C56B19">
        <w:rPr>
          <w:b/>
          <w:i/>
          <w:sz w:val="24"/>
          <w:szCs w:val="24"/>
        </w:rPr>
        <w:t>1.Возможный порыв трубопроводов горячей, холодной воды</w:t>
      </w:r>
      <w:r w:rsidRPr="00C56B19">
        <w:rPr>
          <w:i/>
          <w:sz w:val="24"/>
          <w:szCs w:val="24"/>
        </w:rPr>
        <w:t>:</w:t>
      </w:r>
    </w:p>
    <w:p w14:paraId="378EE1AB" w14:textId="77777777" w:rsidR="00F14097" w:rsidRPr="00C56B19" w:rsidRDefault="00F14097" w:rsidP="00791E5E">
      <w:pPr>
        <w:spacing w:line="276" w:lineRule="auto"/>
        <w:ind w:firstLine="709"/>
        <w:jc w:val="both"/>
        <w:rPr>
          <w:sz w:val="24"/>
          <w:szCs w:val="24"/>
        </w:rPr>
      </w:pPr>
      <w:r w:rsidRPr="00C56B19">
        <w:rPr>
          <w:sz w:val="24"/>
          <w:szCs w:val="24"/>
        </w:rPr>
        <w:t>- Сообщается диспетчеру предприятия.</w:t>
      </w:r>
    </w:p>
    <w:p w14:paraId="7F7439A7" w14:textId="77777777" w:rsidR="00F14097" w:rsidRPr="00C56B19" w:rsidRDefault="00F14097" w:rsidP="00791E5E">
      <w:pPr>
        <w:spacing w:line="276" w:lineRule="auto"/>
        <w:ind w:firstLine="709"/>
        <w:jc w:val="both"/>
        <w:rPr>
          <w:sz w:val="24"/>
          <w:szCs w:val="24"/>
        </w:rPr>
      </w:pPr>
      <w:r w:rsidRPr="00C56B19">
        <w:rPr>
          <w:sz w:val="24"/>
          <w:szCs w:val="24"/>
        </w:rPr>
        <w:t>- На место прорыва выезжает дежурная бригада.</w:t>
      </w:r>
    </w:p>
    <w:p w14:paraId="28D4C863" w14:textId="77777777" w:rsidR="00F14097" w:rsidRPr="00C56B19" w:rsidRDefault="00F14097" w:rsidP="00791E5E">
      <w:pPr>
        <w:spacing w:line="276" w:lineRule="auto"/>
        <w:ind w:firstLine="709"/>
        <w:jc w:val="both"/>
        <w:rPr>
          <w:sz w:val="24"/>
          <w:szCs w:val="24"/>
        </w:rPr>
      </w:pPr>
      <w:r w:rsidRPr="00C56B19">
        <w:rPr>
          <w:sz w:val="24"/>
          <w:szCs w:val="24"/>
        </w:rPr>
        <w:t>- При необходимости вызываются дополнительные средства (люди, техника).</w:t>
      </w:r>
    </w:p>
    <w:p w14:paraId="0618363D" w14:textId="77777777" w:rsidR="00F14097" w:rsidRPr="00C56B19" w:rsidRDefault="00B2698D" w:rsidP="00791E5E">
      <w:pPr>
        <w:spacing w:line="276" w:lineRule="auto"/>
        <w:ind w:firstLine="709"/>
        <w:jc w:val="both"/>
        <w:rPr>
          <w:b/>
          <w:i/>
          <w:sz w:val="24"/>
          <w:szCs w:val="24"/>
        </w:rPr>
      </w:pPr>
      <w:r w:rsidRPr="00C56B19">
        <w:rPr>
          <w:b/>
          <w:i/>
          <w:sz w:val="24"/>
          <w:szCs w:val="24"/>
        </w:rPr>
        <w:t>2</w:t>
      </w:r>
      <w:r w:rsidR="00F14097" w:rsidRPr="00C56B19">
        <w:rPr>
          <w:b/>
          <w:i/>
          <w:sz w:val="24"/>
          <w:szCs w:val="24"/>
        </w:rPr>
        <w:t>.Возможное возгорание боксов, гаражей, ГСМ, подвижного состава предприятия:</w:t>
      </w:r>
    </w:p>
    <w:p w14:paraId="69E58572" w14:textId="77777777" w:rsidR="00F14097" w:rsidRPr="00C56B19" w:rsidRDefault="00F14097" w:rsidP="00791E5E">
      <w:pPr>
        <w:spacing w:line="276" w:lineRule="auto"/>
        <w:ind w:firstLine="709"/>
        <w:jc w:val="both"/>
        <w:rPr>
          <w:sz w:val="24"/>
          <w:szCs w:val="24"/>
        </w:rPr>
      </w:pPr>
      <w:r w:rsidRPr="00C56B19">
        <w:rPr>
          <w:sz w:val="24"/>
          <w:szCs w:val="24"/>
        </w:rPr>
        <w:t>- Сообщить диспетчеру, пожарной охране.</w:t>
      </w:r>
    </w:p>
    <w:p w14:paraId="253D449A" w14:textId="77777777" w:rsidR="00F14097" w:rsidRPr="00C56B19" w:rsidRDefault="00F14097" w:rsidP="00791E5E">
      <w:pPr>
        <w:spacing w:line="276" w:lineRule="auto"/>
        <w:ind w:firstLine="709"/>
        <w:jc w:val="both"/>
        <w:rPr>
          <w:sz w:val="24"/>
          <w:szCs w:val="24"/>
        </w:rPr>
      </w:pPr>
      <w:r w:rsidRPr="00C56B19">
        <w:rPr>
          <w:sz w:val="24"/>
          <w:szCs w:val="24"/>
        </w:rPr>
        <w:t>- Приступить к ликвидации очага возгорания с применением имеющихся защитных средств.</w:t>
      </w:r>
    </w:p>
    <w:p w14:paraId="3A7D87C9" w14:textId="77777777" w:rsidR="00F14097" w:rsidRPr="00C56B19" w:rsidRDefault="00F14097" w:rsidP="00791E5E">
      <w:pPr>
        <w:spacing w:line="276" w:lineRule="auto"/>
        <w:ind w:firstLine="709"/>
        <w:jc w:val="both"/>
        <w:rPr>
          <w:sz w:val="24"/>
          <w:szCs w:val="24"/>
        </w:rPr>
      </w:pPr>
      <w:r w:rsidRPr="00C56B19">
        <w:rPr>
          <w:sz w:val="24"/>
          <w:szCs w:val="24"/>
        </w:rPr>
        <w:t>- Удалить на безопасное расстояние технику.</w:t>
      </w:r>
    </w:p>
    <w:p w14:paraId="7CCEFA90" w14:textId="77777777" w:rsidR="00F14097" w:rsidRPr="00C56B19" w:rsidRDefault="00F14097" w:rsidP="00791E5E">
      <w:pPr>
        <w:spacing w:line="276" w:lineRule="auto"/>
        <w:ind w:firstLine="709"/>
        <w:jc w:val="both"/>
        <w:rPr>
          <w:sz w:val="24"/>
          <w:szCs w:val="24"/>
        </w:rPr>
      </w:pPr>
      <w:r w:rsidRPr="00C56B19">
        <w:rPr>
          <w:sz w:val="24"/>
          <w:szCs w:val="24"/>
        </w:rPr>
        <w:t>- Принятие мер для локализации и ликвидации пожара до приезда пожарной команды.</w:t>
      </w:r>
    </w:p>
    <w:p w14:paraId="2B6F70A2" w14:textId="77777777" w:rsidR="00F14097" w:rsidRPr="00C56B19" w:rsidRDefault="00F14097" w:rsidP="00791E5E">
      <w:pPr>
        <w:spacing w:line="276" w:lineRule="auto"/>
        <w:ind w:firstLine="709"/>
        <w:jc w:val="both"/>
        <w:rPr>
          <w:sz w:val="24"/>
          <w:szCs w:val="24"/>
        </w:rPr>
      </w:pPr>
      <w:r w:rsidRPr="00C56B19">
        <w:rPr>
          <w:sz w:val="24"/>
          <w:szCs w:val="24"/>
        </w:rPr>
        <w:t>- Вывести людей на безопасное расстояние.</w:t>
      </w:r>
    </w:p>
    <w:p w14:paraId="6D40B650" w14:textId="77777777" w:rsidR="00F14097" w:rsidRPr="00C56B19" w:rsidRDefault="00B2698D" w:rsidP="00791E5E">
      <w:pPr>
        <w:spacing w:line="276" w:lineRule="auto"/>
        <w:ind w:firstLine="709"/>
        <w:jc w:val="both"/>
        <w:rPr>
          <w:b/>
          <w:i/>
          <w:sz w:val="24"/>
          <w:szCs w:val="24"/>
        </w:rPr>
      </w:pPr>
      <w:r w:rsidRPr="00C56B19">
        <w:rPr>
          <w:b/>
          <w:i/>
          <w:sz w:val="24"/>
          <w:szCs w:val="24"/>
        </w:rPr>
        <w:t>3</w:t>
      </w:r>
      <w:r w:rsidR="00F14097" w:rsidRPr="00C56B19">
        <w:rPr>
          <w:b/>
          <w:i/>
          <w:sz w:val="24"/>
          <w:szCs w:val="24"/>
        </w:rPr>
        <w:t>.Возможные аварии при перевозке ГСМ автотранспортом:</w:t>
      </w:r>
    </w:p>
    <w:p w14:paraId="669F157E" w14:textId="77777777" w:rsidR="00F14097" w:rsidRPr="00C56B19" w:rsidRDefault="00F14097" w:rsidP="00791E5E">
      <w:pPr>
        <w:spacing w:line="276" w:lineRule="auto"/>
        <w:ind w:firstLine="709"/>
        <w:jc w:val="both"/>
        <w:rPr>
          <w:sz w:val="24"/>
          <w:szCs w:val="24"/>
        </w:rPr>
      </w:pPr>
      <w:r w:rsidRPr="00C56B19">
        <w:rPr>
          <w:sz w:val="24"/>
          <w:szCs w:val="24"/>
        </w:rPr>
        <w:t>- Сообщить диспетчеру предприятия.</w:t>
      </w:r>
    </w:p>
    <w:p w14:paraId="00087B7D" w14:textId="77777777" w:rsidR="00F14097" w:rsidRPr="00C56B19" w:rsidRDefault="00F14097" w:rsidP="00791E5E">
      <w:pPr>
        <w:spacing w:line="276" w:lineRule="auto"/>
        <w:ind w:firstLine="709"/>
        <w:jc w:val="both"/>
        <w:rPr>
          <w:sz w:val="24"/>
          <w:szCs w:val="24"/>
        </w:rPr>
      </w:pPr>
      <w:r w:rsidRPr="00C56B19">
        <w:rPr>
          <w:sz w:val="24"/>
          <w:szCs w:val="24"/>
        </w:rPr>
        <w:t>- Сообщить в пожарную часть, ОВГСП.</w:t>
      </w:r>
    </w:p>
    <w:p w14:paraId="60760F6C" w14:textId="77777777" w:rsidR="00F14097" w:rsidRPr="00C56B19" w:rsidRDefault="00F14097" w:rsidP="00791E5E">
      <w:pPr>
        <w:spacing w:line="276" w:lineRule="auto"/>
        <w:ind w:firstLine="709"/>
        <w:jc w:val="both"/>
        <w:rPr>
          <w:sz w:val="24"/>
          <w:szCs w:val="24"/>
        </w:rPr>
      </w:pPr>
      <w:r w:rsidRPr="00C56B19">
        <w:rPr>
          <w:sz w:val="24"/>
          <w:szCs w:val="24"/>
        </w:rPr>
        <w:t>- Выезд аварийной бригады на место аварии.</w:t>
      </w:r>
    </w:p>
    <w:p w14:paraId="2C3A9819" w14:textId="77777777" w:rsidR="00F14097" w:rsidRPr="00C56B19" w:rsidRDefault="00F14097" w:rsidP="00791E5E">
      <w:pPr>
        <w:spacing w:line="276" w:lineRule="auto"/>
        <w:ind w:firstLine="709"/>
        <w:jc w:val="both"/>
        <w:rPr>
          <w:sz w:val="24"/>
          <w:szCs w:val="24"/>
        </w:rPr>
      </w:pPr>
      <w:r w:rsidRPr="00C56B19">
        <w:rPr>
          <w:sz w:val="24"/>
          <w:szCs w:val="24"/>
        </w:rPr>
        <w:t>- Ликвидация разлившихся нефтепродуктов и т. д.</w:t>
      </w:r>
    </w:p>
    <w:p w14:paraId="5EE9D3D7" w14:textId="77777777" w:rsidR="00F14097" w:rsidRPr="00C56B19" w:rsidRDefault="00B2698D" w:rsidP="00791E5E">
      <w:pPr>
        <w:spacing w:line="276" w:lineRule="auto"/>
        <w:ind w:firstLine="709"/>
        <w:jc w:val="both"/>
        <w:rPr>
          <w:b/>
          <w:i/>
          <w:sz w:val="24"/>
          <w:szCs w:val="24"/>
        </w:rPr>
      </w:pPr>
      <w:r w:rsidRPr="00C56B19">
        <w:rPr>
          <w:b/>
          <w:i/>
          <w:sz w:val="24"/>
          <w:szCs w:val="24"/>
        </w:rPr>
        <w:t>4</w:t>
      </w:r>
      <w:r w:rsidR="00F14097" w:rsidRPr="00C56B19">
        <w:rPr>
          <w:b/>
          <w:i/>
          <w:sz w:val="24"/>
          <w:szCs w:val="24"/>
        </w:rPr>
        <w:t>.Возможные аварии на котельных.</w:t>
      </w:r>
    </w:p>
    <w:p w14:paraId="4B70DA5D" w14:textId="77777777" w:rsidR="00F14097" w:rsidRPr="00C56B19" w:rsidRDefault="00F14097" w:rsidP="00791E5E">
      <w:pPr>
        <w:spacing w:line="276" w:lineRule="auto"/>
        <w:ind w:firstLine="709"/>
        <w:jc w:val="both"/>
        <w:rPr>
          <w:sz w:val="24"/>
          <w:szCs w:val="24"/>
        </w:rPr>
      </w:pPr>
      <w:r w:rsidRPr="00C56B19">
        <w:rPr>
          <w:sz w:val="24"/>
          <w:szCs w:val="24"/>
        </w:rPr>
        <w:t>1.Возможный вывод из строя котлов при неправильной эксплуатации:</w:t>
      </w:r>
    </w:p>
    <w:p w14:paraId="4375F3E8" w14:textId="77777777" w:rsidR="00F14097" w:rsidRPr="00C56B19" w:rsidRDefault="00F14097" w:rsidP="00791E5E">
      <w:pPr>
        <w:spacing w:line="276" w:lineRule="auto"/>
        <w:ind w:firstLine="709"/>
        <w:jc w:val="both"/>
        <w:rPr>
          <w:sz w:val="24"/>
          <w:szCs w:val="24"/>
        </w:rPr>
      </w:pPr>
      <w:r w:rsidRPr="00C56B19">
        <w:rPr>
          <w:sz w:val="24"/>
          <w:szCs w:val="24"/>
        </w:rPr>
        <w:t>- Аварийная остановка котла.</w:t>
      </w:r>
    </w:p>
    <w:p w14:paraId="1F1AE81F" w14:textId="77777777" w:rsidR="00F14097" w:rsidRPr="00C56B19" w:rsidRDefault="00F14097" w:rsidP="00791E5E">
      <w:pPr>
        <w:spacing w:line="276" w:lineRule="auto"/>
        <w:ind w:firstLine="709"/>
        <w:jc w:val="both"/>
        <w:rPr>
          <w:sz w:val="24"/>
          <w:szCs w:val="24"/>
        </w:rPr>
      </w:pPr>
      <w:r w:rsidRPr="00C56B19">
        <w:rPr>
          <w:sz w:val="24"/>
          <w:szCs w:val="24"/>
        </w:rPr>
        <w:t>- Сообщить диспетчеру, начальнику котельной.</w:t>
      </w:r>
    </w:p>
    <w:p w14:paraId="6647A2C2" w14:textId="77777777" w:rsidR="00F14097" w:rsidRPr="00C56B19" w:rsidRDefault="00F14097" w:rsidP="00791E5E">
      <w:pPr>
        <w:spacing w:line="276" w:lineRule="auto"/>
        <w:ind w:firstLine="709"/>
        <w:jc w:val="both"/>
        <w:rPr>
          <w:sz w:val="24"/>
          <w:szCs w:val="24"/>
        </w:rPr>
      </w:pPr>
      <w:r w:rsidRPr="00C56B19">
        <w:rPr>
          <w:sz w:val="24"/>
          <w:szCs w:val="24"/>
        </w:rPr>
        <w:t>- Ликвидация последствий аварии.</w:t>
      </w:r>
    </w:p>
    <w:p w14:paraId="653BE0D7" w14:textId="77777777" w:rsidR="00F14097" w:rsidRPr="00C56B19" w:rsidRDefault="00F14097" w:rsidP="00791E5E">
      <w:pPr>
        <w:spacing w:line="276" w:lineRule="auto"/>
        <w:ind w:firstLine="709"/>
        <w:jc w:val="both"/>
        <w:rPr>
          <w:sz w:val="24"/>
          <w:szCs w:val="24"/>
        </w:rPr>
      </w:pPr>
      <w:r w:rsidRPr="00C56B19">
        <w:rPr>
          <w:sz w:val="24"/>
          <w:szCs w:val="24"/>
        </w:rPr>
        <w:t>2.Аварийное отключение электроэнергии:</w:t>
      </w:r>
    </w:p>
    <w:p w14:paraId="452D7551" w14:textId="77777777" w:rsidR="00F14097" w:rsidRPr="00C56B19" w:rsidRDefault="00F14097" w:rsidP="00791E5E">
      <w:pPr>
        <w:spacing w:line="276" w:lineRule="auto"/>
        <w:ind w:firstLine="709"/>
        <w:jc w:val="both"/>
        <w:rPr>
          <w:sz w:val="24"/>
          <w:szCs w:val="24"/>
        </w:rPr>
      </w:pPr>
      <w:r w:rsidRPr="00C56B19">
        <w:rPr>
          <w:sz w:val="24"/>
          <w:szCs w:val="24"/>
        </w:rPr>
        <w:t>- Сообщить диспетчеру, начальнику котельной.</w:t>
      </w:r>
    </w:p>
    <w:p w14:paraId="7BFA7CC3" w14:textId="77777777" w:rsidR="00F14097" w:rsidRPr="00C56B19" w:rsidRDefault="00F14097" w:rsidP="00791E5E">
      <w:pPr>
        <w:spacing w:line="276" w:lineRule="auto"/>
        <w:ind w:firstLine="709"/>
        <w:jc w:val="both"/>
        <w:rPr>
          <w:sz w:val="24"/>
          <w:szCs w:val="24"/>
        </w:rPr>
      </w:pPr>
      <w:r w:rsidRPr="00C56B19">
        <w:rPr>
          <w:sz w:val="24"/>
          <w:szCs w:val="24"/>
        </w:rPr>
        <w:t>- Обнаружение отключения, принятие мер по устранению причины.</w:t>
      </w:r>
    </w:p>
    <w:p w14:paraId="53914AF6" w14:textId="77777777" w:rsidR="00F14097" w:rsidRPr="00C56B19" w:rsidRDefault="00F14097" w:rsidP="00791E5E">
      <w:pPr>
        <w:spacing w:line="276" w:lineRule="auto"/>
        <w:ind w:firstLine="709"/>
        <w:jc w:val="both"/>
        <w:rPr>
          <w:sz w:val="24"/>
          <w:szCs w:val="24"/>
        </w:rPr>
      </w:pPr>
      <w:r w:rsidRPr="00C56B19">
        <w:rPr>
          <w:sz w:val="24"/>
          <w:szCs w:val="24"/>
        </w:rPr>
        <w:t>- В случае масштабного отключения перейти на аварийный источник электроснабжения</w:t>
      </w:r>
    </w:p>
    <w:p w14:paraId="07F59E9B" w14:textId="77777777" w:rsidR="00F14097" w:rsidRPr="00C56B19" w:rsidRDefault="00B2698D" w:rsidP="00791E5E">
      <w:pPr>
        <w:spacing w:line="276" w:lineRule="auto"/>
        <w:ind w:firstLine="709"/>
        <w:jc w:val="both"/>
        <w:rPr>
          <w:b/>
          <w:i/>
          <w:sz w:val="24"/>
          <w:szCs w:val="24"/>
        </w:rPr>
      </w:pPr>
      <w:r w:rsidRPr="00C56B19">
        <w:rPr>
          <w:b/>
          <w:i/>
          <w:sz w:val="24"/>
          <w:szCs w:val="24"/>
        </w:rPr>
        <w:t>5</w:t>
      </w:r>
      <w:r w:rsidR="00F14097" w:rsidRPr="00C56B19">
        <w:rPr>
          <w:b/>
          <w:i/>
          <w:sz w:val="24"/>
          <w:szCs w:val="24"/>
        </w:rPr>
        <w:t>.Возможное загорание топлива, пожар в здании котельной:</w:t>
      </w:r>
    </w:p>
    <w:p w14:paraId="74D24E9D" w14:textId="77777777" w:rsidR="00F14097" w:rsidRPr="00C56B19" w:rsidRDefault="00F14097" w:rsidP="00791E5E">
      <w:pPr>
        <w:spacing w:line="276" w:lineRule="auto"/>
        <w:ind w:firstLine="709"/>
        <w:jc w:val="both"/>
        <w:rPr>
          <w:sz w:val="24"/>
          <w:szCs w:val="24"/>
        </w:rPr>
      </w:pPr>
      <w:r w:rsidRPr="00C56B19">
        <w:rPr>
          <w:sz w:val="24"/>
          <w:szCs w:val="24"/>
        </w:rPr>
        <w:t>- Сообщить в пожарную часть, диспетчеру предприятия, ОВГСП.</w:t>
      </w:r>
    </w:p>
    <w:p w14:paraId="431EC09D" w14:textId="77777777" w:rsidR="00F14097" w:rsidRPr="00C56B19" w:rsidRDefault="00F14097" w:rsidP="00791E5E">
      <w:pPr>
        <w:spacing w:line="276" w:lineRule="auto"/>
        <w:ind w:firstLine="709"/>
        <w:jc w:val="both"/>
        <w:rPr>
          <w:sz w:val="24"/>
          <w:szCs w:val="24"/>
        </w:rPr>
      </w:pPr>
      <w:r w:rsidRPr="00C56B19">
        <w:rPr>
          <w:sz w:val="24"/>
          <w:szCs w:val="24"/>
        </w:rPr>
        <w:t>- Приступить к локализации и ликвидации возгорания (пеногенераторы и т. д.)</w:t>
      </w:r>
    </w:p>
    <w:p w14:paraId="0DD03050" w14:textId="77777777" w:rsidR="00F14097" w:rsidRPr="00C56B19" w:rsidRDefault="00F14097" w:rsidP="00791E5E">
      <w:pPr>
        <w:spacing w:line="276" w:lineRule="auto"/>
        <w:ind w:firstLine="709"/>
        <w:jc w:val="both"/>
        <w:rPr>
          <w:sz w:val="24"/>
          <w:szCs w:val="24"/>
        </w:rPr>
      </w:pPr>
      <w:r w:rsidRPr="00C56B19">
        <w:rPr>
          <w:sz w:val="24"/>
          <w:szCs w:val="24"/>
        </w:rPr>
        <w:t>- Вывести технику, людей с территории и прилегающих районов на безопасное расстояние.</w:t>
      </w:r>
    </w:p>
    <w:p w14:paraId="06DA2869" w14:textId="77777777" w:rsidR="00F14097" w:rsidRPr="00C56B19" w:rsidRDefault="00F14097" w:rsidP="00791E5E">
      <w:pPr>
        <w:spacing w:line="276" w:lineRule="auto"/>
        <w:ind w:firstLine="709"/>
        <w:jc w:val="both"/>
        <w:rPr>
          <w:sz w:val="24"/>
          <w:szCs w:val="24"/>
        </w:rPr>
      </w:pPr>
      <w:r w:rsidRPr="00C56B19">
        <w:rPr>
          <w:sz w:val="24"/>
          <w:szCs w:val="24"/>
        </w:rPr>
        <w:t>- Оповестить администрацию предприятия и местных жител</w:t>
      </w:r>
      <w:r w:rsidR="0091595B" w:rsidRPr="00C56B19">
        <w:rPr>
          <w:sz w:val="24"/>
          <w:szCs w:val="24"/>
        </w:rPr>
        <w:t xml:space="preserve">ей, находящихся в опасной зоне </w:t>
      </w:r>
      <w:r w:rsidRPr="00C56B19">
        <w:rPr>
          <w:sz w:val="24"/>
          <w:szCs w:val="24"/>
        </w:rPr>
        <w:t>о случившейся аварии.</w:t>
      </w:r>
    </w:p>
    <w:p w14:paraId="7A4CF239" w14:textId="77777777" w:rsidR="00D22525" w:rsidRDefault="00D22525" w:rsidP="00791E5E">
      <w:pPr>
        <w:pStyle w:val="5"/>
        <w:rPr>
          <w:rStyle w:val="31"/>
          <w:rFonts w:ascii="Times New Roman" w:hAnsi="Times New Roman" w:cs="Times New Roman"/>
          <w:b w:val="0"/>
          <w:i/>
          <w:color w:val="auto"/>
          <w:sz w:val="24"/>
          <w:szCs w:val="24"/>
        </w:rPr>
      </w:pPr>
      <w:bookmarkStart w:id="156" w:name="_Toc205545434"/>
      <w:bookmarkStart w:id="157" w:name="_Toc24368302"/>
      <w:bookmarkEnd w:id="124"/>
      <w:r w:rsidRPr="00C56B19">
        <w:rPr>
          <w:rStyle w:val="31"/>
          <w:rFonts w:ascii="Times New Roman" w:hAnsi="Times New Roman" w:cs="Times New Roman"/>
          <w:color w:val="auto"/>
          <w:sz w:val="24"/>
          <w:szCs w:val="24"/>
        </w:rPr>
        <w:lastRenderedPageBreak/>
        <w:t>7.4.3 Предложения по повышению устойчивости функционирования поселения в ЧС на гидротехнических сооружениях</w:t>
      </w:r>
      <w:bookmarkEnd w:id="156"/>
    </w:p>
    <w:p w14:paraId="74F569BE" w14:textId="77777777" w:rsidR="00004FDD" w:rsidRPr="00004FDD" w:rsidRDefault="00004FDD" w:rsidP="00004FDD">
      <w:pPr>
        <w:rPr>
          <w:rFonts w:eastAsiaTheme="majorEastAsia"/>
        </w:rPr>
      </w:pPr>
    </w:p>
    <w:p w14:paraId="05E693BD" w14:textId="77777777" w:rsidR="00D22525" w:rsidRPr="00C56B19" w:rsidRDefault="00D22525" w:rsidP="00D22525">
      <w:pPr>
        <w:pStyle w:val="143"/>
        <w:spacing w:line="276" w:lineRule="auto"/>
        <w:ind w:firstLine="709"/>
        <w:jc w:val="both"/>
        <w:rPr>
          <w:sz w:val="24"/>
          <w:szCs w:val="24"/>
          <w:lang w:val="ru-RU"/>
        </w:rPr>
      </w:pPr>
      <w:r w:rsidRPr="00C56B19">
        <w:rPr>
          <w:sz w:val="24"/>
          <w:szCs w:val="24"/>
        </w:rPr>
        <w:t xml:space="preserve">По данным администрации </w:t>
      </w:r>
      <w:r w:rsidRPr="00C56B19">
        <w:rPr>
          <w:sz w:val="24"/>
          <w:szCs w:val="24"/>
          <w:lang w:val="ru-RU"/>
        </w:rPr>
        <w:t xml:space="preserve">Ужурского района на территории </w:t>
      </w:r>
      <w:r w:rsidRPr="00C56B19">
        <w:rPr>
          <w:sz w:val="24"/>
          <w:szCs w:val="24"/>
        </w:rPr>
        <w:t>Златоруновского сельсовет</w:t>
      </w:r>
      <w:r w:rsidRPr="00C56B19">
        <w:rPr>
          <w:sz w:val="24"/>
          <w:szCs w:val="24"/>
          <w:lang w:val="ru-RU"/>
        </w:rPr>
        <w:t>а</w:t>
      </w:r>
      <w:r w:rsidRPr="00C56B19">
        <w:rPr>
          <w:sz w:val="24"/>
          <w:szCs w:val="24"/>
        </w:rPr>
        <w:t xml:space="preserve"> </w:t>
      </w:r>
      <w:r w:rsidRPr="00C56B19">
        <w:rPr>
          <w:sz w:val="24"/>
          <w:szCs w:val="24"/>
          <w:lang w:val="ru-RU"/>
        </w:rPr>
        <w:t xml:space="preserve">зарегистрированных </w:t>
      </w:r>
      <w:r w:rsidRPr="00C56B19">
        <w:rPr>
          <w:sz w:val="24"/>
          <w:szCs w:val="24"/>
        </w:rPr>
        <w:t>гидротехнических сооружений нет.</w:t>
      </w:r>
      <w:r w:rsidRPr="00C56B19">
        <w:rPr>
          <w:sz w:val="24"/>
          <w:szCs w:val="24"/>
          <w:lang w:val="ru-RU"/>
        </w:rPr>
        <w:t xml:space="preserve"> </w:t>
      </w:r>
    </w:p>
    <w:p w14:paraId="79BE7AEB" w14:textId="77777777" w:rsidR="00D22525" w:rsidRPr="00C56B19" w:rsidRDefault="00D22525" w:rsidP="00D22525">
      <w:pPr>
        <w:widowControl w:val="0"/>
        <w:spacing w:after="40"/>
        <w:ind w:firstLine="567"/>
        <w:jc w:val="both"/>
        <w:rPr>
          <w:sz w:val="24"/>
          <w:szCs w:val="24"/>
        </w:rPr>
      </w:pPr>
      <w:r w:rsidRPr="00C56B19">
        <w:rPr>
          <w:sz w:val="24"/>
          <w:szCs w:val="24"/>
        </w:rPr>
        <w:t xml:space="preserve">Необходимо предусмотреть мероприятия по разработке технической документации для постановки на учет бесхозных гидротехнических сооружений, разработать проектную документацию и выполнение работ по строительству, реконструкции и капитальному ремонту потенциально опасных гидротехнических сооружений, находящихся в аварийном состоянии и представляющих наибольшую опасность в период прохождения паводка. </w:t>
      </w:r>
    </w:p>
    <w:p w14:paraId="1B7E9198" w14:textId="77777777" w:rsidR="00D22525" w:rsidRPr="00C56B19" w:rsidRDefault="00D22525" w:rsidP="00D22525">
      <w:pPr>
        <w:widowControl w:val="0"/>
        <w:spacing w:after="40"/>
        <w:ind w:firstLine="567"/>
        <w:jc w:val="both"/>
        <w:rPr>
          <w:b/>
          <w:bCs/>
          <w:szCs w:val="28"/>
        </w:rPr>
      </w:pPr>
      <w:r w:rsidRPr="00C56B19">
        <w:rPr>
          <w:snapToGrid w:val="0"/>
          <w:sz w:val="24"/>
          <w:szCs w:val="24"/>
          <w:lang w:eastAsia="x-none"/>
        </w:rPr>
        <w:t xml:space="preserve">Защита территорий </w:t>
      </w:r>
      <w:r w:rsidRPr="00C56B19">
        <w:rPr>
          <w:sz w:val="24"/>
          <w:szCs w:val="24"/>
        </w:rPr>
        <w:t xml:space="preserve">от паводковых затоплений должна выполняться </w:t>
      </w:r>
      <w:r w:rsidRPr="00C56B19">
        <w:rPr>
          <w:snapToGrid w:val="0"/>
          <w:sz w:val="24"/>
          <w:szCs w:val="24"/>
          <w:lang w:eastAsia="x-none"/>
        </w:rPr>
        <w:t>в соответствии с порядком, предусмотренным постановление правительства Российской Федерации от 18.04.2014 №360.</w:t>
      </w:r>
    </w:p>
    <w:p w14:paraId="61A43062" w14:textId="77777777" w:rsidR="00F14097" w:rsidRDefault="00F14097" w:rsidP="00791E5E">
      <w:pPr>
        <w:pStyle w:val="5"/>
        <w:rPr>
          <w:rStyle w:val="31"/>
          <w:rFonts w:ascii="Times New Roman" w:hAnsi="Times New Roman" w:cs="Times New Roman"/>
          <w:b w:val="0"/>
          <w:color w:val="auto"/>
          <w:sz w:val="24"/>
          <w:szCs w:val="24"/>
        </w:rPr>
      </w:pPr>
      <w:bookmarkStart w:id="158" w:name="_Toc205545435"/>
      <w:r w:rsidRPr="00C56B19">
        <w:rPr>
          <w:rStyle w:val="31"/>
          <w:rFonts w:ascii="Times New Roman" w:hAnsi="Times New Roman" w:cs="Times New Roman"/>
          <w:color w:val="auto"/>
          <w:sz w:val="24"/>
          <w:szCs w:val="24"/>
        </w:rPr>
        <w:t>7.4.</w:t>
      </w:r>
      <w:r w:rsidR="00D22525" w:rsidRPr="00C56B19">
        <w:rPr>
          <w:rStyle w:val="31"/>
          <w:rFonts w:ascii="Times New Roman" w:hAnsi="Times New Roman" w:cs="Times New Roman"/>
          <w:color w:val="auto"/>
          <w:sz w:val="24"/>
          <w:szCs w:val="24"/>
        </w:rPr>
        <w:t>4</w:t>
      </w:r>
      <w:r w:rsidRPr="00C56B19">
        <w:rPr>
          <w:rStyle w:val="31"/>
          <w:rFonts w:ascii="Times New Roman" w:hAnsi="Times New Roman" w:cs="Times New Roman"/>
          <w:color w:val="auto"/>
          <w:sz w:val="24"/>
          <w:szCs w:val="24"/>
        </w:rPr>
        <w:t xml:space="preserve"> Предложения по повышению устойчивости функционирования поселения и территорий в ЧС природного характера</w:t>
      </w:r>
      <w:bookmarkEnd w:id="157"/>
      <w:bookmarkEnd w:id="158"/>
    </w:p>
    <w:p w14:paraId="72E11A55" w14:textId="77777777" w:rsidR="00004FDD" w:rsidRPr="00004FDD" w:rsidRDefault="00004FDD" w:rsidP="00791E5E">
      <w:pPr>
        <w:rPr>
          <w:rFonts w:eastAsiaTheme="majorEastAsia"/>
        </w:rPr>
      </w:pPr>
    </w:p>
    <w:p w14:paraId="40BC1CF3" w14:textId="77777777" w:rsidR="00F14097" w:rsidRPr="00C56B19" w:rsidRDefault="00F14097" w:rsidP="00791E5E">
      <w:pPr>
        <w:pStyle w:val="aff2"/>
        <w:spacing w:line="276" w:lineRule="auto"/>
        <w:ind w:firstLine="709"/>
        <w:rPr>
          <w:sz w:val="24"/>
          <w:szCs w:val="24"/>
        </w:rPr>
      </w:pPr>
      <w:bookmarkStart w:id="159" w:name="_Toc24368303"/>
      <w:bookmarkStart w:id="160" w:name="_Toc481584505"/>
      <w:r w:rsidRPr="00C56B19">
        <w:rPr>
          <w:sz w:val="24"/>
          <w:szCs w:val="24"/>
        </w:rPr>
        <w:t>В генеральном плане Златоруновского сельсовет</w:t>
      </w:r>
      <w:r w:rsidRPr="00C56B19">
        <w:rPr>
          <w:sz w:val="24"/>
          <w:szCs w:val="24"/>
          <w:lang w:val="ru-RU"/>
        </w:rPr>
        <w:t>а</w:t>
      </w:r>
      <w:r w:rsidRPr="00C56B19">
        <w:rPr>
          <w:sz w:val="24"/>
          <w:szCs w:val="24"/>
        </w:rPr>
        <w:t xml:space="preserve"> предусмотрены технические решения, направленные на максимальное снижение негативных воздействий особо опасных природных явлений, которые могут создать опасность для жизни и здоровья людей, и могут нанести ущерб конструкциям зданий и сооружений:</w:t>
      </w:r>
    </w:p>
    <w:p w14:paraId="0BAF69AD" w14:textId="77777777" w:rsidR="00F14097" w:rsidRPr="00C56B19" w:rsidRDefault="00F14097" w:rsidP="00791E5E">
      <w:pPr>
        <w:pStyle w:val="aff2"/>
        <w:spacing w:line="276" w:lineRule="auto"/>
        <w:ind w:right="-2" w:firstLine="709"/>
        <w:rPr>
          <w:sz w:val="24"/>
          <w:szCs w:val="24"/>
        </w:rPr>
      </w:pPr>
      <w:r w:rsidRPr="00C56B19">
        <w:rPr>
          <w:sz w:val="24"/>
          <w:szCs w:val="24"/>
          <w:u w:val="single"/>
        </w:rPr>
        <w:t>Ливневые дожди</w:t>
      </w:r>
      <w:r w:rsidRPr="00C56B19">
        <w:rPr>
          <w:sz w:val="24"/>
          <w:szCs w:val="24"/>
        </w:rPr>
        <w:t>. Негативное воздействие ливневых дождей на здания и сооружения предотвращается планировкой территорий с уклоном в сторону от зданий и сооружений.</w:t>
      </w:r>
    </w:p>
    <w:p w14:paraId="6375CBB1" w14:textId="77777777" w:rsidR="00F14097" w:rsidRPr="00C56B19" w:rsidRDefault="00F14097" w:rsidP="00791E5E">
      <w:pPr>
        <w:spacing w:line="276" w:lineRule="auto"/>
        <w:ind w:firstLine="709"/>
        <w:jc w:val="both"/>
        <w:rPr>
          <w:sz w:val="24"/>
          <w:szCs w:val="24"/>
        </w:rPr>
      </w:pPr>
      <w:r w:rsidRPr="00C56B19">
        <w:rPr>
          <w:sz w:val="24"/>
          <w:szCs w:val="24"/>
          <w:u w:val="single"/>
        </w:rPr>
        <w:t>Ветровые нагрузки</w:t>
      </w:r>
      <w:r w:rsidRPr="00C56B19">
        <w:rPr>
          <w:sz w:val="24"/>
          <w:szCs w:val="24"/>
        </w:rPr>
        <w:t xml:space="preserve">. В соответствии с требованиями </w:t>
      </w:r>
      <w:r w:rsidR="0076344B" w:rsidRPr="00C56B19">
        <w:rPr>
          <w:sz w:val="24"/>
          <w:szCs w:val="24"/>
        </w:rPr>
        <w:t xml:space="preserve">СП 20.13330.2016 «Нагрузки и воздействия. Актуализированная редакция СНиП 2.01.07-85*» </w:t>
      </w:r>
      <w:r w:rsidRPr="00C56B19">
        <w:rPr>
          <w:sz w:val="24"/>
          <w:szCs w:val="24"/>
        </w:rPr>
        <w:t xml:space="preserve">элементы конструкций зданий рассчитаны на восприятие действующих ветровых нагрузок. </w:t>
      </w:r>
    </w:p>
    <w:p w14:paraId="391427D5" w14:textId="77777777" w:rsidR="00F14097" w:rsidRPr="00C56B19" w:rsidRDefault="00F14097" w:rsidP="00791E5E">
      <w:pPr>
        <w:spacing w:line="276" w:lineRule="auto"/>
        <w:ind w:firstLine="709"/>
        <w:jc w:val="both"/>
        <w:rPr>
          <w:sz w:val="24"/>
          <w:szCs w:val="24"/>
        </w:rPr>
      </w:pPr>
      <w:r w:rsidRPr="00C56B19">
        <w:rPr>
          <w:sz w:val="24"/>
          <w:szCs w:val="24"/>
          <w:u w:val="single"/>
        </w:rPr>
        <w:t>Выпадение снега</w:t>
      </w:r>
      <w:r w:rsidRPr="00C56B19">
        <w:rPr>
          <w:sz w:val="24"/>
          <w:szCs w:val="24"/>
        </w:rPr>
        <w:t>. Конструкции кровли зданий рассчитываются на восприятие снеговых нагрузок, установленных</w:t>
      </w:r>
      <w:r w:rsidR="008F1654" w:rsidRPr="00C56B19">
        <w:rPr>
          <w:sz w:val="24"/>
          <w:szCs w:val="24"/>
        </w:rPr>
        <w:t xml:space="preserve"> СП 20.13330.2016 «Нагрузки и воздействия. Актуализированная редакция СНиП 2.01.07-85*»</w:t>
      </w:r>
      <w:r w:rsidRPr="00C56B19">
        <w:rPr>
          <w:sz w:val="24"/>
          <w:szCs w:val="24"/>
        </w:rPr>
        <w:t>.</w:t>
      </w:r>
    </w:p>
    <w:p w14:paraId="5548EABF" w14:textId="77777777" w:rsidR="00F14097" w:rsidRPr="00C56B19" w:rsidRDefault="00F14097" w:rsidP="00791E5E">
      <w:pPr>
        <w:pStyle w:val="aff2"/>
        <w:spacing w:line="276" w:lineRule="auto"/>
        <w:ind w:right="-2" w:firstLine="709"/>
        <w:rPr>
          <w:sz w:val="24"/>
          <w:szCs w:val="24"/>
        </w:rPr>
      </w:pPr>
      <w:r w:rsidRPr="00C56B19">
        <w:rPr>
          <w:sz w:val="24"/>
          <w:szCs w:val="24"/>
          <w:u w:val="single"/>
        </w:rPr>
        <w:t>Сильные морозы</w:t>
      </w:r>
      <w:r w:rsidRPr="00C56B19">
        <w:rPr>
          <w:sz w:val="24"/>
          <w:szCs w:val="24"/>
        </w:rPr>
        <w:t>. Теплоизоляция помещений зданий и сооружений выбирается в соответствии с требованиями СП 131.13330.201</w:t>
      </w:r>
      <w:r w:rsidR="00321393" w:rsidRPr="00C56B19">
        <w:rPr>
          <w:sz w:val="24"/>
          <w:szCs w:val="24"/>
          <w:lang w:val="ru-RU"/>
        </w:rPr>
        <w:t>8</w:t>
      </w:r>
      <w:r w:rsidR="00321393" w:rsidRPr="00C56B19">
        <w:rPr>
          <w:sz w:val="24"/>
          <w:szCs w:val="24"/>
        </w:rPr>
        <w:t xml:space="preserve"> «Строительная климатология»</w:t>
      </w:r>
      <w:r w:rsidRPr="00C56B19">
        <w:rPr>
          <w:bCs/>
          <w:sz w:val="24"/>
          <w:szCs w:val="24"/>
        </w:rPr>
        <w:t>.</w:t>
      </w:r>
    </w:p>
    <w:p w14:paraId="69628F74" w14:textId="77777777" w:rsidR="00F14097" w:rsidRPr="00C56B19" w:rsidRDefault="00F14097" w:rsidP="00791E5E">
      <w:pPr>
        <w:pStyle w:val="aff2"/>
        <w:spacing w:line="276" w:lineRule="auto"/>
        <w:ind w:right="-2" w:firstLine="709"/>
        <w:rPr>
          <w:sz w:val="24"/>
          <w:szCs w:val="24"/>
        </w:rPr>
      </w:pPr>
      <w:r w:rsidRPr="00C56B19">
        <w:rPr>
          <w:sz w:val="24"/>
          <w:szCs w:val="24"/>
          <w:u w:val="single"/>
        </w:rPr>
        <w:t>Грозы</w:t>
      </w:r>
      <w:r w:rsidRPr="00C56B19">
        <w:rPr>
          <w:sz w:val="24"/>
          <w:szCs w:val="24"/>
        </w:rPr>
        <w:t>. Согласно СО 153-34.21.122-2003 «Инструкция по устройству молниезащиты зданий, сооружений и промышленных коммуникаций» здания и сооружения подлежат оборудованию системой защиты от разрядов атмосферного электричества.</w:t>
      </w:r>
    </w:p>
    <w:p w14:paraId="05264ED4" w14:textId="77777777" w:rsidR="00F14097" w:rsidRPr="00C56B19" w:rsidRDefault="00F14097" w:rsidP="00791E5E">
      <w:pPr>
        <w:spacing w:line="276" w:lineRule="auto"/>
        <w:ind w:firstLine="709"/>
        <w:jc w:val="both"/>
        <w:rPr>
          <w:sz w:val="24"/>
          <w:szCs w:val="24"/>
        </w:rPr>
      </w:pPr>
      <w:r w:rsidRPr="00C56B19">
        <w:rPr>
          <w:sz w:val="24"/>
          <w:szCs w:val="24"/>
          <w:u w:val="single"/>
        </w:rPr>
        <w:t>Гололед</w:t>
      </w:r>
      <w:r w:rsidRPr="00C56B19">
        <w:rPr>
          <w:sz w:val="24"/>
          <w:szCs w:val="24"/>
        </w:rPr>
        <w:t>. Борьба с гололедом на дорогах направлена на улучшение сцепления колес с покрытием, которая обеспечивается, как созданием шероховатости покрытий, так и использование специальных зимних шин. Рекомендуется создавать запасы песчано-соляной смеси, которой покрываются опасные участки движения пешеходов и транспорта.</w:t>
      </w:r>
    </w:p>
    <w:p w14:paraId="29AACDE5" w14:textId="77777777" w:rsidR="00F14097" w:rsidRPr="00C56B19" w:rsidRDefault="00F14097" w:rsidP="00791E5E">
      <w:pPr>
        <w:spacing w:line="276" w:lineRule="auto"/>
        <w:ind w:firstLine="709"/>
        <w:jc w:val="both"/>
        <w:rPr>
          <w:sz w:val="24"/>
          <w:szCs w:val="24"/>
        </w:rPr>
      </w:pPr>
      <w:r w:rsidRPr="00C56B19">
        <w:rPr>
          <w:sz w:val="24"/>
          <w:szCs w:val="24"/>
          <w:u w:val="single"/>
        </w:rPr>
        <w:t>Ионизирующее излучение природного происхождения</w:t>
      </w:r>
      <w:r w:rsidRPr="00C56B19">
        <w:rPr>
          <w:sz w:val="24"/>
          <w:szCs w:val="24"/>
        </w:rPr>
        <w:t>. Проектом рекомендуется провести обследование местности на радон.</w:t>
      </w:r>
    </w:p>
    <w:p w14:paraId="18A98A7C" w14:textId="77777777" w:rsidR="00F14097" w:rsidRPr="00C56B19" w:rsidRDefault="00F14097" w:rsidP="00791E5E">
      <w:pPr>
        <w:pStyle w:val="ArNar0"/>
        <w:spacing w:line="276" w:lineRule="auto"/>
        <w:ind w:right="-2"/>
        <w:rPr>
          <w:rFonts w:ascii="Times New Roman" w:hAnsi="Times New Roman" w:cs="Times New Roman"/>
          <w:color w:val="auto"/>
          <w:sz w:val="24"/>
          <w:szCs w:val="24"/>
        </w:rPr>
      </w:pPr>
      <w:r w:rsidRPr="00C56B19">
        <w:rPr>
          <w:rFonts w:ascii="Times New Roman" w:hAnsi="Times New Roman" w:cs="Times New Roman"/>
          <w:color w:val="auto"/>
          <w:sz w:val="24"/>
          <w:szCs w:val="24"/>
          <w:u w:val="single"/>
        </w:rPr>
        <w:t>Природные пожары.</w:t>
      </w:r>
      <w:r w:rsidRPr="00C56B19">
        <w:rPr>
          <w:rFonts w:ascii="Times New Roman" w:hAnsi="Times New Roman" w:cs="Times New Roman"/>
          <w:color w:val="auto"/>
          <w:sz w:val="24"/>
          <w:szCs w:val="24"/>
        </w:rPr>
        <w:t xml:space="preserve"> Требования к мерам пожарной безопасности в лесах изложены в Лесохозяйственном регламенте Ужурского лесничества (см. подраздел 7.5.2).</w:t>
      </w:r>
    </w:p>
    <w:p w14:paraId="3B3264AE" w14:textId="77777777" w:rsidR="00F14097" w:rsidRPr="00C56B19" w:rsidRDefault="00F14097" w:rsidP="00791E5E">
      <w:pPr>
        <w:pStyle w:val="af7"/>
        <w:spacing w:after="0" w:line="276" w:lineRule="auto"/>
        <w:ind w:left="0" w:firstLine="709"/>
        <w:jc w:val="both"/>
        <w:rPr>
          <w:rFonts w:ascii="Times New Roman" w:hAnsi="Times New Roman" w:cs="Times New Roman"/>
          <w:sz w:val="24"/>
          <w:szCs w:val="24"/>
        </w:rPr>
      </w:pPr>
    </w:p>
    <w:p w14:paraId="174D3271" w14:textId="0DD46F81" w:rsidR="00F14097" w:rsidRPr="00C56B19" w:rsidRDefault="00F14097" w:rsidP="00791E5E">
      <w:pPr>
        <w:pStyle w:val="af7"/>
        <w:spacing w:after="0" w:line="276" w:lineRule="auto"/>
        <w:ind w:left="0" w:firstLine="709"/>
        <w:jc w:val="both"/>
        <w:rPr>
          <w:rFonts w:ascii="Times New Roman" w:hAnsi="Times New Roman" w:cs="Times New Roman"/>
          <w:sz w:val="24"/>
          <w:szCs w:val="24"/>
        </w:rPr>
      </w:pPr>
      <w:r w:rsidRPr="00C56B19">
        <w:rPr>
          <w:rFonts w:ascii="Times New Roman" w:hAnsi="Times New Roman" w:cs="Times New Roman"/>
          <w:sz w:val="24"/>
          <w:szCs w:val="24"/>
        </w:rPr>
        <w:t xml:space="preserve">Оповещение об опасных природных явлениях и передачу информации о чрезвычайных ситуациях природного характера предполагается осуществлять через оперативного дежурного </w:t>
      </w:r>
      <w:r w:rsidR="0048166C">
        <w:rPr>
          <w:rFonts w:ascii="Times New Roman" w:hAnsi="Times New Roman" w:cs="Times New Roman"/>
          <w:sz w:val="24"/>
          <w:szCs w:val="24"/>
        </w:rPr>
        <w:t>КГКУ «Центр ГО и ЧС», аппаратуре П-166М, электронной почте,</w:t>
      </w:r>
      <w:r w:rsidRPr="00C56B19">
        <w:rPr>
          <w:rFonts w:ascii="Times New Roman" w:hAnsi="Times New Roman" w:cs="Times New Roman"/>
          <w:sz w:val="24"/>
          <w:szCs w:val="24"/>
        </w:rPr>
        <w:t xml:space="preserve"> по телефонной связи, телевидению, радио.</w:t>
      </w:r>
    </w:p>
    <w:p w14:paraId="0794DA9E" w14:textId="77777777" w:rsidR="00F14097" w:rsidRDefault="00F14097" w:rsidP="00791E5E">
      <w:pPr>
        <w:pStyle w:val="5"/>
        <w:rPr>
          <w:rStyle w:val="31"/>
          <w:rFonts w:ascii="Times New Roman" w:hAnsi="Times New Roman" w:cs="Times New Roman"/>
          <w:b w:val="0"/>
          <w:i/>
          <w:color w:val="auto"/>
          <w:sz w:val="24"/>
          <w:szCs w:val="24"/>
        </w:rPr>
      </w:pPr>
      <w:bookmarkStart w:id="161" w:name="_Toc24368304"/>
      <w:bookmarkStart w:id="162" w:name="_Toc205545436"/>
      <w:bookmarkEnd w:id="159"/>
      <w:r w:rsidRPr="00C56B19">
        <w:rPr>
          <w:rStyle w:val="31"/>
          <w:rFonts w:ascii="Times New Roman" w:hAnsi="Times New Roman" w:cs="Times New Roman"/>
          <w:color w:val="auto"/>
          <w:sz w:val="24"/>
          <w:szCs w:val="24"/>
        </w:rPr>
        <w:lastRenderedPageBreak/>
        <w:t>7.4.5 Предложения по повышению устойчивости функционирования поселения в ЧС биолого-социального характер</w:t>
      </w:r>
      <w:bookmarkEnd w:id="160"/>
      <w:bookmarkEnd w:id="161"/>
      <w:r w:rsidR="00004FDD">
        <w:rPr>
          <w:rStyle w:val="31"/>
          <w:rFonts w:ascii="Times New Roman" w:hAnsi="Times New Roman" w:cs="Times New Roman"/>
          <w:color w:val="auto"/>
          <w:sz w:val="24"/>
          <w:szCs w:val="24"/>
        </w:rPr>
        <w:t>а</w:t>
      </w:r>
      <w:bookmarkEnd w:id="162"/>
    </w:p>
    <w:p w14:paraId="74939066" w14:textId="77777777" w:rsidR="00004FDD" w:rsidRPr="00004FDD" w:rsidRDefault="00004FDD" w:rsidP="00004FDD">
      <w:pPr>
        <w:rPr>
          <w:rFonts w:eastAsiaTheme="majorEastAsia"/>
        </w:rPr>
      </w:pPr>
    </w:p>
    <w:p w14:paraId="5C179150" w14:textId="77777777" w:rsidR="00F14097" w:rsidRPr="00C56B19" w:rsidRDefault="00F14097" w:rsidP="00F14097">
      <w:pPr>
        <w:spacing w:line="276" w:lineRule="auto"/>
        <w:ind w:firstLine="709"/>
        <w:jc w:val="both"/>
        <w:rPr>
          <w:sz w:val="24"/>
          <w:szCs w:val="24"/>
        </w:rPr>
      </w:pPr>
      <w:bookmarkStart w:id="163" w:name="_Toc481584506"/>
      <w:bookmarkStart w:id="164" w:name="_Toc24368305"/>
      <w:r w:rsidRPr="00C56B19">
        <w:rPr>
          <w:b/>
          <w:sz w:val="24"/>
          <w:szCs w:val="24"/>
        </w:rPr>
        <w:t>Свалки, скотомогильники, кладбища</w:t>
      </w:r>
      <w:r w:rsidRPr="00C56B19">
        <w:rPr>
          <w:sz w:val="24"/>
          <w:szCs w:val="24"/>
        </w:rPr>
        <w:t xml:space="preserve"> (подробно см. подраздел 6.2.8.6).</w:t>
      </w:r>
    </w:p>
    <w:p w14:paraId="0F2E986F" w14:textId="77777777" w:rsidR="00F14097" w:rsidRPr="00C56B19" w:rsidRDefault="00F14097" w:rsidP="00F14097">
      <w:pPr>
        <w:suppressAutoHyphens/>
        <w:spacing w:line="276" w:lineRule="auto"/>
        <w:ind w:firstLine="709"/>
        <w:jc w:val="both"/>
        <w:rPr>
          <w:sz w:val="24"/>
          <w:szCs w:val="28"/>
        </w:rPr>
      </w:pPr>
      <w:r w:rsidRPr="00C56B19">
        <w:rPr>
          <w:sz w:val="24"/>
          <w:szCs w:val="28"/>
        </w:rPr>
        <w:t>С 01.01.2019 деятельность по обращению с ТКО на территории</w:t>
      </w:r>
      <w:r w:rsidRPr="00C56B19">
        <w:rPr>
          <w:sz w:val="24"/>
          <w:szCs w:val="24"/>
        </w:rPr>
        <w:t xml:space="preserve"> </w:t>
      </w:r>
      <w:r w:rsidRPr="00C56B19">
        <w:rPr>
          <w:sz w:val="24"/>
          <w:szCs w:val="28"/>
        </w:rPr>
        <w:t>Ужурского района осуществляет региональный оператор по обращению с ТКО, выбираемый сроком на 10 лет.</w:t>
      </w:r>
    </w:p>
    <w:p w14:paraId="099AA328" w14:textId="77777777" w:rsidR="00F14097" w:rsidRPr="00C56B19" w:rsidRDefault="00F14097" w:rsidP="00F14097">
      <w:pPr>
        <w:widowControl w:val="0"/>
        <w:spacing w:before="40" w:after="40" w:line="276" w:lineRule="auto"/>
        <w:ind w:firstLine="709"/>
        <w:jc w:val="both"/>
        <w:rPr>
          <w:snapToGrid w:val="0"/>
          <w:sz w:val="24"/>
          <w:szCs w:val="24"/>
        </w:rPr>
      </w:pPr>
      <w:r w:rsidRPr="00C56B19">
        <w:rPr>
          <w:sz w:val="24"/>
          <w:szCs w:val="28"/>
        </w:rPr>
        <w:t>Сбор ТКО от населения сельсовета производится региональным оператором по утвержденным графикам мешковым и комбинированным способом, с последующей транспортировкой ТКО на ближайший санкционированный объект размещения отходов.</w:t>
      </w:r>
      <w:r w:rsidRPr="00C56B19">
        <w:rPr>
          <w:snapToGrid w:val="0"/>
          <w:sz w:val="24"/>
          <w:szCs w:val="24"/>
        </w:rPr>
        <w:t xml:space="preserve"> </w:t>
      </w:r>
    </w:p>
    <w:p w14:paraId="0C71FE4A" w14:textId="77777777" w:rsidR="00F14097" w:rsidRPr="00C56B19" w:rsidRDefault="00F14097" w:rsidP="00F14097">
      <w:pPr>
        <w:widowControl w:val="0"/>
        <w:spacing w:line="276" w:lineRule="auto"/>
        <w:ind w:firstLine="709"/>
        <w:jc w:val="both"/>
        <w:rPr>
          <w:snapToGrid w:val="0"/>
          <w:sz w:val="24"/>
          <w:szCs w:val="24"/>
          <w:lang w:eastAsia="x-none"/>
        </w:rPr>
      </w:pPr>
      <w:r w:rsidRPr="00C56B19">
        <w:rPr>
          <w:snapToGrid w:val="0"/>
          <w:sz w:val="24"/>
          <w:szCs w:val="24"/>
          <w:lang w:eastAsia="x-none"/>
        </w:rPr>
        <w:t xml:space="preserve">Проектом предлагается в </w:t>
      </w:r>
      <w:r w:rsidRPr="00C56B19">
        <w:rPr>
          <w:sz w:val="24"/>
          <w:szCs w:val="24"/>
        </w:rPr>
        <w:t>Златоруновском сельсовете</w:t>
      </w:r>
      <w:r w:rsidRPr="00C56B19">
        <w:rPr>
          <w:snapToGrid w:val="0"/>
          <w:sz w:val="24"/>
          <w:szCs w:val="24"/>
          <w:lang w:eastAsia="x-none"/>
        </w:rPr>
        <w:t xml:space="preserve"> систему </w:t>
      </w:r>
      <w:r w:rsidRPr="00C56B19">
        <w:rPr>
          <w:snapToGrid w:val="0"/>
          <w:sz w:val="24"/>
          <w:szCs w:val="24"/>
          <w:lang w:val="x-none" w:eastAsia="x-none"/>
        </w:rPr>
        <w:t>сбора ТКО</w:t>
      </w:r>
      <w:r w:rsidR="005E194B" w:rsidRPr="00C56B19">
        <w:rPr>
          <w:snapToGrid w:val="0"/>
          <w:sz w:val="24"/>
          <w:szCs w:val="24"/>
          <w:lang w:eastAsia="x-none"/>
        </w:rPr>
        <w:t xml:space="preserve"> в </w:t>
      </w:r>
      <w:r w:rsidRPr="00C56B19">
        <w:rPr>
          <w:snapToGrid w:val="0"/>
          <w:sz w:val="24"/>
          <w:szCs w:val="24"/>
          <w:lang w:eastAsia="x-none"/>
        </w:rPr>
        <w:t>мешки.</w:t>
      </w:r>
    </w:p>
    <w:p w14:paraId="0C351EAC" w14:textId="77777777" w:rsidR="00F14097" w:rsidRPr="00C56B19" w:rsidRDefault="00F14097" w:rsidP="00F14097">
      <w:pPr>
        <w:pStyle w:val="126"/>
        <w:spacing w:before="0" w:after="0" w:line="276" w:lineRule="auto"/>
        <w:ind w:firstLine="709"/>
        <w:rPr>
          <w:i w:val="0"/>
        </w:rPr>
      </w:pPr>
      <w:r w:rsidRPr="00C56B19">
        <w:rPr>
          <w:i w:val="0"/>
        </w:rPr>
        <w:t xml:space="preserve">Рекомендуемые мероприятия в области обращения с отходами: </w:t>
      </w:r>
    </w:p>
    <w:p w14:paraId="6CE67264" w14:textId="77777777" w:rsidR="00F14097" w:rsidRPr="00C56B19" w:rsidRDefault="00F14097" w:rsidP="00F14097">
      <w:pPr>
        <w:pStyle w:val="124"/>
        <w:spacing w:before="0" w:after="0"/>
        <w:rPr>
          <w:rFonts w:eastAsia="Calibri"/>
        </w:rPr>
      </w:pPr>
      <w:r w:rsidRPr="00C56B19">
        <w:rPr>
          <w:rFonts w:eastAsia="Calibri"/>
        </w:rPr>
        <w:t>- повышение экологической культуры населения в вопросах обращения с отходами потребления;</w:t>
      </w:r>
    </w:p>
    <w:p w14:paraId="5FBF5239" w14:textId="77777777" w:rsidR="00F14097" w:rsidRPr="00C56B19" w:rsidRDefault="00F14097" w:rsidP="00F14097">
      <w:pPr>
        <w:pStyle w:val="124"/>
        <w:spacing w:before="0" w:after="0"/>
      </w:pPr>
      <w:r w:rsidRPr="00C56B19">
        <w:t>- разработка и внедрение системы раздельного сбора отходов;</w:t>
      </w:r>
    </w:p>
    <w:p w14:paraId="49C24420" w14:textId="77777777" w:rsidR="00F14097" w:rsidRPr="00C56B19" w:rsidRDefault="00F14097" w:rsidP="00F14097">
      <w:pPr>
        <w:pStyle w:val="124"/>
        <w:spacing w:before="0" w:after="0"/>
      </w:pPr>
      <w:r w:rsidRPr="00C56B19">
        <w:t>- разработка графиков вывоза отходов, строгое соблюдение регулярности вывоза бытовых отходов с территории жилищного фонда и организаций.</w:t>
      </w:r>
    </w:p>
    <w:p w14:paraId="3CBC5D49" w14:textId="77777777" w:rsidR="00F14097" w:rsidRPr="00C56B19" w:rsidRDefault="00F14097" w:rsidP="00F14097">
      <w:pPr>
        <w:autoSpaceDE w:val="0"/>
        <w:autoSpaceDN w:val="0"/>
        <w:adjustRightInd w:val="0"/>
        <w:spacing w:line="276" w:lineRule="auto"/>
        <w:ind w:firstLine="709"/>
        <w:jc w:val="both"/>
        <w:rPr>
          <w:sz w:val="24"/>
          <w:szCs w:val="24"/>
        </w:rPr>
      </w:pPr>
      <w:r w:rsidRPr="00C56B19">
        <w:rPr>
          <w:i/>
          <w:sz w:val="24"/>
          <w:szCs w:val="24"/>
          <w:u w:val="single"/>
        </w:rPr>
        <w:t>Кладбища</w:t>
      </w:r>
      <w:r w:rsidRPr="00C56B19">
        <w:rPr>
          <w:sz w:val="24"/>
          <w:szCs w:val="24"/>
        </w:rPr>
        <w:t xml:space="preserve"> необходимо привести в удовлетворительное состояние. На территории кладбищ отсутствуют контейнерные площадки для сбора ТБО, что приводит к возникновению стихийных свалок на заброшенных могилах, вдоль основной дороги, нарушению санитарных норм.</w:t>
      </w:r>
    </w:p>
    <w:p w14:paraId="2153954F" w14:textId="77777777" w:rsidR="002D034B" w:rsidRPr="00C56B19" w:rsidRDefault="002D034B" w:rsidP="00F14097">
      <w:pPr>
        <w:autoSpaceDE w:val="0"/>
        <w:autoSpaceDN w:val="0"/>
        <w:adjustRightInd w:val="0"/>
        <w:spacing w:line="276" w:lineRule="auto"/>
        <w:ind w:firstLine="709"/>
        <w:jc w:val="both"/>
        <w:rPr>
          <w:b/>
          <w:sz w:val="24"/>
          <w:szCs w:val="24"/>
        </w:rPr>
      </w:pPr>
      <w:r w:rsidRPr="00C56B19">
        <w:rPr>
          <w:b/>
          <w:sz w:val="24"/>
          <w:szCs w:val="24"/>
        </w:rPr>
        <w:t>Профилактика инфекционных и паразитарных заболеваний.</w:t>
      </w:r>
    </w:p>
    <w:p w14:paraId="1E93BEBC" w14:textId="77777777" w:rsidR="002D034B" w:rsidRPr="00C56B19" w:rsidRDefault="002D034B" w:rsidP="002D034B">
      <w:pPr>
        <w:pStyle w:val="143"/>
        <w:spacing w:line="276" w:lineRule="auto"/>
        <w:ind w:firstLine="709"/>
        <w:jc w:val="both"/>
        <w:rPr>
          <w:b/>
          <w:i/>
          <w:sz w:val="24"/>
          <w:szCs w:val="24"/>
        </w:rPr>
      </w:pPr>
      <w:r w:rsidRPr="00C56B19">
        <w:rPr>
          <w:b/>
          <w:i/>
          <w:sz w:val="24"/>
          <w:szCs w:val="24"/>
        </w:rPr>
        <w:t>Грипп и ОРВИ</w:t>
      </w:r>
    </w:p>
    <w:p w14:paraId="2508ED44" w14:textId="77777777" w:rsidR="002D034B" w:rsidRPr="00C56B19" w:rsidRDefault="002D034B" w:rsidP="002D034B">
      <w:pPr>
        <w:pStyle w:val="143"/>
        <w:spacing w:line="276" w:lineRule="auto"/>
        <w:ind w:firstLine="709"/>
        <w:jc w:val="both"/>
        <w:rPr>
          <w:sz w:val="24"/>
          <w:szCs w:val="24"/>
        </w:rPr>
      </w:pPr>
      <w:r w:rsidRPr="00C56B19">
        <w:rPr>
          <w:sz w:val="24"/>
          <w:szCs w:val="24"/>
        </w:rPr>
        <w:t>В Красноярском крае действует «Комплексный плана мероприятий по профилактике гриппа и ОРВИ, в том числе гриппа, вызванного вирусами с пандемическим потенциалом, на территории Красноярского края на 2018-2022 годы».</w:t>
      </w:r>
    </w:p>
    <w:p w14:paraId="628321AB" w14:textId="77777777" w:rsidR="002D034B" w:rsidRPr="00C56B19" w:rsidRDefault="002D034B" w:rsidP="002D034B">
      <w:pPr>
        <w:pStyle w:val="Default"/>
        <w:ind w:firstLine="709"/>
        <w:jc w:val="both"/>
        <w:rPr>
          <w:color w:val="auto"/>
        </w:rPr>
      </w:pPr>
      <w:r w:rsidRPr="00C56B19">
        <w:rPr>
          <w:color w:val="auto"/>
        </w:rPr>
        <w:t xml:space="preserve">В целях обеспечения благополучной санитарно-эпидемиологической обстановки по заболеваемости гриппом и ОРВИ, в том числе новой коронавирусной инфекции, в Красноярском крае необходимо обеспечить: </w:t>
      </w:r>
    </w:p>
    <w:p w14:paraId="5BAF8066" w14:textId="77777777" w:rsidR="002D034B" w:rsidRPr="00C56B19" w:rsidRDefault="002D034B" w:rsidP="002D034B">
      <w:pPr>
        <w:pStyle w:val="Default"/>
        <w:ind w:firstLine="709"/>
        <w:jc w:val="both"/>
        <w:rPr>
          <w:color w:val="auto"/>
        </w:rPr>
      </w:pPr>
      <w:r w:rsidRPr="00C56B19">
        <w:rPr>
          <w:color w:val="auto"/>
        </w:rPr>
        <w:t xml:space="preserve">1. Выполнение всего комплекса профилактических и противоэпидемических мероприятий в соответствии с комплексным планом мероприятий по профилактике гриппа и ОРВИ. </w:t>
      </w:r>
    </w:p>
    <w:p w14:paraId="76DDBCBE" w14:textId="77777777" w:rsidR="002D034B" w:rsidRPr="00C56B19" w:rsidRDefault="002D034B" w:rsidP="002D034B">
      <w:pPr>
        <w:pStyle w:val="Default"/>
        <w:ind w:firstLine="709"/>
        <w:jc w:val="both"/>
        <w:rPr>
          <w:color w:val="auto"/>
        </w:rPr>
      </w:pPr>
      <w:r w:rsidRPr="00C56B19">
        <w:rPr>
          <w:color w:val="auto"/>
        </w:rPr>
        <w:t xml:space="preserve">2. Эпидемиологический и вирусологический мониторинг за заболеваемостью гриппом и ОРВИ с расшифровкой этиологии заболеваний, в том числе обратив особое внимание на новую коронавирусную инфекцию, в первую очередь у лиц с тяжелым и нетипичным течением, лиц из групп риска, а также в организованных коллективах детей и взрослых. </w:t>
      </w:r>
    </w:p>
    <w:p w14:paraId="339EB03F" w14:textId="77777777" w:rsidR="002D034B" w:rsidRPr="00C56B19" w:rsidRDefault="002D034B" w:rsidP="002D034B">
      <w:pPr>
        <w:pStyle w:val="Default"/>
        <w:ind w:firstLine="709"/>
        <w:jc w:val="both"/>
        <w:rPr>
          <w:color w:val="auto"/>
        </w:rPr>
      </w:pPr>
      <w:r w:rsidRPr="00C56B19">
        <w:rPr>
          <w:color w:val="auto"/>
        </w:rPr>
        <w:t xml:space="preserve">3. В предэпидемический период сезонную вакцинацию населения против гриппа на уровне не менее 60,0 % населения на всех территориях края с привлечением внебюджетных источников финансирования. </w:t>
      </w:r>
    </w:p>
    <w:p w14:paraId="69DC3807" w14:textId="77777777" w:rsidR="002D034B" w:rsidRPr="00C56B19" w:rsidRDefault="002D034B" w:rsidP="002D034B">
      <w:pPr>
        <w:pStyle w:val="Default"/>
        <w:ind w:firstLine="709"/>
        <w:jc w:val="both"/>
        <w:rPr>
          <w:color w:val="auto"/>
        </w:rPr>
      </w:pPr>
      <w:r w:rsidRPr="00C56B19">
        <w:rPr>
          <w:color w:val="auto"/>
        </w:rPr>
        <w:t xml:space="preserve">4. Выполнение руководителями соответствующих служб, предприятий, учреждений, организаций, независимо от форм собственности, расположенных на территории края, комплекса санитарно-противоэпидемических мероприятий в соответствии с действующим санитарным законодательством. </w:t>
      </w:r>
    </w:p>
    <w:p w14:paraId="405E47E6" w14:textId="77777777" w:rsidR="002D034B" w:rsidRPr="00C56B19" w:rsidRDefault="002D034B" w:rsidP="002D034B">
      <w:pPr>
        <w:pStyle w:val="Default"/>
        <w:ind w:firstLine="709"/>
        <w:jc w:val="both"/>
        <w:rPr>
          <w:color w:val="auto"/>
        </w:rPr>
      </w:pPr>
      <w:r w:rsidRPr="00C56B19">
        <w:rPr>
          <w:color w:val="auto"/>
        </w:rPr>
        <w:t xml:space="preserve">5. Обучение медицинских работников по вопросам эпидемиологии, клиники, дифференциальной диагностики, лечения и профилактики гриппа и ОРВИ, в том числе новой коронавирусной инфекции. </w:t>
      </w:r>
    </w:p>
    <w:p w14:paraId="7BF916D8" w14:textId="77777777" w:rsidR="002D034B" w:rsidRPr="00C56B19" w:rsidRDefault="002D034B" w:rsidP="002D034B">
      <w:pPr>
        <w:pStyle w:val="Default"/>
        <w:ind w:firstLine="709"/>
        <w:jc w:val="both"/>
        <w:rPr>
          <w:color w:val="auto"/>
        </w:rPr>
      </w:pPr>
      <w:r w:rsidRPr="00C56B19">
        <w:rPr>
          <w:color w:val="auto"/>
        </w:rPr>
        <w:t>6. Проведение разъяснительной работы с населением о мерах личной и общественной профилактики гриппа и ОРВИ, в том числе иммунизации против гриппа, новой коронавирусной инфекции (COVID-19).</w:t>
      </w:r>
    </w:p>
    <w:p w14:paraId="1DEE69F0" w14:textId="77777777" w:rsidR="002D034B" w:rsidRPr="00C56B19" w:rsidRDefault="002D034B" w:rsidP="002D034B">
      <w:pPr>
        <w:pStyle w:val="143"/>
        <w:spacing w:line="276" w:lineRule="auto"/>
        <w:ind w:firstLine="709"/>
        <w:jc w:val="both"/>
        <w:rPr>
          <w:b/>
          <w:i/>
          <w:sz w:val="24"/>
          <w:szCs w:val="24"/>
        </w:rPr>
      </w:pPr>
      <w:r w:rsidRPr="00C56B19">
        <w:rPr>
          <w:b/>
          <w:i/>
          <w:sz w:val="24"/>
          <w:szCs w:val="24"/>
        </w:rPr>
        <w:t>Внебольничные пневмонии.</w:t>
      </w:r>
    </w:p>
    <w:p w14:paraId="5E62CD44" w14:textId="77777777" w:rsidR="002D034B" w:rsidRPr="00C56B19" w:rsidRDefault="002D034B" w:rsidP="002D034B">
      <w:pPr>
        <w:pStyle w:val="Default"/>
        <w:ind w:firstLine="709"/>
        <w:jc w:val="both"/>
        <w:rPr>
          <w:color w:val="auto"/>
        </w:rPr>
      </w:pPr>
      <w:r w:rsidRPr="00C56B19">
        <w:rPr>
          <w:color w:val="auto"/>
        </w:rPr>
        <w:t xml:space="preserve">В целях обеспечения благополучной санитарно-эпидемиологической обстановки по заболеваемости внебольничными пневмониями в Красноярском крае необходимо обеспечить: </w:t>
      </w:r>
    </w:p>
    <w:p w14:paraId="0F698292" w14:textId="77777777" w:rsidR="002D034B" w:rsidRPr="00C56B19" w:rsidRDefault="002D034B" w:rsidP="002D034B">
      <w:pPr>
        <w:pStyle w:val="Default"/>
        <w:ind w:firstLine="709"/>
        <w:jc w:val="both"/>
        <w:rPr>
          <w:color w:val="auto"/>
        </w:rPr>
      </w:pPr>
      <w:r w:rsidRPr="00C56B19">
        <w:rPr>
          <w:color w:val="auto"/>
        </w:rPr>
        <w:lastRenderedPageBreak/>
        <w:t xml:space="preserve">1. Выполнение всего комплекса профилактических и противоэпидемических мероприятий в соответствии с программой «Эпидемиологический надзор за внебольничными пневмониями на территории Красноярского края на 2020-2025 годы». </w:t>
      </w:r>
    </w:p>
    <w:p w14:paraId="5DC2DED9" w14:textId="77777777" w:rsidR="002D034B" w:rsidRPr="00C56B19" w:rsidRDefault="002D034B" w:rsidP="002D034B">
      <w:pPr>
        <w:pStyle w:val="Default"/>
        <w:ind w:firstLine="709"/>
        <w:jc w:val="both"/>
        <w:rPr>
          <w:color w:val="auto"/>
        </w:rPr>
      </w:pPr>
      <w:r w:rsidRPr="00C56B19">
        <w:rPr>
          <w:color w:val="auto"/>
        </w:rPr>
        <w:t xml:space="preserve">2. Эпидемиологический и вирусологический мониторинг за заболеваемостью внебольничными пневмониями с расшифровкой этиологии заболеваний. </w:t>
      </w:r>
    </w:p>
    <w:p w14:paraId="17EC136F" w14:textId="77777777" w:rsidR="002D034B" w:rsidRPr="00C56B19" w:rsidRDefault="002D034B" w:rsidP="002D034B">
      <w:pPr>
        <w:pStyle w:val="Default"/>
        <w:ind w:firstLine="709"/>
        <w:jc w:val="both"/>
        <w:rPr>
          <w:color w:val="auto"/>
        </w:rPr>
      </w:pPr>
      <w:r w:rsidRPr="00C56B19">
        <w:rPr>
          <w:color w:val="auto"/>
        </w:rPr>
        <w:t xml:space="preserve">3. Иммунизацию населения против гемофильной инфекции в соответствии с Национальным календарем профилактических прививок, а также против пневмококковой инфекции по эпидемическим показаниям и в группах риска. </w:t>
      </w:r>
    </w:p>
    <w:p w14:paraId="56B252AE" w14:textId="77777777" w:rsidR="002D034B" w:rsidRPr="00C56B19" w:rsidRDefault="002D034B" w:rsidP="002D034B">
      <w:pPr>
        <w:pStyle w:val="Default"/>
        <w:ind w:firstLine="709"/>
        <w:jc w:val="both"/>
        <w:rPr>
          <w:color w:val="auto"/>
        </w:rPr>
      </w:pPr>
      <w:r w:rsidRPr="00C56B19">
        <w:rPr>
          <w:color w:val="auto"/>
        </w:rPr>
        <w:t xml:space="preserve">4. Выполнение руководителями соответствующих служб, предприятий, учреждений, организаций, независимо от форм собственности, расположенных на территории края, комплекса санитарно-противоэпидемических мероприятий в соответствии с действующим санитарным законодательством. </w:t>
      </w:r>
    </w:p>
    <w:p w14:paraId="121AB062" w14:textId="77777777" w:rsidR="002D034B" w:rsidRPr="00C56B19" w:rsidRDefault="002D034B" w:rsidP="002D034B">
      <w:pPr>
        <w:pStyle w:val="Default"/>
        <w:ind w:firstLine="709"/>
        <w:jc w:val="both"/>
        <w:rPr>
          <w:color w:val="auto"/>
        </w:rPr>
      </w:pPr>
      <w:r w:rsidRPr="00C56B19">
        <w:rPr>
          <w:color w:val="auto"/>
        </w:rPr>
        <w:t>5. Проведение разъяснительной работы с населением о мерах личной и общественной профилактики.</w:t>
      </w:r>
    </w:p>
    <w:p w14:paraId="24ED6AE8" w14:textId="77777777" w:rsidR="002D034B" w:rsidRPr="00C56B19" w:rsidRDefault="002D034B" w:rsidP="002D034B">
      <w:pPr>
        <w:pStyle w:val="143"/>
        <w:spacing w:line="276" w:lineRule="auto"/>
        <w:ind w:firstLine="709"/>
        <w:jc w:val="both"/>
        <w:rPr>
          <w:b/>
          <w:i/>
          <w:sz w:val="24"/>
          <w:szCs w:val="24"/>
        </w:rPr>
      </w:pPr>
      <w:r w:rsidRPr="00C56B19">
        <w:rPr>
          <w:b/>
          <w:i/>
          <w:sz w:val="24"/>
          <w:szCs w:val="24"/>
        </w:rPr>
        <w:t>Полиомиелит.</w:t>
      </w:r>
    </w:p>
    <w:p w14:paraId="432B0ED0" w14:textId="77777777" w:rsidR="002D034B" w:rsidRPr="00C56B19" w:rsidRDefault="002D034B" w:rsidP="002D034B">
      <w:pPr>
        <w:pStyle w:val="Default"/>
        <w:ind w:firstLine="709"/>
        <w:jc w:val="both"/>
        <w:rPr>
          <w:color w:val="auto"/>
        </w:rPr>
      </w:pPr>
      <w:r w:rsidRPr="00C56B19">
        <w:rPr>
          <w:color w:val="auto"/>
        </w:rPr>
        <w:t xml:space="preserve">На территории Красноярского края поддерживается статус территории, свободной от полиомиелита. Основной задачей по профилактике полиомиелита в постсертификационный период является: </w:t>
      </w:r>
    </w:p>
    <w:p w14:paraId="65E414CE" w14:textId="77777777" w:rsidR="002D034B" w:rsidRPr="00C56B19" w:rsidRDefault="002D034B" w:rsidP="002D034B">
      <w:pPr>
        <w:pStyle w:val="Default"/>
        <w:ind w:firstLine="709"/>
        <w:jc w:val="both"/>
        <w:rPr>
          <w:color w:val="auto"/>
        </w:rPr>
      </w:pPr>
      <w:r w:rsidRPr="00C56B19">
        <w:rPr>
          <w:color w:val="auto"/>
        </w:rPr>
        <w:t xml:space="preserve">1. Поддержание статуса территории Красноярского края, свободной от полиомиелита. </w:t>
      </w:r>
    </w:p>
    <w:p w14:paraId="79FF1B78" w14:textId="77777777" w:rsidR="002D034B" w:rsidRPr="00C56B19" w:rsidRDefault="002D034B" w:rsidP="002D034B">
      <w:pPr>
        <w:pStyle w:val="Default"/>
        <w:ind w:firstLine="709"/>
        <w:jc w:val="both"/>
        <w:rPr>
          <w:color w:val="auto"/>
        </w:rPr>
      </w:pPr>
      <w:r w:rsidRPr="00C56B19">
        <w:rPr>
          <w:color w:val="auto"/>
        </w:rPr>
        <w:t xml:space="preserve">2. Поддержание высокого уровня охвата профилактическими прививками детского населения края – не менее 95,0 %. </w:t>
      </w:r>
    </w:p>
    <w:p w14:paraId="4ACDB55E" w14:textId="77777777" w:rsidR="002D034B" w:rsidRPr="00C56B19" w:rsidRDefault="002D034B" w:rsidP="002D034B">
      <w:pPr>
        <w:pStyle w:val="Default"/>
        <w:ind w:firstLine="709"/>
        <w:jc w:val="both"/>
        <w:rPr>
          <w:color w:val="auto"/>
        </w:rPr>
      </w:pPr>
      <w:r w:rsidRPr="00C56B19">
        <w:rPr>
          <w:color w:val="auto"/>
        </w:rPr>
        <w:t xml:space="preserve">3. Проведение активного эпидемиологического надзора за полиомиелитом с целью активного выявления случаев ОВП. </w:t>
      </w:r>
    </w:p>
    <w:p w14:paraId="50B3AAD8" w14:textId="77777777" w:rsidR="002D034B" w:rsidRPr="00C56B19" w:rsidRDefault="002D034B" w:rsidP="002D034B">
      <w:pPr>
        <w:pStyle w:val="Default"/>
        <w:ind w:firstLine="709"/>
        <w:jc w:val="both"/>
        <w:rPr>
          <w:color w:val="auto"/>
        </w:rPr>
      </w:pPr>
      <w:r w:rsidRPr="00C56B19">
        <w:rPr>
          <w:color w:val="auto"/>
        </w:rPr>
        <w:t xml:space="preserve">4. Организация вирусологических обследований детей групп риска с целью выявления завоза диких полиовирусов. </w:t>
      </w:r>
    </w:p>
    <w:p w14:paraId="17ADF631" w14:textId="77777777" w:rsidR="002D034B" w:rsidRPr="00C56B19" w:rsidRDefault="002D034B" w:rsidP="002D034B">
      <w:pPr>
        <w:pStyle w:val="Default"/>
        <w:ind w:firstLine="709"/>
        <w:jc w:val="both"/>
        <w:rPr>
          <w:b/>
          <w:i/>
          <w:color w:val="auto"/>
        </w:rPr>
      </w:pPr>
      <w:r w:rsidRPr="00C56B19">
        <w:rPr>
          <w:b/>
          <w:i/>
          <w:color w:val="auto"/>
        </w:rPr>
        <w:t>Энтеровирусная инфекция</w:t>
      </w:r>
    </w:p>
    <w:p w14:paraId="07CA617D" w14:textId="77777777" w:rsidR="002D034B" w:rsidRPr="00C56B19" w:rsidRDefault="002D034B" w:rsidP="002D034B">
      <w:pPr>
        <w:pStyle w:val="Default"/>
        <w:ind w:firstLine="709"/>
        <w:jc w:val="both"/>
        <w:rPr>
          <w:color w:val="auto"/>
        </w:rPr>
      </w:pPr>
      <w:r w:rsidRPr="00C56B19">
        <w:rPr>
          <w:color w:val="auto"/>
        </w:rPr>
        <w:t xml:space="preserve">В целях обеспечения благополучной санитарно-эпидемиологической обстановки по заболеваемости ЭВИ в Красноярском крае необходимо обеспечить: </w:t>
      </w:r>
    </w:p>
    <w:p w14:paraId="7A0AA7E9" w14:textId="77777777" w:rsidR="002D034B" w:rsidRPr="00C56B19" w:rsidRDefault="002D034B" w:rsidP="002D034B">
      <w:pPr>
        <w:pStyle w:val="Default"/>
        <w:ind w:firstLine="709"/>
        <w:jc w:val="both"/>
        <w:rPr>
          <w:color w:val="auto"/>
        </w:rPr>
      </w:pPr>
      <w:r w:rsidRPr="00C56B19">
        <w:rPr>
          <w:color w:val="auto"/>
        </w:rPr>
        <w:t>1. Мониторинг циркуляции энтеровирусов посредством ежемесячного контроля сточных вод, в летний период – контроля воды открытых водоемов, в том числе в зоне расположения детских оздоровительных учреждений.</w:t>
      </w:r>
    </w:p>
    <w:p w14:paraId="05D89BFF" w14:textId="77777777" w:rsidR="002D034B" w:rsidRPr="00C56B19" w:rsidRDefault="002D034B" w:rsidP="002D034B">
      <w:pPr>
        <w:pStyle w:val="Default"/>
        <w:ind w:firstLine="709"/>
        <w:jc w:val="both"/>
        <w:rPr>
          <w:color w:val="auto"/>
        </w:rPr>
      </w:pPr>
      <w:r w:rsidRPr="00C56B19">
        <w:rPr>
          <w:color w:val="auto"/>
        </w:rPr>
        <w:t xml:space="preserve">2. Изучение эпидемического процесса энтеровирусной (неполио) инфекции, определение закономерностей развития эпидемических подъемов заболеваемости и формирования локальных очагов. </w:t>
      </w:r>
    </w:p>
    <w:p w14:paraId="61E52CF9" w14:textId="77777777" w:rsidR="002D034B" w:rsidRPr="00C56B19" w:rsidRDefault="002D034B" w:rsidP="002D034B">
      <w:pPr>
        <w:pStyle w:val="143"/>
        <w:spacing w:line="276" w:lineRule="auto"/>
        <w:ind w:firstLine="709"/>
        <w:jc w:val="both"/>
        <w:rPr>
          <w:sz w:val="24"/>
          <w:szCs w:val="24"/>
        </w:rPr>
      </w:pPr>
      <w:r w:rsidRPr="00C56B19">
        <w:rPr>
          <w:sz w:val="24"/>
          <w:szCs w:val="24"/>
        </w:rPr>
        <w:t>3. Совершенствование лабораторной диагностики энтеровирусной (неполио) инфекции.</w:t>
      </w:r>
    </w:p>
    <w:p w14:paraId="2FFB3429" w14:textId="77777777" w:rsidR="002D034B" w:rsidRPr="00C56B19" w:rsidRDefault="002D034B" w:rsidP="002D034B">
      <w:pPr>
        <w:pStyle w:val="143"/>
        <w:spacing w:line="276" w:lineRule="auto"/>
        <w:ind w:firstLine="709"/>
        <w:jc w:val="both"/>
        <w:rPr>
          <w:b/>
          <w:i/>
          <w:sz w:val="24"/>
          <w:szCs w:val="24"/>
        </w:rPr>
      </w:pPr>
      <w:r w:rsidRPr="00C56B19">
        <w:rPr>
          <w:b/>
          <w:i/>
          <w:sz w:val="24"/>
          <w:szCs w:val="24"/>
        </w:rPr>
        <w:t>Вирусные гепатиты.</w:t>
      </w:r>
    </w:p>
    <w:p w14:paraId="530CCB5B" w14:textId="77777777" w:rsidR="002D034B" w:rsidRPr="00C56B19" w:rsidRDefault="002D034B" w:rsidP="002D034B">
      <w:pPr>
        <w:pStyle w:val="Default"/>
        <w:ind w:firstLine="709"/>
        <w:jc w:val="both"/>
        <w:rPr>
          <w:color w:val="auto"/>
        </w:rPr>
      </w:pPr>
      <w:r w:rsidRPr="00C56B19">
        <w:rPr>
          <w:bCs/>
          <w:color w:val="auto"/>
          <w:u w:val="single"/>
        </w:rPr>
        <w:t>Вирусный гепатит А (ВГА).</w:t>
      </w:r>
      <w:r w:rsidRPr="00C56B19">
        <w:rPr>
          <w:b/>
          <w:bCs/>
          <w:color w:val="auto"/>
        </w:rPr>
        <w:t xml:space="preserve"> </w:t>
      </w:r>
      <w:r w:rsidRPr="00C56B19">
        <w:rPr>
          <w:color w:val="auto"/>
        </w:rPr>
        <w:t xml:space="preserve">В целях обеспечения благополучной санитарно-эпидемиологической обстановки по заболеваемости вирусным гепатитом А в Красноярском крае необходимо обеспечить: </w:t>
      </w:r>
    </w:p>
    <w:p w14:paraId="2CE24052" w14:textId="77777777" w:rsidR="002D034B" w:rsidRPr="00C56B19" w:rsidRDefault="002D034B" w:rsidP="002D034B">
      <w:pPr>
        <w:pStyle w:val="Default"/>
        <w:ind w:firstLine="709"/>
        <w:jc w:val="both"/>
        <w:rPr>
          <w:color w:val="auto"/>
        </w:rPr>
      </w:pPr>
      <w:r w:rsidRPr="00C56B19">
        <w:rPr>
          <w:color w:val="auto"/>
        </w:rPr>
        <w:t xml:space="preserve">1. Проведение еженедельного оперативного анализа заболеваемости ВГА в сравнении со среднемноголетними показателями на каждой территории. </w:t>
      </w:r>
    </w:p>
    <w:p w14:paraId="7ECA5098" w14:textId="77777777" w:rsidR="002D034B" w:rsidRPr="00C56B19" w:rsidRDefault="002D034B" w:rsidP="002D034B">
      <w:pPr>
        <w:pStyle w:val="Default"/>
        <w:ind w:firstLine="709"/>
        <w:jc w:val="both"/>
        <w:rPr>
          <w:color w:val="auto"/>
        </w:rPr>
      </w:pPr>
      <w:r w:rsidRPr="00C56B19">
        <w:rPr>
          <w:color w:val="auto"/>
        </w:rPr>
        <w:t xml:space="preserve">2. Принять адекватные надзорные меры по улучшению санитарно-эпидемиологической обстановки в части обеспечения системного контроля за состоянием водоснабжения населенных мест, обратив особое внимание на сельские поселения без систем централизованного водоснабжения. </w:t>
      </w:r>
    </w:p>
    <w:p w14:paraId="3282CA03" w14:textId="77777777" w:rsidR="002D034B" w:rsidRPr="00C56B19" w:rsidRDefault="002D034B" w:rsidP="002D034B">
      <w:pPr>
        <w:pStyle w:val="Default"/>
        <w:ind w:firstLine="709"/>
        <w:jc w:val="both"/>
        <w:rPr>
          <w:color w:val="auto"/>
        </w:rPr>
      </w:pPr>
      <w:r w:rsidRPr="00C56B19">
        <w:rPr>
          <w:color w:val="auto"/>
        </w:rPr>
        <w:t>3. Иммунизацию против ВГА населения, составляющего «группу риска».</w:t>
      </w:r>
    </w:p>
    <w:p w14:paraId="5E8C930E" w14:textId="77777777" w:rsidR="002D034B" w:rsidRPr="00C56B19" w:rsidRDefault="002D034B" w:rsidP="002D034B">
      <w:pPr>
        <w:pStyle w:val="Default"/>
        <w:ind w:firstLine="709"/>
        <w:jc w:val="both"/>
        <w:rPr>
          <w:color w:val="auto"/>
        </w:rPr>
      </w:pPr>
      <w:r w:rsidRPr="00C56B19">
        <w:rPr>
          <w:bCs/>
          <w:color w:val="auto"/>
          <w:u w:val="single"/>
        </w:rPr>
        <w:t>Вирусные гепатиты В, С.</w:t>
      </w:r>
    </w:p>
    <w:p w14:paraId="51F2623E" w14:textId="77777777" w:rsidR="002D034B" w:rsidRPr="00C56B19" w:rsidRDefault="002D034B" w:rsidP="002D034B">
      <w:pPr>
        <w:pStyle w:val="Default"/>
        <w:ind w:firstLine="709"/>
        <w:jc w:val="both"/>
        <w:rPr>
          <w:color w:val="auto"/>
        </w:rPr>
      </w:pPr>
      <w:r w:rsidRPr="00C56B19">
        <w:rPr>
          <w:color w:val="auto"/>
        </w:rPr>
        <w:t xml:space="preserve">Исходя из складывающейся эпидемической ситуации по заболеваемости парентеральными гепатитами в качестве приоритетных следует определить задачи: </w:t>
      </w:r>
    </w:p>
    <w:p w14:paraId="5AAFBC6A" w14:textId="77777777" w:rsidR="002D034B" w:rsidRPr="00C56B19" w:rsidRDefault="002D034B" w:rsidP="002D034B">
      <w:pPr>
        <w:pStyle w:val="Default"/>
        <w:ind w:firstLine="709"/>
        <w:jc w:val="both"/>
        <w:rPr>
          <w:color w:val="auto"/>
        </w:rPr>
      </w:pPr>
      <w:r w:rsidRPr="00C56B19">
        <w:rPr>
          <w:color w:val="auto"/>
        </w:rPr>
        <w:t xml:space="preserve">1. Поддержание заболеваемости вирусным гепатитом В на территории Красноярского края на уровне не более 1,0 на 100 тысяч населения, ликвидация носительства среди детей первых лет жизни. </w:t>
      </w:r>
    </w:p>
    <w:p w14:paraId="22DC0AD2" w14:textId="77777777" w:rsidR="002D034B" w:rsidRPr="00C56B19" w:rsidRDefault="002D034B" w:rsidP="002D034B">
      <w:pPr>
        <w:pStyle w:val="Default"/>
        <w:ind w:firstLine="709"/>
        <w:jc w:val="both"/>
        <w:rPr>
          <w:color w:val="auto"/>
        </w:rPr>
      </w:pPr>
      <w:r w:rsidRPr="00C56B19">
        <w:rPr>
          <w:color w:val="auto"/>
        </w:rPr>
        <w:lastRenderedPageBreak/>
        <w:t xml:space="preserve">2. Достижение охвата иммунизацией против ВГВ среди лиц в возрасте 18-55 лет до уровня 95,0 %. </w:t>
      </w:r>
    </w:p>
    <w:p w14:paraId="6E97EBBC" w14:textId="77777777" w:rsidR="002D034B" w:rsidRPr="00C56B19" w:rsidRDefault="002D034B" w:rsidP="002D034B">
      <w:pPr>
        <w:pStyle w:val="Default"/>
        <w:ind w:firstLine="709"/>
        <w:jc w:val="both"/>
        <w:rPr>
          <w:color w:val="auto"/>
        </w:rPr>
      </w:pPr>
      <w:r w:rsidRPr="00C56B19">
        <w:rPr>
          <w:color w:val="auto"/>
        </w:rPr>
        <w:t xml:space="preserve">3. Создание условий в медицинских организациях края по исключению риска профессионального заражения вирусными гепатитами медицинских работников. </w:t>
      </w:r>
    </w:p>
    <w:p w14:paraId="553B7625" w14:textId="77777777" w:rsidR="002D034B" w:rsidRPr="00C56B19" w:rsidRDefault="002D034B" w:rsidP="002D034B">
      <w:pPr>
        <w:pStyle w:val="Default"/>
        <w:ind w:firstLine="709"/>
        <w:jc w:val="both"/>
        <w:rPr>
          <w:color w:val="auto"/>
        </w:rPr>
      </w:pPr>
      <w:r w:rsidRPr="00C56B19">
        <w:rPr>
          <w:color w:val="auto"/>
        </w:rPr>
        <w:t xml:space="preserve">4. Создание в медицинских организациях края условий по прерыванию механизма передачи вируса гепатита В и С при оказании медицинских услуг. </w:t>
      </w:r>
    </w:p>
    <w:p w14:paraId="6530442D" w14:textId="77777777" w:rsidR="002D034B" w:rsidRPr="00C56B19" w:rsidRDefault="002D034B" w:rsidP="002D034B">
      <w:pPr>
        <w:pStyle w:val="Default"/>
        <w:ind w:firstLine="709"/>
        <w:jc w:val="both"/>
        <w:rPr>
          <w:color w:val="auto"/>
        </w:rPr>
      </w:pPr>
      <w:r w:rsidRPr="00C56B19">
        <w:rPr>
          <w:color w:val="auto"/>
        </w:rPr>
        <w:t xml:space="preserve">5. Обеспечение современного противовирусного лечения больных хроническими вирусными гепатитами по клиническим и социальным показаниям, в том числе медицинских работников. </w:t>
      </w:r>
    </w:p>
    <w:p w14:paraId="07B47148" w14:textId="77777777" w:rsidR="002D034B" w:rsidRPr="00C56B19" w:rsidRDefault="002D034B" w:rsidP="002D034B">
      <w:pPr>
        <w:pStyle w:val="Default"/>
        <w:ind w:firstLine="709"/>
        <w:jc w:val="both"/>
        <w:rPr>
          <w:color w:val="auto"/>
        </w:rPr>
      </w:pPr>
      <w:r w:rsidRPr="00C56B19">
        <w:rPr>
          <w:color w:val="auto"/>
        </w:rPr>
        <w:t xml:space="preserve">6. Обеспечение безопасности гемотрансфузий за счет достижения 100 % карантинизации донорской крови, ее компонентов, внедрения в службу крови молекулярно-генетических методов диагностики. </w:t>
      </w:r>
    </w:p>
    <w:p w14:paraId="306A7F18" w14:textId="77777777" w:rsidR="002D034B" w:rsidRPr="00C56B19" w:rsidRDefault="002D034B" w:rsidP="002D034B">
      <w:pPr>
        <w:pStyle w:val="Default"/>
        <w:ind w:firstLine="709"/>
        <w:jc w:val="both"/>
        <w:rPr>
          <w:color w:val="auto"/>
        </w:rPr>
      </w:pPr>
      <w:r w:rsidRPr="00C56B19">
        <w:rPr>
          <w:color w:val="auto"/>
        </w:rPr>
        <w:t xml:space="preserve">7. Информационное обеспечение населения территорий края о возможностях современной иммунопрофилактики и лечения парентеральных вирусных гепатитов, в том числе за счет национального проекта в сфере здравоохранения и краевых целевых программ. </w:t>
      </w:r>
    </w:p>
    <w:p w14:paraId="009A8E72" w14:textId="77777777" w:rsidR="002D034B" w:rsidRPr="00C56B19" w:rsidRDefault="002D034B" w:rsidP="002D034B">
      <w:pPr>
        <w:pStyle w:val="Default"/>
        <w:ind w:firstLine="709"/>
        <w:jc w:val="both"/>
        <w:rPr>
          <w:color w:val="auto"/>
        </w:rPr>
      </w:pPr>
      <w:r w:rsidRPr="00C56B19">
        <w:rPr>
          <w:color w:val="auto"/>
        </w:rPr>
        <w:t xml:space="preserve">8. Соблюдение требований санитарно-противоэпидемического режима в организациях бытового обслуживания (парикмахерских, маникюрных, педикюрных, косметологических). </w:t>
      </w:r>
    </w:p>
    <w:p w14:paraId="44574CE8" w14:textId="77777777" w:rsidR="002D034B" w:rsidRPr="00C56B19" w:rsidRDefault="002D034B" w:rsidP="002D034B">
      <w:pPr>
        <w:pStyle w:val="Default"/>
        <w:ind w:firstLine="709"/>
        <w:jc w:val="both"/>
        <w:rPr>
          <w:color w:val="auto"/>
        </w:rPr>
      </w:pPr>
      <w:r w:rsidRPr="00C56B19">
        <w:rPr>
          <w:color w:val="auto"/>
        </w:rPr>
        <w:t xml:space="preserve">9. Обеспечение высокой информированности молодёжи по профилактике наркомании. </w:t>
      </w:r>
    </w:p>
    <w:p w14:paraId="642E418A" w14:textId="77777777" w:rsidR="002D034B" w:rsidRPr="00C56B19" w:rsidRDefault="002D034B" w:rsidP="002D034B">
      <w:pPr>
        <w:pStyle w:val="Default"/>
        <w:ind w:firstLine="709"/>
        <w:jc w:val="both"/>
        <w:rPr>
          <w:color w:val="auto"/>
        </w:rPr>
      </w:pPr>
      <w:r w:rsidRPr="00C56B19">
        <w:rPr>
          <w:color w:val="auto"/>
        </w:rPr>
        <w:t>10. Осуществление мониторинга заболеваемости вирусными гепатитами, обеспечение взаимодействия с Референс-центром по мониторингу за вирусными гепатитами ФГУН ЦНИИЭ г. Москва.</w:t>
      </w:r>
    </w:p>
    <w:p w14:paraId="5D952798" w14:textId="77777777" w:rsidR="002D034B" w:rsidRPr="00C56B19" w:rsidRDefault="002D034B" w:rsidP="002D034B">
      <w:pPr>
        <w:pStyle w:val="Default"/>
        <w:ind w:firstLine="709"/>
        <w:jc w:val="both"/>
        <w:rPr>
          <w:b/>
          <w:i/>
          <w:color w:val="auto"/>
        </w:rPr>
      </w:pPr>
      <w:r w:rsidRPr="00C56B19">
        <w:rPr>
          <w:b/>
          <w:i/>
          <w:color w:val="auto"/>
        </w:rPr>
        <w:t>Острые кишечные инфекции.</w:t>
      </w:r>
    </w:p>
    <w:p w14:paraId="3E1CD19A" w14:textId="77777777" w:rsidR="002D034B" w:rsidRPr="00C56B19" w:rsidRDefault="002D034B" w:rsidP="002D034B">
      <w:pPr>
        <w:pStyle w:val="Default"/>
        <w:ind w:firstLine="709"/>
        <w:jc w:val="both"/>
        <w:rPr>
          <w:color w:val="auto"/>
        </w:rPr>
      </w:pPr>
      <w:r w:rsidRPr="00C56B19">
        <w:rPr>
          <w:color w:val="auto"/>
        </w:rPr>
        <w:t xml:space="preserve">В целях обеспечения благополучной санитарно-эпидемиологической обстановки по заболеваемости ОКИ в Красноярском крае необходимо обеспечить: </w:t>
      </w:r>
    </w:p>
    <w:p w14:paraId="72A1E38C" w14:textId="77777777" w:rsidR="002D034B" w:rsidRPr="00C56B19" w:rsidRDefault="002D034B" w:rsidP="002D034B">
      <w:pPr>
        <w:pStyle w:val="Default"/>
        <w:ind w:firstLine="709"/>
        <w:jc w:val="both"/>
        <w:rPr>
          <w:color w:val="auto"/>
        </w:rPr>
      </w:pPr>
      <w:r w:rsidRPr="00C56B19">
        <w:rPr>
          <w:color w:val="auto"/>
        </w:rPr>
        <w:t xml:space="preserve">1. Выполнение всего комплекса профилактических и противоэпидемических мероприятий в соответствии с программой «Комплексный план мероприятий по профилактике острых кишечных инфекций в Красноярском крае на 2019-2022 годы». </w:t>
      </w:r>
    </w:p>
    <w:p w14:paraId="47A3738F" w14:textId="77777777" w:rsidR="002D034B" w:rsidRPr="00C56B19" w:rsidRDefault="002D034B" w:rsidP="002D034B">
      <w:pPr>
        <w:pStyle w:val="Default"/>
        <w:ind w:firstLine="709"/>
        <w:jc w:val="both"/>
        <w:rPr>
          <w:color w:val="auto"/>
        </w:rPr>
      </w:pPr>
      <w:r w:rsidRPr="00C56B19">
        <w:rPr>
          <w:color w:val="auto"/>
        </w:rPr>
        <w:t xml:space="preserve">2. Повышение уровня этиологической расшифровки случаев острых кишечных инфекций. </w:t>
      </w:r>
    </w:p>
    <w:p w14:paraId="64951EF9" w14:textId="77777777" w:rsidR="002D034B" w:rsidRPr="00C56B19" w:rsidRDefault="002D034B" w:rsidP="002D034B">
      <w:pPr>
        <w:pStyle w:val="Default"/>
        <w:ind w:firstLine="709"/>
        <w:jc w:val="both"/>
        <w:rPr>
          <w:color w:val="auto"/>
        </w:rPr>
      </w:pPr>
      <w:r w:rsidRPr="00C56B19">
        <w:rPr>
          <w:color w:val="auto"/>
        </w:rPr>
        <w:t xml:space="preserve">3. Выполнение юридическими лицами и индивидуальными предпринимателями требований санитарного законодательства в процессе производства, хранения и продажи продовольственных товаров, обеспечения населения доброкачественной питьевой водой и предоставления населению качественных услуг в условиях неустойчивой эпидемиологической ситуации по группе острых кишечных инфекций. </w:t>
      </w:r>
    </w:p>
    <w:p w14:paraId="47D2111F" w14:textId="77777777" w:rsidR="002D034B" w:rsidRPr="00C56B19" w:rsidRDefault="002D034B" w:rsidP="002D034B">
      <w:pPr>
        <w:pStyle w:val="Default"/>
        <w:ind w:firstLine="709"/>
        <w:jc w:val="both"/>
        <w:rPr>
          <w:color w:val="auto"/>
        </w:rPr>
      </w:pPr>
      <w:r w:rsidRPr="00C56B19">
        <w:rPr>
          <w:color w:val="auto"/>
        </w:rPr>
        <w:t>4. Проведение разъяснительной работы с населением по профилактике острых кишечных инфекций.</w:t>
      </w:r>
    </w:p>
    <w:p w14:paraId="60E7A3DB" w14:textId="77777777" w:rsidR="002D034B" w:rsidRPr="00C56B19" w:rsidRDefault="002D034B" w:rsidP="002D034B">
      <w:pPr>
        <w:pStyle w:val="143"/>
        <w:spacing w:line="276" w:lineRule="auto"/>
        <w:ind w:firstLine="709"/>
        <w:jc w:val="both"/>
        <w:rPr>
          <w:b/>
          <w:sz w:val="24"/>
          <w:szCs w:val="24"/>
        </w:rPr>
      </w:pPr>
      <w:r w:rsidRPr="00C56B19">
        <w:rPr>
          <w:b/>
          <w:sz w:val="24"/>
          <w:szCs w:val="24"/>
        </w:rPr>
        <w:t>Природно-очаговые инфекции.</w:t>
      </w:r>
    </w:p>
    <w:p w14:paraId="31860158" w14:textId="77777777" w:rsidR="002D034B" w:rsidRPr="00C56B19" w:rsidRDefault="002D034B" w:rsidP="002D034B">
      <w:pPr>
        <w:pStyle w:val="Default"/>
        <w:ind w:firstLine="709"/>
        <w:jc w:val="both"/>
        <w:rPr>
          <w:color w:val="auto"/>
        </w:rPr>
      </w:pPr>
      <w:r w:rsidRPr="00C56B19">
        <w:rPr>
          <w:color w:val="auto"/>
          <w:u w:val="single"/>
        </w:rPr>
        <w:t>В целях дальнейшего снижения заболеваемости клещевым вирусным энцефалитом</w:t>
      </w:r>
      <w:r w:rsidRPr="00C56B19">
        <w:rPr>
          <w:color w:val="auto"/>
        </w:rPr>
        <w:t xml:space="preserve"> необходимо проведение мероприятий: </w:t>
      </w:r>
    </w:p>
    <w:p w14:paraId="7CEE5F50" w14:textId="77777777" w:rsidR="002D034B" w:rsidRPr="00C56B19" w:rsidRDefault="002D034B" w:rsidP="002D034B">
      <w:pPr>
        <w:pStyle w:val="Default"/>
        <w:ind w:firstLine="709"/>
        <w:jc w:val="both"/>
        <w:rPr>
          <w:color w:val="auto"/>
        </w:rPr>
      </w:pPr>
      <w:r w:rsidRPr="00C56B19">
        <w:rPr>
          <w:color w:val="auto"/>
        </w:rPr>
        <w:t xml:space="preserve"> - Реализация краевых целевых программ, активизация деятельности страховых организаций. </w:t>
      </w:r>
    </w:p>
    <w:p w14:paraId="5FCB71CD" w14:textId="77777777" w:rsidR="002D034B" w:rsidRPr="00C56B19" w:rsidRDefault="002D034B" w:rsidP="002D034B">
      <w:pPr>
        <w:pStyle w:val="Default"/>
        <w:ind w:firstLine="709"/>
        <w:jc w:val="both"/>
        <w:rPr>
          <w:color w:val="auto"/>
        </w:rPr>
      </w:pPr>
      <w:r w:rsidRPr="00C56B19">
        <w:rPr>
          <w:color w:val="auto"/>
        </w:rPr>
        <w:t>- Увеличение объемов вакцинации против КВЭ для достижения до нормативного уровня охвата прививками не менее 95,0 % детского населения, а также Государственный доклад «О состоянии санитарно-эпидемиологического благополучия населения в Красноярском крае в 202</w:t>
      </w:r>
      <w:r w:rsidR="002133D0" w:rsidRPr="00C56B19">
        <w:rPr>
          <w:color w:val="auto"/>
        </w:rPr>
        <w:t>2</w:t>
      </w:r>
      <w:r w:rsidRPr="00C56B19">
        <w:rPr>
          <w:color w:val="auto"/>
        </w:rPr>
        <w:t xml:space="preserve"> году» охвата прививками не менее 95,0 % взрослого населения, профессиональная деятельность которого связана с пребыванием в зоне риска заражения КВЭ.</w:t>
      </w:r>
    </w:p>
    <w:p w14:paraId="1AD9BB7D" w14:textId="77777777" w:rsidR="002D034B" w:rsidRPr="00C56B19" w:rsidRDefault="002D034B" w:rsidP="002D034B">
      <w:pPr>
        <w:pStyle w:val="Default"/>
        <w:ind w:firstLine="709"/>
        <w:jc w:val="both"/>
        <w:rPr>
          <w:color w:val="auto"/>
        </w:rPr>
      </w:pPr>
      <w:r w:rsidRPr="00C56B19">
        <w:rPr>
          <w:color w:val="auto"/>
        </w:rPr>
        <w:t xml:space="preserve">- Увеличение объемов проведения акарицидных обработок в зонах высокого риска заражения населения клещевым вирусным энцефалитом за счет привлечения различных источников финансирования. </w:t>
      </w:r>
    </w:p>
    <w:p w14:paraId="2DFA611C" w14:textId="77777777" w:rsidR="002D034B" w:rsidRPr="00C56B19" w:rsidRDefault="002D034B" w:rsidP="002D034B">
      <w:pPr>
        <w:pStyle w:val="Default"/>
        <w:ind w:firstLine="709"/>
        <w:jc w:val="both"/>
        <w:rPr>
          <w:color w:val="auto"/>
        </w:rPr>
      </w:pPr>
      <w:r w:rsidRPr="00C56B19">
        <w:rPr>
          <w:color w:val="auto"/>
        </w:rPr>
        <w:t xml:space="preserve">- Широкое информирование населения о мерах профилактики КВЭ. </w:t>
      </w:r>
    </w:p>
    <w:p w14:paraId="796C3993" w14:textId="77777777" w:rsidR="00F14097" w:rsidRPr="00C56B19" w:rsidRDefault="00F14097" w:rsidP="002133D0">
      <w:pPr>
        <w:autoSpaceDE w:val="0"/>
        <w:autoSpaceDN w:val="0"/>
        <w:adjustRightInd w:val="0"/>
        <w:spacing w:line="276" w:lineRule="auto"/>
        <w:ind w:left="20" w:right="20" w:firstLine="689"/>
        <w:jc w:val="both"/>
        <w:rPr>
          <w:sz w:val="24"/>
          <w:szCs w:val="24"/>
        </w:rPr>
      </w:pPr>
      <w:r w:rsidRPr="00C56B19">
        <w:rPr>
          <w:b/>
          <w:sz w:val="24"/>
          <w:szCs w:val="24"/>
        </w:rPr>
        <w:t xml:space="preserve">Основные мероприятия по обеспечению санитарной безопасности в лесах. </w:t>
      </w:r>
      <w:r w:rsidRPr="00C56B19">
        <w:rPr>
          <w:sz w:val="24"/>
          <w:szCs w:val="24"/>
        </w:rPr>
        <w:t xml:space="preserve">Постановлением Правительства Российской Федерации от 29 июня 2007 г № 414 утверждены “Правила санитарной безопасности в лесах”. </w:t>
      </w:r>
    </w:p>
    <w:p w14:paraId="47E9A467" w14:textId="77777777" w:rsidR="00F14097" w:rsidRPr="00C56B19" w:rsidRDefault="00F14097" w:rsidP="002133D0">
      <w:pPr>
        <w:ind w:left="20" w:firstLine="689"/>
        <w:jc w:val="both"/>
        <w:rPr>
          <w:sz w:val="24"/>
          <w:szCs w:val="24"/>
        </w:rPr>
      </w:pPr>
      <w:r w:rsidRPr="00C56B19">
        <w:rPr>
          <w:sz w:val="24"/>
          <w:szCs w:val="24"/>
        </w:rPr>
        <w:lastRenderedPageBreak/>
        <w:t>В целях поддержания удовлетворительного санитарного состояния лесного фонда, кроме выборочных и сплошных санитарных рубок, предусматривается ряд лесозащитных мероприятий на срок действия лесохозяйственного регламента, в том числе: лесопатологическое обследование на площади 5000 га, иные меры по защите лесов</w:t>
      </w:r>
      <w:r w:rsidR="002133D0" w:rsidRPr="00C56B19">
        <w:rPr>
          <w:sz w:val="24"/>
          <w:szCs w:val="24"/>
        </w:rPr>
        <w:t>.</w:t>
      </w:r>
    </w:p>
    <w:p w14:paraId="6954E1C0" w14:textId="77777777" w:rsidR="002133D0" w:rsidRPr="00C56B19" w:rsidRDefault="002133D0" w:rsidP="002133D0">
      <w:pPr>
        <w:autoSpaceDE w:val="0"/>
        <w:autoSpaceDN w:val="0"/>
        <w:adjustRightInd w:val="0"/>
        <w:spacing w:line="276" w:lineRule="auto"/>
        <w:ind w:left="20" w:right="20" w:firstLine="689"/>
        <w:jc w:val="both"/>
        <w:rPr>
          <w:sz w:val="24"/>
          <w:szCs w:val="24"/>
        </w:rPr>
      </w:pPr>
      <w:r w:rsidRPr="00C56B19">
        <w:rPr>
          <w:sz w:val="24"/>
          <w:szCs w:val="24"/>
        </w:rPr>
        <w:t>Златоруновский сельсовет располагается на землях Ужурского лесничества.</w:t>
      </w:r>
    </w:p>
    <w:p w14:paraId="786576E3" w14:textId="77777777" w:rsidR="00F14097" w:rsidRPr="00C56B19" w:rsidRDefault="002133D0" w:rsidP="002133D0">
      <w:pPr>
        <w:suppressAutoHyphens/>
        <w:ind w:left="20" w:firstLine="689"/>
        <w:jc w:val="both"/>
        <w:rPr>
          <w:sz w:val="24"/>
          <w:szCs w:val="24"/>
        </w:rPr>
      </w:pPr>
      <w:r w:rsidRPr="00C56B19">
        <w:rPr>
          <w:sz w:val="24"/>
          <w:szCs w:val="24"/>
        </w:rPr>
        <w:t>Ужурское л</w:t>
      </w:r>
      <w:r w:rsidR="00F14097" w:rsidRPr="00C56B19">
        <w:rPr>
          <w:sz w:val="24"/>
          <w:szCs w:val="24"/>
        </w:rPr>
        <w:t>есничество относится к Красноярскому лесозащитному району (№ 2), средней зоне лесопатологической угрозы.</w:t>
      </w:r>
    </w:p>
    <w:p w14:paraId="678ED122" w14:textId="77777777" w:rsidR="00F14097" w:rsidRPr="00C56B19" w:rsidRDefault="00F14097" w:rsidP="00791E5E">
      <w:pPr>
        <w:pStyle w:val="4"/>
        <w:rPr>
          <w:rStyle w:val="31"/>
          <w:rFonts w:ascii="Times New Roman" w:hAnsi="Times New Roman" w:cs="Times New Roman"/>
          <w:b/>
          <w:color w:val="auto"/>
          <w:sz w:val="24"/>
          <w:szCs w:val="24"/>
        </w:rPr>
      </w:pPr>
      <w:bookmarkStart w:id="165" w:name="_Toc205545437"/>
      <w:r w:rsidRPr="00C56B19">
        <w:rPr>
          <w:rStyle w:val="31"/>
          <w:rFonts w:ascii="Times New Roman" w:hAnsi="Times New Roman" w:cs="Times New Roman"/>
          <w:b/>
          <w:color w:val="auto"/>
          <w:sz w:val="24"/>
          <w:szCs w:val="24"/>
        </w:rPr>
        <w:t>7.5 Обоснование территориального развития поселения и предложений по повышению устойчивости его функционирования, защите населения и территории</w:t>
      </w:r>
      <w:bookmarkEnd w:id="163"/>
      <w:bookmarkEnd w:id="164"/>
      <w:bookmarkEnd w:id="165"/>
    </w:p>
    <w:p w14:paraId="6CF9EA21" w14:textId="77777777" w:rsidR="00F14097" w:rsidRDefault="00F14097" w:rsidP="00791E5E">
      <w:pPr>
        <w:pStyle w:val="5"/>
        <w:rPr>
          <w:rStyle w:val="31"/>
          <w:rFonts w:ascii="Times New Roman" w:hAnsi="Times New Roman" w:cs="Times New Roman"/>
          <w:b w:val="0"/>
          <w:color w:val="auto"/>
          <w:sz w:val="24"/>
          <w:szCs w:val="24"/>
        </w:rPr>
      </w:pPr>
      <w:bookmarkStart w:id="166" w:name="_Toc481584507"/>
      <w:bookmarkStart w:id="167" w:name="_Toc24368306"/>
      <w:bookmarkStart w:id="168" w:name="_Toc205545438"/>
      <w:r w:rsidRPr="00C56B19">
        <w:rPr>
          <w:rStyle w:val="31"/>
          <w:rFonts w:ascii="Times New Roman" w:hAnsi="Times New Roman" w:cs="Times New Roman"/>
          <w:color w:val="auto"/>
          <w:sz w:val="24"/>
          <w:szCs w:val="24"/>
        </w:rPr>
        <w:t>7.5.1 Территориальное развитие</w:t>
      </w:r>
      <w:bookmarkEnd w:id="166"/>
      <w:bookmarkEnd w:id="167"/>
      <w:bookmarkEnd w:id="168"/>
    </w:p>
    <w:p w14:paraId="4A97D997" w14:textId="77777777" w:rsidR="00004FDD" w:rsidRPr="00004FDD" w:rsidRDefault="00004FDD" w:rsidP="00004FDD">
      <w:pPr>
        <w:rPr>
          <w:rFonts w:eastAsiaTheme="majorEastAsia"/>
        </w:rPr>
      </w:pPr>
    </w:p>
    <w:p w14:paraId="3E835B62" w14:textId="77777777" w:rsidR="00F14097" w:rsidRPr="00C56B19" w:rsidRDefault="00F14097" w:rsidP="00D96C60">
      <w:pPr>
        <w:spacing w:line="276" w:lineRule="auto"/>
        <w:ind w:firstLine="709"/>
        <w:jc w:val="both"/>
        <w:rPr>
          <w:sz w:val="24"/>
          <w:szCs w:val="24"/>
        </w:rPr>
      </w:pPr>
      <w:r w:rsidRPr="00C56B19">
        <w:rPr>
          <w:sz w:val="24"/>
          <w:szCs w:val="24"/>
        </w:rPr>
        <w:t>(см. раздел 3)</w:t>
      </w:r>
    </w:p>
    <w:p w14:paraId="50559D29" w14:textId="77777777" w:rsidR="00BD307B" w:rsidRPr="00C56B19" w:rsidRDefault="00F14097" w:rsidP="00BD307B">
      <w:pPr>
        <w:spacing w:line="276" w:lineRule="auto"/>
        <w:ind w:firstLine="709"/>
        <w:jc w:val="both"/>
        <w:rPr>
          <w:sz w:val="24"/>
          <w:szCs w:val="24"/>
        </w:rPr>
      </w:pPr>
      <w:r w:rsidRPr="00C56B19">
        <w:rPr>
          <w:b/>
          <w:sz w:val="24"/>
          <w:szCs w:val="24"/>
        </w:rPr>
        <w:t>Население.</w:t>
      </w:r>
      <w:r w:rsidRPr="00C56B19">
        <w:rPr>
          <w:b/>
          <w:i/>
          <w:sz w:val="24"/>
          <w:szCs w:val="24"/>
        </w:rPr>
        <w:t xml:space="preserve"> </w:t>
      </w:r>
      <w:r w:rsidR="000E1570" w:rsidRPr="00C56B19">
        <w:rPr>
          <w:sz w:val="24"/>
          <w:szCs w:val="24"/>
        </w:rPr>
        <w:t xml:space="preserve">В </w:t>
      </w:r>
      <w:r w:rsidR="00BD307B" w:rsidRPr="00C56B19">
        <w:rPr>
          <w:sz w:val="24"/>
          <w:szCs w:val="24"/>
        </w:rPr>
        <w:t>настоящее время население поселения имеет тенденцию уменьшения численности, что описано в пункте 2.6.1 настоящего генерального плана. С учетом данного факта, а также с учетом перспектив развития рассматриваемой территории, настоящим генеральным планом принято решение стабилизировать численность населения муниципального образования Златоруновский сельсовет Ужурского района на перспективу относительно современного состояния.</w:t>
      </w:r>
    </w:p>
    <w:p w14:paraId="7F7B1092" w14:textId="77777777" w:rsidR="00F14097" w:rsidRPr="00C56B19" w:rsidRDefault="00F14097" w:rsidP="00A40C29">
      <w:pPr>
        <w:spacing w:line="276" w:lineRule="auto"/>
        <w:ind w:firstLine="567"/>
        <w:jc w:val="both"/>
        <w:rPr>
          <w:sz w:val="24"/>
          <w:szCs w:val="24"/>
        </w:rPr>
      </w:pPr>
      <w:r w:rsidRPr="00C56B19">
        <w:rPr>
          <w:sz w:val="24"/>
          <w:szCs w:val="24"/>
        </w:rPr>
        <w:t>Генеральным планом принято решение о стабилизации численности населения на расчётный срок на современном уровне – 1371 человек</w:t>
      </w:r>
      <w:r w:rsidR="005E194B" w:rsidRPr="00C56B19">
        <w:rPr>
          <w:sz w:val="24"/>
          <w:szCs w:val="24"/>
        </w:rPr>
        <w:t xml:space="preserve">, в том числе: </w:t>
      </w:r>
      <w:r w:rsidR="005A27CD" w:rsidRPr="00C56B19">
        <w:rPr>
          <w:sz w:val="24"/>
          <w:szCs w:val="24"/>
        </w:rPr>
        <w:t xml:space="preserve">п. Златоруновск – 828 </w:t>
      </w:r>
      <w:r w:rsidR="000E1570" w:rsidRPr="00C56B19">
        <w:rPr>
          <w:sz w:val="24"/>
          <w:szCs w:val="24"/>
        </w:rPr>
        <w:t>чел, п. Кутузовка – 137 чел, п. Солбатский – 142 чел, п. Сухая Долина – 219 чел, п. Учум – 45 чел.</w:t>
      </w:r>
    </w:p>
    <w:p w14:paraId="2F37B9B6" w14:textId="77777777" w:rsidR="00F14097" w:rsidRPr="00C56B19" w:rsidRDefault="00F14097" w:rsidP="00A40C29">
      <w:pPr>
        <w:pStyle w:val="143"/>
        <w:spacing w:line="276" w:lineRule="auto"/>
        <w:ind w:firstLine="709"/>
        <w:jc w:val="left"/>
        <w:rPr>
          <w:sz w:val="24"/>
          <w:szCs w:val="24"/>
        </w:rPr>
      </w:pPr>
      <w:r w:rsidRPr="00C56B19">
        <w:rPr>
          <w:b/>
          <w:sz w:val="24"/>
          <w:szCs w:val="24"/>
        </w:rPr>
        <w:t>Жилищный фонд</w:t>
      </w:r>
      <w:r w:rsidRPr="00C56B19">
        <w:rPr>
          <w:b/>
          <w:sz w:val="24"/>
          <w:szCs w:val="24"/>
          <w:lang w:val="ru-RU"/>
        </w:rPr>
        <w:t>.</w:t>
      </w:r>
      <w:r w:rsidRPr="00C56B19">
        <w:rPr>
          <w:b/>
          <w:i/>
          <w:sz w:val="24"/>
          <w:szCs w:val="24"/>
          <w:lang w:val="ru-RU"/>
        </w:rPr>
        <w:t xml:space="preserve"> </w:t>
      </w:r>
      <w:r w:rsidRPr="00C56B19">
        <w:rPr>
          <w:sz w:val="24"/>
          <w:szCs w:val="24"/>
        </w:rPr>
        <w:t>Основными направлениями дальнейшего развития жилищного хозяйства поселения являются:</w:t>
      </w:r>
    </w:p>
    <w:p w14:paraId="07DC3A96" w14:textId="77777777" w:rsidR="00F14097" w:rsidRPr="00C56B19" w:rsidRDefault="00F14097" w:rsidP="00A40C29">
      <w:pPr>
        <w:spacing w:line="276" w:lineRule="auto"/>
        <w:ind w:firstLine="709"/>
        <w:jc w:val="both"/>
        <w:rPr>
          <w:sz w:val="24"/>
          <w:szCs w:val="24"/>
        </w:rPr>
      </w:pPr>
      <w:r w:rsidRPr="00C56B19">
        <w:rPr>
          <w:sz w:val="24"/>
          <w:szCs w:val="24"/>
        </w:rPr>
        <w:t>- рост жилищного фонда в целях увеличения средней жилищной обеспеченности на одного человека;</w:t>
      </w:r>
    </w:p>
    <w:p w14:paraId="26C03A33" w14:textId="77777777" w:rsidR="00F14097" w:rsidRPr="00C56B19" w:rsidRDefault="00F14097" w:rsidP="00A40C29">
      <w:pPr>
        <w:spacing w:line="276" w:lineRule="auto"/>
        <w:ind w:firstLine="709"/>
        <w:jc w:val="both"/>
        <w:rPr>
          <w:sz w:val="24"/>
          <w:szCs w:val="24"/>
        </w:rPr>
      </w:pPr>
      <w:r w:rsidRPr="00C56B19">
        <w:rPr>
          <w:sz w:val="24"/>
          <w:szCs w:val="24"/>
        </w:rPr>
        <w:t>- увеличение уровня обеспечения жилищ современными видами инженерного оборудования;</w:t>
      </w:r>
    </w:p>
    <w:p w14:paraId="378588B9" w14:textId="77777777" w:rsidR="00F14097" w:rsidRPr="00C56B19" w:rsidRDefault="00F14097" w:rsidP="00A40C29">
      <w:pPr>
        <w:spacing w:line="276" w:lineRule="auto"/>
        <w:ind w:firstLine="709"/>
        <w:jc w:val="both"/>
        <w:rPr>
          <w:sz w:val="24"/>
          <w:szCs w:val="24"/>
        </w:rPr>
      </w:pPr>
      <w:r w:rsidRPr="00C56B19">
        <w:rPr>
          <w:sz w:val="24"/>
          <w:szCs w:val="24"/>
        </w:rPr>
        <w:t>- благоустройство селитебных территорий.</w:t>
      </w:r>
    </w:p>
    <w:p w14:paraId="18DB0504" w14:textId="77777777" w:rsidR="00064877" w:rsidRPr="00C56B19" w:rsidRDefault="00064877" w:rsidP="00064877">
      <w:pPr>
        <w:pStyle w:val="S0"/>
        <w:rPr>
          <w:b/>
        </w:rPr>
      </w:pPr>
      <w:r w:rsidRPr="00C56B19">
        <w:rPr>
          <w:b/>
        </w:rPr>
        <w:t>Перспективное социальное и культурно-бытовое обслуживание населения.</w:t>
      </w:r>
    </w:p>
    <w:p w14:paraId="255C1BD5" w14:textId="77777777" w:rsidR="00064877" w:rsidRPr="00C56B19" w:rsidRDefault="00064877" w:rsidP="00064877">
      <w:pPr>
        <w:spacing w:line="276" w:lineRule="auto"/>
        <w:ind w:firstLine="709"/>
        <w:jc w:val="both"/>
        <w:rPr>
          <w:sz w:val="24"/>
          <w:szCs w:val="24"/>
        </w:rPr>
      </w:pPr>
      <w:r w:rsidRPr="00C56B19">
        <w:rPr>
          <w:sz w:val="24"/>
          <w:szCs w:val="24"/>
        </w:rPr>
        <w:t>В соответствии с приведенными расчетами, проанализированными данными действующих программ развития территории, информацией от администрации Ужурского района и данными от министерств Красноярского края, определен перечень объектов, необходимых к размещению в муниципальном образовании Златоруновский сельсовет на расчетный срок:</w:t>
      </w:r>
    </w:p>
    <w:p w14:paraId="59A488C1" w14:textId="77777777" w:rsidR="00064877" w:rsidRPr="00C56B19" w:rsidRDefault="00064877" w:rsidP="00064877">
      <w:pPr>
        <w:spacing w:line="276" w:lineRule="auto"/>
        <w:ind w:firstLine="709"/>
        <w:jc w:val="both"/>
        <w:rPr>
          <w:sz w:val="24"/>
          <w:szCs w:val="24"/>
        </w:rPr>
      </w:pPr>
      <w:r w:rsidRPr="00C56B19">
        <w:rPr>
          <w:sz w:val="24"/>
          <w:szCs w:val="24"/>
        </w:rPr>
        <w:t>1. п. Златоруновск</w:t>
      </w:r>
    </w:p>
    <w:p w14:paraId="7F2CFB91" w14:textId="77777777" w:rsidR="00064877" w:rsidRPr="00C56B19" w:rsidRDefault="00064877" w:rsidP="00064877">
      <w:pPr>
        <w:spacing w:line="276" w:lineRule="auto"/>
        <w:ind w:firstLine="709"/>
        <w:jc w:val="both"/>
        <w:rPr>
          <w:sz w:val="24"/>
          <w:szCs w:val="24"/>
        </w:rPr>
      </w:pPr>
      <w:r w:rsidRPr="00C56B19">
        <w:rPr>
          <w:sz w:val="24"/>
          <w:szCs w:val="24"/>
        </w:rPr>
        <w:t>- внешкольные организации вместимостью не менее 28 мест (объект местного значения муниципального района)</w:t>
      </w:r>
      <w:r w:rsidR="00D22F98">
        <w:rPr>
          <w:sz w:val="24"/>
          <w:szCs w:val="24"/>
        </w:rPr>
        <w:t>;</w:t>
      </w:r>
    </w:p>
    <w:p w14:paraId="7BBBF1AB" w14:textId="77777777" w:rsidR="00064877" w:rsidRPr="00C56B19" w:rsidRDefault="00064877" w:rsidP="00064877">
      <w:pPr>
        <w:spacing w:line="276" w:lineRule="auto"/>
        <w:ind w:firstLine="709"/>
        <w:jc w:val="both"/>
        <w:rPr>
          <w:sz w:val="24"/>
          <w:szCs w:val="24"/>
        </w:rPr>
      </w:pPr>
      <w:r w:rsidRPr="00C56B19">
        <w:rPr>
          <w:sz w:val="24"/>
          <w:szCs w:val="24"/>
        </w:rPr>
        <w:t>- комплексная спортивная площадка (хоккейная коробка, гимнастический по</w:t>
      </w:r>
      <w:r w:rsidR="005E194B" w:rsidRPr="00C56B19">
        <w:rPr>
          <w:sz w:val="24"/>
          <w:szCs w:val="24"/>
        </w:rPr>
        <w:t xml:space="preserve">селок, 2 стола для настольного </w:t>
      </w:r>
      <w:r w:rsidRPr="00C56B19">
        <w:rPr>
          <w:sz w:val="24"/>
          <w:szCs w:val="24"/>
        </w:rPr>
        <w:t>тенниса) – предварительно 1596 м</w:t>
      </w:r>
      <w:r w:rsidRPr="00C56B19">
        <w:rPr>
          <w:sz w:val="24"/>
          <w:szCs w:val="24"/>
          <w:vertAlign w:val="superscript"/>
        </w:rPr>
        <w:t>2</w:t>
      </w:r>
      <w:r w:rsidRPr="00C56B19">
        <w:rPr>
          <w:sz w:val="24"/>
          <w:szCs w:val="24"/>
        </w:rPr>
        <w:t xml:space="preserve"> (площадь уточняется на последующих стадиях)</w:t>
      </w:r>
      <w:r w:rsidR="00D22F98">
        <w:rPr>
          <w:sz w:val="24"/>
          <w:szCs w:val="24"/>
        </w:rPr>
        <w:t>;</w:t>
      </w:r>
    </w:p>
    <w:p w14:paraId="74332108" w14:textId="77777777" w:rsidR="00064877" w:rsidRPr="00C56B19" w:rsidRDefault="00064877" w:rsidP="00064877">
      <w:pPr>
        <w:spacing w:line="276" w:lineRule="auto"/>
        <w:ind w:firstLine="709"/>
        <w:jc w:val="both"/>
        <w:rPr>
          <w:sz w:val="24"/>
          <w:szCs w:val="24"/>
        </w:rPr>
      </w:pPr>
      <w:r w:rsidRPr="00C56B19">
        <w:rPr>
          <w:sz w:val="24"/>
          <w:szCs w:val="24"/>
        </w:rPr>
        <w:t>- создание музейного комплекса, в который будет входить Златоруновский поселковый музей и музей-усадьба С. Четверикова, по адресу: п. Златоруновск, ул. Ленина, 6 (по данным администрации)</w:t>
      </w:r>
      <w:r w:rsidR="00D22F98">
        <w:rPr>
          <w:sz w:val="24"/>
          <w:szCs w:val="24"/>
        </w:rPr>
        <w:t>;</w:t>
      </w:r>
    </w:p>
    <w:p w14:paraId="6887301B" w14:textId="77777777" w:rsidR="00064877" w:rsidRPr="00C56B19" w:rsidRDefault="00064877" w:rsidP="00064877">
      <w:pPr>
        <w:spacing w:line="276" w:lineRule="auto"/>
        <w:ind w:firstLine="709"/>
        <w:rPr>
          <w:lang w:eastAsia="x-none"/>
        </w:rPr>
      </w:pPr>
      <w:r w:rsidRPr="00C56B19">
        <w:rPr>
          <w:sz w:val="24"/>
          <w:szCs w:val="24"/>
        </w:rPr>
        <w:t>- предприятия торговли - 188 м</w:t>
      </w:r>
      <w:r w:rsidRPr="00C56B19">
        <w:rPr>
          <w:sz w:val="24"/>
          <w:szCs w:val="24"/>
          <w:vertAlign w:val="superscript"/>
        </w:rPr>
        <w:t>2</w:t>
      </w:r>
      <w:r w:rsidRPr="00C56B19">
        <w:rPr>
          <w:sz w:val="24"/>
          <w:szCs w:val="24"/>
        </w:rPr>
        <w:t xml:space="preserve"> торговой площади</w:t>
      </w:r>
      <w:r w:rsidR="00D22F98">
        <w:rPr>
          <w:sz w:val="24"/>
          <w:szCs w:val="24"/>
        </w:rPr>
        <w:t>.</w:t>
      </w:r>
    </w:p>
    <w:p w14:paraId="254D73EC" w14:textId="77777777" w:rsidR="000E1570" w:rsidRPr="00C56B19" w:rsidRDefault="000E1570" w:rsidP="000E1570">
      <w:pPr>
        <w:pStyle w:val="143"/>
        <w:spacing w:line="276" w:lineRule="auto"/>
        <w:ind w:firstLine="709"/>
        <w:jc w:val="both"/>
        <w:rPr>
          <w:sz w:val="24"/>
          <w:szCs w:val="24"/>
          <w:lang w:val="ru-RU"/>
        </w:rPr>
      </w:pPr>
      <w:r w:rsidRPr="00C56B19">
        <w:rPr>
          <w:b/>
          <w:sz w:val="24"/>
          <w:szCs w:val="24"/>
          <w:lang w:val="ru-RU"/>
        </w:rPr>
        <w:t>Производство.</w:t>
      </w:r>
      <w:r w:rsidRPr="00C56B19">
        <w:rPr>
          <w:sz w:val="24"/>
          <w:szCs w:val="24"/>
          <w:lang w:val="ru-RU"/>
        </w:rPr>
        <w:t xml:space="preserve"> Крупные инвестиционные проекты по размещению предприятий на рассматриваемой территории отсутствуют. Перспективная хозяйственная специализация МО: </w:t>
      </w:r>
      <w:r w:rsidRPr="00C56B19">
        <w:rPr>
          <w:sz w:val="24"/>
          <w:szCs w:val="24"/>
          <w:lang w:val="ru-RU"/>
        </w:rPr>
        <w:lastRenderedPageBreak/>
        <w:t>развитие сельского хозяйства, развитие личных подсобных хозяйств, развитие на территории коммунальных систем, развитие услуг придорожного сервиса, инвестиционные проекты (реконструкция коровника и откормплощадки).</w:t>
      </w:r>
    </w:p>
    <w:p w14:paraId="2764DEBB" w14:textId="77777777" w:rsidR="000E1570" w:rsidRPr="00C56B19" w:rsidRDefault="000E1570" w:rsidP="000E1570">
      <w:pPr>
        <w:pStyle w:val="143"/>
        <w:spacing w:line="276" w:lineRule="auto"/>
        <w:ind w:firstLine="709"/>
        <w:jc w:val="both"/>
        <w:rPr>
          <w:sz w:val="24"/>
          <w:szCs w:val="24"/>
          <w:lang w:val="ru-RU"/>
        </w:rPr>
      </w:pPr>
      <w:r w:rsidRPr="00C56B19">
        <w:rPr>
          <w:sz w:val="24"/>
          <w:szCs w:val="24"/>
          <w:lang w:val="ru-RU"/>
        </w:rPr>
        <w:t>Перспективная стабилизация экономики и населения связана с дальнейшим планомерным функционированием предприятий, расположенных на территории поселения либо осуществляющих деятельность на территории поселения.</w:t>
      </w:r>
    </w:p>
    <w:p w14:paraId="63C17609" w14:textId="77777777" w:rsidR="000E1570" w:rsidRPr="00C56B19" w:rsidRDefault="000E1570" w:rsidP="000E1570">
      <w:pPr>
        <w:pStyle w:val="143"/>
        <w:spacing w:line="276" w:lineRule="auto"/>
        <w:ind w:firstLine="709"/>
        <w:jc w:val="both"/>
        <w:rPr>
          <w:b/>
          <w:sz w:val="24"/>
          <w:szCs w:val="24"/>
          <w:lang w:val="ru-RU"/>
        </w:rPr>
      </w:pPr>
      <w:r w:rsidRPr="00C56B19">
        <w:rPr>
          <w:b/>
          <w:sz w:val="24"/>
          <w:szCs w:val="24"/>
          <w:lang w:val="ru-RU"/>
        </w:rPr>
        <w:t>Транспортная инфраструктура.</w:t>
      </w:r>
    </w:p>
    <w:p w14:paraId="0FDA29C3" w14:textId="77777777" w:rsidR="000E1570" w:rsidRPr="00C56B19" w:rsidRDefault="000E1570" w:rsidP="000E1570">
      <w:pPr>
        <w:ind w:firstLine="567"/>
        <w:jc w:val="both"/>
        <w:rPr>
          <w:rFonts w:eastAsiaTheme="minorHAnsi"/>
          <w:sz w:val="24"/>
          <w:szCs w:val="24"/>
          <w:lang w:eastAsia="en-US"/>
        </w:rPr>
      </w:pPr>
      <w:r w:rsidRPr="00C56B19">
        <w:rPr>
          <w:b/>
          <w:i/>
          <w:sz w:val="24"/>
          <w:szCs w:val="24"/>
        </w:rPr>
        <w:t xml:space="preserve">Автомобильные дороги сельсовета. </w:t>
      </w:r>
      <w:r w:rsidRPr="00C56B19">
        <w:rPr>
          <w:sz w:val="24"/>
          <w:szCs w:val="24"/>
        </w:rPr>
        <w:t>Строительство новых автомобильных дорог общего пользования на территории сельсовета не планируется. Подъезд к Сухой Долине планируется реконструировать с устройством асфальтобетонного покрытия проезжей части на участке длиной ориентировочно 0,73 км.</w:t>
      </w:r>
    </w:p>
    <w:p w14:paraId="3F80E64C" w14:textId="77777777" w:rsidR="000E1570" w:rsidRPr="00C56B19" w:rsidRDefault="000E1570" w:rsidP="000E1570">
      <w:pPr>
        <w:spacing w:after="200"/>
        <w:ind w:firstLine="567"/>
        <w:contextualSpacing/>
        <w:jc w:val="both"/>
        <w:rPr>
          <w:rFonts w:eastAsiaTheme="minorHAnsi"/>
          <w:sz w:val="24"/>
          <w:szCs w:val="24"/>
          <w:lang w:eastAsia="en-US"/>
        </w:rPr>
      </w:pPr>
      <w:r w:rsidRPr="00C56B19">
        <w:rPr>
          <w:rFonts w:eastAsiaTheme="minorHAnsi"/>
          <w:sz w:val="24"/>
          <w:szCs w:val="24"/>
          <w:lang w:eastAsia="en-US"/>
        </w:rPr>
        <w:t>Автомобильные дороги</w:t>
      </w:r>
      <w:r w:rsidRPr="00C56B19">
        <w:rPr>
          <w:sz w:val="24"/>
          <w:szCs w:val="24"/>
        </w:rPr>
        <w:t xml:space="preserve"> местного значения обслуживающие объекты обеспечения космической связи, обороны и безопасности планируется реконструировать с расширением проезжей части до 7,0 метров </w:t>
      </w:r>
      <w:r w:rsidRPr="00C56B19">
        <w:rPr>
          <w:rFonts w:eastAsiaTheme="minorHAnsi"/>
          <w:sz w:val="24"/>
          <w:szCs w:val="24"/>
          <w:lang w:eastAsia="en-US"/>
        </w:rPr>
        <w:t>с устройством асфальтобетонного покрытия</w:t>
      </w:r>
      <w:r w:rsidRPr="00C56B19">
        <w:rPr>
          <w:sz w:val="24"/>
          <w:szCs w:val="24"/>
        </w:rPr>
        <w:t>, увеличения радиусов поворота до требуемых значений. Общая длина реконструируемых автомобильных дорог местного значения составит 44,22 км.</w:t>
      </w:r>
    </w:p>
    <w:p w14:paraId="4F0FBDE3" w14:textId="77777777" w:rsidR="000E1570" w:rsidRPr="00C56B19" w:rsidRDefault="000E1570" w:rsidP="000E1570">
      <w:pPr>
        <w:ind w:firstLine="567"/>
        <w:jc w:val="both"/>
        <w:rPr>
          <w:b/>
          <w:i/>
          <w:sz w:val="24"/>
          <w:szCs w:val="24"/>
        </w:rPr>
      </w:pPr>
      <w:r w:rsidRPr="00C56B19">
        <w:rPr>
          <w:b/>
          <w:i/>
          <w:sz w:val="24"/>
          <w:szCs w:val="24"/>
        </w:rPr>
        <w:t>Улично-дорожная сеть населённых пунктов.</w:t>
      </w:r>
    </w:p>
    <w:p w14:paraId="29F483DC" w14:textId="77777777" w:rsidR="000E1570" w:rsidRPr="00C56B19" w:rsidRDefault="000E1570" w:rsidP="000E1570">
      <w:pPr>
        <w:ind w:firstLine="709"/>
        <w:jc w:val="both"/>
        <w:rPr>
          <w:sz w:val="24"/>
          <w:szCs w:val="24"/>
        </w:rPr>
      </w:pPr>
      <w:r w:rsidRPr="00C56B19">
        <w:rPr>
          <w:sz w:val="24"/>
          <w:szCs w:val="24"/>
          <w:u w:val="single"/>
        </w:rPr>
        <w:t>Посёлок</w:t>
      </w:r>
      <w:r w:rsidRPr="00C56B19">
        <w:rPr>
          <w:rFonts w:eastAsia="Calibri"/>
          <w:sz w:val="24"/>
          <w:szCs w:val="24"/>
          <w:u w:val="single"/>
        </w:rPr>
        <w:t xml:space="preserve"> </w:t>
      </w:r>
      <w:r w:rsidRPr="00C56B19">
        <w:rPr>
          <w:sz w:val="24"/>
          <w:szCs w:val="24"/>
          <w:u w:val="single"/>
        </w:rPr>
        <w:t xml:space="preserve">Златоруновск. </w:t>
      </w:r>
      <w:r w:rsidRPr="00C56B19">
        <w:rPr>
          <w:sz w:val="24"/>
          <w:szCs w:val="24"/>
        </w:rPr>
        <w:t>Жилую застройку планируется разместить в северной части посёлка (улицы Стадионная и Мира) и по ул. Пролетарской в юго-западной части посёлка.</w:t>
      </w:r>
    </w:p>
    <w:p w14:paraId="247352F5" w14:textId="25BE264F" w:rsidR="000E1570" w:rsidRPr="00C56B19" w:rsidRDefault="000E1570" w:rsidP="000E1570">
      <w:pPr>
        <w:ind w:firstLine="709"/>
        <w:jc w:val="both"/>
        <w:rPr>
          <w:sz w:val="24"/>
          <w:szCs w:val="24"/>
          <w:u w:val="single"/>
        </w:rPr>
      </w:pPr>
      <w:r w:rsidRPr="00C56B19">
        <w:rPr>
          <w:sz w:val="24"/>
          <w:szCs w:val="24"/>
        </w:rPr>
        <w:t xml:space="preserve">На расчетный срок </w:t>
      </w:r>
      <w:r w:rsidR="002A688E" w:rsidRPr="00C56B19">
        <w:rPr>
          <w:sz w:val="24"/>
          <w:szCs w:val="24"/>
        </w:rPr>
        <w:t>(203</w:t>
      </w:r>
      <w:r w:rsidR="003D63D9">
        <w:rPr>
          <w:sz w:val="24"/>
          <w:szCs w:val="24"/>
        </w:rPr>
        <w:t>5</w:t>
      </w:r>
      <w:r w:rsidR="002A688E" w:rsidRPr="00C56B19">
        <w:rPr>
          <w:sz w:val="24"/>
          <w:szCs w:val="24"/>
        </w:rPr>
        <w:t xml:space="preserve"> г.-204</w:t>
      </w:r>
      <w:r w:rsidR="003D63D9">
        <w:rPr>
          <w:sz w:val="24"/>
          <w:szCs w:val="24"/>
        </w:rPr>
        <w:t>5</w:t>
      </w:r>
      <w:r w:rsidR="002A688E" w:rsidRPr="00C56B19">
        <w:rPr>
          <w:sz w:val="24"/>
          <w:szCs w:val="24"/>
        </w:rPr>
        <w:t xml:space="preserve"> г)</w:t>
      </w:r>
      <w:r w:rsidRPr="00C56B19">
        <w:rPr>
          <w:sz w:val="24"/>
          <w:szCs w:val="24"/>
        </w:rPr>
        <w:t>, для всех улиц и дорог посёлка рекомендуется устройство капитального покрытия проезжих частей и тротуаров. Общая длина участков реконструкции составит 7,74 км. Общая длина улично-дорожной сети посёлка составит – 8,67 км.</w:t>
      </w:r>
    </w:p>
    <w:p w14:paraId="77425824" w14:textId="58184871" w:rsidR="000E1570" w:rsidRPr="00C56B19" w:rsidRDefault="000E1570" w:rsidP="000E1570">
      <w:pPr>
        <w:ind w:firstLine="709"/>
        <w:jc w:val="both"/>
        <w:rPr>
          <w:i/>
          <w:sz w:val="24"/>
          <w:szCs w:val="24"/>
        </w:rPr>
      </w:pPr>
      <w:r w:rsidRPr="00C56B19">
        <w:rPr>
          <w:sz w:val="24"/>
          <w:szCs w:val="24"/>
          <w:u w:val="single"/>
        </w:rPr>
        <w:t>Посёлок</w:t>
      </w:r>
      <w:r w:rsidRPr="00C56B19">
        <w:rPr>
          <w:rFonts w:eastAsia="Calibri"/>
          <w:sz w:val="24"/>
          <w:szCs w:val="24"/>
          <w:u w:val="single"/>
        </w:rPr>
        <w:t xml:space="preserve"> Кутузовка. </w:t>
      </w:r>
      <w:r w:rsidRPr="00C56B19">
        <w:rPr>
          <w:sz w:val="24"/>
          <w:szCs w:val="24"/>
        </w:rPr>
        <w:t xml:space="preserve">Строительство новых улиц в посёлке не планируется. На расчетный срок </w:t>
      </w:r>
      <w:r w:rsidR="002A688E" w:rsidRPr="00C56B19">
        <w:rPr>
          <w:sz w:val="24"/>
          <w:szCs w:val="24"/>
        </w:rPr>
        <w:t>(203</w:t>
      </w:r>
      <w:r w:rsidR="003D63D9">
        <w:rPr>
          <w:sz w:val="24"/>
          <w:szCs w:val="24"/>
        </w:rPr>
        <w:t>5</w:t>
      </w:r>
      <w:r w:rsidR="002A688E" w:rsidRPr="00C56B19">
        <w:rPr>
          <w:sz w:val="24"/>
          <w:szCs w:val="24"/>
        </w:rPr>
        <w:t xml:space="preserve"> г.-204</w:t>
      </w:r>
      <w:r w:rsidR="003D63D9">
        <w:rPr>
          <w:sz w:val="24"/>
          <w:szCs w:val="24"/>
        </w:rPr>
        <w:t>5</w:t>
      </w:r>
      <w:r w:rsidR="002A688E" w:rsidRPr="00C56B19">
        <w:rPr>
          <w:sz w:val="24"/>
          <w:szCs w:val="24"/>
        </w:rPr>
        <w:t xml:space="preserve"> г</w:t>
      </w:r>
      <w:r w:rsidRPr="00C56B19">
        <w:rPr>
          <w:sz w:val="24"/>
          <w:szCs w:val="24"/>
        </w:rPr>
        <w:t>), для всех улиц и дорог посёлка рекомендуется устройство капитального покрытия проезжих частей и тротуаров. Общая длина участков реконструкции и всей улично-дорожной сети составит 1,30 км.</w:t>
      </w:r>
    </w:p>
    <w:p w14:paraId="473C66CC" w14:textId="0FDBC66B" w:rsidR="000E1570" w:rsidRPr="00C56B19" w:rsidRDefault="000E1570" w:rsidP="000E1570">
      <w:pPr>
        <w:autoSpaceDE w:val="0"/>
        <w:autoSpaceDN w:val="0"/>
        <w:adjustRightInd w:val="0"/>
        <w:ind w:firstLine="709"/>
        <w:rPr>
          <w:i/>
          <w:sz w:val="24"/>
          <w:szCs w:val="24"/>
        </w:rPr>
      </w:pPr>
      <w:r w:rsidRPr="00C56B19">
        <w:rPr>
          <w:sz w:val="24"/>
          <w:szCs w:val="24"/>
          <w:u w:val="single"/>
        </w:rPr>
        <w:t>Посёлок</w:t>
      </w:r>
      <w:r w:rsidRPr="00C56B19">
        <w:rPr>
          <w:rFonts w:eastAsia="Calibri"/>
          <w:sz w:val="24"/>
          <w:szCs w:val="24"/>
          <w:u w:val="single"/>
        </w:rPr>
        <w:t xml:space="preserve"> Солбатский. </w:t>
      </w:r>
      <w:r w:rsidRPr="00C56B19">
        <w:rPr>
          <w:sz w:val="24"/>
          <w:szCs w:val="24"/>
        </w:rPr>
        <w:t>Строительство новых улиц в посёлке не планируется. На расчетный срок (</w:t>
      </w:r>
      <w:r w:rsidR="002A688E" w:rsidRPr="00C56B19">
        <w:rPr>
          <w:sz w:val="24"/>
          <w:szCs w:val="24"/>
        </w:rPr>
        <w:t>203</w:t>
      </w:r>
      <w:r w:rsidR="003D63D9">
        <w:rPr>
          <w:sz w:val="24"/>
          <w:szCs w:val="24"/>
        </w:rPr>
        <w:t>5</w:t>
      </w:r>
      <w:r w:rsidR="002A688E" w:rsidRPr="00C56B19">
        <w:rPr>
          <w:sz w:val="24"/>
          <w:szCs w:val="24"/>
        </w:rPr>
        <w:t xml:space="preserve"> г.-204</w:t>
      </w:r>
      <w:r w:rsidR="003D63D9">
        <w:rPr>
          <w:sz w:val="24"/>
          <w:szCs w:val="24"/>
        </w:rPr>
        <w:t>5</w:t>
      </w:r>
      <w:r w:rsidR="002A688E" w:rsidRPr="00C56B19">
        <w:rPr>
          <w:sz w:val="24"/>
          <w:szCs w:val="24"/>
        </w:rPr>
        <w:t xml:space="preserve"> г</w:t>
      </w:r>
      <w:r w:rsidRPr="00C56B19">
        <w:rPr>
          <w:sz w:val="24"/>
          <w:szCs w:val="24"/>
        </w:rPr>
        <w:t>), для всех улиц и дорог посёлка рекомендуется устройство капитального покрытия проезжих частей и тротуаров. Общая длина участков реконструкции и всей улично-дорожной сети составит 1,40 км.</w:t>
      </w:r>
    </w:p>
    <w:p w14:paraId="7340748D" w14:textId="67F6C05E" w:rsidR="000E1570" w:rsidRPr="00C56B19" w:rsidRDefault="000E1570" w:rsidP="000E1570">
      <w:pPr>
        <w:autoSpaceDE w:val="0"/>
        <w:autoSpaceDN w:val="0"/>
        <w:adjustRightInd w:val="0"/>
        <w:ind w:firstLine="709"/>
        <w:jc w:val="both"/>
        <w:rPr>
          <w:i/>
          <w:sz w:val="24"/>
          <w:szCs w:val="24"/>
        </w:rPr>
      </w:pPr>
      <w:r w:rsidRPr="00C56B19">
        <w:rPr>
          <w:sz w:val="24"/>
          <w:szCs w:val="24"/>
          <w:u w:val="single"/>
        </w:rPr>
        <w:t>Посёлок</w:t>
      </w:r>
      <w:r w:rsidRPr="00C56B19">
        <w:rPr>
          <w:rFonts w:eastAsia="Calibri"/>
          <w:sz w:val="24"/>
          <w:szCs w:val="24"/>
          <w:u w:val="single"/>
        </w:rPr>
        <w:t xml:space="preserve"> Сухая Долина</w:t>
      </w:r>
      <w:r w:rsidR="005E194B" w:rsidRPr="00C56B19">
        <w:rPr>
          <w:rFonts w:eastAsia="Calibri"/>
          <w:sz w:val="24"/>
          <w:szCs w:val="24"/>
        </w:rPr>
        <w:t xml:space="preserve">. </w:t>
      </w:r>
      <w:r w:rsidRPr="00C56B19">
        <w:rPr>
          <w:sz w:val="24"/>
          <w:szCs w:val="24"/>
        </w:rPr>
        <w:t xml:space="preserve">Строительство новых улиц в посёлке не планируется. На расчетный срок </w:t>
      </w:r>
      <w:r w:rsidR="002A688E" w:rsidRPr="00C56B19">
        <w:rPr>
          <w:sz w:val="24"/>
          <w:szCs w:val="24"/>
        </w:rPr>
        <w:t>(203</w:t>
      </w:r>
      <w:r w:rsidR="003D63D9">
        <w:rPr>
          <w:sz w:val="24"/>
          <w:szCs w:val="24"/>
        </w:rPr>
        <w:t>5</w:t>
      </w:r>
      <w:r w:rsidR="002A688E" w:rsidRPr="00C56B19">
        <w:rPr>
          <w:sz w:val="24"/>
          <w:szCs w:val="24"/>
        </w:rPr>
        <w:t xml:space="preserve"> г.-204</w:t>
      </w:r>
      <w:r w:rsidR="003D63D9">
        <w:rPr>
          <w:sz w:val="24"/>
          <w:szCs w:val="24"/>
        </w:rPr>
        <w:t>5</w:t>
      </w:r>
      <w:r w:rsidR="002A688E" w:rsidRPr="00C56B19">
        <w:rPr>
          <w:sz w:val="24"/>
          <w:szCs w:val="24"/>
        </w:rPr>
        <w:t xml:space="preserve"> г)</w:t>
      </w:r>
      <w:r w:rsidRPr="00C56B19">
        <w:rPr>
          <w:sz w:val="24"/>
          <w:szCs w:val="24"/>
        </w:rPr>
        <w:t>, для всех улиц и дорог посёлка рекомендуется устройство капитального покрытия проезжих частей и тротуаров. Общая длина участков реконструкции и всей улично-дорожной сети составит 1,78 км.</w:t>
      </w:r>
    </w:p>
    <w:p w14:paraId="0AC43A44" w14:textId="57238A81" w:rsidR="000E1570" w:rsidRPr="00C56B19" w:rsidRDefault="000E1570" w:rsidP="000E1570">
      <w:pPr>
        <w:autoSpaceDE w:val="0"/>
        <w:autoSpaceDN w:val="0"/>
        <w:adjustRightInd w:val="0"/>
        <w:ind w:firstLine="709"/>
        <w:jc w:val="both"/>
        <w:rPr>
          <w:i/>
          <w:sz w:val="24"/>
          <w:szCs w:val="24"/>
        </w:rPr>
      </w:pPr>
      <w:r w:rsidRPr="00C56B19">
        <w:rPr>
          <w:rFonts w:eastAsia="Calibri"/>
          <w:sz w:val="24"/>
          <w:szCs w:val="24"/>
          <w:u w:val="single"/>
        </w:rPr>
        <w:t xml:space="preserve">Посёлок Учум. </w:t>
      </w:r>
      <w:r w:rsidRPr="00C56B19">
        <w:rPr>
          <w:sz w:val="24"/>
          <w:szCs w:val="24"/>
        </w:rPr>
        <w:t xml:space="preserve">Строительство новых улиц в посёлке не планируется. На расчетный срок </w:t>
      </w:r>
      <w:r w:rsidR="002A688E" w:rsidRPr="00C56B19">
        <w:rPr>
          <w:sz w:val="24"/>
          <w:szCs w:val="24"/>
        </w:rPr>
        <w:t>(203</w:t>
      </w:r>
      <w:r w:rsidR="003D63D9">
        <w:rPr>
          <w:sz w:val="24"/>
          <w:szCs w:val="24"/>
        </w:rPr>
        <w:t>5</w:t>
      </w:r>
      <w:r w:rsidR="002A688E" w:rsidRPr="00C56B19">
        <w:rPr>
          <w:sz w:val="24"/>
          <w:szCs w:val="24"/>
        </w:rPr>
        <w:t xml:space="preserve"> г.-204</w:t>
      </w:r>
      <w:r w:rsidR="003D63D9">
        <w:rPr>
          <w:sz w:val="24"/>
          <w:szCs w:val="24"/>
        </w:rPr>
        <w:t>5</w:t>
      </w:r>
      <w:r w:rsidR="002A688E" w:rsidRPr="00C56B19">
        <w:rPr>
          <w:sz w:val="24"/>
          <w:szCs w:val="24"/>
        </w:rPr>
        <w:t xml:space="preserve"> г</w:t>
      </w:r>
      <w:r w:rsidRPr="00C56B19">
        <w:rPr>
          <w:sz w:val="24"/>
          <w:szCs w:val="24"/>
        </w:rPr>
        <w:t>), для всех улиц и дорог посёлка рекомендуется устройство капитального покрытия проезжих частей и тротуаров. Общая длина участков реконструкции и всей улично-дорожной сети составит 0,21 км.</w:t>
      </w:r>
    </w:p>
    <w:p w14:paraId="24FBEBB1" w14:textId="77777777" w:rsidR="000E1570" w:rsidRPr="00C56B19" w:rsidRDefault="000E1570" w:rsidP="000E1570">
      <w:pPr>
        <w:pStyle w:val="S0"/>
        <w:spacing w:line="240" w:lineRule="auto"/>
        <w:contextualSpacing/>
      </w:pPr>
      <w:r w:rsidRPr="00C56B19">
        <w:rPr>
          <w:b/>
          <w:i/>
        </w:rPr>
        <w:t xml:space="preserve">Автомобильный транспорт. </w:t>
      </w:r>
      <w:r w:rsidRPr="00C56B19">
        <w:t>В перспективе значительного увеличения объёма пассажироперевозок на общественном транспорте не ожидается, поскольку в сельсовете прослеживается тенденция стабилизации численности населения.</w:t>
      </w:r>
      <w:r w:rsidRPr="00C56B19">
        <w:rPr>
          <w:rFonts w:eastAsia="Calibri"/>
          <w:noProof/>
        </w:rPr>
        <w:t xml:space="preserve"> Существующие </w:t>
      </w:r>
      <w:r w:rsidRPr="00C56B19">
        <w:t>районные автобусные маршруты сохраняются.</w:t>
      </w:r>
    </w:p>
    <w:p w14:paraId="6F8DA67C" w14:textId="77777777" w:rsidR="000E1570" w:rsidRPr="00C56B19" w:rsidRDefault="000E1570" w:rsidP="000E1570">
      <w:pPr>
        <w:pStyle w:val="S0"/>
        <w:spacing w:line="240" w:lineRule="auto"/>
        <w:contextualSpacing/>
        <w:rPr>
          <w:rFonts w:eastAsia="Calibri"/>
          <w:b/>
        </w:rPr>
      </w:pPr>
      <w:r w:rsidRPr="00C56B19">
        <w:rPr>
          <w:b/>
          <w:i/>
        </w:rPr>
        <w:t xml:space="preserve">Сооружения и устройства для хранения и обслуживания транспортных средств. </w:t>
      </w:r>
      <w:r w:rsidRPr="00C56B19">
        <w:t xml:space="preserve">Уровень автомобилизации индивидуальных автомобилей принимается на первую очередь 300 авт./1000 жит, на расчётный срок – 400 авт./1000 жит. Население Златоруновского сельсовета составит на </w:t>
      </w:r>
      <w:r w:rsidRPr="00C56B19">
        <w:rPr>
          <w:lang w:val="en-US"/>
        </w:rPr>
        <w:t>I</w:t>
      </w:r>
      <w:r w:rsidRPr="00C56B19">
        <w:t xml:space="preserve"> очередь 1371 человек и на расчётный срок 1371 человек. Ориентировочно количество автомобилей жителей сельсовета составит на первую очередь 411 единиц, на расчётный срок 548 единиц.</w:t>
      </w:r>
    </w:p>
    <w:p w14:paraId="2838E44D" w14:textId="77777777" w:rsidR="000E1570" w:rsidRPr="00C56B19" w:rsidRDefault="000E1570" w:rsidP="000E1570">
      <w:pPr>
        <w:ind w:firstLine="567"/>
        <w:contextualSpacing/>
        <w:jc w:val="both"/>
        <w:rPr>
          <w:sz w:val="24"/>
          <w:szCs w:val="24"/>
        </w:rPr>
      </w:pPr>
      <w:r w:rsidRPr="00C56B19">
        <w:rPr>
          <w:b/>
          <w:i/>
          <w:sz w:val="24"/>
          <w:szCs w:val="24"/>
        </w:rPr>
        <w:t xml:space="preserve">Гаражи. </w:t>
      </w:r>
      <w:r w:rsidRPr="00C56B19">
        <w:rPr>
          <w:sz w:val="24"/>
          <w:szCs w:val="24"/>
        </w:rPr>
        <w:t>Жители сельсовета проживают в усадебной застройке. Поэтому планируется, что автомобили жителей будут храниться в гаражах, расположенных на приусадебных участках.</w:t>
      </w:r>
    </w:p>
    <w:p w14:paraId="299B1E30" w14:textId="77777777" w:rsidR="000E1570" w:rsidRPr="00C56B19" w:rsidRDefault="000E1570" w:rsidP="000E1570">
      <w:pPr>
        <w:ind w:firstLine="567"/>
        <w:contextualSpacing/>
        <w:jc w:val="both"/>
        <w:rPr>
          <w:sz w:val="24"/>
          <w:szCs w:val="24"/>
        </w:rPr>
      </w:pPr>
      <w:r w:rsidRPr="00C56B19">
        <w:rPr>
          <w:b/>
          <w:i/>
          <w:sz w:val="24"/>
          <w:szCs w:val="24"/>
        </w:rPr>
        <w:lastRenderedPageBreak/>
        <w:t xml:space="preserve">Автозаправочные станции. </w:t>
      </w:r>
      <w:r w:rsidRPr="00C56B19">
        <w:rPr>
          <w:sz w:val="24"/>
          <w:szCs w:val="24"/>
        </w:rPr>
        <w:t xml:space="preserve">Согласно </w:t>
      </w:r>
      <w:r w:rsidR="0073239C" w:rsidRPr="00C56B19">
        <w:rPr>
          <w:sz w:val="24"/>
          <w:szCs w:val="24"/>
        </w:rPr>
        <w:t xml:space="preserve">СП 42. 13330.2016 «Градостроительство. Планировка и застройка городских и сельских поселений. </w:t>
      </w:r>
      <w:r w:rsidR="0073239C" w:rsidRPr="00C56B19">
        <w:rPr>
          <w:bCs/>
          <w:sz w:val="24"/>
          <w:szCs w:val="24"/>
        </w:rPr>
        <w:t>Актуализированная редакция</w:t>
      </w:r>
      <w:r w:rsidR="0073239C" w:rsidRPr="00C56B19">
        <w:rPr>
          <w:sz w:val="24"/>
          <w:szCs w:val="24"/>
        </w:rPr>
        <w:t xml:space="preserve"> СНиП 2.07.01-89*» </w:t>
      </w:r>
      <w:r w:rsidRPr="00C56B19">
        <w:rPr>
          <w:sz w:val="24"/>
          <w:szCs w:val="24"/>
        </w:rPr>
        <w:t>автозаправочные станции проектируются из расчёта 1 топливораздаточная колонка на 1200 легковых автомобилей. Размещения автозаправочных станций на территории сельсовета не планируется.</w:t>
      </w:r>
    </w:p>
    <w:p w14:paraId="3EE1E477" w14:textId="77777777" w:rsidR="000E1570" w:rsidRPr="00C56B19" w:rsidRDefault="000E1570" w:rsidP="000E1570">
      <w:pPr>
        <w:ind w:firstLine="567"/>
        <w:contextualSpacing/>
        <w:jc w:val="both"/>
        <w:rPr>
          <w:rFonts w:eastAsia="Calibri"/>
          <w:sz w:val="24"/>
          <w:szCs w:val="24"/>
        </w:rPr>
      </w:pPr>
      <w:r w:rsidRPr="00C56B19">
        <w:rPr>
          <w:b/>
          <w:i/>
          <w:sz w:val="24"/>
          <w:szCs w:val="24"/>
        </w:rPr>
        <w:t xml:space="preserve">Станции технического обслуживания. </w:t>
      </w:r>
      <w:r w:rsidRPr="00C56B19">
        <w:rPr>
          <w:rFonts w:eastAsia="Calibri"/>
          <w:sz w:val="24"/>
          <w:szCs w:val="24"/>
        </w:rPr>
        <w:t>Так как в настоящее время форма собственности СТО частная, возможно возникновение пунктов обслуживания автомобилей, по мере увеличения спроса на данные услуги.</w:t>
      </w:r>
    </w:p>
    <w:p w14:paraId="7B067894" w14:textId="77777777" w:rsidR="000E1570" w:rsidRPr="00C56B19" w:rsidRDefault="000E1570" w:rsidP="000E1570">
      <w:pPr>
        <w:ind w:firstLine="709"/>
        <w:rPr>
          <w:b/>
          <w:sz w:val="24"/>
          <w:szCs w:val="24"/>
        </w:rPr>
      </w:pPr>
      <w:r w:rsidRPr="00C56B19">
        <w:rPr>
          <w:b/>
          <w:sz w:val="24"/>
          <w:szCs w:val="24"/>
        </w:rPr>
        <w:t>Инженерная инфраструктура.</w:t>
      </w:r>
    </w:p>
    <w:p w14:paraId="424CAD51" w14:textId="77777777" w:rsidR="000E1570" w:rsidRPr="00C56B19" w:rsidRDefault="00064877" w:rsidP="000E1570">
      <w:pPr>
        <w:spacing w:line="276" w:lineRule="auto"/>
        <w:ind w:firstLine="709"/>
        <w:jc w:val="both"/>
        <w:rPr>
          <w:sz w:val="24"/>
          <w:szCs w:val="24"/>
        </w:rPr>
      </w:pPr>
      <w:r w:rsidRPr="00C56B19">
        <w:rPr>
          <w:b/>
          <w:i/>
          <w:sz w:val="24"/>
          <w:szCs w:val="24"/>
        </w:rPr>
        <w:t>Водоснабжение.</w:t>
      </w:r>
      <w:r w:rsidRPr="00C56B19">
        <w:rPr>
          <w:sz w:val="24"/>
          <w:szCs w:val="24"/>
        </w:rPr>
        <w:t xml:space="preserve"> </w:t>
      </w:r>
      <w:r w:rsidR="000E1570" w:rsidRPr="00C56B19">
        <w:rPr>
          <w:rFonts w:hint="eastAsia"/>
          <w:sz w:val="24"/>
          <w:szCs w:val="24"/>
        </w:rPr>
        <w:t>Водопровод</w:t>
      </w:r>
      <w:r w:rsidR="000E1570" w:rsidRPr="00C56B19">
        <w:rPr>
          <w:sz w:val="24"/>
          <w:szCs w:val="24"/>
        </w:rPr>
        <w:t xml:space="preserve"> </w:t>
      </w:r>
      <w:r w:rsidR="000E1570" w:rsidRPr="00C56B19">
        <w:rPr>
          <w:rFonts w:hint="eastAsia"/>
          <w:sz w:val="24"/>
          <w:szCs w:val="24"/>
        </w:rPr>
        <w:t>предлагается</w:t>
      </w:r>
      <w:r w:rsidR="000E1570" w:rsidRPr="00C56B19">
        <w:rPr>
          <w:sz w:val="24"/>
          <w:szCs w:val="24"/>
        </w:rPr>
        <w:t xml:space="preserve"> </w:t>
      </w:r>
      <w:r w:rsidR="000E1570" w:rsidRPr="00C56B19">
        <w:rPr>
          <w:rFonts w:hint="eastAsia"/>
          <w:sz w:val="24"/>
          <w:szCs w:val="24"/>
        </w:rPr>
        <w:t>объединенного</w:t>
      </w:r>
      <w:r w:rsidR="000E1570" w:rsidRPr="00C56B19">
        <w:rPr>
          <w:sz w:val="24"/>
          <w:szCs w:val="24"/>
        </w:rPr>
        <w:t xml:space="preserve"> </w:t>
      </w:r>
      <w:r w:rsidR="000E1570" w:rsidRPr="00C56B19">
        <w:rPr>
          <w:rFonts w:hint="eastAsia"/>
          <w:sz w:val="24"/>
          <w:szCs w:val="24"/>
        </w:rPr>
        <w:t>типа</w:t>
      </w:r>
      <w:r w:rsidR="000E1570" w:rsidRPr="00C56B19">
        <w:rPr>
          <w:sz w:val="24"/>
          <w:szCs w:val="24"/>
        </w:rPr>
        <w:t xml:space="preserve">, </w:t>
      </w:r>
      <w:r w:rsidR="000E1570" w:rsidRPr="00C56B19">
        <w:rPr>
          <w:rFonts w:hint="eastAsia"/>
          <w:sz w:val="24"/>
          <w:szCs w:val="24"/>
        </w:rPr>
        <w:t>хозяйственно</w:t>
      </w:r>
      <w:r w:rsidR="000E1570" w:rsidRPr="00C56B19">
        <w:rPr>
          <w:sz w:val="24"/>
          <w:szCs w:val="24"/>
        </w:rPr>
        <w:t>-</w:t>
      </w:r>
      <w:r w:rsidR="000E1570" w:rsidRPr="00C56B19">
        <w:rPr>
          <w:rFonts w:hint="eastAsia"/>
          <w:sz w:val="24"/>
          <w:szCs w:val="24"/>
        </w:rPr>
        <w:t>питьевого</w:t>
      </w:r>
      <w:r w:rsidR="000E1570" w:rsidRPr="00C56B19">
        <w:rPr>
          <w:sz w:val="24"/>
          <w:szCs w:val="24"/>
        </w:rPr>
        <w:t xml:space="preserve"> </w:t>
      </w:r>
      <w:r w:rsidR="000E1570" w:rsidRPr="00C56B19">
        <w:rPr>
          <w:rFonts w:hint="eastAsia"/>
          <w:sz w:val="24"/>
          <w:szCs w:val="24"/>
        </w:rPr>
        <w:t>и</w:t>
      </w:r>
      <w:r w:rsidR="000E1570" w:rsidRPr="00C56B19">
        <w:rPr>
          <w:sz w:val="24"/>
          <w:szCs w:val="24"/>
        </w:rPr>
        <w:t xml:space="preserve"> </w:t>
      </w:r>
      <w:r w:rsidR="000E1570" w:rsidRPr="00C56B19">
        <w:rPr>
          <w:rFonts w:hint="eastAsia"/>
          <w:sz w:val="24"/>
          <w:szCs w:val="24"/>
        </w:rPr>
        <w:t>противопожарного</w:t>
      </w:r>
      <w:r w:rsidR="000E1570" w:rsidRPr="00C56B19">
        <w:rPr>
          <w:sz w:val="24"/>
          <w:szCs w:val="24"/>
        </w:rPr>
        <w:t xml:space="preserve"> </w:t>
      </w:r>
      <w:r w:rsidR="000E1570" w:rsidRPr="00C56B19">
        <w:rPr>
          <w:rFonts w:hint="eastAsia"/>
          <w:sz w:val="24"/>
          <w:szCs w:val="24"/>
        </w:rPr>
        <w:t>назначения</w:t>
      </w:r>
      <w:r w:rsidR="000E1570" w:rsidRPr="00C56B19">
        <w:rPr>
          <w:sz w:val="24"/>
          <w:szCs w:val="24"/>
        </w:rPr>
        <w:t xml:space="preserve">. </w:t>
      </w:r>
      <w:r w:rsidR="000E1570" w:rsidRPr="00C56B19">
        <w:rPr>
          <w:rFonts w:hint="eastAsia"/>
          <w:sz w:val="24"/>
          <w:szCs w:val="24"/>
        </w:rPr>
        <w:t>Существующее</w:t>
      </w:r>
      <w:r w:rsidR="000E1570" w:rsidRPr="00C56B19">
        <w:rPr>
          <w:sz w:val="24"/>
          <w:szCs w:val="24"/>
        </w:rPr>
        <w:t xml:space="preserve"> </w:t>
      </w:r>
      <w:r w:rsidR="000E1570" w:rsidRPr="00C56B19">
        <w:rPr>
          <w:rFonts w:hint="eastAsia"/>
          <w:sz w:val="24"/>
          <w:szCs w:val="24"/>
        </w:rPr>
        <w:t>зонирование</w:t>
      </w:r>
      <w:r w:rsidR="000E1570" w:rsidRPr="00C56B19">
        <w:rPr>
          <w:sz w:val="24"/>
          <w:szCs w:val="24"/>
        </w:rPr>
        <w:t xml:space="preserve"> </w:t>
      </w:r>
      <w:r w:rsidR="000E1570" w:rsidRPr="00C56B19">
        <w:rPr>
          <w:rFonts w:hint="eastAsia"/>
          <w:sz w:val="24"/>
          <w:szCs w:val="24"/>
        </w:rPr>
        <w:t>системы</w:t>
      </w:r>
      <w:r w:rsidR="000E1570" w:rsidRPr="00C56B19">
        <w:rPr>
          <w:sz w:val="24"/>
          <w:szCs w:val="24"/>
        </w:rPr>
        <w:t xml:space="preserve"> </w:t>
      </w:r>
      <w:r w:rsidR="000E1570" w:rsidRPr="00C56B19">
        <w:rPr>
          <w:rFonts w:hint="eastAsia"/>
          <w:sz w:val="24"/>
          <w:szCs w:val="24"/>
        </w:rPr>
        <w:t>водоснабжения</w:t>
      </w:r>
      <w:r w:rsidR="000E1570" w:rsidRPr="00C56B19">
        <w:rPr>
          <w:sz w:val="24"/>
          <w:szCs w:val="24"/>
        </w:rPr>
        <w:t xml:space="preserve"> </w:t>
      </w:r>
      <w:r w:rsidR="000E1570" w:rsidRPr="00C56B19">
        <w:rPr>
          <w:rFonts w:hint="eastAsia"/>
          <w:sz w:val="24"/>
          <w:szCs w:val="24"/>
        </w:rPr>
        <w:t>на</w:t>
      </w:r>
      <w:r w:rsidR="000E1570" w:rsidRPr="00C56B19">
        <w:rPr>
          <w:sz w:val="24"/>
          <w:szCs w:val="24"/>
        </w:rPr>
        <w:t xml:space="preserve"> </w:t>
      </w:r>
      <w:r w:rsidR="000E1570" w:rsidRPr="00C56B19">
        <w:rPr>
          <w:rFonts w:hint="eastAsia"/>
          <w:sz w:val="24"/>
          <w:szCs w:val="24"/>
        </w:rPr>
        <w:t>основе</w:t>
      </w:r>
      <w:r w:rsidR="000E1570" w:rsidRPr="00C56B19">
        <w:rPr>
          <w:sz w:val="24"/>
          <w:szCs w:val="24"/>
        </w:rPr>
        <w:t xml:space="preserve"> </w:t>
      </w:r>
      <w:r w:rsidR="000E1570" w:rsidRPr="00C56B19">
        <w:rPr>
          <w:rFonts w:hint="eastAsia"/>
          <w:sz w:val="24"/>
          <w:szCs w:val="24"/>
        </w:rPr>
        <w:t>различных</w:t>
      </w:r>
      <w:r w:rsidR="000E1570" w:rsidRPr="00C56B19">
        <w:rPr>
          <w:sz w:val="24"/>
          <w:szCs w:val="24"/>
        </w:rPr>
        <w:t xml:space="preserve"> </w:t>
      </w:r>
      <w:r w:rsidR="000E1570" w:rsidRPr="00C56B19">
        <w:rPr>
          <w:rFonts w:hint="eastAsia"/>
          <w:sz w:val="24"/>
          <w:szCs w:val="24"/>
        </w:rPr>
        <w:t>водоисточников</w:t>
      </w:r>
      <w:r w:rsidR="000E1570" w:rsidRPr="00C56B19">
        <w:rPr>
          <w:sz w:val="24"/>
          <w:szCs w:val="24"/>
        </w:rPr>
        <w:t xml:space="preserve"> </w:t>
      </w:r>
      <w:r w:rsidR="000E1570" w:rsidRPr="00C56B19">
        <w:rPr>
          <w:rFonts w:hint="eastAsia"/>
          <w:sz w:val="24"/>
          <w:szCs w:val="24"/>
        </w:rPr>
        <w:t>сохранится</w:t>
      </w:r>
      <w:r w:rsidR="000E1570" w:rsidRPr="00C56B19">
        <w:rPr>
          <w:sz w:val="24"/>
          <w:szCs w:val="24"/>
        </w:rPr>
        <w:t xml:space="preserve">. </w:t>
      </w:r>
      <w:r w:rsidR="000E1570" w:rsidRPr="00C56B19">
        <w:rPr>
          <w:rFonts w:hint="eastAsia"/>
          <w:sz w:val="24"/>
          <w:szCs w:val="24"/>
        </w:rPr>
        <w:t>Предлагается</w:t>
      </w:r>
      <w:r w:rsidR="000E1570" w:rsidRPr="00C56B19">
        <w:rPr>
          <w:sz w:val="24"/>
          <w:szCs w:val="24"/>
        </w:rPr>
        <w:t xml:space="preserve"> </w:t>
      </w:r>
      <w:r w:rsidR="000E1570" w:rsidRPr="00C56B19">
        <w:rPr>
          <w:rFonts w:hint="eastAsia"/>
          <w:sz w:val="24"/>
          <w:szCs w:val="24"/>
        </w:rPr>
        <w:t>водозаборные</w:t>
      </w:r>
      <w:r w:rsidR="000E1570" w:rsidRPr="00C56B19">
        <w:rPr>
          <w:sz w:val="24"/>
          <w:szCs w:val="24"/>
        </w:rPr>
        <w:t xml:space="preserve"> </w:t>
      </w:r>
      <w:r w:rsidR="000E1570" w:rsidRPr="00C56B19">
        <w:rPr>
          <w:rFonts w:hint="eastAsia"/>
          <w:sz w:val="24"/>
          <w:szCs w:val="24"/>
        </w:rPr>
        <w:t>скважины</w:t>
      </w:r>
      <w:r w:rsidR="000E1570" w:rsidRPr="00C56B19">
        <w:rPr>
          <w:sz w:val="24"/>
          <w:szCs w:val="24"/>
        </w:rPr>
        <w:t xml:space="preserve">, </w:t>
      </w:r>
      <w:r w:rsidR="000E1570" w:rsidRPr="00C56B19">
        <w:rPr>
          <w:rFonts w:hint="eastAsia"/>
          <w:sz w:val="24"/>
          <w:szCs w:val="24"/>
        </w:rPr>
        <w:t>расположенные</w:t>
      </w:r>
      <w:r w:rsidR="000E1570" w:rsidRPr="00C56B19">
        <w:rPr>
          <w:sz w:val="24"/>
          <w:szCs w:val="24"/>
        </w:rPr>
        <w:t xml:space="preserve"> </w:t>
      </w:r>
      <w:r w:rsidR="000E1570" w:rsidRPr="00C56B19">
        <w:rPr>
          <w:rFonts w:hint="eastAsia"/>
          <w:sz w:val="24"/>
          <w:szCs w:val="24"/>
        </w:rPr>
        <w:t>в</w:t>
      </w:r>
      <w:r w:rsidR="000E1570" w:rsidRPr="00C56B19">
        <w:rPr>
          <w:sz w:val="24"/>
          <w:szCs w:val="24"/>
        </w:rPr>
        <w:t xml:space="preserve"> </w:t>
      </w:r>
      <w:r w:rsidR="000E1570" w:rsidRPr="00C56B19">
        <w:rPr>
          <w:rFonts w:hint="eastAsia"/>
          <w:sz w:val="24"/>
          <w:szCs w:val="24"/>
        </w:rPr>
        <w:t>черте</w:t>
      </w:r>
      <w:r w:rsidR="000E1570" w:rsidRPr="00C56B19">
        <w:rPr>
          <w:sz w:val="24"/>
          <w:szCs w:val="24"/>
        </w:rPr>
        <w:t xml:space="preserve"> </w:t>
      </w:r>
      <w:r w:rsidR="000E1570" w:rsidRPr="00C56B19">
        <w:rPr>
          <w:rFonts w:hint="eastAsia"/>
          <w:sz w:val="24"/>
          <w:szCs w:val="24"/>
        </w:rPr>
        <w:t>населенных</w:t>
      </w:r>
      <w:r w:rsidR="000E1570" w:rsidRPr="00C56B19">
        <w:rPr>
          <w:sz w:val="24"/>
          <w:szCs w:val="24"/>
        </w:rPr>
        <w:t xml:space="preserve"> </w:t>
      </w:r>
      <w:r w:rsidR="000E1570" w:rsidRPr="00C56B19">
        <w:rPr>
          <w:rFonts w:hint="eastAsia"/>
          <w:sz w:val="24"/>
          <w:szCs w:val="24"/>
        </w:rPr>
        <w:t>пунктов</w:t>
      </w:r>
      <w:r w:rsidR="000E1570" w:rsidRPr="00C56B19">
        <w:rPr>
          <w:sz w:val="24"/>
          <w:szCs w:val="24"/>
        </w:rPr>
        <w:t xml:space="preserve">, </w:t>
      </w:r>
      <w:r w:rsidR="000E1570" w:rsidRPr="00C56B19">
        <w:rPr>
          <w:rFonts w:hint="eastAsia"/>
          <w:sz w:val="24"/>
          <w:szCs w:val="24"/>
        </w:rPr>
        <w:t>исключить</w:t>
      </w:r>
      <w:r w:rsidR="000E1570" w:rsidRPr="00C56B19">
        <w:rPr>
          <w:sz w:val="24"/>
          <w:szCs w:val="24"/>
        </w:rPr>
        <w:t xml:space="preserve"> </w:t>
      </w:r>
      <w:r w:rsidR="000E1570" w:rsidRPr="00C56B19">
        <w:rPr>
          <w:rFonts w:hint="eastAsia"/>
          <w:sz w:val="24"/>
          <w:szCs w:val="24"/>
        </w:rPr>
        <w:t>из</w:t>
      </w:r>
      <w:r w:rsidR="000E1570" w:rsidRPr="00C56B19">
        <w:rPr>
          <w:sz w:val="24"/>
          <w:szCs w:val="24"/>
        </w:rPr>
        <w:t xml:space="preserve"> </w:t>
      </w:r>
      <w:r w:rsidR="000E1570" w:rsidRPr="00C56B19">
        <w:rPr>
          <w:rFonts w:hint="eastAsia"/>
          <w:sz w:val="24"/>
          <w:szCs w:val="24"/>
        </w:rPr>
        <w:t>схемы</w:t>
      </w:r>
      <w:r w:rsidR="000E1570" w:rsidRPr="00C56B19">
        <w:rPr>
          <w:sz w:val="24"/>
          <w:szCs w:val="24"/>
        </w:rPr>
        <w:t xml:space="preserve"> </w:t>
      </w:r>
      <w:r w:rsidR="000E1570" w:rsidRPr="00C56B19">
        <w:rPr>
          <w:rFonts w:hint="eastAsia"/>
          <w:sz w:val="24"/>
          <w:szCs w:val="24"/>
        </w:rPr>
        <w:t>водоснабжения</w:t>
      </w:r>
      <w:r w:rsidR="000E1570" w:rsidRPr="00C56B19">
        <w:rPr>
          <w:sz w:val="24"/>
          <w:szCs w:val="24"/>
        </w:rPr>
        <w:t xml:space="preserve"> </w:t>
      </w:r>
      <w:r w:rsidR="000E1570" w:rsidRPr="00C56B19">
        <w:rPr>
          <w:rFonts w:hint="eastAsia"/>
          <w:sz w:val="24"/>
          <w:szCs w:val="24"/>
        </w:rPr>
        <w:t>хозяйственно</w:t>
      </w:r>
      <w:r w:rsidR="000E1570" w:rsidRPr="00C56B19">
        <w:rPr>
          <w:sz w:val="24"/>
          <w:szCs w:val="24"/>
        </w:rPr>
        <w:t>-</w:t>
      </w:r>
      <w:r w:rsidR="000E1570" w:rsidRPr="00C56B19">
        <w:rPr>
          <w:rFonts w:hint="eastAsia"/>
          <w:sz w:val="24"/>
          <w:szCs w:val="24"/>
        </w:rPr>
        <w:t>питьевого</w:t>
      </w:r>
      <w:r w:rsidR="000E1570" w:rsidRPr="00C56B19">
        <w:rPr>
          <w:sz w:val="24"/>
          <w:szCs w:val="24"/>
        </w:rPr>
        <w:t xml:space="preserve"> </w:t>
      </w:r>
      <w:r w:rsidR="000E1570" w:rsidRPr="00C56B19">
        <w:rPr>
          <w:rFonts w:hint="eastAsia"/>
          <w:sz w:val="24"/>
          <w:szCs w:val="24"/>
        </w:rPr>
        <w:t>назначения</w:t>
      </w:r>
      <w:r w:rsidR="000E1570" w:rsidRPr="00C56B19">
        <w:rPr>
          <w:sz w:val="24"/>
          <w:szCs w:val="24"/>
        </w:rPr>
        <w:t xml:space="preserve"> </w:t>
      </w:r>
      <w:r w:rsidR="000E1570" w:rsidRPr="00C56B19">
        <w:rPr>
          <w:rFonts w:hint="eastAsia"/>
          <w:sz w:val="24"/>
          <w:szCs w:val="24"/>
        </w:rPr>
        <w:t>путем</w:t>
      </w:r>
      <w:r w:rsidR="000E1570" w:rsidRPr="00C56B19">
        <w:rPr>
          <w:sz w:val="24"/>
          <w:szCs w:val="24"/>
        </w:rPr>
        <w:t xml:space="preserve"> </w:t>
      </w:r>
      <w:r w:rsidR="000E1570" w:rsidRPr="00C56B19">
        <w:rPr>
          <w:rFonts w:hint="eastAsia"/>
          <w:sz w:val="24"/>
          <w:szCs w:val="24"/>
        </w:rPr>
        <w:t>их</w:t>
      </w:r>
      <w:r w:rsidR="000E1570" w:rsidRPr="00C56B19">
        <w:rPr>
          <w:sz w:val="24"/>
          <w:szCs w:val="24"/>
        </w:rPr>
        <w:t xml:space="preserve"> </w:t>
      </w:r>
      <w:r w:rsidR="000E1570" w:rsidRPr="00C56B19">
        <w:rPr>
          <w:rFonts w:hint="eastAsia"/>
          <w:sz w:val="24"/>
          <w:szCs w:val="24"/>
        </w:rPr>
        <w:t>тампонирования</w:t>
      </w:r>
      <w:r w:rsidR="000E1570" w:rsidRPr="00C56B19">
        <w:rPr>
          <w:sz w:val="24"/>
          <w:szCs w:val="24"/>
        </w:rPr>
        <w:t xml:space="preserve">, </w:t>
      </w:r>
      <w:r w:rsidR="000E1570" w:rsidRPr="00C56B19">
        <w:rPr>
          <w:rFonts w:hint="eastAsia"/>
          <w:sz w:val="24"/>
          <w:szCs w:val="24"/>
        </w:rPr>
        <w:t>либо</w:t>
      </w:r>
      <w:r w:rsidR="000E1570" w:rsidRPr="00C56B19">
        <w:rPr>
          <w:sz w:val="24"/>
          <w:szCs w:val="24"/>
        </w:rPr>
        <w:t xml:space="preserve"> </w:t>
      </w:r>
      <w:r w:rsidR="000E1570" w:rsidRPr="00C56B19">
        <w:rPr>
          <w:rFonts w:hint="eastAsia"/>
          <w:sz w:val="24"/>
          <w:szCs w:val="24"/>
        </w:rPr>
        <w:t>перевести</w:t>
      </w:r>
      <w:r w:rsidR="000E1570" w:rsidRPr="00C56B19">
        <w:rPr>
          <w:sz w:val="24"/>
          <w:szCs w:val="24"/>
        </w:rPr>
        <w:t xml:space="preserve"> </w:t>
      </w:r>
      <w:r w:rsidR="000E1570" w:rsidRPr="00C56B19">
        <w:rPr>
          <w:rFonts w:hint="eastAsia"/>
          <w:sz w:val="24"/>
          <w:szCs w:val="24"/>
        </w:rPr>
        <w:t>их</w:t>
      </w:r>
      <w:r w:rsidR="000E1570" w:rsidRPr="00C56B19">
        <w:rPr>
          <w:sz w:val="24"/>
          <w:szCs w:val="24"/>
        </w:rPr>
        <w:t xml:space="preserve"> </w:t>
      </w:r>
      <w:r w:rsidR="000E1570" w:rsidRPr="00C56B19">
        <w:rPr>
          <w:rFonts w:hint="eastAsia"/>
          <w:sz w:val="24"/>
          <w:szCs w:val="24"/>
        </w:rPr>
        <w:t>в</w:t>
      </w:r>
      <w:r w:rsidR="000E1570" w:rsidRPr="00C56B19">
        <w:rPr>
          <w:sz w:val="24"/>
          <w:szCs w:val="24"/>
        </w:rPr>
        <w:t xml:space="preserve"> </w:t>
      </w:r>
      <w:r w:rsidR="000E1570" w:rsidRPr="00C56B19">
        <w:rPr>
          <w:rFonts w:hint="eastAsia"/>
          <w:sz w:val="24"/>
          <w:szCs w:val="24"/>
        </w:rPr>
        <w:t>разряд</w:t>
      </w:r>
      <w:r w:rsidR="000E1570" w:rsidRPr="00C56B19">
        <w:rPr>
          <w:sz w:val="24"/>
          <w:szCs w:val="24"/>
        </w:rPr>
        <w:t xml:space="preserve"> </w:t>
      </w:r>
      <w:r w:rsidR="000E1570" w:rsidRPr="00C56B19">
        <w:rPr>
          <w:rFonts w:hint="eastAsia"/>
          <w:sz w:val="24"/>
          <w:szCs w:val="24"/>
        </w:rPr>
        <w:t>источников</w:t>
      </w:r>
      <w:r w:rsidR="000E1570" w:rsidRPr="00C56B19">
        <w:rPr>
          <w:sz w:val="24"/>
          <w:szCs w:val="24"/>
        </w:rPr>
        <w:t xml:space="preserve"> </w:t>
      </w:r>
      <w:r w:rsidR="000E1570" w:rsidRPr="00C56B19">
        <w:rPr>
          <w:rFonts w:hint="eastAsia"/>
          <w:sz w:val="24"/>
          <w:szCs w:val="24"/>
        </w:rPr>
        <w:t>воды</w:t>
      </w:r>
      <w:r w:rsidR="000E1570" w:rsidRPr="00C56B19">
        <w:rPr>
          <w:sz w:val="24"/>
          <w:szCs w:val="24"/>
        </w:rPr>
        <w:t xml:space="preserve"> </w:t>
      </w:r>
      <w:r w:rsidR="000E1570" w:rsidRPr="00C56B19">
        <w:rPr>
          <w:rFonts w:hint="eastAsia"/>
          <w:sz w:val="24"/>
          <w:szCs w:val="24"/>
        </w:rPr>
        <w:t>на</w:t>
      </w:r>
      <w:r w:rsidR="000E1570" w:rsidRPr="00C56B19">
        <w:rPr>
          <w:sz w:val="24"/>
          <w:szCs w:val="24"/>
        </w:rPr>
        <w:t xml:space="preserve"> </w:t>
      </w:r>
      <w:r w:rsidR="000E1570" w:rsidRPr="00C56B19">
        <w:rPr>
          <w:rFonts w:hint="eastAsia"/>
          <w:sz w:val="24"/>
          <w:szCs w:val="24"/>
        </w:rPr>
        <w:t>технические</w:t>
      </w:r>
      <w:r w:rsidR="000E1570" w:rsidRPr="00C56B19">
        <w:rPr>
          <w:sz w:val="24"/>
          <w:szCs w:val="24"/>
        </w:rPr>
        <w:t xml:space="preserve"> </w:t>
      </w:r>
      <w:r w:rsidR="000E1570" w:rsidRPr="00C56B19">
        <w:rPr>
          <w:rFonts w:hint="eastAsia"/>
          <w:sz w:val="24"/>
          <w:szCs w:val="24"/>
        </w:rPr>
        <w:t>нужды</w:t>
      </w:r>
      <w:r w:rsidR="000E1570" w:rsidRPr="00C56B19">
        <w:rPr>
          <w:sz w:val="24"/>
          <w:szCs w:val="24"/>
        </w:rPr>
        <w:t>.</w:t>
      </w:r>
    </w:p>
    <w:p w14:paraId="12A1D777" w14:textId="77777777" w:rsidR="000E1570" w:rsidRPr="00C56B19" w:rsidRDefault="000E1570" w:rsidP="000E1570">
      <w:pPr>
        <w:spacing w:line="276" w:lineRule="auto"/>
        <w:ind w:firstLine="709"/>
        <w:rPr>
          <w:sz w:val="24"/>
          <w:szCs w:val="24"/>
        </w:rPr>
      </w:pPr>
      <w:r w:rsidRPr="00C56B19">
        <w:rPr>
          <w:sz w:val="24"/>
          <w:szCs w:val="24"/>
        </w:rPr>
        <w:t>Проектом рекомендуется:</w:t>
      </w:r>
    </w:p>
    <w:p w14:paraId="65D3BE4E" w14:textId="77777777" w:rsidR="000E1570" w:rsidRPr="00C56B19" w:rsidRDefault="000E1570" w:rsidP="000E1570">
      <w:pPr>
        <w:spacing w:line="276" w:lineRule="auto"/>
        <w:ind w:firstLine="709"/>
        <w:jc w:val="both"/>
        <w:rPr>
          <w:sz w:val="24"/>
          <w:szCs w:val="24"/>
        </w:rPr>
      </w:pPr>
      <w:r w:rsidRPr="00C56B19">
        <w:rPr>
          <w:sz w:val="24"/>
          <w:szCs w:val="24"/>
        </w:rPr>
        <w:t>- строительство новых участков водопроводов для расширения зоны действия сети водоснабжения и выполнить капитальный ремонт существующих сетей и сооружений системы водоснабжения.</w:t>
      </w:r>
    </w:p>
    <w:p w14:paraId="07389A85" w14:textId="77777777" w:rsidR="000E1570" w:rsidRPr="00C56B19" w:rsidRDefault="000E1570" w:rsidP="000E1570">
      <w:pPr>
        <w:spacing w:line="276" w:lineRule="auto"/>
        <w:ind w:firstLine="709"/>
        <w:jc w:val="both"/>
        <w:rPr>
          <w:sz w:val="24"/>
          <w:szCs w:val="24"/>
        </w:rPr>
      </w:pPr>
      <w:r w:rsidRPr="00C56B19">
        <w:rPr>
          <w:sz w:val="24"/>
          <w:szCs w:val="24"/>
        </w:rPr>
        <w:t>- реконструкция и капитальный ремонт сооружений систем водоснабжения и</w:t>
      </w:r>
      <w:r w:rsidR="005E194B" w:rsidRPr="00C56B19">
        <w:rPr>
          <w:sz w:val="24"/>
          <w:szCs w:val="24"/>
        </w:rPr>
        <w:t xml:space="preserve"> их оборудования с применением </w:t>
      </w:r>
      <w:r w:rsidRPr="00C56B19">
        <w:rPr>
          <w:sz w:val="24"/>
          <w:szCs w:val="24"/>
        </w:rPr>
        <w:t>решения, обеспечивающего ресурсо и энергосбережение, снижение затрат на их последующую эксплуатацию.</w:t>
      </w:r>
    </w:p>
    <w:p w14:paraId="218C8E2D" w14:textId="77777777" w:rsidR="000E1570" w:rsidRPr="00C56B19" w:rsidRDefault="000E1570" w:rsidP="000E1570">
      <w:pPr>
        <w:spacing w:line="276" w:lineRule="auto"/>
        <w:ind w:firstLine="709"/>
        <w:jc w:val="both"/>
        <w:rPr>
          <w:sz w:val="24"/>
          <w:szCs w:val="24"/>
        </w:rPr>
      </w:pPr>
      <w:r w:rsidRPr="00C56B19">
        <w:rPr>
          <w:sz w:val="24"/>
          <w:szCs w:val="24"/>
        </w:rPr>
        <w:t>- водозаборные сооружения централизованных систем водоснабжения оборудовать системами очистки и обеззараживания воды в соответствии с требованиями СанПиН к качеству питьевой воды. Качество воды нецентрализованных систем водоснабжения должно удовлетворять требованиям СанПиН.</w:t>
      </w:r>
    </w:p>
    <w:p w14:paraId="28370E1F" w14:textId="77777777" w:rsidR="000E1570" w:rsidRPr="00C56B19" w:rsidRDefault="000E1570" w:rsidP="000E1570">
      <w:pPr>
        <w:spacing w:line="276" w:lineRule="auto"/>
        <w:ind w:firstLine="709"/>
        <w:jc w:val="both"/>
        <w:rPr>
          <w:sz w:val="24"/>
          <w:szCs w:val="24"/>
        </w:rPr>
      </w:pPr>
      <w:r w:rsidRPr="00C56B19">
        <w:rPr>
          <w:sz w:val="24"/>
          <w:szCs w:val="24"/>
        </w:rPr>
        <w:t>Реализация представленных проектов и ме</w:t>
      </w:r>
      <w:r w:rsidR="005E194B" w:rsidRPr="00C56B19">
        <w:rPr>
          <w:sz w:val="24"/>
          <w:szCs w:val="24"/>
        </w:rPr>
        <w:t>роприятий в сфере водоснабжения</w:t>
      </w:r>
      <w:r w:rsidRPr="00C56B19">
        <w:rPr>
          <w:sz w:val="24"/>
          <w:szCs w:val="24"/>
        </w:rPr>
        <w:t xml:space="preserve"> позволит:</w:t>
      </w:r>
    </w:p>
    <w:p w14:paraId="63257076" w14:textId="77777777" w:rsidR="000E1570" w:rsidRPr="00C56B19" w:rsidRDefault="000E1570" w:rsidP="000E1570">
      <w:pPr>
        <w:spacing w:line="276" w:lineRule="auto"/>
        <w:ind w:firstLine="709"/>
        <w:jc w:val="both"/>
        <w:rPr>
          <w:sz w:val="24"/>
          <w:szCs w:val="24"/>
        </w:rPr>
      </w:pPr>
      <w:r w:rsidRPr="00C56B19">
        <w:rPr>
          <w:sz w:val="24"/>
          <w:szCs w:val="24"/>
        </w:rPr>
        <w:t>- повысить надежность систем водоснабжения;</w:t>
      </w:r>
    </w:p>
    <w:p w14:paraId="2E58375C" w14:textId="77777777" w:rsidR="000E1570" w:rsidRPr="00C56B19" w:rsidRDefault="000E1570" w:rsidP="000E1570">
      <w:pPr>
        <w:spacing w:line="276" w:lineRule="auto"/>
        <w:ind w:firstLine="709"/>
        <w:jc w:val="both"/>
        <w:rPr>
          <w:sz w:val="24"/>
          <w:szCs w:val="24"/>
        </w:rPr>
      </w:pPr>
      <w:r w:rsidRPr="00C56B19">
        <w:rPr>
          <w:sz w:val="24"/>
          <w:szCs w:val="24"/>
        </w:rPr>
        <w:t>- повысить экологическую безопасность в муниципальном образовании;</w:t>
      </w:r>
    </w:p>
    <w:p w14:paraId="09508BC2" w14:textId="77777777" w:rsidR="000E1570" w:rsidRPr="00C56B19" w:rsidRDefault="000E1570" w:rsidP="000E1570">
      <w:pPr>
        <w:spacing w:line="276" w:lineRule="auto"/>
        <w:ind w:firstLine="709"/>
        <w:jc w:val="both"/>
        <w:rPr>
          <w:sz w:val="24"/>
          <w:szCs w:val="24"/>
        </w:rPr>
      </w:pPr>
      <w:r w:rsidRPr="00C56B19">
        <w:rPr>
          <w:sz w:val="24"/>
          <w:szCs w:val="24"/>
        </w:rPr>
        <w:t>- повысить качество питьевой воды в соответствии с установленными нормативами СанПиН;</w:t>
      </w:r>
    </w:p>
    <w:p w14:paraId="720E41F4" w14:textId="77777777" w:rsidR="000E1570" w:rsidRPr="00C56B19" w:rsidRDefault="000E1570" w:rsidP="000E1570">
      <w:pPr>
        <w:spacing w:line="276" w:lineRule="auto"/>
        <w:ind w:firstLine="709"/>
        <w:jc w:val="both"/>
        <w:rPr>
          <w:sz w:val="24"/>
          <w:szCs w:val="24"/>
        </w:rPr>
      </w:pPr>
      <w:r w:rsidRPr="00C56B19">
        <w:rPr>
          <w:sz w:val="24"/>
          <w:szCs w:val="24"/>
        </w:rPr>
        <w:t>- снизить уровень потерь воды;</w:t>
      </w:r>
      <w:r w:rsidRPr="00C56B19">
        <w:rPr>
          <w:sz w:val="24"/>
          <w:szCs w:val="24"/>
        </w:rPr>
        <w:tab/>
      </w:r>
    </w:p>
    <w:p w14:paraId="28051B7D" w14:textId="77777777" w:rsidR="000E1570" w:rsidRPr="00C56B19" w:rsidRDefault="000E1570" w:rsidP="000E1570">
      <w:pPr>
        <w:spacing w:line="276" w:lineRule="auto"/>
        <w:ind w:firstLine="709"/>
        <w:jc w:val="both"/>
        <w:rPr>
          <w:sz w:val="24"/>
          <w:szCs w:val="24"/>
        </w:rPr>
      </w:pPr>
      <w:r w:rsidRPr="00C56B19">
        <w:rPr>
          <w:sz w:val="24"/>
          <w:szCs w:val="24"/>
        </w:rPr>
        <w:t xml:space="preserve">- сократить эксплуатационные расходы на единицу продукции; </w:t>
      </w:r>
    </w:p>
    <w:p w14:paraId="66FC48F9" w14:textId="77777777" w:rsidR="000E1570" w:rsidRPr="00C56B19" w:rsidRDefault="000E1570" w:rsidP="000E1570">
      <w:pPr>
        <w:ind w:firstLine="709"/>
        <w:rPr>
          <w:b/>
          <w:sz w:val="24"/>
          <w:szCs w:val="24"/>
        </w:rPr>
      </w:pPr>
      <w:r w:rsidRPr="00C56B19">
        <w:rPr>
          <w:sz w:val="24"/>
          <w:szCs w:val="24"/>
        </w:rPr>
        <w:t>- обеспечить доступность подключения к системе новых потребителей в условиях его роста.</w:t>
      </w:r>
    </w:p>
    <w:p w14:paraId="77886BFE" w14:textId="77777777" w:rsidR="00064877" w:rsidRPr="00C56B19" w:rsidRDefault="00064877" w:rsidP="00064877">
      <w:pPr>
        <w:spacing w:line="276" w:lineRule="auto"/>
        <w:ind w:firstLine="709"/>
        <w:jc w:val="both"/>
        <w:rPr>
          <w:sz w:val="24"/>
          <w:szCs w:val="24"/>
        </w:rPr>
      </w:pPr>
      <w:r w:rsidRPr="00C56B19">
        <w:rPr>
          <w:b/>
          <w:i/>
          <w:sz w:val="24"/>
          <w:szCs w:val="24"/>
        </w:rPr>
        <w:t xml:space="preserve">Водоотведение. </w:t>
      </w:r>
      <w:r w:rsidRPr="00C56B19">
        <w:rPr>
          <w:sz w:val="24"/>
          <w:szCs w:val="24"/>
        </w:rPr>
        <w:t>Мероприятия по развитию централизованного водоотведения на территории се</w:t>
      </w:r>
      <w:r w:rsidR="0073239C" w:rsidRPr="00C56B19">
        <w:rPr>
          <w:sz w:val="24"/>
          <w:szCs w:val="24"/>
        </w:rPr>
        <w:t xml:space="preserve">льсовета не предусматриваются. </w:t>
      </w:r>
      <w:r w:rsidRPr="00C56B19">
        <w:rPr>
          <w:sz w:val="24"/>
          <w:szCs w:val="24"/>
        </w:rPr>
        <w:t>Отвод хоз-бытовых стоков от каждого участка жилой застройки предусмотреть в индивидуальный водонепроницаемый выгреб с последующим вывозом хоз-бытовых стоков в места согласованные с СЭС.</w:t>
      </w:r>
    </w:p>
    <w:p w14:paraId="47A3F2EC" w14:textId="77777777" w:rsidR="00064877" w:rsidRPr="00C56B19" w:rsidRDefault="00064877" w:rsidP="00064877">
      <w:pPr>
        <w:pStyle w:val="S0"/>
        <w:spacing w:line="276" w:lineRule="auto"/>
      </w:pPr>
      <w:r w:rsidRPr="00C56B19">
        <w:rPr>
          <w:b/>
          <w:i/>
        </w:rPr>
        <w:t xml:space="preserve">Теплоснабжение. </w:t>
      </w:r>
      <w:r w:rsidRPr="00C56B19">
        <w:t>Проектом предлагается закрытие котельной по ул. Пролетарская, 2. Выполнить перевод потребителей на котельную по ул. Мира, 1а.</w:t>
      </w:r>
    </w:p>
    <w:p w14:paraId="77AB271D" w14:textId="77777777" w:rsidR="00064877" w:rsidRPr="00C56B19" w:rsidRDefault="00064877" w:rsidP="00064877">
      <w:pPr>
        <w:pStyle w:val="S0"/>
        <w:spacing w:line="276" w:lineRule="auto"/>
      </w:pPr>
      <w:r w:rsidRPr="00C56B19">
        <w:t xml:space="preserve">Схема теплоснабжения населенных пунктов Златоруновского сельсовета сохраняется в существующем виде. Теплоснабжение усадебной застройки населенных пунктов сельсовета осуществлять от индивидуальных отопительных котлов, работающих на различных видах топлива. </w:t>
      </w:r>
    </w:p>
    <w:p w14:paraId="7C088C80" w14:textId="77777777" w:rsidR="00064877" w:rsidRPr="00C56B19" w:rsidRDefault="00064877" w:rsidP="00064877">
      <w:pPr>
        <w:spacing w:line="276" w:lineRule="auto"/>
        <w:ind w:firstLine="709"/>
        <w:jc w:val="both"/>
        <w:rPr>
          <w:sz w:val="24"/>
          <w:szCs w:val="24"/>
        </w:rPr>
      </w:pPr>
      <w:r w:rsidRPr="00C56B19">
        <w:rPr>
          <w:sz w:val="24"/>
          <w:szCs w:val="24"/>
        </w:rPr>
        <w:lastRenderedPageBreak/>
        <w:t>Проектом предлагается, имеющиеся в частной застройке индивидуальные отопительные печи заменить на отопительные котлы, имеющие системы дожига и оснащенные фильтрами для очистки дымовых газов.</w:t>
      </w:r>
    </w:p>
    <w:p w14:paraId="6F030C33" w14:textId="77777777" w:rsidR="00064877" w:rsidRPr="00C56B19" w:rsidRDefault="00064877" w:rsidP="00064877">
      <w:pPr>
        <w:spacing w:line="276" w:lineRule="auto"/>
        <w:ind w:firstLine="709"/>
        <w:jc w:val="both"/>
        <w:rPr>
          <w:sz w:val="24"/>
          <w:szCs w:val="24"/>
        </w:rPr>
      </w:pPr>
      <w:r w:rsidRPr="00C56B19">
        <w:rPr>
          <w:b/>
          <w:i/>
          <w:sz w:val="24"/>
          <w:szCs w:val="24"/>
        </w:rPr>
        <w:t xml:space="preserve">Электроснабжение. </w:t>
      </w:r>
      <w:r w:rsidRPr="00C56B19">
        <w:rPr>
          <w:sz w:val="24"/>
          <w:szCs w:val="24"/>
        </w:rPr>
        <w:t>Сохраняется существующая схема электроснабжения. Проектом предлагается выполнить капитальный ремонт и реконструкцию сетей электроснабжения 10 кВ, 0,4 кВ и трансформаторных подстанций ТП 10/0,4 кВ. Места проведения ремонтов уточнить на последующих стадиях проектирования. Подключение новых абонентов выполнить от существующих сетей.</w:t>
      </w:r>
    </w:p>
    <w:p w14:paraId="62F7EA8D" w14:textId="77777777" w:rsidR="00064877" w:rsidRPr="00C56B19" w:rsidRDefault="00064877" w:rsidP="00064877">
      <w:pPr>
        <w:suppressAutoHyphens/>
        <w:spacing w:line="276" w:lineRule="auto"/>
        <w:ind w:firstLine="567"/>
        <w:jc w:val="both"/>
        <w:rPr>
          <w:sz w:val="24"/>
          <w:szCs w:val="24"/>
        </w:rPr>
      </w:pPr>
      <w:r w:rsidRPr="00C56B19">
        <w:rPr>
          <w:b/>
          <w:i/>
          <w:sz w:val="24"/>
          <w:szCs w:val="24"/>
        </w:rPr>
        <w:t xml:space="preserve">Газоснабжение. </w:t>
      </w:r>
      <w:r w:rsidRPr="00C56B19">
        <w:rPr>
          <w:sz w:val="24"/>
          <w:szCs w:val="24"/>
        </w:rPr>
        <w:t>Для нужд населения применяется сжиженные угл</w:t>
      </w:r>
      <w:r w:rsidR="005E194B" w:rsidRPr="00C56B19">
        <w:rPr>
          <w:sz w:val="24"/>
          <w:szCs w:val="24"/>
        </w:rPr>
        <w:t>еводородные газы в основном для</w:t>
      </w:r>
      <w:r w:rsidRPr="00C56B19">
        <w:rPr>
          <w:sz w:val="24"/>
          <w:szCs w:val="24"/>
        </w:rPr>
        <w:t xml:space="preserve"> приготовления пищи. Доставка производиться в баллонах, из г. Ужур специализированным автотранспортом. Изменений сложившейся системы газоснабжения не предусматривается.</w:t>
      </w:r>
    </w:p>
    <w:p w14:paraId="5BEDFDF6" w14:textId="77777777" w:rsidR="00064877" w:rsidRPr="00C56B19" w:rsidRDefault="00064877" w:rsidP="00064877">
      <w:pPr>
        <w:tabs>
          <w:tab w:val="left" w:pos="6804"/>
        </w:tabs>
        <w:spacing w:line="276" w:lineRule="auto"/>
        <w:ind w:firstLine="720"/>
        <w:jc w:val="both"/>
        <w:rPr>
          <w:sz w:val="24"/>
          <w:szCs w:val="24"/>
        </w:rPr>
      </w:pPr>
      <w:r w:rsidRPr="00C56B19">
        <w:rPr>
          <w:b/>
          <w:i/>
          <w:sz w:val="24"/>
          <w:szCs w:val="24"/>
        </w:rPr>
        <w:t xml:space="preserve">Связь. </w:t>
      </w:r>
      <w:r w:rsidRPr="00C56B19">
        <w:rPr>
          <w:sz w:val="24"/>
          <w:szCs w:val="24"/>
        </w:rPr>
        <w:t xml:space="preserve">Основная телекоммуникационная сеть района – телефонная сеть общего пользования поддерживается структурным подразделением центра телекоммуникаций Красноярского филиала ОАО «Сибирьтелеком». Данное предприятие так же является, наряду с операторами мобильной связи, поставщиком услуг связи Интернет в районе. </w:t>
      </w:r>
    </w:p>
    <w:p w14:paraId="54349EEE" w14:textId="77777777" w:rsidR="00064877" w:rsidRPr="00C56B19" w:rsidRDefault="00064877" w:rsidP="00064877">
      <w:pPr>
        <w:spacing w:line="276" w:lineRule="auto"/>
        <w:ind w:firstLine="708"/>
        <w:jc w:val="both"/>
        <w:rPr>
          <w:sz w:val="24"/>
          <w:szCs w:val="24"/>
        </w:rPr>
      </w:pPr>
      <w:r w:rsidRPr="00C56B19">
        <w:rPr>
          <w:sz w:val="24"/>
          <w:szCs w:val="24"/>
        </w:rPr>
        <w:t xml:space="preserve">В районе действуют основные операторы сотовой связи, «Мегафон», «МТС», «Билайн», «ТЕЛЕ2». </w:t>
      </w:r>
    </w:p>
    <w:p w14:paraId="01C20521" w14:textId="77777777" w:rsidR="00064877" w:rsidRPr="00C56B19" w:rsidRDefault="00064877" w:rsidP="00064877">
      <w:pPr>
        <w:spacing w:line="276" w:lineRule="auto"/>
        <w:ind w:firstLine="709"/>
        <w:jc w:val="both"/>
        <w:rPr>
          <w:sz w:val="24"/>
          <w:szCs w:val="24"/>
        </w:rPr>
      </w:pPr>
      <w:r w:rsidRPr="00C56B19">
        <w:rPr>
          <w:sz w:val="24"/>
          <w:szCs w:val="24"/>
        </w:rPr>
        <w:t xml:space="preserve">Телевизионным вещанием охвачено 100% населения. На территории сельсовета вещают телеканалы федерального значения «Первый канал», «Россия», «СТС», «Спорт», «Звезда». Антенно-мачтовые сооружения расположены в северной части п. Златоруновск. </w:t>
      </w:r>
    </w:p>
    <w:p w14:paraId="0B4B6F59" w14:textId="77777777" w:rsidR="00064877" w:rsidRPr="00C56B19" w:rsidRDefault="00064877" w:rsidP="00064877">
      <w:pPr>
        <w:spacing w:line="276" w:lineRule="auto"/>
        <w:ind w:firstLine="709"/>
        <w:jc w:val="both"/>
        <w:rPr>
          <w:sz w:val="24"/>
          <w:szCs w:val="24"/>
        </w:rPr>
      </w:pPr>
      <w:r w:rsidRPr="00C56B19">
        <w:rPr>
          <w:sz w:val="24"/>
          <w:szCs w:val="24"/>
        </w:rPr>
        <w:t>На перспективу проектом предлагается проведение мероприятий по улучшению качества пре</w:t>
      </w:r>
      <w:r w:rsidR="005E194B" w:rsidRPr="00C56B19">
        <w:rPr>
          <w:sz w:val="24"/>
          <w:szCs w:val="24"/>
        </w:rPr>
        <w:t>доставляемых услуг связи, в том</w:t>
      </w:r>
      <w:r w:rsidRPr="00C56B19">
        <w:rPr>
          <w:sz w:val="24"/>
          <w:szCs w:val="24"/>
        </w:rPr>
        <w:t xml:space="preserve"> числе мобильной связи, сети интернет и телевещания.</w:t>
      </w:r>
    </w:p>
    <w:p w14:paraId="67FB7130" w14:textId="77777777" w:rsidR="00F14097" w:rsidRDefault="00F14097" w:rsidP="00791E5E">
      <w:pPr>
        <w:pStyle w:val="5"/>
        <w:rPr>
          <w:rStyle w:val="31"/>
          <w:rFonts w:ascii="Times New Roman" w:hAnsi="Times New Roman" w:cs="Times New Roman"/>
          <w:b w:val="0"/>
          <w:bCs w:val="0"/>
          <w:color w:val="auto"/>
          <w:sz w:val="26"/>
          <w:szCs w:val="26"/>
        </w:rPr>
      </w:pPr>
      <w:bookmarkStart w:id="169" w:name="_Toc481584508"/>
      <w:bookmarkStart w:id="170" w:name="_Toc24368307"/>
      <w:bookmarkStart w:id="171" w:name="_Toc205545439"/>
      <w:bookmarkStart w:id="172" w:name="_Toc481584509"/>
      <w:r w:rsidRPr="00C56B19">
        <w:rPr>
          <w:rStyle w:val="31"/>
          <w:rFonts w:ascii="Times New Roman" w:hAnsi="Times New Roman" w:cs="Times New Roman"/>
          <w:color w:val="auto"/>
          <w:sz w:val="26"/>
          <w:szCs w:val="26"/>
        </w:rPr>
        <w:t>7.5.2 Пожарная безопасность</w:t>
      </w:r>
      <w:bookmarkEnd w:id="169"/>
      <w:bookmarkEnd w:id="170"/>
      <w:bookmarkEnd w:id="171"/>
    </w:p>
    <w:p w14:paraId="343236B0" w14:textId="77777777" w:rsidR="00C5791F" w:rsidRPr="00C5791F" w:rsidRDefault="00C5791F" w:rsidP="00791E5E">
      <w:pPr>
        <w:rPr>
          <w:rFonts w:eastAsiaTheme="majorEastAsia"/>
        </w:rPr>
      </w:pPr>
    </w:p>
    <w:p w14:paraId="0568DCF3" w14:textId="77777777" w:rsidR="00BE6D69" w:rsidRPr="00C56B19" w:rsidRDefault="00BE6D69" w:rsidP="00791E5E">
      <w:pPr>
        <w:suppressAutoHyphens/>
        <w:spacing w:line="276" w:lineRule="auto"/>
        <w:ind w:firstLine="709"/>
        <w:jc w:val="both"/>
        <w:rPr>
          <w:sz w:val="24"/>
          <w:szCs w:val="24"/>
        </w:rPr>
      </w:pPr>
      <w:r w:rsidRPr="00C56B19">
        <w:rPr>
          <w:sz w:val="24"/>
          <w:szCs w:val="24"/>
        </w:rPr>
        <w:t>По природным характеристикам террито</w:t>
      </w:r>
      <w:r w:rsidR="005E194B" w:rsidRPr="00C56B19">
        <w:rPr>
          <w:sz w:val="24"/>
          <w:szCs w:val="24"/>
        </w:rPr>
        <w:t xml:space="preserve">рия Златоруновского сельсовета </w:t>
      </w:r>
      <w:r w:rsidRPr="00C56B19">
        <w:rPr>
          <w:sz w:val="24"/>
          <w:szCs w:val="24"/>
        </w:rPr>
        <w:t xml:space="preserve">представляет собой всхолмленные лесостепные и степные равнины с заболоченными долинами речек. </w:t>
      </w:r>
    </w:p>
    <w:p w14:paraId="22F1160B" w14:textId="3E321C45" w:rsidR="005978AB" w:rsidRDefault="00E92A32" w:rsidP="00791E5E">
      <w:pPr>
        <w:spacing w:line="276" w:lineRule="auto"/>
        <w:ind w:firstLine="567"/>
        <w:jc w:val="both"/>
        <w:rPr>
          <w:sz w:val="24"/>
          <w:szCs w:val="24"/>
        </w:rPr>
      </w:pPr>
      <w:r w:rsidRPr="00C56B19">
        <w:rPr>
          <w:sz w:val="24"/>
          <w:szCs w:val="24"/>
        </w:rPr>
        <w:t>В состав Златоруновского</w:t>
      </w:r>
      <w:r w:rsidR="005E194B" w:rsidRPr="00C56B19">
        <w:rPr>
          <w:sz w:val="24"/>
          <w:szCs w:val="24"/>
        </w:rPr>
        <w:t xml:space="preserve"> сельсовета</w:t>
      </w:r>
      <w:r w:rsidRPr="00C56B19">
        <w:rPr>
          <w:sz w:val="24"/>
          <w:szCs w:val="24"/>
        </w:rPr>
        <w:t xml:space="preserve"> входит 5 сельских населенных пунктов: поселок Златоруновск (административный центр), поселок Кутузовка, поселок Солбатский, поселок Сухая Долина, поселок Учум. </w:t>
      </w:r>
      <w:r w:rsidR="005978AB" w:rsidRPr="00C56B19">
        <w:rPr>
          <w:sz w:val="24"/>
          <w:szCs w:val="24"/>
        </w:rPr>
        <w:t xml:space="preserve">Численность </w:t>
      </w:r>
      <w:r w:rsidRPr="00C56B19">
        <w:rPr>
          <w:sz w:val="24"/>
          <w:szCs w:val="24"/>
        </w:rPr>
        <w:t>МО</w:t>
      </w:r>
      <w:r w:rsidR="005E194B" w:rsidRPr="00C56B19">
        <w:rPr>
          <w:sz w:val="24"/>
          <w:szCs w:val="24"/>
        </w:rPr>
        <w:t xml:space="preserve"> Златоруновский сельсовет </w:t>
      </w:r>
      <w:r w:rsidR="005978AB" w:rsidRPr="00C56B19">
        <w:rPr>
          <w:sz w:val="24"/>
          <w:szCs w:val="24"/>
        </w:rPr>
        <w:t>по состоянию на 01.01.2019 года составляла 1371 человек</w:t>
      </w:r>
      <w:r w:rsidR="00E839DE" w:rsidRPr="00C56B19">
        <w:rPr>
          <w:sz w:val="24"/>
          <w:szCs w:val="24"/>
        </w:rPr>
        <w:t>.</w:t>
      </w:r>
      <w:r w:rsidR="005978AB" w:rsidRPr="00C56B19">
        <w:rPr>
          <w:sz w:val="24"/>
          <w:szCs w:val="24"/>
        </w:rPr>
        <w:t xml:space="preserve"> </w:t>
      </w:r>
    </w:p>
    <w:p w14:paraId="15E76D94" w14:textId="77777777" w:rsidR="008E7B34" w:rsidRPr="00C56B19" w:rsidRDefault="008E7B34" w:rsidP="00791E5E">
      <w:pPr>
        <w:spacing w:line="276" w:lineRule="auto"/>
        <w:ind w:firstLine="567"/>
        <w:jc w:val="both"/>
        <w:rPr>
          <w:sz w:val="24"/>
          <w:szCs w:val="24"/>
        </w:rPr>
      </w:pPr>
    </w:p>
    <w:p w14:paraId="6A63887A" w14:textId="77777777" w:rsidR="00E839DE" w:rsidRPr="00C56B19" w:rsidRDefault="00E839DE" w:rsidP="00791E5E">
      <w:pPr>
        <w:spacing w:line="276" w:lineRule="auto"/>
        <w:ind w:firstLine="709"/>
        <w:jc w:val="both"/>
        <w:rPr>
          <w:sz w:val="24"/>
          <w:szCs w:val="24"/>
        </w:rPr>
      </w:pPr>
      <w:r w:rsidRPr="00C56B19">
        <w:rPr>
          <w:sz w:val="24"/>
          <w:szCs w:val="24"/>
        </w:rPr>
        <w:t>Таблица 3</w:t>
      </w:r>
      <w:r w:rsidR="008E7B34">
        <w:rPr>
          <w:sz w:val="24"/>
          <w:szCs w:val="24"/>
        </w:rPr>
        <w:t>8</w:t>
      </w:r>
      <w:r w:rsidRPr="00C56B19">
        <w:rPr>
          <w:sz w:val="24"/>
          <w:szCs w:val="24"/>
        </w:rPr>
        <w:t xml:space="preserve"> – Численность населения и удаленность населенных пунктов.</w:t>
      </w:r>
    </w:p>
    <w:tbl>
      <w:tblPr>
        <w:tblStyle w:val="af2"/>
        <w:tblW w:w="0" w:type="auto"/>
        <w:tblInd w:w="108" w:type="dxa"/>
        <w:tblLayout w:type="fixed"/>
        <w:tblLook w:val="04A0" w:firstRow="1" w:lastRow="0" w:firstColumn="1" w:lastColumn="0" w:noHBand="0" w:noVBand="1"/>
      </w:tblPr>
      <w:tblGrid>
        <w:gridCol w:w="545"/>
        <w:gridCol w:w="2290"/>
        <w:gridCol w:w="1843"/>
        <w:gridCol w:w="992"/>
        <w:gridCol w:w="851"/>
        <w:gridCol w:w="992"/>
        <w:gridCol w:w="992"/>
        <w:gridCol w:w="992"/>
        <w:gridCol w:w="851"/>
      </w:tblGrid>
      <w:tr w:rsidR="00C5791F" w:rsidRPr="00C56B19" w14:paraId="5C4262E0" w14:textId="77777777" w:rsidTr="00D22F98">
        <w:trPr>
          <w:trHeight w:val="639"/>
          <w:tblHeader/>
        </w:trPr>
        <w:tc>
          <w:tcPr>
            <w:tcW w:w="545" w:type="dxa"/>
            <w:vMerge w:val="restart"/>
          </w:tcPr>
          <w:p w14:paraId="077795A1" w14:textId="77777777" w:rsidR="00E839DE" w:rsidRPr="00C56B19" w:rsidRDefault="00E839DE" w:rsidP="00791E5E">
            <w:pPr>
              <w:spacing w:line="276" w:lineRule="auto"/>
              <w:jc w:val="center"/>
              <w:rPr>
                <w:sz w:val="24"/>
                <w:szCs w:val="24"/>
              </w:rPr>
            </w:pPr>
            <w:r w:rsidRPr="00C56B19">
              <w:rPr>
                <w:sz w:val="24"/>
                <w:szCs w:val="24"/>
              </w:rPr>
              <w:t>№ п/п</w:t>
            </w:r>
          </w:p>
        </w:tc>
        <w:tc>
          <w:tcPr>
            <w:tcW w:w="2290" w:type="dxa"/>
            <w:vMerge w:val="restart"/>
          </w:tcPr>
          <w:p w14:paraId="11B3E4C8" w14:textId="77777777" w:rsidR="00E839DE" w:rsidRPr="00C56B19" w:rsidRDefault="00E839DE" w:rsidP="00791E5E">
            <w:pPr>
              <w:spacing w:line="276" w:lineRule="auto"/>
              <w:jc w:val="center"/>
              <w:rPr>
                <w:sz w:val="24"/>
                <w:szCs w:val="24"/>
              </w:rPr>
            </w:pPr>
            <w:r w:rsidRPr="00C56B19">
              <w:rPr>
                <w:sz w:val="24"/>
                <w:szCs w:val="24"/>
              </w:rPr>
              <w:t>Наименование</w:t>
            </w:r>
          </w:p>
        </w:tc>
        <w:tc>
          <w:tcPr>
            <w:tcW w:w="1843" w:type="dxa"/>
            <w:vMerge w:val="restart"/>
          </w:tcPr>
          <w:p w14:paraId="3D5C9556" w14:textId="77777777" w:rsidR="00E839DE" w:rsidRPr="00C56B19" w:rsidRDefault="00E839DE" w:rsidP="00791E5E">
            <w:pPr>
              <w:spacing w:line="276" w:lineRule="auto"/>
              <w:jc w:val="center"/>
              <w:rPr>
                <w:sz w:val="24"/>
                <w:szCs w:val="24"/>
              </w:rPr>
            </w:pPr>
            <w:r w:rsidRPr="00C56B19">
              <w:rPr>
                <w:sz w:val="24"/>
                <w:szCs w:val="24"/>
              </w:rPr>
              <w:t>Численно</w:t>
            </w:r>
            <w:r w:rsidR="005E194B" w:rsidRPr="00C56B19">
              <w:rPr>
                <w:sz w:val="24"/>
                <w:szCs w:val="24"/>
              </w:rPr>
              <w:t xml:space="preserve">сть населения на 01.01.2019, </w:t>
            </w:r>
            <w:r w:rsidRPr="00C56B19">
              <w:rPr>
                <w:sz w:val="24"/>
                <w:szCs w:val="24"/>
              </w:rPr>
              <w:t>человек</w:t>
            </w:r>
          </w:p>
        </w:tc>
        <w:tc>
          <w:tcPr>
            <w:tcW w:w="1843" w:type="dxa"/>
            <w:gridSpan w:val="2"/>
          </w:tcPr>
          <w:p w14:paraId="23D9E56D" w14:textId="77777777" w:rsidR="00E839DE" w:rsidRPr="00C56B19" w:rsidRDefault="00E839DE" w:rsidP="00791E5E">
            <w:pPr>
              <w:spacing w:line="276" w:lineRule="auto"/>
              <w:jc w:val="center"/>
              <w:rPr>
                <w:sz w:val="24"/>
                <w:szCs w:val="24"/>
              </w:rPr>
            </w:pPr>
            <w:r w:rsidRPr="00C56B19">
              <w:rPr>
                <w:sz w:val="24"/>
                <w:szCs w:val="24"/>
              </w:rPr>
              <w:t>Удаленность от</w:t>
            </w:r>
          </w:p>
          <w:p w14:paraId="794350A0" w14:textId="77777777" w:rsidR="00E839DE" w:rsidRPr="00C56B19" w:rsidRDefault="00E839DE" w:rsidP="00791E5E">
            <w:pPr>
              <w:spacing w:line="276" w:lineRule="auto"/>
              <w:jc w:val="center"/>
              <w:rPr>
                <w:sz w:val="24"/>
                <w:szCs w:val="24"/>
              </w:rPr>
            </w:pPr>
            <w:r w:rsidRPr="00C56B19">
              <w:rPr>
                <w:sz w:val="24"/>
                <w:szCs w:val="24"/>
              </w:rPr>
              <w:t xml:space="preserve"> г. Ужура</w:t>
            </w:r>
          </w:p>
        </w:tc>
        <w:tc>
          <w:tcPr>
            <w:tcW w:w="1984" w:type="dxa"/>
            <w:gridSpan w:val="2"/>
          </w:tcPr>
          <w:p w14:paraId="2678F5A6" w14:textId="77777777" w:rsidR="00E839DE" w:rsidRPr="00C56B19" w:rsidRDefault="00E839DE" w:rsidP="00791E5E">
            <w:pPr>
              <w:spacing w:line="276" w:lineRule="auto"/>
              <w:jc w:val="center"/>
              <w:rPr>
                <w:sz w:val="24"/>
                <w:szCs w:val="24"/>
              </w:rPr>
            </w:pPr>
            <w:r w:rsidRPr="00C56B19">
              <w:rPr>
                <w:sz w:val="24"/>
                <w:szCs w:val="24"/>
              </w:rPr>
              <w:t>Удаленность от п. Златоруновск</w:t>
            </w:r>
          </w:p>
        </w:tc>
        <w:tc>
          <w:tcPr>
            <w:tcW w:w="1843" w:type="dxa"/>
            <w:gridSpan w:val="2"/>
          </w:tcPr>
          <w:p w14:paraId="0974ADF6" w14:textId="77777777" w:rsidR="00E839DE" w:rsidRPr="00C56B19" w:rsidRDefault="00E839DE" w:rsidP="00791E5E">
            <w:pPr>
              <w:spacing w:line="276" w:lineRule="auto"/>
              <w:jc w:val="center"/>
              <w:rPr>
                <w:sz w:val="24"/>
                <w:szCs w:val="24"/>
              </w:rPr>
            </w:pPr>
            <w:r w:rsidRPr="00C56B19">
              <w:rPr>
                <w:sz w:val="24"/>
                <w:szCs w:val="24"/>
              </w:rPr>
              <w:t>Удаленность от п. Озеро Учум</w:t>
            </w:r>
          </w:p>
        </w:tc>
      </w:tr>
      <w:tr w:rsidR="00C5791F" w:rsidRPr="00C56B19" w14:paraId="3C062704" w14:textId="77777777" w:rsidTr="00D22F98">
        <w:trPr>
          <w:trHeight w:val="202"/>
          <w:tblHeader/>
        </w:trPr>
        <w:tc>
          <w:tcPr>
            <w:tcW w:w="545" w:type="dxa"/>
            <w:vMerge/>
          </w:tcPr>
          <w:p w14:paraId="79D8012A" w14:textId="77777777" w:rsidR="00E839DE" w:rsidRPr="00C56B19" w:rsidRDefault="00E839DE" w:rsidP="00791E5E">
            <w:pPr>
              <w:spacing w:line="276" w:lineRule="auto"/>
              <w:jc w:val="center"/>
              <w:rPr>
                <w:sz w:val="24"/>
                <w:szCs w:val="24"/>
              </w:rPr>
            </w:pPr>
          </w:p>
        </w:tc>
        <w:tc>
          <w:tcPr>
            <w:tcW w:w="2290" w:type="dxa"/>
            <w:vMerge/>
          </w:tcPr>
          <w:p w14:paraId="6EB1A7A2" w14:textId="77777777" w:rsidR="00E839DE" w:rsidRPr="00C56B19" w:rsidRDefault="00E839DE" w:rsidP="00791E5E">
            <w:pPr>
              <w:spacing w:line="276" w:lineRule="auto"/>
              <w:jc w:val="center"/>
              <w:rPr>
                <w:sz w:val="24"/>
                <w:szCs w:val="24"/>
              </w:rPr>
            </w:pPr>
          </w:p>
        </w:tc>
        <w:tc>
          <w:tcPr>
            <w:tcW w:w="1843" w:type="dxa"/>
            <w:vMerge/>
          </w:tcPr>
          <w:p w14:paraId="3078E9F7" w14:textId="77777777" w:rsidR="00E839DE" w:rsidRPr="00C56B19" w:rsidRDefault="00E839DE" w:rsidP="00791E5E">
            <w:pPr>
              <w:spacing w:line="276" w:lineRule="auto"/>
              <w:jc w:val="center"/>
              <w:rPr>
                <w:sz w:val="24"/>
                <w:szCs w:val="24"/>
              </w:rPr>
            </w:pPr>
          </w:p>
        </w:tc>
        <w:tc>
          <w:tcPr>
            <w:tcW w:w="992" w:type="dxa"/>
          </w:tcPr>
          <w:p w14:paraId="29B462CD" w14:textId="77777777" w:rsidR="00E839DE" w:rsidRPr="00C56B19" w:rsidRDefault="00E839DE" w:rsidP="00791E5E">
            <w:pPr>
              <w:spacing w:line="276" w:lineRule="auto"/>
              <w:jc w:val="center"/>
              <w:rPr>
                <w:sz w:val="24"/>
                <w:szCs w:val="24"/>
              </w:rPr>
            </w:pPr>
            <w:r w:rsidRPr="00C56B19">
              <w:rPr>
                <w:sz w:val="24"/>
                <w:szCs w:val="24"/>
              </w:rPr>
              <w:t>км</w:t>
            </w:r>
          </w:p>
        </w:tc>
        <w:tc>
          <w:tcPr>
            <w:tcW w:w="851" w:type="dxa"/>
          </w:tcPr>
          <w:p w14:paraId="083F238C" w14:textId="77777777" w:rsidR="00E839DE" w:rsidRPr="00C56B19" w:rsidRDefault="00E839DE" w:rsidP="00791E5E">
            <w:pPr>
              <w:spacing w:line="276" w:lineRule="auto"/>
              <w:jc w:val="center"/>
              <w:rPr>
                <w:sz w:val="24"/>
                <w:szCs w:val="24"/>
              </w:rPr>
            </w:pPr>
            <w:r w:rsidRPr="00C56B19">
              <w:rPr>
                <w:sz w:val="24"/>
                <w:szCs w:val="24"/>
              </w:rPr>
              <w:t>мин</w:t>
            </w:r>
          </w:p>
        </w:tc>
        <w:tc>
          <w:tcPr>
            <w:tcW w:w="992" w:type="dxa"/>
          </w:tcPr>
          <w:p w14:paraId="794379DD" w14:textId="77777777" w:rsidR="00E839DE" w:rsidRPr="00C56B19" w:rsidRDefault="00E839DE" w:rsidP="00791E5E">
            <w:pPr>
              <w:spacing w:line="276" w:lineRule="auto"/>
              <w:jc w:val="center"/>
              <w:rPr>
                <w:sz w:val="24"/>
                <w:szCs w:val="24"/>
              </w:rPr>
            </w:pPr>
            <w:r w:rsidRPr="00C56B19">
              <w:rPr>
                <w:sz w:val="24"/>
                <w:szCs w:val="24"/>
              </w:rPr>
              <w:t>км</w:t>
            </w:r>
          </w:p>
        </w:tc>
        <w:tc>
          <w:tcPr>
            <w:tcW w:w="992" w:type="dxa"/>
          </w:tcPr>
          <w:p w14:paraId="2CA7027B" w14:textId="77777777" w:rsidR="00E839DE" w:rsidRPr="00C56B19" w:rsidRDefault="00E839DE" w:rsidP="00791E5E">
            <w:pPr>
              <w:spacing w:line="276" w:lineRule="auto"/>
              <w:jc w:val="center"/>
              <w:rPr>
                <w:sz w:val="24"/>
                <w:szCs w:val="24"/>
              </w:rPr>
            </w:pPr>
            <w:r w:rsidRPr="00C56B19">
              <w:rPr>
                <w:sz w:val="24"/>
                <w:szCs w:val="24"/>
              </w:rPr>
              <w:t>мин</w:t>
            </w:r>
          </w:p>
        </w:tc>
        <w:tc>
          <w:tcPr>
            <w:tcW w:w="992" w:type="dxa"/>
          </w:tcPr>
          <w:p w14:paraId="1E16F171" w14:textId="77777777" w:rsidR="00E839DE" w:rsidRPr="00C56B19" w:rsidRDefault="00E839DE" w:rsidP="00791E5E">
            <w:pPr>
              <w:spacing w:line="276" w:lineRule="auto"/>
              <w:jc w:val="center"/>
              <w:rPr>
                <w:sz w:val="24"/>
                <w:szCs w:val="24"/>
              </w:rPr>
            </w:pPr>
            <w:r w:rsidRPr="00C56B19">
              <w:rPr>
                <w:sz w:val="24"/>
                <w:szCs w:val="24"/>
              </w:rPr>
              <w:t>км</w:t>
            </w:r>
          </w:p>
        </w:tc>
        <w:tc>
          <w:tcPr>
            <w:tcW w:w="851" w:type="dxa"/>
          </w:tcPr>
          <w:p w14:paraId="71393DD6" w14:textId="77777777" w:rsidR="00E839DE" w:rsidRPr="00C56B19" w:rsidRDefault="00E839DE" w:rsidP="00791E5E">
            <w:pPr>
              <w:spacing w:line="276" w:lineRule="auto"/>
              <w:jc w:val="center"/>
              <w:rPr>
                <w:sz w:val="24"/>
                <w:szCs w:val="24"/>
              </w:rPr>
            </w:pPr>
            <w:r w:rsidRPr="00C56B19">
              <w:rPr>
                <w:sz w:val="24"/>
                <w:szCs w:val="24"/>
              </w:rPr>
              <w:t>мин</w:t>
            </w:r>
          </w:p>
        </w:tc>
      </w:tr>
      <w:tr w:rsidR="00C5791F" w:rsidRPr="00C56B19" w14:paraId="399CE8D4" w14:textId="77777777" w:rsidTr="00D22F98">
        <w:tc>
          <w:tcPr>
            <w:tcW w:w="545" w:type="dxa"/>
          </w:tcPr>
          <w:p w14:paraId="53138A10" w14:textId="77777777" w:rsidR="00E839DE" w:rsidRPr="00C56B19" w:rsidRDefault="00E839DE" w:rsidP="00791E5E">
            <w:pPr>
              <w:spacing w:line="276" w:lineRule="auto"/>
              <w:rPr>
                <w:sz w:val="24"/>
                <w:szCs w:val="24"/>
              </w:rPr>
            </w:pPr>
          </w:p>
        </w:tc>
        <w:tc>
          <w:tcPr>
            <w:tcW w:w="2290" w:type="dxa"/>
          </w:tcPr>
          <w:p w14:paraId="2FA457D6" w14:textId="77777777" w:rsidR="00E839DE" w:rsidRPr="00C56B19" w:rsidRDefault="00E839DE" w:rsidP="00791E5E">
            <w:pPr>
              <w:spacing w:line="276" w:lineRule="auto"/>
              <w:rPr>
                <w:sz w:val="24"/>
                <w:szCs w:val="24"/>
              </w:rPr>
            </w:pPr>
            <w:r w:rsidRPr="00C56B19">
              <w:rPr>
                <w:sz w:val="24"/>
                <w:szCs w:val="24"/>
              </w:rPr>
              <w:t>Всего по МО, в т.ч:</w:t>
            </w:r>
          </w:p>
        </w:tc>
        <w:tc>
          <w:tcPr>
            <w:tcW w:w="1843" w:type="dxa"/>
          </w:tcPr>
          <w:p w14:paraId="4ECA8648" w14:textId="77777777" w:rsidR="00E839DE" w:rsidRPr="00C56B19" w:rsidRDefault="00E839DE" w:rsidP="00791E5E">
            <w:pPr>
              <w:spacing w:line="276" w:lineRule="auto"/>
              <w:jc w:val="center"/>
              <w:rPr>
                <w:b/>
                <w:sz w:val="24"/>
                <w:szCs w:val="24"/>
              </w:rPr>
            </w:pPr>
            <w:r w:rsidRPr="00C56B19">
              <w:rPr>
                <w:b/>
                <w:sz w:val="24"/>
                <w:szCs w:val="24"/>
              </w:rPr>
              <w:t>1371</w:t>
            </w:r>
          </w:p>
        </w:tc>
        <w:tc>
          <w:tcPr>
            <w:tcW w:w="992" w:type="dxa"/>
          </w:tcPr>
          <w:p w14:paraId="4A8E5451" w14:textId="77777777" w:rsidR="00E839DE" w:rsidRPr="00C56B19" w:rsidRDefault="00E839DE" w:rsidP="00791E5E">
            <w:pPr>
              <w:spacing w:line="276" w:lineRule="auto"/>
              <w:jc w:val="center"/>
              <w:rPr>
                <w:b/>
                <w:sz w:val="24"/>
                <w:szCs w:val="24"/>
              </w:rPr>
            </w:pPr>
          </w:p>
        </w:tc>
        <w:tc>
          <w:tcPr>
            <w:tcW w:w="851" w:type="dxa"/>
          </w:tcPr>
          <w:p w14:paraId="5145914C" w14:textId="77777777" w:rsidR="00E839DE" w:rsidRPr="00C56B19" w:rsidRDefault="00E839DE" w:rsidP="00791E5E">
            <w:pPr>
              <w:spacing w:line="276" w:lineRule="auto"/>
              <w:jc w:val="center"/>
              <w:rPr>
                <w:b/>
                <w:sz w:val="24"/>
                <w:szCs w:val="24"/>
              </w:rPr>
            </w:pPr>
          </w:p>
        </w:tc>
        <w:tc>
          <w:tcPr>
            <w:tcW w:w="992" w:type="dxa"/>
          </w:tcPr>
          <w:p w14:paraId="74E403B2" w14:textId="77777777" w:rsidR="00E839DE" w:rsidRPr="00C56B19" w:rsidRDefault="00E839DE" w:rsidP="00791E5E">
            <w:pPr>
              <w:spacing w:line="276" w:lineRule="auto"/>
              <w:jc w:val="center"/>
              <w:rPr>
                <w:b/>
                <w:sz w:val="24"/>
                <w:szCs w:val="24"/>
              </w:rPr>
            </w:pPr>
          </w:p>
        </w:tc>
        <w:tc>
          <w:tcPr>
            <w:tcW w:w="992" w:type="dxa"/>
          </w:tcPr>
          <w:p w14:paraId="6A6EC3DD" w14:textId="77777777" w:rsidR="00E839DE" w:rsidRPr="00C56B19" w:rsidRDefault="00E839DE" w:rsidP="00791E5E">
            <w:pPr>
              <w:spacing w:line="276" w:lineRule="auto"/>
              <w:jc w:val="center"/>
              <w:rPr>
                <w:b/>
                <w:sz w:val="24"/>
                <w:szCs w:val="24"/>
              </w:rPr>
            </w:pPr>
          </w:p>
        </w:tc>
        <w:tc>
          <w:tcPr>
            <w:tcW w:w="992" w:type="dxa"/>
          </w:tcPr>
          <w:p w14:paraId="365CED65" w14:textId="77777777" w:rsidR="00E839DE" w:rsidRPr="00C56B19" w:rsidRDefault="00E839DE" w:rsidP="00791E5E">
            <w:pPr>
              <w:spacing w:line="276" w:lineRule="auto"/>
              <w:jc w:val="center"/>
              <w:rPr>
                <w:b/>
                <w:sz w:val="24"/>
                <w:szCs w:val="24"/>
              </w:rPr>
            </w:pPr>
          </w:p>
        </w:tc>
        <w:tc>
          <w:tcPr>
            <w:tcW w:w="851" w:type="dxa"/>
          </w:tcPr>
          <w:p w14:paraId="260C1C0D" w14:textId="77777777" w:rsidR="00E839DE" w:rsidRPr="00C56B19" w:rsidRDefault="00E839DE" w:rsidP="00791E5E">
            <w:pPr>
              <w:spacing w:line="276" w:lineRule="auto"/>
              <w:jc w:val="center"/>
              <w:rPr>
                <w:b/>
                <w:sz w:val="24"/>
                <w:szCs w:val="24"/>
              </w:rPr>
            </w:pPr>
          </w:p>
        </w:tc>
      </w:tr>
      <w:tr w:rsidR="00C5791F" w:rsidRPr="00C56B19" w14:paraId="4E3930E4" w14:textId="77777777" w:rsidTr="00D22F98">
        <w:tc>
          <w:tcPr>
            <w:tcW w:w="545" w:type="dxa"/>
          </w:tcPr>
          <w:p w14:paraId="539CD924" w14:textId="77777777" w:rsidR="00E839DE" w:rsidRPr="00C56B19" w:rsidRDefault="00E839DE" w:rsidP="00791E5E">
            <w:pPr>
              <w:spacing w:line="276" w:lineRule="auto"/>
              <w:jc w:val="center"/>
              <w:rPr>
                <w:sz w:val="24"/>
                <w:szCs w:val="24"/>
              </w:rPr>
            </w:pPr>
            <w:r w:rsidRPr="00C56B19">
              <w:rPr>
                <w:sz w:val="24"/>
                <w:szCs w:val="24"/>
              </w:rPr>
              <w:t>1</w:t>
            </w:r>
          </w:p>
        </w:tc>
        <w:tc>
          <w:tcPr>
            <w:tcW w:w="2290" w:type="dxa"/>
          </w:tcPr>
          <w:p w14:paraId="434328E6" w14:textId="77777777" w:rsidR="00E839DE" w:rsidRPr="00C56B19" w:rsidRDefault="00E839DE" w:rsidP="00791E5E">
            <w:pPr>
              <w:spacing w:line="276" w:lineRule="auto"/>
              <w:rPr>
                <w:sz w:val="24"/>
                <w:szCs w:val="24"/>
              </w:rPr>
            </w:pPr>
            <w:r w:rsidRPr="00C56B19">
              <w:rPr>
                <w:sz w:val="24"/>
                <w:szCs w:val="24"/>
              </w:rPr>
              <w:t>п. Златоруновск</w:t>
            </w:r>
          </w:p>
        </w:tc>
        <w:tc>
          <w:tcPr>
            <w:tcW w:w="1843" w:type="dxa"/>
          </w:tcPr>
          <w:p w14:paraId="0284CBD6" w14:textId="77777777" w:rsidR="00E839DE" w:rsidRPr="00C56B19" w:rsidRDefault="00E839DE" w:rsidP="00791E5E">
            <w:pPr>
              <w:spacing w:line="276" w:lineRule="auto"/>
              <w:jc w:val="center"/>
              <w:rPr>
                <w:sz w:val="24"/>
                <w:szCs w:val="24"/>
              </w:rPr>
            </w:pPr>
            <w:r w:rsidRPr="00C56B19">
              <w:rPr>
                <w:sz w:val="24"/>
                <w:szCs w:val="24"/>
              </w:rPr>
              <w:t>828</w:t>
            </w:r>
          </w:p>
        </w:tc>
        <w:tc>
          <w:tcPr>
            <w:tcW w:w="992" w:type="dxa"/>
          </w:tcPr>
          <w:p w14:paraId="3B8C80C6" w14:textId="77777777" w:rsidR="00E839DE" w:rsidRPr="00C56B19" w:rsidRDefault="00E839DE" w:rsidP="00791E5E">
            <w:pPr>
              <w:spacing w:line="276" w:lineRule="auto"/>
              <w:jc w:val="center"/>
              <w:rPr>
                <w:sz w:val="24"/>
                <w:szCs w:val="24"/>
              </w:rPr>
            </w:pPr>
            <w:r w:rsidRPr="00C56B19">
              <w:rPr>
                <w:sz w:val="24"/>
                <w:szCs w:val="24"/>
              </w:rPr>
              <w:t>23</w:t>
            </w:r>
          </w:p>
        </w:tc>
        <w:tc>
          <w:tcPr>
            <w:tcW w:w="851" w:type="dxa"/>
          </w:tcPr>
          <w:p w14:paraId="1834EFF8" w14:textId="77777777" w:rsidR="00E839DE" w:rsidRPr="00C56B19" w:rsidRDefault="00E839DE" w:rsidP="00791E5E">
            <w:pPr>
              <w:spacing w:line="276" w:lineRule="auto"/>
              <w:jc w:val="center"/>
              <w:rPr>
                <w:sz w:val="24"/>
                <w:szCs w:val="24"/>
              </w:rPr>
            </w:pPr>
            <w:r w:rsidRPr="00C56B19">
              <w:rPr>
                <w:sz w:val="24"/>
                <w:szCs w:val="24"/>
              </w:rPr>
              <w:t>23</w:t>
            </w:r>
          </w:p>
        </w:tc>
        <w:tc>
          <w:tcPr>
            <w:tcW w:w="992" w:type="dxa"/>
          </w:tcPr>
          <w:p w14:paraId="41E6C4E0" w14:textId="77777777" w:rsidR="00E839DE" w:rsidRPr="00C56B19" w:rsidRDefault="00E839DE" w:rsidP="00791E5E">
            <w:pPr>
              <w:spacing w:line="276" w:lineRule="auto"/>
              <w:jc w:val="center"/>
              <w:rPr>
                <w:sz w:val="24"/>
                <w:szCs w:val="24"/>
              </w:rPr>
            </w:pPr>
            <w:r w:rsidRPr="00C56B19">
              <w:rPr>
                <w:sz w:val="24"/>
                <w:szCs w:val="24"/>
              </w:rPr>
              <w:t>-</w:t>
            </w:r>
          </w:p>
        </w:tc>
        <w:tc>
          <w:tcPr>
            <w:tcW w:w="992" w:type="dxa"/>
          </w:tcPr>
          <w:p w14:paraId="4D1B9FAA" w14:textId="77777777" w:rsidR="00E839DE" w:rsidRPr="00C56B19" w:rsidRDefault="00E839DE" w:rsidP="00791E5E">
            <w:pPr>
              <w:spacing w:line="276" w:lineRule="auto"/>
              <w:jc w:val="center"/>
              <w:rPr>
                <w:sz w:val="24"/>
                <w:szCs w:val="24"/>
              </w:rPr>
            </w:pPr>
            <w:r w:rsidRPr="00C56B19">
              <w:rPr>
                <w:sz w:val="24"/>
                <w:szCs w:val="24"/>
              </w:rPr>
              <w:t>-</w:t>
            </w:r>
          </w:p>
        </w:tc>
        <w:tc>
          <w:tcPr>
            <w:tcW w:w="992" w:type="dxa"/>
          </w:tcPr>
          <w:p w14:paraId="37C911E1" w14:textId="77777777" w:rsidR="00E839DE" w:rsidRPr="00C56B19" w:rsidRDefault="00E839DE" w:rsidP="00791E5E">
            <w:pPr>
              <w:spacing w:line="276" w:lineRule="auto"/>
              <w:jc w:val="center"/>
              <w:rPr>
                <w:sz w:val="24"/>
                <w:szCs w:val="24"/>
              </w:rPr>
            </w:pPr>
            <w:r w:rsidRPr="00C56B19">
              <w:rPr>
                <w:sz w:val="24"/>
                <w:szCs w:val="24"/>
              </w:rPr>
              <w:t>10,3</w:t>
            </w:r>
          </w:p>
        </w:tc>
        <w:tc>
          <w:tcPr>
            <w:tcW w:w="851" w:type="dxa"/>
          </w:tcPr>
          <w:p w14:paraId="37BFA567" w14:textId="77777777" w:rsidR="00E839DE" w:rsidRPr="00C56B19" w:rsidRDefault="00E839DE" w:rsidP="00791E5E">
            <w:pPr>
              <w:spacing w:line="276" w:lineRule="auto"/>
              <w:jc w:val="center"/>
              <w:rPr>
                <w:sz w:val="24"/>
                <w:szCs w:val="24"/>
              </w:rPr>
            </w:pPr>
            <w:r w:rsidRPr="00C56B19">
              <w:rPr>
                <w:sz w:val="24"/>
                <w:szCs w:val="24"/>
              </w:rPr>
              <w:t>11</w:t>
            </w:r>
          </w:p>
        </w:tc>
      </w:tr>
      <w:tr w:rsidR="00C5791F" w:rsidRPr="00C56B19" w14:paraId="7F6BAF6D" w14:textId="77777777" w:rsidTr="00D22F98">
        <w:tc>
          <w:tcPr>
            <w:tcW w:w="545" w:type="dxa"/>
          </w:tcPr>
          <w:p w14:paraId="031577D1" w14:textId="77777777" w:rsidR="00E839DE" w:rsidRPr="00C56B19" w:rsidRDefault="00E839DE" w:rsidP="00791E5E">
            <w:pPr>
              <w:spacing w:line="276" w:lineRule="auto"/>
              <w:jc w:val="center"/>
              <w:rPr>
                <w:sz w:val="24"/>
                <w:szCs w:val="24"/>
              </w:rPr>
            </w:pPr>
            <w:r w:rsidRPr="00C56B19">
              <w:rPr>
                <w:sz w:val="24"/>
                <w:szCs w:val="24"/>
              </w:rPr>
              <w:t>2</w:t>
            </w:r>
          </w:p>
        </w:tc>
        <w:tc>
          <w:tcPr>
            <w:tcW w:w="2290" w:type="dxa"/>
          </w:tcPr>
          <w:p w14:paraId="69A2505C" w14:textId="77777777" w:rsidR="00E839DE" w:rsidRPr="00C56B19" w:rsidRDefault="00E839DE" w:rsidP="00791E5E">
            <w:pPr>
              <w:spacing w:line="276" w:lineRule="auto"/>
              <w:rPr>
                <w:sz w:val="24"/>
                <w:szCs w:val="24"/>
              </w:rPr>
            </w:pPr>
            <w:r w:rsidRPr="00C56B19">
              <w:rPr>
                <w:sz w:val="24"/>
                <w:szCs w:val="24"/>
              </w:rPr>
              <w:t>п. Кутузовка</w:t>
            </w:r>
          </w:p>
        </w:tc>
        <w:tc>
          <w:tcPr>
            <w:tcW w:w="1843" w:type="dxa"/>
          </w:tcPr>
          <w:p w14:paraId="12F1C58C" w14:textId="77777777" w:rsidR="00E839DE" w:rsidRPr="00C56B19" w:rsidRDefault="00E839DE" w:rsidP="00791E5E">
            <w:pPr>
              <w:spacing w:line="276" w:lineRule="auto"/>
              <w:jc w:val="center"/>
              <w:rPr>
                <w:sz w:val="24"/>
                <w:szCs w:val="24"/>
              </w:rPr>
            </w:pPr>
            <w:r w:rsidRPr="00C56B19">
              <w:rPr>
                <w:sz w:val="24"/>
                <w:szCs w:val="24"/>
              </w:rPr>
              <w:t>137</w:t>
            </w:r>
          </w:p>
        </w:tc>
        <w:tc>
          <w:tcPr>
            <w:tcW w:w="992" w:type="dxa"/>
          </w:tcPr>
          <w:p w14:paraId="60345A75" w14:textId="77777777" w:rsidR="00E839DE" w:rsidRPr="00C56B19" w:rsidRDefault="00E839DE" w:rsidP="00791E5E">
            <w:pPr>
              <w:spacing w:line="276" w:lineRule="auto"/>
              <w:jc w:val="center"/>
              <w:rPr>
                <w:sz w:val="24"/>
                <w:szCs w:val="24"/>
              </w:rPr>
            </w:pPr>
            <w:r w:rsidRPr="00C56B19">
              <w:rPr>
                <w:sz w:val="24"/>
                <w:szCs w:val="24"/>
              </w:rPr>
              <w:t xml:space="preserve">25 </w:t>
            </w:r>
          </w:p>
        </w:tc>
        <w:tc>
          <w:tcPr>
            <w:tcW w:w="851" w:type="dxa"/>
          </w:tcPr>
          <w:p w14:paraId="537F2919" w14:textId="77777777" w:rsidR="00E839DE" w:rsidRPr="00C56B19" w:rsidRDefault="00E839DE" w:rsidP="00791E5E">
            <w:pPr>
              <w:spacing w:line="276" w:lineRule="auto"/>
              <w:jc w:val="center"/>
              <w:rPr>
                <w:sz w:val="24"/>
                <w:szCs w:val="24"/>
              </w:rPr>
            </w:pPr>
            <w:r w:rsidRPr="00C56B19">
              <w:rPr>
                <w:sz w:val="24"/>
                <w:szCs w:val="24"/>
              </w:rPr>
              <w:t xml:space="preserve">25 </w:t>
            </w:r>
          </w:p>
        </w:tc>
        <w:tc>
          <w:tcPr>
            <w:tcW w:w="992" w:type="dxa"/>
          </w:tcPr>
          <w:p w14:paraId="505881D1" w14:textId="77777777" w:rsidR="00E839DE" w:rsidRPr="00C56B19" w:rsidRDefault="00E839DE" w:rsidP="00791E5E">
            <w:pPr>
              <w:spacing w:line="276" w:lineRule="auto"/>
              <w:jc w:val="center"/>
              <w:rPr>
                <w:sz w:val="24"/>
                <w:szCs w:val="24"/>
              </w:rPr>
            </w:pPr>
            <w:r w:rsidRPr="00C56B19">
              <w:rPr>
                <w:sz w:val="24"/>
                <w:szCs w:val="24"/>
              </w:rPr>
              <w:t>2</w:t>
            </w:r>
          </w:p>
        </w:tc>
        <w:tc>
          <w:tcPr>
            <w:tcW w:w="992" w:type="dxa"/>
          </w:tcPr>
          <w:p w14:paraId="6E7911AE" w14:textId="77777777" w:rsidR="00E839DE" w:rsidRPr="00C56B19" w:rsidRDefault="00E839DE" w:rsidP="00791E5E">
            <w:pPr>
              <w:spacing w:line="276" w:lineRule="auto"/>
              <w:jc w:val="center"/>
              <w:rPr>
                <w:sz w:val="24"/>
                <w:szCs w:val="24"/>
              </w:rPr>
            </w:pPr>
            <w:r w:rsidRPr="00C56B19">
              <w:rPr>
                <w:sz w:val="24"/>
                <w:szCs w:val="24"/>
              </w:rPr>
              <w:t>2</w:t>
            </w:r>
          </w:p>
        </w:tc>
        <w:tc>
          <w:tcPr>
            <w:tcW w:w="992" w:type="dxa"/>
          </w:tcPr>
          <w:p w14:paraId="35A8297C" w14:textId="77777777" w:rsidR="00E839DE" w:rsidRPr="00C56B19" w:rsidRDefault="00E839DE" w:rsidP="00791E5E">
            <w:pPr>
              <w:spacing w:line="276" w:lineRule="auto"/>
              <w:jc w:val="center"/>
              <w:rPr>
                <w:sz w:val="24"/>
                <w:szCs w:val="24"/>
              </w:rPr>
            </w:pPr>
            <w:r w:rsidRPr="00C56B19">
              <w:rPr>
                <w:sz w:val="24"/>
                <w:szCs w:val="24"/>
              </w:rPr>
              <w:t>12</w:t>
            </w:r>
          </w:p>
        </w:tc>
        <w:tc>
          <w:tcPr>
            <w:tcW w:w="851" w:type="dxa"/>
          </w:tcPr>
          <w:p w14:paraId="0F4C5BD5" w14:textId="77777777" w:rsidR="00E839DE" w:rsidRPr="00C56B19" w:rsidRDefault="00E839DE" w:rsidP="00791E5E">
            <w:pPr>
              <w:spacing w:line="276" w:lineRule="auto"/>
              <w:jc w:val="center"/>
              <w:rPr>
                <w:sz w:val="24"/>
                <w:szCs w:val="24"/>
              </w:rPr>
            </w:pPr>
            <w:r w:rsidRPr="00C56B19">
              <w:rPr>
                <w:sz w:val="24"/>
                <w:szCs w:val="24"/>
              </w:rPr>
              <w:t>12</w:t>
            </w:r>
          </w:p>
        </w:tc>
      </w:tr>
      <w:tr w:rsidR="00C5791F" w:rsidRPr="00C56B19" w14:paraId="6C728D75" w14:textId="77777777" w:rsidTr="00D22F98">
        <w:tc>
          <w:tcPr>
            <w:tcW w:w="545" w:type="dxa"/>
          </w:tcPr>
          <w:p w14:paraId="6135D983" w14:textId="77777777" w:rsidR="00E839DE" w:rsidRPr="00C56B19" w:rsidRDefault="00E839DE" w:rsidP="00791E5E">
            <w:pPr>
              <w:spacing w:line="276" w:lineRule="auto"/>
              <w:jc w:val="center"/>
              <w:rPr>
                <w:sz w:val="24"/>
                <w:szCs w:val="24"/>
              </w:rPr>
            </w:pPr>
            <w:r w:rsidRPr="00C56B19">
              <w:rPr>
                <w:sz w:val="24"/>
                <w:szCs w:val="24"/>
              </w:rPr>
              <w:t>3</w:t>
            </w:r>
          </w:p>
        </w:tc>
        <w:tc>
          <w:tcPr>
            <w:tcW w:w="2290" w:type="dxa"/>
          </w:tcPr>
          <w:p w14:paraId="69E66C9A" w14:textId="77777777" w:rsidR="00E839DE" w:rsidRPr="00C56B19" w:rsidRDefault="00E839DE" w:rsidP="00791E5E">
            <w:pPr>
              <w:spacing w:line="276" w:lineRule="auto"/>
              <w:rPr>
                <w:sz w:val="24"/>
                <w:szCs w:val="24"/>
              </w:rPr>
            </w:pPr>
            <w:r w:rsidRPr="00C56B19">
              <w:rPr>
                <w:sz w:val="24"/>
                <w:szCs w:val="24"/>
              </w:rPr>
              <w:t>п. Солбатский</w:t>
            </w:r>
          </w:p>
        </w:tc>
        <w:tc>
          <w:tcPr>
            <w:tcW w:w="1843" w:type="dxa"/>
          </w:tcPr>
          <w:p w14:paraId="47E12D02" w14:textId="77777777" w:rsidR="00E839DE" w:rsidRPr="00C56B19" w:rsidRDefault="00E839DE" w:rsidP="00791E5E">
            <w:pPr>
              <w:spacing w:line="276" w:lineRule="auto"/>
              <w:jc w:val="center"/>
              <w:rPr>
                <w:sz w:val="24"/>
                <w:szCs w:val="24"/>
              </w:rPr>
            </w:pPr>
            <w:r w:rsidRPr="00C56B19">
              <w:rPr>
                <w:sz w:val="24"/>
                <w:szCs w:val="24"/>
              </w:rPr>
              <w:t>142</w:t>
            </w:r>
          </w:p>
        </w:tc>
        <w:tc>
          <w:tcPr>
            <w:tcW w:w="992" w:type="dxa"/>
          </w:tcPr>
          <w:p w14:paraId="24887022" w14:textId="77777777" w:rsidR="00E839DE" w:rsidRPr="00C56B19" w:rsidRDefault="00E839DE" w:rsidP="00791E5E">
            <w:pPr>
              <w:spacing w:line="276" w:lineRule="auto"/>
              <w:jc w:val="center"/>
              <w:rPr>
                <w:sz w:val="24"/>
                <w:szCs w:val="24"/>
              </w:rPr>
            </w:pPr>
            <w:r w:rsidRPr="00C56B19">
              <w:rPr>
                <w:sz w:val="24"/>
                <w:szCs w:val="24"/>
              </w:rPr>
              <w:t>32</w:t>
            </w:r>
          </w:p>
        </w:tc>
        <w:tc>
          <w:tcPr>
            <w:tcW w:w="851" w:type="dxa"/>
          </w:tcPr>
          <w:p w14:paraId="214289FE" w14:textId="77777777" w:rsidR="00E839DE" w:rsidRPr="00C56B19" w:rsidRDefault="00E839DE" w:rsidP="00791E5E">
            <w:pPr>
              <w:spacing w:line="276" w:lineRule="auto"/>
              <w:jc w:val="center"/>
              <w:rPr>
                <w:sz w:val="24"/>
                <w:szCs w:val="24"/>
              </w:rPr>
            </w:pPr>
            <w:r w:rsidRPr="00C56B19">
              <w:rPr>
                <w:sz w:val="24"/>
                <w:szCs w:val="24"/>
              </w:rPr>
              <w:t>32</w:t>
            </w:r>
          </w:p>
        </w:tc>
        <w:tc>
          <w:tcPr>
            <w:tcW w:w="992" w:type="dxa"/>
          </w:tcPr>
          <w:p w14:paraId="10B48D40" w14:textId="77777777" w:rsidR="00E839DE" w:rsidRPr="00C56B19" w:rsidRDefault="00E839DE" w:rsidP="00791E5E">
            <w:pPr>
              <w:spacing w:line="276" w:lineRule="auto"/>
              <w:jc w:val="center"/>
              <w:rPr>
                <w:sz w:val="24"/>
                <w:szCs w:val="24"/>
              </w:rPr>
            </w:pPr>
            <w:r w:rsidRPr="00C56B19">
              <w:rPr>
                <w:sz w:val="24"/>
                <w:szCs w:val="24"/>
              </w:rPr>
              <w:t>8</w:t>
            </w:r>
          </w:p>
        </w:tc>
        <w:tc>
          <w:tcPr>
            <w:tcW w:w="992" w:type="dxa"/>
          </w:tcPr>
          <w:p w14:paraId="799B77A9" w14:textId="77777777" w:rsidR="00E839DE" w:rsidRPr="00C56B19" w:rsidRDefault="00E839DE" w:rsidP="00791E5E">
            <w:pPr>
              <w:spacing w:line="276" w:lineRule="auto"/>
              <w:jc w:val="center"/>
              <w:rPr>
                <w:sz w:val="24"/>
                <w:szCs w:val="24"/>
              </w:rPr>
            </w:pPr>
            <w:r w:rsidRPr="00C56B19">
              <w:rPr>
                <w:sz w:val="24"/>
                <w:szCs w:val="24"/>
              </w:rPr>
              <w:t>8</w:t>
            </w:r>
          </w:p>
        </w:tc>
        <w:tc>
          <w:tcPr>
            <w:tcW w:w="992" w:type="dxa"/>
          </w:tcPr>
          <w:p w14:paraId="5C4A7D10" w14:textId="77777777" w:rsidR="00E839DE" w:rsidRPr="00C56B19" w:rsidRDefault="00E839DE" w:rsidP="00791E5E">
            <w:pPr>
              <w:spacing w:line="276" w:lineRule="auto"/>
              <w:jc w:val="center"/>
              <w:rPr>
                <w:sz w:val="24"/>
                <w:szCs w:val="24"/>
              </w:rPr>
            </w:pPr>
            <w:r w:rsidRPr="00C56B19">
              <w:rPr>
                <w:sz w:val="24"/>
                <w:szCs w:val="24"/>
              </w:rPr>
              <w:t>19</w:t>
            </w:r>
          </w:p>
        </w:tc>
        <w:tc>
          <w:tcPr>
            <w:tcW w:w="851" w:type="dxa"/>
          </w:tcPr>
          <w:p w14:paraId="30ACB398" w14:textId="77777777" w:rsidR="00E839DE" w:rsidRPr="00C56B19" w:rsidRDefault="00E839DE" w:rsidP="00791E5E">
            <w:pPr>
              <w:spacing w:line="276" w:lineRule="auto"/>
              <w:jc w:val="center"/>
              <w:rPr>
                <w:sz w:val="24"/>
                <w:szCs w:val="24"/>
              </w:rPr>
            </w:pPr>
            <w:r w:rsidRPr="00C56B19">
              <w:rPr>
                <w:sz w:val="24"/>
                <w:szCs w:val="24"/>
              </w:rPr>
              <w:t>19</w:t>
            </w:r>
          </w:p>
        </w:tc>
      </w:tr>
      <w:tr w:rsidR="00C5791F" w:rsidRPr="00C56B19" w14:paraId="01489D9D" w14:textId="77777777" w:rsidTr="00D22F98">
        <w:tc>
          <w:tcPr>
            <w:tcW w:w="545" w:type="dxa"/>
          </w:tcPr>
          <w:p w14:paraId="01A9A709" w14:textId="77777777" w:rsidR="00E839DE" w:rsidRPr="00C56B19" w:rsidRDefault="00E839DE" w:rsidP="00791E5E">
            <w:pPr>
              <w:spacing w:line="276" w:lineRule="auto"/>
              <w:jc w:val="center"/>
              <w:rPr>
                <w:sz w:val="24"/>
                <w:szCs w:val="24"/>
              </w:rPr>
            </w:pPr>
            <w:r w:rsidRPr="00C56B19">
              <w:rPr>
                <w:sz w:val="24"/>
                <w:szCs w:val="24"/>
              </w:rPr>
              <w:t>4</w:t>
            </w:r>
          </w:p>
        </w:tc>
        <w:tc>
          <w:tcPr>
            <w:tcW w:w="2290" w:type="dxa"/>
          </w:tcPr>
          <w:p w14:paraId="6479BC8A" w14:textId="77777777" w:rsidR="00E839DE" w:rsidRPr="00C56B19" w:rsidRDefault="00E839DE" w:rsidP="00791E5E">
            <w:pPr>
              <w:spacing w:line="276" w:lineRule="auto"/>
              <w:rPr>
                <w:sz w:val="24"/>
                <w:szCs w:val="24"/>
              </w:rPr>
            </w:pPr>
            <w:r w:rsidRPr="00C56B19">
              <w:rPr>
                <w:sz w:val="24"/>
                <w:szCs w:val="24"/>
              </w:rPr>
              <w:t>п. Сухая Долина</w:t>
            </w:r>
          </w:p>
        </w:tc>
        <w:tc>
          <w:tcPr>
            <w:tcW w:w="1843" w:type="dxa"/>
          </w:tcPr>
          <w:p w14:paraId="2D42E3C9" w14:textId="77777777" w:rsidR="00E839DE" w:rsidRPr="00C56B19" w:rsidRDefault="00E839DE" w:rsidP="00791E5E">
            <w:pPr>
              <w:spacing w:line="276" w:lineRule="auto"/>
              <w:jc w:val="center"/>
              <w:rPr>
                <w:sz w:val="24"/>
                <w:szCs w:val="24"/>
              </w:rPr>
            </w:pPr>
            <w:r w:rsidRPr="00C56B19">
              <w:rPr>
                <w:sz w:val="24"/>
                <w:szCs w:val="24"/>
              </w:rPr>
              <w:t>219</w:t>
            </w:r>
          </w:p>
        </w:tc>
        <w:tc>
          <w:tcPr>
            <w:tcW w:w="992" w:type="dxa"/>
          </w:tcPr>
          <w:p w14:paraId="7A29594D" w14:textId="77777777" w:rsidR="00E839DE" w:rsidRPr="00C56B19" w:rsidRDefault="00E839DE" w:rsidP="00791E5E">
            <w:pPr>
              <w:spacing w:line="276" w:lineRule="auto"/>
              <w:jc w:val="center"/>
              <w:rPr>
                <w:sz w:val="24"/>
                <w:szCs w:val="24"/>
              </w:rPr>
            </w:pPr>
            <w:r w:rsidRPr="00C56B19">
              <w:rPr>
                <w:sz w:val="24"/>
                <w:szCs w:val="24"/>
              </w:rPr>
              <w:t>11</w:t>
            </w:r>
          </w:p>
        </w:tc>
        <w:tc>
          <w:tcPr>
            <w:tcW w:w="851" w:type="dxa"/>
          </w:tcPr>
          <w:p w14:paraId="1F53E386" w14:textId="77777777" w:rsidR="00E839DE" w:rsidRPr="00C56B19" w:rsidRDefault="00E839DE" w:rsidP="00791E5E">
            <w:pPr>
              <w:spacing w:line="276" w:lineRule="auto"/>
              <w:jc w:val="center"/>
              <w:rPr>
                <w:sz w:val="24"/>
                <w:szCs w:val="24"/>
              </w:rPr>
            </w:pPr>
            <w:r w:rsidRPr="00C56B19">
              <w:rPr>
                <w:sz w:val="24"/>
                <w:szCs w:val="24"/>
              </w:rPr>
              <w:t>11</w:t>
            </w:r>
          </w:p>
        </w:tc>
        <w:tc>
          <w:tcPr>
            <w:tcW w:w="992" w:type="dxa"/>
          </w:tcPr>
          <w:p w14:paraId="704C4B97" w14:textId="77777777" w:rsidR="00E839DE" w:rsidRPr="00C56B19" w:rsidRDefault="00E839DE" w:rsidP="00791E5E">
            <w:pPr>
              <w:spacing w:line="276" w:lineRule="auto"/>
              <w:jc w:val="center"/>
              <w:rPr>
                <w:sz w:val="24"/>
                <w:szCs w:val="24"/>
              </w:rPr>
            </w:pPr>
            <w:r w:rsidRPr="00C56B19">
              <w:rPr>
                <w:sz w:val="24"/>
                <w:szCs w:val="24"/>
              </w:rPr>
              <w:t>13</w:t>
            </w:r>
          </w:p>
        </w:tc>
        <w:tc>
          <w:tcPr>
            <w:tcW w:w="992" w:type="dxa"/>
          </w:tcPr>
          <w:p w14:paraId="39FCDDBC" w14:textId="77777777" w:rsidR="00E839DE" w:rsidRPr="00C56B19" w:rsidRDefault="00E839DE" w:rsidP="00791E5E">
            <w:pPr>
              <w:spacing w:line="276" w:lineRule="auto"/>
              <w:jc w:val="center"/>
              <w:rPr>
                <w:sz w:val="24"/>
                <w:szCs w:val="24"/>
              </w:rPr>
            </w:pPr>
            <w:r w:rsidRPr="00C56B19">
              <w:rPr>
                <w:sz w:val="24"/>
                <w:szCs w:val="24"/>
              </w:rPr>
              <w:t>13</w:t>
            </w:r>
          </w:p>
        </w:tc>
        <w:tc>
          <w:tcPr>
            <w:tcW w:w="992" w:type="dxa"/>
          </w:tcPr>
          <w:p w14:paraId="34D35522" w14:textId="77777777" w:rsidR="00E839DE" w:rsidRPr="00C56B19" w:rsidRDefault="00E839DE" w:rsidP="00791E5E">
            <w:pPr>
              <w:spacing w:line="276" w:lineRule="auto"/>
              <w:jc w:val="center"/>
              <w:rPr>
                <w:sz w:val="24"/>
                <w:szCs w:val="24"/>
              </w:rPr>
            </w:pPr>
            <w:r w:rsidRPr="00C56B19">
              <w:rPr>
                <w:sz w:val="24"/>
                <w:szCs w:val="24"/>
              </w:rPr>
              <w:t>22,5</w:t>
            </w:r>
          </w:p>
        </w:tc>
        <w:tc>
          <w:tcPr>
            <w:tcW w:w="851" w:type="dxa"/>
          </w:tcPr>
          <w:p w14:paraId="2A75B90B" w14:textId="77777777" w:rsidR="00E839DE" w:rsidRPr="00C56B19" w:rsidRDefault="00E839DE" w:rsidP="00791E5E">
            <w:pPr>
              <w:spacing w:line="276" w:lineRule="auto"/>
              <w:jc w:val="center"/>
              <w:rPr>
                <w:sz w:val="24"/>
                <w:szCs w:val="24"/>
              </w:rPr>
            </w:pPr>
            <w:r w:rsidRPr="00C56B19">
              <w:rPr>
                <w:sz w:val="24"/>
                <w:szCs w:val="24"/>
              </w:rPr>
              <w:t>23</w:t>
            </w:r>
          </w:p>
        </w:tc>
      </w:tr>
      <w:tr w:rsidR="00C5791F" w:rsidRPr="00C56B19" w14:paraId="2E4A5184" w14:textId="77777777" w:rsidTr="00D22F98">
        <w:tc>
          <w:tcPr>
            <w:tcW w:w="545" w:type="dxa"/>
          </w:tcPr>
          <w:p w14:paraId="59D32F81" w14:textId="77777777" w:rsidR="00E839DE" w:rsidRPr="00C56B19" w:rsidRDefault="00E839DE" w:rsidP="00791E5E">
            <w:pPr>
              <w:spacing w:line="276" w:lineRule="auto"/>
              <w:jc w:val="center"/>
              <w:rPr>
                <w:sz w:val="24"/>
                <w:szCs w:val="24"/>
              </w:rPr>
            </w:pPr>
            <w:r w:rsidRPr="00C56B19">
              <w:rPr>
                <w:sz w:val="24"/>
                <w:szCs w:val="24"/>
              </w:rPr>
              <w:t>5</w:t>
            </w:r>
          </w:p>
        </w:tc>
        <w:tc>
          <w:tcPr>
            <w:tcW w:w="2290" w:type="dxa"/>
          </w:tcPr>
          <w:p w14:paraId="15D24CCC" w14:textId="77777777" w:rsidR="00E839DE" w:rsidRPr="00C56B19" w:rsidRDefault="00E839DE" w:rsidP="00791E5E">
            <w:pPr>
              <w:spacing w:line="276" w:lineRule="auto"/>
              <w:rPr>
                <w:sz w:val="24"/>
                <w:szCs w:val="24"/>
              </w:rPr>
            </w:pPr>
            <w:r w:rsidRPr="00C56B19">
              <w:rPr>
                <w:sz w:val="24"/>
                <w:szCs w:val="24"/>
              </w:rPr>
              <w:t>п. Учум</w:t>
            </w:r>
          </w:p>
        </w:tc>
        <w:tc>
          <w:tcPr>
            <w:tcW w:w="1843" w:type="dxa"/>
          </w:tcPr>
          <w:p w14:paraId="3FD8E063" w14:textId="77777777" w:rsidR="00E839DE" w:rsidRPr="00C56B19" w:rsidRDefault="00E839DE" w:rsidP="00791E5E">
            <w:pPr>
              <w:spacing w:line="276" w:lineRule="auto"/>
              <w:jc w:val="center"/>
              <w:rPr>
                <w:sz w:val="24"/>
                <w:szCs w:val="24"/>
              </w:rPr>
            </w:pPr>
            <w:r w:rsidRPr="00C56B19">
              <w:rPr>
                <w:sz w:val="24"/>
                <w:szCs w:val="24"/>
              </w:rPr>
              <w:t>45</w:t>
            </w:r>
          </w:p>
        </w:tc>
        <w:tc>
          <w:tcPr>
            <w:tcW w:w="992" w:type="dxa"/>
          </w:tcPr>
          <w:p w14:paraId="7E250B3B" w14:textId="77777777" w:rsidR="00E839DE" w:rsidRPr="00C56B19" w:rsidRDefault="00E839DE" w:rsidP="00791E5E">
            <w:pPr>
              <w:spacing w:line="276" w:lineRule="auto"/>
              <w:jc w:val="center"/>
              <w:rPr>
                <w:sz w:val="24"/>
                <w:szCs w:val="24"/>
              </w:rPr>
            </w:pPr>
            <w:r w:rsidRPr="00C56B19">
              <w:rPr>
                <w:sz w:val="24"/>
                <w:szCs w:val="24"/>
              </w:rPr>
              <w:t>25</w:t>
            </w:r>
          </w:p>
        </w:tc>
        <w:tc>
          <w:tcPr>
            <w:tcW w:w="851" w:type="dxa"/>
          </w:tcPr>
          <w:p w14:paraId="6E2CCB65" w14:textId="77777777" w:rsidR="00E839DE" w:rsidRPr="00C56B19" w:rsidRDefault="00E839DE" w:rsidP="00791E5E">
            <w:pPr>
              <w:spacing w:line="276" w:lineRule="auto"/>
              <w:jc w:val="center"/>
              <w:rPr>
                <w:sz w:val="24"/>
                <w:szCs w:val="24"/>
              </w:rPr>
            </w:pPr>
            <w:r w:rsidRPr="00C56B19">
              <w:rPr>
                <w:sz w:val="24"/>
                <w:szCs w:val="24"/>
              </w:rPr>
              <w:t>25</w:t>
            </w:r>
          </w:p>
        </w:tc>
        <w:tc>
          <w:tcPr>
            <w:tcW w:w="992" w:type="dxa"/>
          </w:tcPr>
          <w:p w14:paraId="4783D05C" w14:textId="77777777" w:rsidR="00E839DE" w:rsidRPr="00C56B19" w:rsidRDefault="00E839DE" w:rsidP="00791E5E">
            <w:pPr>
              <w:tabs>
                <w:tab w:val="left" w:pos="488"/>
                <w:tab w:val="center" w:pos="570"/>
              </w:tabs>
              <w:spacing w:line="276" w:lineRule="auto"/>
              <w:jc w:val="center"/>
              <w:rPr>
                <w:sz w:val="24"/>
                <w:szCs w:val="24"/>
              </w:rPr>
            </w:pPr>
            <w:r w:rsidRPr="00C56B19">
              <w:rPr>
                <w:sz w:val="24"/>
                <w:szCs w:val="24"/>
              </w:rPr>
              <w:t>3,5</w:t>
            </w:r>
          </w:p>
        </w:tc>
        <w:tc>
          <w:tcPr>
            <w:tcW w:w="992" w:type="dxa"/>
          </w:tcPr>
          <w:p w14:paraId="26DD3E34" w14:textId="77777777" w:rsidR="00E839DE" w:rsidRPr="00C56B19" w:rsidRDefault="00E839DE" w:rsidP="00791E5E">
            <w:pPr>
              <w:tabs>
                <w:tab w:val="left" w:pos="488"/>
                <w:tab w:val="center" w:pos="570"/>
              </w:tabs>
              <w:spacing w:line="276" w:lineRule="auto"/>
              <w:jc w:val="center"/>
              <w:rPr>
                <w:sz w:val="24"/>
                <w:szCs w:val="24"/>
              </w:rPr>
            </w:pPr>
            <w:r w:rsidRPr="00C56B19">
              <w:rPr>
                <w:sz w:val="24"/>
                <w:szCs w:val="24"/>
              </w:rPr>
              <w:t>4</w:t>
            </w:r>
          </w:p>
        </w:tc>
        <w:tc>
          <w:tcPr>
            <w:tcW w:w="992" w:type="dxa"/>
          </w:tcPr>
          <w:p w14:paraId="10A81022" w14:textId="77777777" w:rsidR="00E839DE" w:rsidRPr="00C56B19" w:rsidRDefault="00E839DE" w:rsidP="00791E5E">
            <w:pPr>
              <w:spacing w:line="276" w:lineRule="auto"/>
              <w:jc w:val="center"/>
              <w:rPr>
                <w:sz w:val="24"/>
                <w:szCs w:val="24"/>
              </w:rPr>
            </w:pPr>
            <w:r w:rsidRPr="00C56B19">
              <w:rPr>
                <w:sz w:val="24"/>
                <w:szCs w:val="24"/>
              </w:rPr>
              <w:t>14</w:t>
            </w:r>
          </w:p>
        </w:tc>
        <w:tc>
          <w:tcPr>
            <w:tcW w:w="851" w:type="dxa"/>
          </w:tcPr>
          <w:p w14:paraId="1A7FA785" w14:textId="77777777" w:rsidR="00E839DE" w:rsidRPr="00C56B19" w:rsidRDefault="00E839DE" w:rsidP="00791E5E">
            <w:pPr>
              <w:spacing w:line="276" w:lineRule="auto"/>
              <w:jc w:val="center"/>
              <w:rPr>
                <w:sz w:val="24"/>
                <w:szCs w:val="24"/>
              </w:rPr>
            </w:pPr>
            <w:r w:rsidRPr="00C56B19">
              <w:rPr>
                <w:sz w:val="24"/>
                <w:szCs w:val="24"/>
              </w:rPr>
              <w:t>14</w:t>
            </w:r>
          </w:p>
        </w:tc>
      </w:tr>
    </w:tbl>
    <w:p w14:paraId="7425F144" w14:textId="77777777" w:rsidR="00E839DE" w:rsidRPr="00C56B19" w:rsidRDefault="00E839DE" w:rsidP="00791E5E">
      <w:pPr>
        <w:spacing w:line="276" w:lineRule="auto"/>
        <w:ind w:firstLine="567"/>
        <w:jc w:val="both"/>
        <w:rPr>
          <w:sz w:val="24"/>
          <w:szCs w:val="24"/>
        </w:rPr>
      </w:pPr>
    </w:p>
    <w:p w14:paraId="6EA5C65F" w14:textId="77777777" w:rsidR="005978AB" w:rsidRPr="00C56B19" w:rsidRDefault="005978AB" w:rsidP="00791E5E">
      <w:pPr>
        <w:spacing w:line="276" w:lineRule="auto"/>
        <w:ind w:firstLine="709"/>
        <w:jc w:val="both"/>
        <w:rPr>
          <w:sz w:val="24"/>
          <w:szCs w:val="24"/>
        </w:rPr>
      </w:pPr>
      <w:r w:rsidRPr="00C56B19">
        <w:rPr>
          <w:sz w:val="24"/>
          <w:szCs w:val="24"/>
        </w:rPr>
        <w:lastRenderedPageBreak/>
        <w:t>Жилищный фонд поселения состоит в основном из домов усадебной застройки. В поселении расположено 8 многоквартирных жилых домов.</w:t>
      </w:r>
    </w:p>
    <w:p w14:paraId="68B81056" w14:textId="77777777" w:rsidR="00F14097" w:rsidRPr="00C56B19" w:rsidRDefault="00F14097" w:rsidP="00791E5E">
      <w:pPr>
        <w:spacing w:line="276" w:lineRule="auto"/>
        <w:ind w:firstLine="709"/>
        <w:jc w:val="both"/>
        <w:rPr>
          <w:sz w:val="24"/>
          <w:szCs w:val="24"/>
        </w:rPr>
      </w:pPr>
      <w:r w:rsidRPr="00C56B19">
        <w:rPr>
          <w:sz w:val="24"/>
          <w:szCs w:val="24"/>
        </w:rPr>
        <w:t xml:space="preserve">Златоруновский сельсовет Ужурского района находится </w:t>
      </w:r>
      <w:r w:rsidR="00DB0FE3" w:rsidRPr="00C56B19">
        <w:rPr>
          <w:sz w:val="24"/>
          <w:szCs w:val="24"/>
        </w:rPr>
        <w:t>в зоне выезда</w:t>
      </w:r>
      <w:r w:rsidR="003626E5" w:rsidRPr="00C56B19">
        <w:rPr>
          <w:sz w:val="24"/>
          <w:szCs w:val="24"/>
        </w:rPr>
        <w:t xml:space="preserve"> 67-ой пожарно-спасательной части 11-го пожарно-спасательного отряда федеральной противопожарной службы, государственной противопожарной службы МЧС России по Красноярскому краю, расположенной на территории </w:t>
      </w:r>
      <w:r w:rsidR="005E194B" w:rsidRPr="00C56B19">
        <w:rPr>
          <w:sz w:val="24"/>
          <w:szCs w:val="24"/>
        </w:rPr>
        <w:t>г. Ужур, ул. Механизаторов, 11г</w:t>
      </w:r>
      <w:r w:rsidRPr="00C56B19">
        <w:rPr>
          <w:sz w:val="24"/>
          <w:szCs w:val="24"/>
        </w:rPr>
        <w:t xml:space="preserve"> </w:t>
      </w:r>
      <w:r w:rsidR="003626E5" w:rsidRPr="00C56B19">
        <w:rPr>
          <w:sz w:val="24"/>
          <w:szCs w:val="24"/>
        </w:rPr>
        <w:t>(</w:t>
      </w:r>
      <w:r w:rsidRPr="00C56B19">
        <w:rPr>
          <w:sz w:val="24"/>
          <w:szCs w:val="24"/>
        </w:rPr>
        <w:t xml:space="preserve">67 ПСЧ </w:t>
      </w:r>
      <w:r w:rsidR="003626E5" w:rsidRPr="00C56B19">
        <w:rPr>
          <w:sz w:val="24"/>
          <w:szCs w:val="24"/>
        </w:rPr>
        <w:t>11</w:t>
      </w:r>
      <w:r w:rsidR="00E839DE" w:rsidRPr="00C56B19">
        <w:rPr>
          <w:sz w:val="24"/>
          <w:szCs w:val="24"/>
        </w:rPr>
        <w:t xml:space="preserve"> </w:t>
      </w:r>
      <w:r w:rsidR="003626E5" w:rsidRPr="00C56B19">
        <w:rPr>
          <w:sz w:val="24"/>
          <w:szCs w:val="24"/>
        </w:rPr>
        <w:t>ПСО ФПС ГПС),</w:t>
      </w:r>
      <w:r w:rsidR="009C6F3D" w:rsidRPr="00C56B19">
        <w:rPr>
          <w:sz w:val="24"/>
          <w:szCs w:val="24"/>
        </w:rPr>
        <w:t xml:space="preserve"> </w:t>
      </w:r>
      <w:r w:rsidR="00A40C29" w:rsidRPr="00C56B19">
        <w:rPr>
          <w:sz w:val="24"/>
          <w:szCs w:val="24"/>
        </w:rPr>
        <w:t>Оснащенность</w:t>
      </w:r>
      <w:r w:rsidRPr="00C56B19">
        <w:rPr>
          <w:sz w:val="24"/>
          <w:szCs w:val="24"/>
        </w:rPr>
        <w:t xml:space="preserve"> составляет</w:t>
      </w:r>
      <w:r w:rsidR="005978AB" w:rsidRPr="00C56B19">
        <w:rPr>
          <w:sz w:val="24"/>
          <w:szCs w:val="24"/>
        </w:rPr>
        <w:t xml:space="preserve">: личный состав - 39 человек, </w:t>
      </w:r>
      <w:r w:rsidRPr="00C56B19">
        <w:rPr>
          <w:sz w:val="24"/>
          <w:szCs w:val="24"/>
        </w:rPr>
        <w:t>техники</w:t>
      </w:r>
      <w:r w:rsidR="005978AB" w:rsidRPr="00C56B19">
        <w:rPr>
          <w:sz w:val="24"/>
          <w:szCs w:val="24"/>
        </w:rPr>
        <w:t xml:space="preserve"> – 10 единиц в наличии.</w:t>
      </w:r>
    </w:p>
    <w:p w14:paraId="7857ADBF" w14:textId="77777777" w:rsidR="005978AB" w:rsidRPr="00C56B19" w:rsidRDefault="005E194B" w:rsidP="00791E5E">
      <w:pPr>
        <w:spacing w:line="276" w:lineRule="auto"/>
        <w:ind w:firstLine="709"/>
        <w:jc w:val="both"/>
        <w:rPr>
          <w:sz w:val="24"/>
          <w:szCs w:val="24"/>
          <w:lang w:val="x-none" w:eastAsia="ar-SA"/>
        </w:rPr>
      </w:pPr>
      <w:r w:rsidRPr="00C56B19">
        <w:rPr>
          <w:sz w:val="24"/>
          <w:szCs w:val="24"/>
          <w:lang w:val="x-none" w:eastAsia="ar-SA"/>
        </w:rPr>
        <w:t xml:space="preserve">Нормативные показатели </w:t>
      </w:r>
      <w:r w:rsidR="00C00657" w:rsidRPr="00C56B19">
        <w:rPr>
          <w:sz w:val="24"/>
          <w:szCs w:val="24"/>
        </w:rPr>
        <w:t xml:space="preserve">пожарной безопасности населенных пунктов </w:t>
      </w:r>
      <w:r w:rsidR="005978AB" w:rsidRPr="00C56B19">
        <w:rPr>
          <w:sz w:val="24"/>
          <w:szCs w:val="24"/>
          <w:lang w:eastAsia="ar-SA"/>
        </w:rPr>
        <w:t>приняты</w:t>
      </w:r>
      <w:r w:rsidR="005978AB" w:rsidRPr="00C56B19">
        <w:rPr>
          <w:sz w:val="24"/>
          <w:szCs w:val="24"/>
          <w:lang w:val="x-none" w:eastAsia="ar-SA"/>
        </w:rPr>
        <w:t xml:space="preserve">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w:t>
      </w:r>
      <w:r w:rsidR="005978AB" w:rsidRPr="00C56B19">
        <w:rPr>
          <w:sz w:val="24"/>
          <w:szCs w:val="24"/>
          <w:lang w:eastAsia="ar-SA"/>
        </w:rPr>
        <w:t>городских</w:t>
      </w:r>
      <w:r w:rsidR="005978AB" w:rsidRPr="00C56B19">
        <w:rPr>
          <w:sz w:val="24"/>
          <w:szCs w:val="24"/>
          <w:lang w:val="x-none" w:eastAsia="ar-SA"/>
        </w:rPr>
        <w:t xml:space="preserve"> округов» Технического регламента о требованиях пожарной безопасности (Федеральный закон от 22</w:t>
      </w:r>
      <w:r w:rsidR="00E839DE" w:rsidRPr="00C56B19">
        <w:rPr>
          <w:sz w:val="24"/>
          <w:szCs w:val="24"/>
          <w:lang w:eastAsia="ar-SA"/>
        </w:rPr>
        <w:t>.07.</w:t>
      </w:r>
      <w:r w:rsidR="005978AB" w:rsidRPr="00C56B19">
        <w:rPr>
          <w:sz w:val="24"/>
          <w:szCs w:val="24"/>
          <w:lang w:val="x-none" w:eastAsia="ar-SA"/>
        </w:rPr>
        <w:t xml:space="preserve"> 2008 г. № 123-ФЗ). </w:t>
      </w:r>
    </w:p>
    <w:p w14:paraId="56B177EA" w14:textId="77777777" w:rsidR="005978AB" w:rsidRPr="00C56B19" w:rsidRDefault="005978AB" w:rsidP="00791E5E">
      <w:pPr>
        <w:spacing w:line="276" w:lineRule="auto"/>
        <w:ind w:firstLine="709"/>
        <w:jc w:val="both"/>
        <w:rPr>
          <w:sz w:val="24"/>
          <w:szCs w:val="24"/>
        </w:rPr>
      </w:pPr>
      <w:r w:rsidRPr="00C56B19">
        <w:rPr>
          <w:sz w:val="24"/>
          <w:szCs w:val="24"/>
        </w:rPr>
        <w:t>Прибытие первого подразделения противопожарной охраны 67 ПСЧ ФГКУ «11 ОФПС по Красноярскому краю» к населенным пунктам Златоруновского сельсовета не обеспечивает но</w:t>
      </w:r>
      <w:r w:rsidR="005E194B" w:rsidRPr="00C56B19">
        <w:rPr>
          <w:sz w:val="24"/>
          <w:szCs w:val="24"/>
        </w:rPr>
        <w:t xml:space="preserve">рматив в 20 минут для сельской </w:t>
      </w:r>
      <w:r w:rsidRPr="00C56B19">
        <w:rPr>
          <w:sz w:val="24"/>
          <w:szCs w:val="24"/>
        </w:rPr>
        <w:t>местности Златоруновского сельсовета, кроме п. Сухая Долина (см. таблицу 36).</w:t>
      </w:r>
    </w:p>
    <w:p w14:paraId="71522BD7" w14:textId="77777777" w:rsidR="005946A8" w:rsidRDefault="008B274E" w:rsidP="00791E5E">
      <w:pPr>
        <w:ind w:left="6" w:right="-154" w:firstLine="703"/>
        <w:jc w:val="both"/>
        <w:rPr>
          <w:sz w:val="24"/>
          <w:szCs w:val="24"/>
        </w:rPr>
      </w:pPr>
      <w:r w:rsidRPr="00C56B19">
        <w:rPr>
          <w:sz w:val="24"/>
          <w:szCs w:val="24"/>
        </w:rPr>
        <w:t>Вблизи</w:t>
      </w:r>
      <w:r w:rsidR="005978AB" w:rsidRPr="00C56B19">
        <w:rPr>
          <w:sz w:val="24"/>
          <w:szCs w:val="24"/>
        </w:rPr>
        <w:t xml:space="preserve"> Златоруновск</w:t>
      </w:r>
      <w:r w:rsidRPr="00C56B19">
        <w:rPr>
          <w:sz w:val="24"/>
          <w:szCs w:val="24"/>
        </w:rPr>
        <w:t xml:space="preserve">ого </w:t>
      </w:r>
      <w:r w:rsidR="005978AB" w:rsidRPr="00C56B19">
        <w:rPr>
          <w:sz w:val="24"/>
          <w:szCs w:val="24"/>
        </w:rPr>
        <w:t>сельсовет</w:t>
      </w:r>
      <w:r w:rsidRPr="00C56B19">
        <w:rPr>
          <w:sz w:val="24"/>
          <w:szCs w:val="24"/>
        </w:rPr>
        <w:t>а</w:t>
      </w:r>
      <w:r w:rsidR="008D7A40" w:rsidRPr="00C56B19">
        <w:rPr>
          <w:sz w:val="24"/>
          <w:szCs w:val="24"/>
        </w:rPr>
        <w:t xml:space="preserve">, </w:t>
      </w:r>
      <w:r w:rsidR="005978AB" w:rsidRPr="00C56B19">
        <w:rPr>
          <w:sz w:val="24"/>
          <w:szCs w:val="24"/>
        </w:rPr>
        <w:t xml:space="preserve">находится </w:t>
      </w:r>
      <w:r w:rsidR="005946A8" w:rsidRPr="00C56B19">
        <w:rPr>
          <w:bCs/>
          <w:sz w:val="24"/>
          <w:szCs w:val="24"/>
        </w:rPr>
        <w:t>ПЧ-391</w:t>
      </w:r>
      <w:r w:rsidR="007F0ECE" w:rsidRPr="00C56B19">
        <w:rPr>
          <w:sz w:val="24"/>
          <w:szCs w:val="24"/>
        </w:rPr>
        <w:t xml:space="preserve"> КГКУ</w:t>
      </w:r>
      <w:r w:rsidR="006E50BF" w:rsidRPr="00C56B19">
        <w:rPr>
          <w:sz w:val="24"/>
          <w:szCs w:val="24"/>
        </w:rPr>
        <w:t xml:space="preserve"> «Противопожарная охрана Красноярского края»</w:t>
      </w:r>
      <w:r w:rsidRPr="00C56B19">
        <w:rPr>
          <w:sz w:val="24"/>
          <w:szCs w:val="24"/>
        </w:rPr>
        <w:t xml:space="preserve"> </w:t>
      </w:r>
      <w:r w:rsidR="006E50BF" w:rsidRPr="00C56B19">
        <w:rPr>
          <w:sz w:val="24"/>
          <w:szCs w:val="24"/>
        </w:rPr>
        <w:t>п. Озеро Учум</w:t>
      </w:r>
      <w:r w:rsidR="008D7A40" w:rsidRPr="00C56B19">
        <w:rPr>
          <w:sz w:val="24"/>
          <w:szCs w:val="24"/>
        </w:rPr>
        <w:t xml:space="preserve"> Озероучумского сельсовета Ужурского района</w:t>
      </w:r>
      <w:r w:rsidR="00A77605" w:rsidRPr="00C56B19">
        <w:rPr>
          <w:sz w:val="24"/>
          <w:szCs w:val="24"/>
        </w:rPr>
        <w:t xml:space="preserve">, </w:t>
      </w:r>
      <w:r w:rsidR="005946A8" w:rsidRPr="00C56B19">
        <w:rPr>
          <w:sz w:val="24"/>
          <w:szCs w:val="24"/>
        </w:rPr>
        <w:t>прикрывающ</w:t>
      </w:r>
      <w:r w:rsidRPr="00C56B19">
        <w:rPr>
          <w:sz w:val="24"/>
          <w:szCs w:val="24"/>
        </w:rPr>
        <w:t xml:space="preserve">ая </w:t>
      </w:r>
      <w:r w:rsidR="005946A8" w:rsidRPr="00C56B19">
        <w:rPr>
          <w:sz w:val="24"/>
          <w:szCs w:val="24"/>
        </w:rPr>
        <w:t>4</w:t>
      </w:r>
      <w:r w:rsidR="009F228E" w:rsidRPr="00C56B19">
        <w:rPr>
          <w:sz w:val="24"/>
          <w:szCs w:val="24"/>
        </w:rPr>
        <w:t xml:space="preserve"> </w:t>
      </w:r>
      <w:r w:rsidR="005946A8" w:rsidRPr="00C56B19">
        <w:rPr>
          <w:sz w:val="24"/>
          <w:szCs w:val="24"/>
        </w:rPr>
        <w:t>населенных пункта Златоруновского сельсовет</w:t>
      </w:r>
      <w:r w:rsidR="008D7A40" w:rsidRPr="00C56B19">
        <w:rPr>
          <w:sz w:val="24"/>
          <w:szCs w:val="24"/>
        </w:rPr>
        <w:t>а</w:t>
      </w:r>
      <w:r w:rsidRPr="00C56B19">
        <w:rPr>
          <w:sz w:val="24"/>
          <w:szCs w:val="24"/>
        </w:rPr>
        <w:t>.</w:t>
      </w:r>
      <w:r w:rsidR="007F0ECE" w:rsidRPr="00C56B19">
        <w:rPr>
          <w:sz w:val="24"/>
          <w:szCs w:val="24"/>
        </w:rPr>
        <w:t xml:space="preserve"> </w:t>
      </w:r>
      <w:r w:rsidR="00A77605" w:rsidRPr="00C56B19">
        <w:rPr>
          <w:sz w:val="24"/>
          <w:szCs w:val="24"/>
        </w:rPr>
        <w:t>Состав сил и средств: 22 чел. личного состава и 2 ед. техники.</w:t>
      </w:r>
    </w:p>
    <w:p w14:paraId="7868BD28" w14:textId="77777777" w:rsidR="008E7B34" w:rsidRPr="00C56B19" w:rsidRDefault="008E7B34" w:rsidP="00791E5E">
      <w:pPr>
        <w:ind w:left="6" w:right="-154" w:firstLine="703"/>
        <w:jc w:val="both"/>
        <w:rPr>
          <w:sz w:val="24"/>
          <w:szCs w:val="24"/>
        </w:rPr>
      </w:pPr>
    </w:p>
    <w:p w14:paraId="652D90A7" w14:textId="77777777" w:rsidR="00EF2895" w:rsidRPr="00C56B19" w:rsidRDefault="008B274E" w:rsidP="00791E5E">
      <w:pPr>
        <w:spacing w:line="276" w:lineRule="auto"/>
        <w:ind w:firstLine="709"/>
        <w:jc w:val="both"/>
        <w:rPr>
          <w:sz w:val="24"/>
          <w:szCs w:val="24"/>
        </w:rPr>
      </w:pPr>
      <w:r w:rsidRPr="00C56B19">
        <w:rPr>
          <w:sz w:val="24"/>
          <w:szCs w:val="24"/>
        </w:rPr>
        <w:t>Та</w:t>
      </w:r>
      <w:r w:rsidR="007F0ECE" w:rsidRPr="00C56B19">
        <w:rPr>
          <w:sz w:val="24"/>
          <w:szCs w:val="24"/>
        </w:rPr>
        <w:t xml:space="preserve">блица </w:t>
      </w:r>
      <w:r w:rsidR="005946A8" w:rsidRPr="00C56B19">
        <w:rPr>
          <w:sz w:val="24"/>
          <w:szCs w:val="24"/>
        </w:rPr>
        <w:t>3</w:t>
      </w:r>
      <w:r w:rsidR="008E7B34">
        <w:rPr>
          <w:sz w:val="24"/>
          <w:szCs w:val="24"/>
        </w:rPr>
        <w:t>9</w:t>
      </w:r>
      <w:r w:rsidR="007F0ECE" w:rsidRPr="00C56B19">
        <w:rPr>
          <w:sz w:val="24"/>
          <w:szCs w:val="24"/>
        </w:rPr>
        <w:t xml:space="preserve"> </w:t>
      </w:r>
      <w:r w:rsidR="005946A8" w:rsidRPr="00C56B19">
        <w:rPr>
          <w:sz w:val="24"/>
          <w:szCs w:val="24"/>
        </w:rPr>
        <w:t>–</w:t>
      </w:r>
      <w:r w:rsidR="007F0ECE" w:rsidRPr="00C56B19">
        <w:rPr>
          <w:sz w:val="24"/>
          <w:szCs w:val="24"/>
        </w:rPr>
        <w:t xml:space="preserve"> </w:t>
      </w:r>
      <w:r w:rsidR="00EF2895" w:rsidRPr="00C56B19">
        <w:rPr>
          <w:sz w:val="24"/>
          <w:szCs w:val="24"/>
        </w:rPr>
        <w:t>Подразделени</w:t>
      </w:r>
      <w:r w:rsidR="005946A8" w:rsidRPr="00C56B19">
        <w:rPr>
          <w:sz w:val="24"/>
          <w:szCs w:val="24"/>
        </w:rPr>
        <w:t xml:space="preserve">е </w:t>
      </w:r>
      <w:r w:rsidR="00EF2895" w:rsidRPr="00C56B19">
        <w:rPr>
          <w:sz w:val="24"/>
          <w:szCs w:val="24"/>
        </w:rPr>
        <w:t>КГКУ, сведения Главного управления МЧС России по Красноярскому краю по состоянию на март 2022г.</w:t>
      </w:r>
      <w:r w:rsidR="007F0ECE" w:rsidRPr="00C56B19">
        <w:rPr>
          <w:sz w:val="24"/>
          <w:szCs w:val="24"/>
        </w:rPr>
        <w:t xml:space="preserve"> </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229"/>
        <w:gridCol w:w="1082"/>
        <w:gridCol w:w="2027"/>
        <w:gridCol w:w="1310"/>
        <w:gridCol w:w="923"/>
        <w:gridCol w:w="1133"/>
        <w:gridCol w:w="910"/>
      </w:tblGrid>
      <w:tr w:rsidR="00596419" w:rsidRPr="00C56B19" w14:paraId="38E88D45" w14:textId="77777777" w:rsidTr="008E7B34">
        <w:trPr>
          <w:trHeight w:val="388"/>
          <w:tblHeader/>
        </w:trPr>
        <w:tc>
          <w:tcPr>
            <w:tcW w:w="0" w:type="auto"/>
            <w:vMerge w:val="restart"/>
            <w:shd w:val="clear" w:color="auto" w:fill="auto"/>
            <w:vAlign w:val="center"/>
            <w:hideMark/>
          </w:tcPr>
          <w:p w14:paraId="201350E1" w14:textId="77777777" w:rsidR="007F0ECE" w:rsidRPr="008E7B34" w:rsidRDefault="007F0ECE" w:rsidP="00791E5E">
            <w:pPr>
              <w:ind w:left="-83" w:right="-108"/>
              <w:contextualSpacing/>
              <w:jc w:val="center"/>
              <w:rPr>
                <w:bCs/>
                <w:sz w:val="22"/>
                <w:szCs w:val="22"/>
              </w:rPr>
            </w:pPr>
            <w:r w:rsidRPr="008E7B34">
              <w:rPr>
                <w:bCs/>
                <w:sz w:val="22"/>
                <w:szCs w:val="22"/>
              </w:rPr>
              <w:t>Структурное подразделение,</w:t>
            </w:r>
          </w:p>
          <w:p w14:paraId="20128508" w14:textId="77777777" w:rsidR="007F0ECE" w:rsidRPr="008E7B34" w:rsidRDefault="00D96C60" w:rsidP="00791E5E">
            <w:pPr>
              <w:ind w:left="-83" w:right="-108"/>
              <w:contextualSpacing/>
              <w:jc w:val="center"/>
              <w:rPr>
                <w:bCs/>
                <w:sz w:val="22"/>
                <w:szCs w:val="22"/>
              </w:rPr>
            </w:pPr>
            <w:r w:rsidRPr="008E7B34">
              <w:rPr>
                <w:bCs/>
                <w:sz w:val="22"/>
                <w:szCs w:val="22"/>
              </w:rPr>
              <w:t>год образован</w:t>
            </w:r>
            <w:r w:rsidR="007F0ECE" w:rsidRPr="008E7B34">
              <w:rPr>
                <w:bCs/>
                <w:sz w:val="22"/>
                <w:szCs w:val="22"/>
              </w:rPr>
              <w:t>ия</w:t>
            </w:r>
          </w:p>
        </w:tc>
        <w:tc>
          <w:tcPr>
            <w:tcW w:w="0" w:type="auto"/>
            <w:vMerge w:val="restart"/>
            <w:shd w:val="clear" w:color="auto" w:fill="auto"/>
            <w:vAlign w:val="center"/>
            <w:hideMark/>
          </w:tcPr>
          <w:p w14:paraId="01864DB7" w14:textId="77777777" w:rsidR="007F0ECE" w:rsidRPr="008E7B34" w:rsidRDefault="007F0ECE" w:rsidP="00791E5E">
            <w:pPr>
              <w:contextualSpacing/>
              <w:jc w:val="center"/>
              <w:rPr>
                <w:bCs/>
                <w:sz w:val="22"/>
                <w:szCs w:val="22"/>
              </w:rPr>
            </w:pPr>
            <w:r w:rsidRPr="008E7B34">
              <w:rPr>
                <w:bCs/>
                <w:sz w:val="22"/>
                <w:szCs w:val="22"/>
              </w:rPr>
              <w:t>Адрес</w:t>
            </w:r>
          </w:p>
        </w:tc>
        <w:tc>
          <w:tcPr>
            <w:tcW w:w="0" w:type="auto"/>
            <w:vMerge w:val="restart"/>
            <w:shd w:val="clear" w:color="auto" w:fill="auto"/>
            <w:vAlign w:val="center"/>
            <w:hideMark/>
          </w:tcPr>
          <w:p w14:paraId="186015BD" w14:textId="77777777" w:rsidR="008B274E" w:rsidRPr="008E7B34" w:rsidRDefault="007F0ECE" w:rsidP="00791E5E">
            <w:pPr>
              <w:ind w:right="-81"/>
              <w:contextualSpacing/>
              <w:jc w:val="center"/>
              <w:rPr>
                <w:bCs/>
                <w:sz w:val="22"/>
                <w:szCs w:val="22"/>
              </w:rPr>
            </w:pPr>
            <w:r w:rsidRPr="008E7B34">
              <w:rPr>
                <w:bCs/>
                <w:sz w:val="22"/>
                <w:szCs w:val="22"/>
              </w:rPr>
              <w:t>Штат</w:t>
            </w:r>
            <w:r w:rsidR="008B274E" w:rsidRPr="008E7B34">
              <w:rPr>
                <w:bCs/>
                <w:sz w:val="22"/>
                <w:szCs w:val="22"/>
              </w:rPr>
              <w:t>.</w:t>
            </w:r>
          </w:p>
          <w:p w14:paraId="392EA63D" w14:textId="77777777" w:rsidR="007F0ECE" w:rsidRPr="008E7B34" w:rsidRDefault="007F0ECE" w:rsidP="00791E5E">
            <w:pPr>
              <w:ind w:right="-81"/>
              <w:contextualSpacing/>
              <w:jc w:val="center"/>
              <w:rPr>
                <w:bCs/>
                <w:sz w:val="22"/>
                <w:szCs w:val="22"/>
              </w:rPr>
            </w:pPr>
            <w:r w:rsidRPr="008E7B34">
              <w:rPr>
                <w:bCs/>
                <w:sz w:val="22"/>
                <w:szCs w:val="22"/>
              </w:rPr>
              <w:t>личн</w:t>
            </w:r>
            <w:r w:rsidR="008B274E" w:rsidRPr="008E7B34">
              <w:rPr>
                <w:bCs/>
                <w:sz w:val="22"/>
                <w:szCs w:val="22"/>
              </w:rPr>
              <w:t>ый состав</w:t>
            </w:r>
            <w:r w:rsidRPr="008E7B34">
              <w:rPr>
                <w:bCs/>
                <w:sz w:val="22"/>
                <w:szCs w:val="22"/>
              </w:rPr>
              <w:t>, чел.</w:t>
            </w:r>
          </w:p>
        </w:tc>
        <w:tc>
          <w:tcPr>
            <w:tcW w:w="0" w:type="auto"/>
            <w:vMerge w:val="restart"/>
            <w:vAlign w:val="center"/>
          </w:tcPr>
          <w:p w14:paraId="4DAC4871" w14:textId="77777777" w:rsidR="007F0ECE" w:rsidRPr="008E7B34" w:rsidRDefault="007F0ECE" w:rsidP="00791E5E">
            <w:pPr>
              <w:contextualSpacing/>
              <w:jc w:val="center"/>
              <w:rPr>
                <w:bCs/>
                <w:sz w:val="22"/>
                <w:szCs w:val="22"/>
              </w:rPr>
            </w:pPr>
            <w:r w:rsidRPr="008E7B34">
              <w:rPr>
                <w:bCs/>
                <w:sz w:val="22"/>
                <w:szCs w:val="22"/>
              </w:rPr>
              <w:t>Прикрываемые населенные пункты</w:t>
            </w:r>
          </w:p>
        </w:tc>
        <w:tc>
          <w:tcPr>
            <w:tcW w:w="0" w:type="auto"/>
            <w:vMerge w:val="restart"/>
            <w:shd w:val="clear" w:color="auto" w:fill="auto"/>
            <w:vAlign w:val="center"/>
            <w:hideMark/>
          </w:tcPr>
          <w:p w14:paraId="6563E3C7" w14:textId="77777777" w:rsidR="007F0ECE" w:rsidRPr="008E7B34" w:rsidRDefault="007F0ECE" w:rsidP="00791E5E">
            <w:pPr>
              <w:ind w:left="-31" w:right="-108"/>
              <w:contextualSpacing/>
              <w:jc w:val="center"/>
              <w:rPr>
                <w:bCs/>
                <w:sz w:val="22"/>
                <w:szCs w:val="22"/>
              </w:rPr>
            </w:pPr>
            <w:r w:rsidRPr="008E7B34">
              <w:rPr>
                <w:bCs/>
                <w:sz w:val="22"/>
                <w:szCs w:val="22"/>
              </w:rPr>
              <w:t>Кол</w:t>
            </w:r>
            <w:r w:rsidR="00F6021C" w:rsidRPr="008E7B34">
              <w:rPr>
                <w:bCs/>
                <w:sz w:val="22"/>
                <w:szCs w:val="22"/>
              </w:rPr>
              <w:t>ичест</w:t>
            </w:r>
            <w:r w:rsidRPr="008E7B34">
              <w:rPr>
                <w:bCs/>
                <w:sz w:val="22"/>
                <w:szCs w:val="22"/>
              </w:rPr>
              <w:t>во населе</w:t>
            </w:r>
          </w:p>
          <w:p w14:paraId="44262322" w14:textId="77777777" w:rsidR="007F0ECE" w:rsidRPr="008E7B34" w:rsidRDefault="007F0ECE" w:rsidP="00791E5E">
            <w:pPr>
              <w:ind w:left="-31" w:right="-108"/>
              <w:contextualSpacing/>
              <w:jc w:val="center"/>
              <w:rPr>
                <w:bCs/>
                <w:sz w:val="22"/>
                <w:szCs w:val="22"/>
              </w:rPr>
            </w:pPr>
            <w:r w:rsidRPr="008E7B34">
              <w:rPr>
                <w:bCs/>
                <w:sz w:val="22"/>
                <w:szCs w:val="22"/>
              </w:rPr>
              <w:t>ния, чел.</w:t>
            </w:r>
          </w:p>
          <w:p w14:paraId="061EA107" w14:textId="77777777" w:rsidR="007F0ECE" w:rsidRPr="008E7B34" w:rsidRDefault="007F0ECE" w:rsidP="00791E5E">
            <w:pPr>
              <w:ind w:left="-31" w:right="-108"/>
              <w:contextualSpacing/>
              <w:jc w:val="center"/>
              <w:rPr>
                <w:bCs/>
                <w:sz w:val="22"/>
                <w:szCs w:val="22"/>
              </w:rPr>
            </w:pPr>
          </w:p>
        </w:tc>
        <w:tc>
          <w:tcPr>
            <w:tcW w:w="0" w:type="auto"/>
            <w:vMerge w:val="restart"/>
            <w:shd w:val="clear" w:color="auto" w:fill="auto"/>
            <w:vAlign w:val="center"/>
          </w:tcPr>
          <w:p w14:paraId="60143C91" w14:textId="77777777" w:rsidR="008E7B34" w:rsidRDefault="007F0ECE" w:rsidP="00791E5E">
            <w:pPr>
              <w:ind w:left="-125" w:right="-108"/>
              <w:contextualSpacing/>
              <w:jc w:val="center"/>
              <w:rPr>
                <w:bCs/>
                <w:sz w:val="22"/>
                <w:szCs w:val="22"/>
              </w:rPr>
            </w:pPr>
            <w:r w:rsidRPr="008E7B34">
              <w:rPr>
                <w:bCs/>
                <w:sz w:val="22"/>
                <w:szCs w:val="22"/>
              </w:rPr>
              <w:t xml:space="preserve">Соц. </w:t>
            </w:r>
          </w:p>
          <w:p w14:paraId="03647B45" w14:textId="77777777" w:rsidR="007F0ECE" w:rsidRPr="008E7B34" w:rsidRDefault="007F0ECE" w:rsidP="00791E5E">
            <w:pPr>
              <w:ind w:left="-125" w:right="-108"/>
              <w:contextualSpacing/>
              <w:jc w:val="center"/>
              <w:rPr>
                <w:bCs/>
                <w:sz w:val="22"/>
                <w:szCs w:val="22"/>
              </w:rPr>
            </w:pPr>
            <w:r w:rsidRPr="008E7B34">
              <w:rPr>
                <w:bCs/>
                <w:sz w:val="22"/>
                <w:szCs w:val="22"/>
              </w:rPr>
              <w:t>знач</w:t>
            </w:r>
            <w:r w:rsidR="005946A8" w:rsidRPr="008E7B34">
              <w:rPr>
                <w:bCs/>
                <w:sz w:val="22"/>
                <w:szCs w:val="22"/>
              </w:rPr>
              <w:t>-ые</w:t>
            </w:r>
            <w:r w:rsidRPr="008E7B34">
              <w:rPr>
                <w:bCs/>
                <w:sz w:val="22"/>
                <w:szCs w:val="22"/>
              </w:rPr>
              <w:t xml:space="preserve"> объекты</w:t>
            </w:r>
          </w:p>
          <w:p w14:paraId="40D9AB75" w14:textId="77777777" w:rsidR="007F0ECE" w:rsidRPr="008E7B34" w:rsidRDefault="007F0ECE" w:rsidP="00791E5E">
            <w:pPr>
              <w:contextualSpacing/>
              <w:jc w:val="center"/>
              <w:rPr>
                <w:bCs/>
                <w:sz w:val="22"/>
                <w:szCs w:val="22"/>
              </w:rPr>
            </w:pPr>
          </w:p>
          <w:p w14:paraId="7993737A" w14:textId="77777777" w:rsidR="007F0ECE" w:rsidRPr="008E7B34" w:rsidRDefault="007F0ECE" w:rsidP="00791E5E">
            <w:pPr>
              <w:contextualSpacing/>
              <w:jc w:val="center"/>
              <w:rPr>
                <w:bCs/>
                <w:sz w:val="22"/>
                <w:szCs w:val="22"/>
              </w:rPr>
            </w:pPr>
          </w:p>
        </w:tc>
        <w:tc>
          <w:tcPr>
            <w:tcW w:w="0" w:type="auto"/>
            <w:gridSpan w:val="2"/>
            <w:shd w:val="clear" w:color="auto" w:fill="auto"/>
            <w:vAlign w:val="center"/>
            <w:hideMark/>
          </w:tcPr>
          <w:p w14:paraId="28C21691" w14:textId="77777777" w:rsidR="007F0ECE" w:rsidRPr="008E7B34" w:rsidRDefault="007F0ECE" w:rsidP="00791E5E">
            <w:pPr>
              <w:jc w:val="center"/>
              <w:rPr>
                <w:bCs/>
                <w:sz w:val="22"/>
                <w:szCs w:val="22"/>
              </w:rPr>
            </w:pPr>
            <w:r w:rsidRPr="008E7B34">
              <w:rPr>
                <w:bCs/>
                <w:sz w:val="22"/>
                <w:szCs w:val="22"/>
              </w:rPr>
              <w:t>Транспорт</w:t>
            </w:r>
          </w:p>
        </w:tc>
      </w:tr>
      <w:tr w:rsidR="00596419" w:rsidRPr="00C56B19" w14:paraId="2090763B" w14:textId="77777777" w:rsidTr="008E7B34">
        <w:trPr>
          <w:cantSplit/>
          <w:trHeight w:val="840"/>
          <w:tblHeader/>
        </w:trPr>
        <w:tc>
          <w:tcPr>
            <w:tcW w:w="0" w:type="auto"/>
            <w:vMerge/>
            <w:shd w:val="clear" w:color="auto" w:fill="auto"/>
            <w:vAlign w:val="center"/>
          </w:tcPr>
          <w:p w14:paraId="4C806CAD" w14:textId="77777777" w:rsidR="008B274E" w:rsidRPr="008E7B34" w:rsidRDefault="008B274E" w:rsidP="00791E5E">
            <w:pPr>
              <w:ind w:left="-83" w:right="-108"/>
              <w:contextualSpacing/>
              <w:jc w:val="center"/>
              <w:rPr>
                <w:bCs/>
                <w:sz w:val="22"/>
                <w:szCs w:val="22"/>
              </w:rPr>
            </w:pPr>
          </w:p>
        </w:tc>
        <w:tc>
          <w:tcPr>
            <w:tcW w:w="0" w:type="auto"/>
            <w:vMerge/>
            <w:shd w:val="clear" w:color="auto" w:fill="auto"/>
            <w:vAlign w:val="center"/>
          </w:tcPr>
          <w:p w14:paraId="75D6162A" w14:textId="77777777" w:rsidR="008B274E" w:rsidRPr="008E7B34" w:rsidRDefault="008B274E" w:rsidP="00791E5E">
            <w:pPr>
              <w:contextualSpacing/>
              <w:jc w:val="center"/>
              <w:rPr>
                <w:bCs/>
                <w:sz w:val="22"/>
                <w:szCs w:val="22"/>
              </w:rPr>
            </w:pPr>
          </w:p>
        </w:tc>
        <w:tc>
          <w:tcPr>
            <w:tcW w:w="0" w:type="auto"/>
            <w:vMerge/>
            <w:shd w:val="clear" w:color="auto" w:fill="auto"/>
            <w:vAlign w:val="center"/>
          </w:tcPr>
          <w:p w14:paraId="311D49FC" w14:textId="77777777" w:rsidR="008B274E" w:rsidRPr="008E7B34" w:rsidRDefault="008B274E" w:rsidP="00791E5E">
            <w:pPr>
              <w:ind w:right="-81"/>
              <w:contextualSpacing/>
              <w:jc w:val="center"/>
              <w:rPr>
                <w:bCs/>
                <w:sz w:val="22"/>
                <w:szCs w:val="22"/>
              </w:rPr>
            </w:pPr>
          </w:p>
        </w:tc>
        <w:tc>
          <w:tcPr>
            <w:tcW w:w="0" w:type="auto"/>
            <w:vMerge/>
            <w:vAlign w:val="center"/>
          </w:tcPr>
          <w:p w14:paraId="4BAC24C9" w14:textId="77777777" w:rsidR="008B274E" w:rsidRPr="008E7B34" w:rsidRDefault="008B274E" w:rsidP="00791E5E">
            <w:pPr>
              <w:contextualSpacing/>
              <w:jc w:val="center"/>
              <w:rPr>
                <w:bCs/>
                <w:sz w:val="22"/>
                <w:szCs w:val="22"/>
              </w:rPr>
            </w:pPr>
          </w:p>
        </w:tc>
        <w:tc>
          <w:tcPr>
            <w:tcW w:w="0" w:type="auto"/>
            <w:vMerge/>
            <w:shd w:val="clear" w:color="auto" w:fill="auto"/>
            <w:vAlign w:val="center"/>
          </w:tcPr>
          <w:p w14:paraId="260BFD80" w14:textId="77777777" w:rsidR="008B274E" w:rsidRPr="008E7B34" w:rsidRDefault="008B274E" w:rsidP="00791E5E">
            <w:pPr>
              <w:ind w:left="-105" w:right="-108"/>
              <w:contextualSpacing/>
              <w:jc w:val="center"/>
              <w:rPr>
                <w:bCs/>
                <w:sz w:val="22"/>
                <w:szCs w:val="22"/>
              </w:rPr>
            </w:pPr>
          </w:p>
        </w:tc>
        <w:tc>
          <w:tcPr>
            <w:tcW w:w="0" w:type="auto"/>
            <w:vMerge/>
            <w:shd w:val="clear" w:color="auto" w:fill="auto"/>
            <w:vAlign w:val="center"/>
          </w:tcPr>
          <w:p w14:paraId="3508E01B" w14:textId="77777777" w:rsidR="008B274E" w:rsidRPr="008E7B34" w:rsidRDefault="008B274E" w:rsidP="00791E5E">
            <w:pPr>
              <w:contextualSpacing/>
              <w:jc w:val="center"/>
              <w:rPr>
                <w:bCs/>
                <w:sz w:val="22"/>
                <w:szCs w:val="22"/>
              </w:rPr>
            </w:pPr>
          </w:p>
        </w:tc>
        <w:tc>
          <w:tcPr>
            <w:tcW w:w="0" w:type="auto"/>
            <w:shd w:val="clear" w:color="auto" w:fill="auto"/>
            <w:vAlign w:val="center"/>
          </w:tcPr>
          <w:p w14:paraId="308A4606" w14:textId="77777777" w:rsidR="008B274E" w:rsidRPr="008E7B34" w:rsidRDefault="008B274E" w:rsidP="00791E5E">
            <w:pPr>
              <w:ind w:left="-115" w:right="-108"/>
              <w:jc w:val="center"/>
              <w:rPr>
                <w:bCs/>
                <w:sz w:val="22"/>
                <w:szCs w:val="22"/>
              </w:rPr>
            </w:pPr>
            <w:r w:rsidRPr="008E7B34">
              <w:rPr>
                <w:bCs/>
                <w:sz w:val="22"/>
                <w:szCs w:val="22"/>
              </w:rPr>
              <w:t>Марка</w:t>
            </w:r>
          </w:p>
          <w:p w14:paraId="43AD2254" w14:textId="77777777" w:rsidR="008B274E" w:rsidRPr="008E7B34" w:rsidRDefault="008B274E" w:rsidP="00791E5E">
            <w:pPr>
              <w:ind w:left="-115" w:right="-108"/>
              <w:jc w:val="center"/>
              <w:rPr>
                <w:bCs/>
                <w:sz w:val="22"/>
                <w:szCs w:val="22"/>
              </w:rPr>
            </w:pPr>
          </w:p>
          <w:p w14:paraId="640ADBA9" w14:textId="77777777" w:rsidR="008B274E" w:rsidRPr="008E7B34" w:rsidRDefault="008B274E" w:rsidP="00791E5E">
            <w:pPr>
              <w:ind w:left="-115" w:right="-108"/>
              <w:jc w:val="center"/>
              <w:rPr>
                <w:bCs/>
                <w:sz w:val="22"/>
                <w:szCs w:val="22"/>
              </w:rPr>
            </w:pPr>
          </w:p>
        </w:tc>
        <w:tc>
          <w:tcPr>
            <w:tcW w:w="0" w:type="auto"/>
            <w:shd w:val="clear" w:color="auto" w:fill="auto"/>
            <w:vAlign w:val="center"/>
          </w:tcPr>
          <w:p w14:paraId="0F99D8DC" w14:textId="77777777" w:rsidR="008B274E" w:rsidRPr="008E7B34" w:rsidRDefault="008B274E" w:rsidP="00791E5E">
            <w:pPr>
              <w:ind w:right="-61"/>
              <w:jc w:val="center"/>
              <w:rPr>
                <w:bCs/>
                <w:sz w:val="22"/>
                <w:szCs w:val="22"/>
              </w:rPr>
            </w:pPr>
            <w:r w:rsidRPr="008E7B34">
              <w:rPr>
                <w:bCs/>
                <w:sz w:val="22"/>
                <w:szCs w:val="22"/>
              </w:rPr>
              <w:t>Тип</w:t>
            </w:r>
          </w:p>
          <w:p w14:paraId="1C212A12" w14:textId="77777777" w:rsidR="008B274E" w:rsidRPr="008E7B34" w:rsidRDefault="008B274E" w:rsidP="00791E5E">
            <w:pPr>
              <w:ind w:right="-61"/>
              <w:jc w:val="center"/>
              <w:rPr>
                <w:bCs/>
                <w:sz w:val="22"/>
                <w:szCs w:val="22"/>
              </w:rPr>
            </w:pPr>
          </w:p>
          <w:p w14:paraId="3F57A638" w14:textId="77777777" w:rsidR="008B274E" w:rsidRPr="008E7B34" w:rsidRDefault="008B274E" w:rsidP="00791E5E">
            <w:pPr>
              <w:ind w:right="-61"/>
              <w:jc w:val="center"/>
              <w:rPr>
                <w:bCs/>
                <w:sz w:val="22"/>
                <w:szCs w:val="22"/>
              </w:rPr>
            </w:pPr>
          </w:p>
        </w:tc>
      </w:tr>
      <w:tr w:rsidR="00596419" w:rsidRPr="00C56B19" w14:paraId="20FE0690" w14:textId="77777777" w:rsidTr="008E7B34">
        <w:trPr>
          <w:trHeight w:val="1866"/>
        </w:trPr>
        <w:tc>
          <w:tcPr>
            <w:tcW w:w="0" w:type="auto"/>
            <w:shd w:val="clear" w:color="auto" w:fill="auto"/>
            <w:vAlign w:val="center"/>
          </w:tcPr>
          <w:p w14:paraId="61147EA3" w14:textId="77777777" w:rsidR="007F0ECE" w:rsidRPr="008E7B34" w:rsidRDefault="007F0ECE" w:rsidP="00791E5E">
            <w:pPr>
              <w:ind w:right="-141"/>
              <w:jc w:val="center"/>
              <w:rPr>
                <w:bCs/>
                <w:sz w:val="22"/>
                <w:szCs w:val="22"/>
              </w:rPr>
            </w:pPr>
            <w:r w:rsidRPr="008E7B34">
              <w:rPr>
                <w:bCs/>
                <w:sz w:val="22"/>
                <w:szCs w:val="22"/>
              </w:rPr>
              <w:t>ПЧ-391</w:t>
            </w:r>
          </w:p>
          <w:p w14:paraId="6A4B1ECF" w14:textId="77777777" w:rsidR="007F0ECE" w:rsidRPr="008E7B34" w:rsidRDefault="007F0ECE" w:rsidP="00791E5E">
            <w:pPr>
              <w:ind w:right="-141"/>
              <w:jc w:val="center"/>
              <w:rPr>
                <w:bCs/>
                <w:sz w:val="22"/>
                <w:szCs w:val="22"/>
              </w:rPr>
            </w:pPr>
            <w:r w:rsidRPr="008E7B34">
              <w:rPr>
                <w:bCs/>
                <w:sz w:val="22"/>
                <w:szCs w:val="22"/>
              </w:rPr>
              <w:t>п. Озеро Учум</w:t>
            </w:r>
          </w:p>
          <w:p w14:paraId="5EE9E51B" w14:textId="77777777" w:rsidR="007F0ECE" w:rsidRPr="008E7B34" w:rsidRDefault="007F0ECE" w:rsidP="00791E5E">
            <w:pPr>
              <w:ind w:left="-157" w:right="-141" w:firstLine="157"/>
              <w:jc w:val="center"/>
              <w:rPr>
                <w:bCs/>
                <w:sz w:val="22"/>
                <w:szCs w:val="22"/>
              </w:rPr>
            </w:pPr>
            <w:r w:rsidRPr="008E7B34">
              <w:rPr>
                <w:bCs/>
                <w:sz w:val="22"/>
                <w:szCs w:val="22"/>
              </w:rPr>
              <w:t>(2021) с 18.02.2021</w:t>
            </w:r>
          </w:p>
          <w:p w14:paraId="4E072AF4" w14:textId="77777777" w:rsidR="007F0ECE" w:rsidRPr="008E7B34" w:rsidRDefault="007F0ECE" w:rsidP="00791E5E">
            <w:pPr>
              <w:ind w:left="-157" w:right="-141" w:firstLine="157"/>
              <w:jc w:val="center"/>
              <w:rPr>
                <w:bCs/>
                <w:sz w:val="22"/>
                <w:szCs w:val="22"/>
              </w:rPr>
            </w:pPr>
            <w:r w:rsidRPr="008E7B34">
              <w:rPr>
                <w:bCs/>
                <w:sz w:val="22"/>
                <w:szCs w:val="22"/>
              </w:rPr>
              <w:t>в б/р</w:t>
            </w:r>
          </w:p>
          <w:p w14:paraId="0407ACEF" w14:textId="77777777" w:rsidR="007F0ECE" w:rsidRPr="008E7B34" w:rsidRDefault="007F0ECE" w:rsidP="00791E5E">
            <w:pPr>
              <w:ind w:left="-157" w:right="-141"/>
              <w:jc w:val="center"/>
              <w:rPr>
                <w:bCs/>
                <w:sz w:val="22"/>
                <w:szCs w:val="22"/>
              </w:rPr>
            </w:pPr>
          </w:p>
          <w:p w14:paraId="3581FB95" w14:textId="77777777" w:rsidR="007F0ECE" w:rsidRPr="008E7B34" w:rsidRDefault="007F0ECE" w:rsidP="00791E5E">
            <w:pPr>
              <w:ind w:left="-157" w:right="-141"/>
              <w:jc w:val="center"/>
              <w:rPr>
                <w:bCs/>
                <w:sz w:val="22"/>
                <w:szCs w:val="22"/>
              </w:rPr>
            </w:pPr>
          </w:p>
        </w:tc>
        <w:tc>
          <w:tcPr>
            <w:tcW w:w="0" w:type="auto"/>
            <w:shd w:val="clear" w:color="auto" w:fill="auto"/>
            <w:vAlign w:val="center"/>
          </w:tcPr>
          <w:p w14:paraId="569D43CA" w14:textId="77777777" w:rsidR="008B274E" w:rsidRPr="008E7B34" w:rsidRDefault="008B274E" w:rsidP="00791E5E">
            <w:pPr>
              <w:ind w:left="-75" w:right="-71"/>
              <w:jc w:val="center"/>
              <w:rPr>
                <w:bCs/>
                <w:sz w:val="22"/>
                <w:szCs w:val="22"/>
              </w:rPr>
            </w:pPr>
          </w:p>
          <w:p w14:paraId="6A3E9338" w14:textId="77777777" w:rsidR="005946A8" w:rsidRPr="008E7B34" w:rsidRDefault="007F0ECE" w:rsidP="00791E5E">
            <w:pPr>
              <w:ind w:left="-75" w:right="-71"/>
              <w:jc w:val="center"/>
              <w:rPr>
                <w:bCs/>
                <w:sz w:val="22"/>
                <w:szCs w:val="22"/>
              </w:rPr>
            </w:pPr>
            <w:r w:rsidRPr="008E7B34">
              <w:rPr>
                <w:bCs/>
                <w:sz w:val="22"/>
                <w:szCs w:val="22"/>
              </w:rPr>
              <w:t>Ужурский район,</w:t>
            </w:r>
          </w:p>
          <w:p w14:paraId="7DA2A854" w14:textId="77777777" w:rsidR="007F0ECE" w:rsidRPr="008E7B34" w:rsidRDefault="007F0ECE" w:rsidP="00791E5E">
            <w:pPr>
              <w:ind w:left="-75" w:right="-71"/>
              <w:jc w:val="center"/>
              <w:rPr>
                <w:bCs/>
                <w:sz w:val="22"/>
                <w:szCs w:val="22"/>
              </w:rPr>
            </w:pPr>
            <w:r w:rsidRPr="008E7B34">
              <w:rPr>
                <w:bCs/>
                <w:sz w:val="22"/>
                <w:szCs w:val="22"/>
              </w:rPr>
              <w:t>п. Озеро Учум,</w:t>
            </w:r>
          </w:p>
          <w:p w14:paraId="64208850" w14:textId="77777777" w:rsidR="007F0ECE" w:rsidRPr="008E7B34" w:rsidRDefault="007F0ECE" w:rsidP="00791E5E">
            <w:pPr>
              <w:ind w:left="-75" w:right="-71"/>
              <w:jc w:val="center"/>
              <w:rPr>
                <w:bCs/>
                <w:sz w:val="22"/>
                <w:szCs w:val="22"/>
              </w:rPr>
            </w:pPr>
            <w:r w:rsidRPr="008E7B34">
              <w:rPr>
                <w:bCs/>
                <w:sz w:val="22"/>
                <w:szCs w:val="22"/>
              </w:rPr>
              <w:t>ул. Школьная, 14</w:t>
            </w:r>
            <w:r w:rsidR="006E50BF" w:rsidRPr="008E7B34">
              <w:rPr>
                <w:bCs/>
                <w:sz w:val="22"/>
                <w:szCs w:val="22"/>
              </w:rPr>
              <w:t>а</w:t>
            </w:r>
          </w:p>
          <w:p w14:paraId="4F1A512F" w14:textId="77777777" w:rsidR="007F0ECE" w:rsidRPr="008E7B34" w:rsidRDefault="007F0ECE" w:rsidP="00791E5E">
            <w:pPr>
              <w:ind w:left="-75" w:right="-71"/>
              <w:jc w:val="center"/>
              <w:rPr>
                <w:bCs/>
                <w:sz w:val="22"/>
                <w:szCs w:val="22"/>
              </w:rPr>
            </w:pPr>
          </w:p>
          <w:p w14:paraId="3FA95609" w14:textId="77777777" w:rsidR="007F0ECE" w:rsidRPr="008E7B34" w:rsidRDefault="007F0ECE" w:rsidP="00791E5E">
            <w:pPr>
              <w:ind w:left="-75" w:right="-71"/>
              <w:jc w:val="center"/>
              <w:rPr>
                <w:bCs/>
                <w:sz w:val="22"/>
                <w:szCs w:val="22"/>
              </w:rPr>
            </w:pPr>
          </w:p>
        </w:tc>
        <w:tc>
          <w:tcPr>
            <w:tcW w:w="0" w:type="auto"/>
            <w:shd w:val="clear" w:color="auto" w:fill="auto"/>
            <w:vAlign w:val="center"/>
          </w:tcPr>
          <w:p w14:paraId="5E566891" w14:textId="77777777" w:rsidR="007F0ECE" w:rsidRPr="008E7B34" w:rsidRDefault="007F0ECE" w:rsidP="00791E5E">
            <w:pPr>
              <w:jc w:val="center"/>
              <w:rPr>
                <w:sz w:val="22"/>
                <w:szCs w:val="22"/>
              </w:rPr>
            </w:pPr>
            <w:r w:rsidRPr="008E7B34">
              <w:rPr>
                <w:sz w:val="22"/>
                <w:szCs w:val="22"/>
              </w:rPr>
              <w:t>22</w:t>
            </w:r>
          </w:p>
          <w:p w14:paraId="33F65F97" w14:textId="77777777" w:rsidR="007F0ECE" w:rsidRPr="008E7B34" w:rsidRDefault="007F0ECE" w:rsidP="00791E5E">
            <w:pPr>
              <w:jc w:val="center"/>
              <w:rPr>
                <w:sz w:val="22"/>
                <w:szCs w:val="22"/>
              </w:rPr>
            </w:pPr>
          </w:p>
          <w:p w14:paraId="0DBDE053" w14:textId="77777777" w:rsidR="007F0ECE" w:rsidRPr="008E7B34" w:rsidRDefault="007F0ECE" w:rsidP="00791E5E">
            <w:pPr>
              <w:jc w:val="center"/>
              <w:rPr>
                <w:sz w:val="22"/>
                <w:szCs w:val="22"/>
              </w:rPr>
            </w:pPr>
          </w:p>
          <w:p w14:paraId="48539A08" w14:textId="77777777" w:rsidR="007F0ECE" w:rsidRPr="008E7B34" w:rsidRDefault="007F0ECE" w:rsidP="00791E5E">
            <w:pPr>
              <w:jc w:val="center"/>
              <w:rPr>
                <w:sz w:val="22"/>
                <w:szCs w:val="22"/>
              </w:rPr>
            </w:pPr>
          </w:p>
          <w:p w14:paraId="4A49027E" w14:textId="77777777" w:rsidR="007F0ECE" w:rsidRPr="008E7B34" w:rsidRDefault="007F0ECE" w:rsidP="00791E5E">
            <w:pPr>
              <w:jc w:val="center"/>
              <w:rPr>
                <w:sz w:val="22"/>
                <w:szCs w:val="22"/>
              </w:rPr>
            </w:pPr>
          </w:p>
          <w:p w14:paraId="6DF17097" w14:textId="77777777" w:rsidR="007F0ECE" w:rsidRPr="008E7B34" w:rsidRDefault="007F0ECE" w:rsidP="00791E5E">
            <w:pPr>
              <w:jc w:val="center"/>
              <w:rPr>
                <w:sz w:val="22"/>
                <w:szCs w:val="22"/>
              </w:rPr>
            </w:pPr>
          </w:p>
        </w:tc>
        <w:tc>
          <w:tcPr>
            <w:tcW w:w="0" w:type="auto"/>
            <w:vAlign w:val="center"/>
          </w:tcPr>
          <w:p w14:paraId="6279425F" w14:textId="77777777" w:rsidR="007F0ECE" w:rsidRPr="008E7B34" w:rsidRDefault="007F0ECE" w:rsidP="00791E5E">
            <w:pPr>
              <w:ind w:right="-154"/>
              <w:rPr>
                <w:sz w:val="22"/>
                <w:szCs w:val="22"/>
              </w:rPr>
            </w:pPr>
            <w:r w:rsidRPr="008E7B34">
              <w:rPr>
                <w:sz w:val="22"/>
                <w:szCs w:val="22"/>
              </w:rPr>
              <w:t>1.</w:t>
            </w:r>
            <w:r w:rsidRPr="008E7B34">
              <w:rPr>
                <w:bCs/>
                <w:sz w:val="22"/>
                <w:szCs w:val="22"/>
              </w:rPr>
              <w:t xml:space="preserve"> с. Озеро Учум</w:t>
            </w:r>
          </w:p>
          <w:p w14:paraId="60F4178B" w14:textId="77777777" w:rsidR="007F0ECE" w:rsidRPr="008E7B34" w:rsidRDefault="007F0ECE" w:rsidP="00791E5E">
            <w:pPr>
              <w:ind w:left="6" w:right="-154"/>
              <w:rPr>
                <w:sz w:val="22"/>
                <w:szCs w:val="22"/>
              </w:rPr>
            </w:pPr>
            <w:r w:rsidRPr="008E7B34">
              <w:rPr>
                <w:sz w:val="22"/>
                <w:szCs w:val="22"/>
              </w:rPr>
              <w:t>2.д. Камышта</w:t>
            </w:r>
          </w:p>
          <w:p w14:paraId="0F3811F5" w14:textId="77777777" w:rsidR="007F0ECE" w:rsidRPr="008E7B34" w:rsidRDefault="007F0ECE" w:rsidP="00791E5E">
            <w:pPr>
              <w:ind w:left="6" w:right="-154"/>
              <w:rPr>
                <w:sz w:val="22"/>
                <w:szCs w:val="22"/>
              </w:rPr>
            </w:pPr>
            <w:r w:rsidRPr="008E7B34">
              <w:rPr>
                <w:sz w:val="22"/>
                <w:szCs w:val="22"/>
              </w:rPr>
              <w:t>3. п. Прилужье</w:t>
            </w:r>
          </w:p>
          <w:p w14:paraId="75158B0A" w14:textId="77777777" w:rsidR="007F0ECE" w:rsidRPr="008E7B34" w:rsidRDefault="007F0ECE" w:rsidP="00791E5E">
            <w:pPr>
              <w:ind w:left="6" w:right="-154"/>
              <w:rPr>
                <w:sz w:val="22"/>
                <w:szCs w:val="22"/>
              </w:rPr>
            </w:pPr>
            <w:r w:rsidRPr="008E7B34">
              <w:rPr>
                <w:sz w:val="22"/>
                <w:szCs w:val="22"/>
              </w:rPr>
              <w:t>4.</w:t>
            </w:r>
            <w:r w:rsidRPr="008E7B34">
              <w:rPr>
                <w:bCs/>
                <w:sz w:val="22"/>
                <w:szCs w:val="22"/>
              </w:rPr>
              <w:t xml:space="preserve"> п. Златоруновск</w:t>
            </w:r>
          </w:p>
          <w:p w14:paraId="5683F0D3" w14:textId="77777777" w:rsidR="007F0ECE" w:rsidRPr="008E7B34" w:rsidRDefault="007F0ECE" w:rsidP="00791E5E">
            <w:pPr>
              <w:ind w:left="6" w:right="-154"/>
              <w:rPr>
                <w:sz w:val="22"/>
                <w:szCs w:val="22"/>
              </w:rPr>
            </w:pPr>
            <w:r w:rsidRPr="008E7B34">
              <w:rPr>
                <w:sz w:val="22"/>
                <w:szCs w:val="22"/>
              </w:rPr>
              <w:t>5. п. Кутузовка</w:t>
            </w:r>
          </w:p>
          <w:p w14:paraId="1EBAA19A" w14:textId="77777777" w:rsidR="007F0ECE" w:rsidRPr="008E7B34" w:rsidRDefault="007F0ECE" w:rsidP="00791E5E">
            <w:pPr>
              <w:ind w:left="6" w:right="-154"/>
              <w:rPr>
                <w:sz w:val="22"/>
                <w:szCs w:val="22"/>
              </w:rPr>
            </w:pPr>
            <w:r w:rsidRPr="008E7B34">
              <w:rPr>
                <w:sz w:val="22"/>
                <w:szCs w:val="22"/>
              </w:rPr>
              <w:t>6. п. Солбатский</w:t>
            </w:r>
          </w:p>
          <w:p w14:paraId="78D64757" w14:textId="77777777" w:rsidR="007F0ECE" w:rsidRPr="008E7B34" w:rsidRDefault="007F0ECE" w:rsidP="00791E5E">
            <w:pPr>
              <w:ind w:left="6" w:right="-154"/>
              <w:rPr>
                <w:sz w:val="22"/>
                <w:szCs w:val="22"/>
              </w:rPr>
            </w:pPr>
            <w:r w:rsidRPr="008E7B34">
              <w:rPr>
                <w:sz w:val="22"/>
                <w:szCs w:val="22"/>
              </w:rPr>
              <w:t>7. п. Учум</w:t>
            </w:r>
          </w:p>
        </w:tc>
        <w:tc>
          <w:tcPr>
            <w:tcW w:w="0" w:type="auto"/>
            <w:shd w:val="clear" w:color="auto" w:fill="auto"/>
            <w:vAlign w:val="center"/>
          </w:tcPr>
          <w:p w14:paraId="4F7BCFDD" w14:textId="77777777" w:rsidR="007F0ECE" w:rsidRPr="008E7B34" w:rsidRDefault="007F0ECE" w:rsidP="00791E5E">
            <w:pPr>
              <w:jc w:val="center"/>
              <w:rPr>
                <w:sz w:val="22"/>
                <w:szCs w:val="22"/>
              </w:rPr>
            </w:pPr>
            <w:r w:rsidRPr="008E7B34">
              <w:rPr>
                <w:sz w:val="22"/>
                <w:szCs w:val="22"/>
              </w:rPr>
              <w:t>885</w:t>
            </w:r>
          </w:p>
          <w:p w14:paraId="5BE2237B" w14:textId="77777777" w:rsidR="007F0ECE" w:rsidRPr="008E7B34" w:rsidRDefault="007F0ECE" w:rsidP="00791E5E">
            <w:pPr>
              <w:jc w:val="center"/>
              <w:rPr>
                <w:sz w:val="22"/>
                <w:szCs w:val="22"/>
              </w:rPr>
            </w:pPr>
            <w:r w:rsidRPr="008E7B34">
              <w:rPr>
                <w:sz w:val="22"/>
                <w:szCs w:val="22"/>
              </w:rPr>
              <w:t>111</w:t>
            </w:r>
          </w:p>
          <w:p w14:paraId="0D78097E" w14:textId="77777777" w:rsidR="007F0ECE" w:rsidRPr="008E7B34" w:rsidRDefault="007F0ECE" w:rsidP="00791E5E">
            <w:pPr>
              <w:jc w:val="center"/>
              <w:rPr>
                <w:sz w:val="22"/>
                <w:szCs w:val="22"/>
              </w:rPr>
            </w:pPr>
            <w:r w:rsidRPr="008E7B34">
              <w:rPr>
                <w:sz w:val="22"/>
                <w:szCs w:val="22"/>
              </w:rPr>
              <w:t>512</w:t>
            </w:r>
          </w:p>
          <w:p w14:paraId="5110D827" w14:textId="77777777" w:rsidR="007F0ECE" w:rsidRPr="008E7B34" w:rsidRDefault="007F0ECE" w:rsidP="00791E5E">
            <w:pPr>
              <w:jc w:val="center"/>
              <w:rPr>
                <w:sz w:val="22"/>
                <w:szCs w:val="22"/>
              </w:rPr>
            </w:pPr>
            <w:r w:rsidRPr="008E7B34">
              <w:rPr>
                <w:sz w:val="22"/>
                <w:szCs w:val="22"/>
              </w:rPr>
              <w:t>978</w:t>
            </w:r>
          </w:p>
          <w:p w14:paraId="0E411E8C" w14:textId="77777777" w:rsidR="007F0ECE" w:rsidRPr="008E7B34" w:rsidRDefault="007F0ECE" w:rsidP="00791E5E">
            <w:pPr>
              <w:jc w:val="center"/>
              <w:rPr>
                <w:sz w:val="22"/>
                <w:szCs w:val="22"/>
              </w:rPr>
            </w:pPr>
            <w:r w:rsidRPr="008E7B34">
              <w:rPr>
                <w:sz w:val="22"/>
                <w:szCs w:val="22"/>
              </w:rPr>
              <w:t>167</w:t>
            </w:r>
          </w:p>
          <w:p w14:paraId="733D942F" w14:textId="77777777" w:rsidR="007F0ECE" w:rsidRPr="008E7B34" w:rsidRDefault="007F0ECE" w:rsidP="00791E5E">
            <w:pPr>
              <w:jc w:val="center"/>
              <w:rPr>
                <w:sz w:val="22"/>
                <w:szCs w:val="22"/>
              </w:rPr>
            </w:pPr>
            <w:r w:rsidRPr="008E7B34">
              <w:rPr>
                <w:sz w:val="22"/>
                <w:szCs w:val="22"/>
              </w:rPr>
              <w:t>167</w:t>
            </w:r>
          </w:p>
          <w:p w14:paraId="1C6AB92D" w14:textId="77777777" w:rsidR="007F0ECE" w:rsidRPr="008E7B34" w:rsidRDefault="007F0ECE" w:rsidP="00791E5E">
            <w:pPr>
              <w:jc w:val="center"/>
              <w:rPr>
                <w:sz w:val="22"/>
                <w:szCs w:val="22"/>
              </w:rPr>
            </w:pPr>
            <w:r w:rsidRPr="008E7B34">
              <w:rPr>
                <w:sz w:val="22"/>
                <w:szCs w:val="22"/>
              </w:rPr>
              <w:t>55</w:t>
            </w:r>
          </w:p>
        </w:tc>
        <w:tc>
          <w:tcPr>
            <w:tcW w:w="0" w:type="auto"/>
            <w:shd w:val="clear" w:color="auto" w:fill="auto"/>
            <w:vAlign w:val="center"/>
          </w:tcPr>
          <w:p w14:paraId="454EAE9E" w14:textId="77777777" w:rsidR="007F0ECE" w:rsidRPr="008E7B34" w:rsidRDefault="007F0ECE" w:rsidP="00791E5E">
            <w:pPr>
              <w:jc w:val="center"/>
              <w:rPr>
                <w:sz w:val="22"/>
                <w:szCs w:val="22"/>
              </w:rPr>
            </w:pPr>
            <w:r w:rsidRPr="008E7B34">
              <w:rPr>
                <w:sz w:val="22"/>
                <w:szCs w:val="22"/>
              </w:rPr>
              <w:t>3</w:t>
            </w:r>
          </w:p>
          <w:p w14:paraId="768DB0DF" w14:textId="77777777" w:rsidR="007F0ECE" w:rsidRPr="008E7B34" w:rsidRDefault="007F0ECE" w:rsidP="00791E5E">
            <w:pPr>
              <w:jc w:val="center"/>
              <w:rPr>
                <w:sz w:val="22"/>
                <w:szCs w:val="22"/>
              </w:rPr>
            </w:pPr>
            <w:r w:rsidRPr="008E7B34">
              <w:rPr>
                <w:sz w:val="22"/>
                <w:szCs w:val="22"/>
              </w:rPr>
              <w:t>0</w:t>
            </w:r>
          </w:p>
          <w:p w14:paraId="34C7542C" w14:textId="77777777" w:rsidR="007F0ECE" w:rsidRPr="008E7B34" w:rsidRDefault="007F0ECE" w:rsidP="00791E5E">
            <w:pPr>
              <w:jc w:val="center"/>
              <w:rPr>
                <w:sz w:val="22"/>
                <w:szCs w:val="22"/>
              </w:rPr>
            </w:pPr>
            <w:r w:rsidRPr="008E7B34">
              <w:rPr>
                <w:sz w:val="22"/>
                <w:szCs w:val="22"/>
              </w:rPr>
              <w:t>0</w:t>
            </w:r>
          </w:p>
          <w:p w14:paraId="5DF4EAE2" w14:textId="77777777" w:rsidR="007F0ECE" w:rsidRPr="008E7B34" w:rsidRDefault="007F0ECE" w:rsidP="00791E5E">
            <w:pPr>
              <w:jc w:val="center"/>
              <w:rPr>
                <w:sz w:val="22"/>
                <w:szCs w:val="22"/>
              </w:rPr>
            </w:pPr>
            <w:r w:rsidRPr="008E7B34">
              <w:rPr>
                <w:sz w:val="22"/>
                <w:szCs w:val="22"/>
              </w:rPr>
              <w:t>1</w:t>
            </w:r>
          </w:p>
          <w:p w14:paraId="17E3C435" w14:textId="77777777" w:rsidR="007F0ECE" w:rsidRPr="008E7B34" w:rsidRDefault="007F0ECE" w:rsidP="00791E5E">
            <w:pPr>
              <w:jc w:val="center"/>
              <w:rPr>
                <w:sz w:val="22"/>
                <w:szCs w:val="22"/>
              </w:rPr>
            </w:pPr>
            <w:r w:rsidRPr="008E7B34">
              <w:rPr>
                <w:sz w:val="22"/>
                <w:szCs w:val="22"/>
              </w:rPr>
              <w:t>0</w:t>
            </w:r>
          </w:p>
          <w:p w14:paraId="17EAF282" w14:textId="77777777" w:rsidR="007F0ECE" w:rsidRPr="008E7B34" w:rsidRDefault="007F0ECE" w:rsidP="00791E5E">
            <w:pPr>
              <w:jc w:val="center"/>
              <w:rPr>
                <w:sz w:val="22"/>
                <w:szCs w:val="22"/>
              </w:rPr>
            </w:pPr>
            <w:r w:rsidRPr="008E7B34">
              <w:rPr>
                <w:sz w:val="22"/>
                <w:szCs w:val="22"/>
              </w:rPr>
              <w:t>0</w:t>
            </w:r>
          </w:p>
          <w:p w14:paraId="2B66231E" w14:textId="77777777" w:rsidR="007F0ECE" w:rsidRPr="008E7B34" w:rsidRDefault="007F0ECE" w:rsidP="00791E5E">
            <w:pPr>
              <w:jc w:val="center"/>
              <w:rPr>
                <w:sz w:val="22"/>
                <w:szCs w:val="22"/>
              </w:rPr>
            </w:pPr>
            <w:r w:rsidRPr="008E7B34">
              <w:rPr>
                <w:sz w:val="22"/>
                <w:szCs w:val="22"/>
              </w:rPr>
              <w:t>0</w:t>
            </w:r>
          </w:p>
        </w:tc>
        <w:tc>
          <w:tcPr>
            <w:tcW w:w="0" w:type="auto"/>
            <w:shd w:val="clear" w:color="auto" w:fill="auto"/>
            <w:vAlign w:val="center"/>
          </w:tcPr>
          <w:p w14:paraId="085E1117" w14:textId="77777777" w:rsidR="007F0ECE" w:rsidRPr="008E7B34" w:rsidRDefault="007F0ECE" w:rsidP="00791E5E">
            <w:pPr>
              <w:ind w:left="-108" w:right="-108"/>
              <w:jc w:val="center"/>
              <w:rPr>
                <w:bCs/>
                <w:sz w:val="22"/>
                <w:szCs w:val="22"/>
              </w:rPr>
            </w:pPr>
            <w:r w:rsidRPr="008E7B34">
              <w:rPr>
                <w:bCs/>
                <w:sz w:val="22"/>
                <w:szCs w:val="22"/>
              </w:rPr>
              <w:t>Камаз-43118;</w:t>
            </w:r>
          </w:p>
          <w:p w14:paraId="1BC25502" w14:textId="77777777" w:rsidR="007F0ECE" w:rsidRPr="008E7B34" w:rsidRDefault="007F0ECE" w:rsidP="00791E5E">
            <w:pPr>
              <w:ind w:left="-108" w:right="-108"/>
              <w:jc w:val="center"/>
              <w:rPr>
                <w:bCs/>
                <w:sz w:val="22"/>
                <w:szCs w:val="22"/>
              </w:rPr>
            </w:pPr>
            <w:r w:rsidRPr="008E7B34">
              <w:rPr>
                <w:bCs/>
                <w:sz w:val="22"/>
                <w:szCs w:val="22"/>
              </w:rPr>
              <w:t>Камаз-43118;</w:t>
            </w:r>
          </w:p>
          <w:p w14:paraId="0943E34E" w14:textId="77777777" w:rsidR="007F0ECE" w:rsidRPr="008E7B34" w:rsidRDefault="007F0ECE" w:rsidP="00791E5E">
            <w:pPr>
              <w:ind w:left="-108" w:right="-108"/>
              <w:jc w:val="center"/>
              <w:rPr>
                <w:bCs/>
                <w:sz w:val="22"/>
                <w:szCs w:val="22"/>
              </w:rPr>
            </w:pPr>
            <w:r w:rsidRPr="008E7B34">
              <w:rPr>
                <w:bCs/>
                <w:sz w:val="22"/>
                <w:szCs w:val="22"/>
              </w:rPr>
              <w:t>ЗИЛ-4331;</w:t>
            </w:r>
          </w:p>
          <w:p w14:paraId="0C73D5F2" w14:textId="77777777" w:rsidR="007F0ECE" w:rsidRPr="008E7B34" w:rsidRDefault="00B017E6" w:rsidP="00791E5E">
            <w:pPr>
              <w:ind w:left="-108" w:right="-108"/>
              <w:jc w:val="center"/>
              <w:rPr>
                <w:bCs/>
                <w:sz w:val="22"/>
                <w:szCs w:val="22"/>
              </w:rPr>
            </w:pPr>
            <w:r w:rsidRPr="008E7B34">
              <w:rPr>
                <w:bCs/>
                <w:sz w:val="22"/>
                <w:szCs w:val="22"/>
              </w:rPr>
              <w:t>л</w:t>
            </w:r>
            <w:r w:rsidR="007F0ECE" w:rsidRPr="008E7B34">
              <w:rPr>
                <w:bCs/>
                <w:sz w:val="22"/>
                <w:szCs w:val="22"/>
              </w:rPr>
              <w:t>егк</w:t>
            </w:r>
            <w:r w:rsidRPr="008E7B34">
              <w:rPr>
                <w:bCs/>
                <w:sz w:val="22"/>
                <w:szCs w:val="22"/>
              </w:rPr>
              <w:t>овой</w:t>
            </w:r>
          </w:p>
          <w:p w14:paraId="52E357A4" w14:textId="77777777" w:rsidR="007F0ECE" w:rsidRPr="008E7B34" w:rsidRDefault="00B017E6" w:rsidP="00791E5E">
            <w:pPr>
              <w:ind w:left="-108" w:right="-108"/>
              <w:jc w:val="center"/>
              <w:rPr>
                <w:b/>
                <w:bCs/>
                <w:sz w:val="22"/>
                <w:szCs w:val="22"/>
              </w:rPr>
            </w:pPr>
            <w:r w:rsidRPr="008E7B34">
              <w:rPr>
                <w:bCs/>
                <w:sz w:val="22"/>
                <w:szCs w:val="22"/>
              </w:rPr>
              <w:t>П</w:t>
            </w:r>
            <w:r w:rsidR="007F0ECE" w:rsidRPr="008E7B34">
              <w:rPr>
                <w:bCs/>
                <w:sz w:val="22"/>
                <w:szCs w:val="22"/>
              </w:rPr>
              <w:t>лав</w:t>
            </w:r>
            <w:r w:rsidR="00944AE9" w:rsidRPr="008E7B34">
              <w:rPr>
                <w:bCs/>
                <w:sz w:val="22"/>
                <w:szCs w:val="22"/>
              </w:rPr>
              <w:t xml:space="preserve"> </w:t>
            </w:r>
            <w:r w:rsidR="007F0ECE" w:rsidRPr="008E7B34">
              <w:rPr>
                <w:bCs/>
                <w:sz w:val="22"/>
                <w:szCs w:val="22"/>
              </w:rPr>
              <w:t>средство в проекте</w:t>
            </w:r>
          </w:p>
        </w:tc>
        <w:tc>
          <w:tcPr>
            <w:tcW w:w="0" w:type="auto"/>
            <w:shd w:val="clear" w:color="auto" w:fill="auto"/>
            <w:vAlign w:val="center"/>
          </w:tcPr>
          <w:p w14:paraId="76A6074A" w14:textId="77777777" w:rsidR="007F0ECE" w:rsidRPr="008E7B34" w:rsidRDefault="007F0ECE" w:rsidP="00791E5E">
            <w:pPr>
              <w:jc w:val="center"/>
              <w:rPr>
                <w:bCs/>
                <w:sz w:val="22"/>
                <w:szCs w:val="22"/>
              </w:rPr>
            </w:pPr>
            <w:r w:rsidRPr="008E7B34">
              <w:rPr>
                <w:bCs/>
                <w:sz w:val="22"/>
                <w:szCs w:val="22"/>
              </w:rPr>
              <w:t>АЦ-2ед.;</w:t>
            </w:r>
          </w:p>
          <w:p w14:paraId="5A72A47B" w14:textId="77777777" w:rsidR="007F0ECE" w:rsidRPr="008E7B34" w:rsidRDefault="00B017E6" w:rsidP="00791E5E">
            <w:pPr>
              <w:jc w:val="center"/>
              <w:rPr>
                <w:bCs/>
                <w:sz w:val="22"/>
                <w:szCs w:val="22"/>
              </w:rPr>
            </w:pPr>
            <w:r w:rsidRPr="008E7B34">
              <w:rPr>
                <w:bCs/>
                <w:sz w:val="22"/>
                <w:szCs w:val="22"/>
              </w:rPr>
              <w:t>Легк.–1 ед,</w:t>
            </w:r>
          </w:p>
          <w:p w14:paraId="7B1CF399" w14:textId="77777777" w:rsidR="007F0ECE" w:rsidRPr="008E7B34" w:rsidRDefault="007F0ECE" w:rsidP="00791E5E">
            <w:pPr>
              <w:jc w:val="center"/>
              <w:rPr>
                <w:bCs/>
                <w:sz w:val="22"/>
                <w:szCs w:val="22"/>
              </w:rPr>
            </w:pPr>
          </w:p>
          <w:p w14:paraId="20BA2A85" w14:textId="77777777" w:rsidR="007F0ECE" w:rsidRPr="008E7B34" w:rsidRDefault="007F0ECE" w:rsidP="00791E5E">
            <w:pPr>
              <w:jc w:val="center"/>
              <w:rPr>
                <w:b/>
                <w:bCs/>
                <w:sz w:val="22"/>
                <w:szCs w:val="22"/>
              </w:rPr>
            </w:pPr>
          </w:p>
        </w:tc>
      </w:tr>
    </w:tbl>
    <w:p w14:paraId="4C4E7869" w14:textId="77777777" w:rsidR="008B274E" w:rsidRPr="00C56B19" w:rsidRDefault="008B274E" w:rsidP="00791E5E">
      <w:pPr>
        <w:spacing w:line="276" w:lineRule="auto"/>
        <w:ind w:firstLine="709"/>
        <w:jc w:val="both"/>
        <w:rPr>
          <w:b/>
          <w:sz w:val="24"/>
          <w:szCs w:val="24"/>
        </w:rPr>
      </w:pPr>
    </w:p>
    <w:p w14:paraId="796E3386" w14:textId="77777777" w:rsidR="00F4174F" w:rsidRPr="00C56B19" w:rsidRDefault="00F4174F" w:rsidP="00791E5E">
      <w:pPr>
        <w:ind w:left="-157" w:right="-141" w:firstLine="866"/>
        <w:jc w:val="both"/>
        <w:rPr>
          <w:bCs/>
          <w:sz w:val="24"/>
          <w:szCs w:val="24"/>
        </w:rPr>
      </w:pPr>
      <w:r w:rsidRPr="00C56B19">
        <w:rPr>
          <w:sz w:val="24"/>
          <w:szCs w:val="24"/>
        </w:rPr>
        <w:t xml:space="preserve">Прибытие первого подразделения противопожарной охраны </w:t>
      </w:r>
      <w:r w:rsidRPr="00C56B19">
        <w:rPr>
          <w:bCs/>
          <w:sz w:val="24"/>
          <w:szCs w:val="24"/>
        </w:rPr>
        <w:t>ПЧ-391 п. Озеро Учум к</w:t>
      </w:r>
      <w:r w:rsidR="00C00657" w:rsidRPr="00C56B19">
        <w:rPr>
          <w:bCs/>
          <w:sz w:val="24"/>
          <w:szCs w:val="24"/>
        </w:rPr>
        <w:t>о</w:t>
      </w:r>
      <w:r w:rsidRPr="00C56B19">
        <w:rPr>
          <w:bCs/>
          <w:sz w:val="24"/>
          <w:szCs w:val="24"/>
        </w:rPr>
        <w:t xml:space="preserve"> </w:t>
      </w:r>
      <w:r w:rsidR="00C00657" w:rsidRPr="00C56B19">
        <w:rPr>
          <w:bCs/>
          <w:sz w:val="24"/>
          <w:szCs w:val="24"/>
        </w:rPr>
        <w:t xml:space="preserve">всем </w:t>
      </w:r>
      <w:r w:rsidRPr="00C56B19">
        <w:rPr>
          <w:bCs/>
          <w:sz w:val="24"/>
          <w:szCs w:val="24"/>
        </w:rPr>
        <w:t xml:space="preserve">населенным пунктам </w:t>
      </w:r>
      <w:r w:rsidRPr="00C56B19">
        <w:rPr>
          <w:sz w:val="24"/>
          <w:szCs w:val="24"/>
        </w:rPr>
        <w:t>Златоруновского сельсовета обеспечивает но</w:t>
      </w:r>
      <w:r w:rsidR="0091595B" w:rsidRPr="00C56B19">
        <w:rPr>
          <w:sz w:val="24"/>
          <w:szCs w:val="24"/>
        </w:rPr>
        <w:t xml:space="preserve">рматив в 20 минут для сельской </w:t>
      </w:r>
      <w:r w:rsidRPr="00C56B19">
        <w:rPr>
          <w:sz w:val="24"/>
          <w:szCs w:val="24"/>
        </w:rPr>
        <w:t>местности Златоруновского сельсовета</w:t>
      </w:r>
      <w:r w:rsidR="00C00657" w:rsidRPr="00C56B19">
        <w:rPr>
          <w:sz w:val="24"/>
          <w:szCs w:val="24"/>
        </w:rPr>
        <w:t>, кроме п. Сухая Долина, которую прикрывает 67 ПСЧ ФГКУ «11 ОФПС по Красноярскому краю»</w:t>
      </w:r>
      <w:r w:rsidR="004E187D" w:rsidRPr="00C56B19">
        <w:rPr>
          <w:sz w:val="24"/>
          <w:szCs w:val="24"/>
        </w:rPr>
        <w:t>, расположенная на территории г. Ужур.</w:t>
      </w:r>
    </w:p>
    <w:p w14:paraId="13BBA4A7" w14:textId="77777777" w:rsidR="001F0B41" w:rsidRPr="00C56B19" w:rsidRDefault="001F0B41" w:rsidP="00791E5E">
      <w:pPr>
        <w:spacing w:line="276" w:lineRule="auto"/>
        <w:ind w:firstLine="709"/>
        <w:jc w:val="both"/>
        <w:rPr>
          <w:sz w:val="24"/>
          <w:szCs w:val="24"/>
          <w:lang w:eastAsia="ar-SA"/>
        </w:rPr>
      </w:pPr>
      <w:r w:rsidRPr="00C56B19">
        <w:rPr>
          <w:sz w:val="24"/>
          <w:szCs w:val="24"/>
        </w:rPr>
        <w:t xml:space="preserve">Проектирование и строительство зданий, сооружений, а также проезды для пожарных машин и разворотные площадки, должны вестись с учетом противопожарных разрывов в соответствии с Техническим регламентом о требованиях пожарной </w:t>
      </w:r>
      <w:r w:rsidRPr="00C56B19">
        <w:rPr>
          <w:sz w:val="24"/>
          <w:szCs w:val="24"/>
          <w:lang w:val="x-none" w:eastAsia="ar-SA"/>
        </w:rPr>
        <w:t>безопасности (Федеральный закон от 22</w:t>
      </w:r>
      <w:r w:rsidRPr="00C56B19">
        <w:rPr>
          <w:sz w:val="24"/>
          <w:szCs w:val="24"/>
          <w:lang w:eastAsia="ar-SA"/>
        </w:rPr>
        <w:t>.07.</w:t>
      </w:r>
      <w:r w:rsidRPr="00C56B19">
        <w:rPr>
          <w:sz w:val="24"/>
          <w:szCs w:val="24"/>
          <w:lang w:val="x-none" w:eastAsia="ar-SA"/>
        </w:rPr>
        <w:t xml:space="preserve"> 2008 г. № 123-ФЗ). </w:t>
      </w:r>
    </w:p>
    <w:p w14:paraId="20A84FA5" w14:textId="77777777" w:rsidR="008C4F0F" w:rsidRPr="00C56B19" w:rsidRDefault="008C4F0F" w:rsidP="00791E5E">
      <w:pPr>
        <w:spacing w:line="276" w:lineRule="auto"/>
        <w:ind w:firstLine="709"/>
        <w:jc w:val="both"/>
        <w:rPr>
          <w:sz w:val="24"/>
          <w:szCs w:val="24"/>
        </w:rPr>
      </w:pPr>
      <w:r w:rsidRPr="00C56B19">
        <w:rPr>
          <w:b/>
          <w:sz w:val="24"/>
          <w:szCs w:val="24"/>
        </w:rPr>
        <w:t>Забор воды.</w:t>
      </w:r>
      <w:r w:rsidR="0073239C" w:rsidRPr="00C56B19">
        <w:rPr>
          <w:sz w:val="24"/>
          <w:szCs w:val="24"/>
        </w:rPr>
        <w:t xml:space="preserve"> </w:t>
      </w:r>
      <w:r w:rsidRPr="00C56B19">
        <w:rPr>
          <w:sz w:val="24"/>
          <w:szCs w:val="24"/>
        </w:rPr>
        <w:t xml:space="preserve">См. раздел 2.2.1. Нормы расхода воды на пожаротушение приняты по СП 8.13130.2020 «Системы противопожарной защиты. Источники наружного противопожарного водоснабжения. Требования пожарной безопасности» и СП 10.13130.2020 «Системы </w:t>
      </w:r>
      <w:r w:rsidRPr="00C56B19">
        <w:rPr>
          <w:sz w:val="24"/>
          <w:szCs w:val="24"/>
        </w:rPr>
        <w:lastRenderedPageBreak/>
        <w:t>противопожарной защиты. Внутренний противопожарный водопровод. Требования пожарной безопасности».</w:t>
      </w:r>
    </w:p>
    <w:p w14:paraId="74043086" w14:textId="77777777" w:rsidR="008C4F0F" w:rsidRPr="00C56B19" w:rsidRDefault="008C4F0F" w:rsidP="00791E5E">
      <w:pPr>
        <w:spacing w:line="276" w:lineRule="auto"/>
        <w:ind w:firstLine="709"/>
        <w:jc w:val="both"/>
        <w:rPr>
          <w:sz w:val="24"/>
          <w:szCs w:val="24"/>
        </w:rPr>
      </w:pPr>
      <w:r w:rsidRPr="00C56B19">
        <w:rPr>
          <w:sz w:val="24"/>
          <w:szCs w:val="24"/>
        </w:rPr>
        <w:t>На территории сельсовета крайне мало поверхностных водных объектов. Единственный небольшой ручей протекает вдоль посёлка Кутузовка и части посёлка Златоруновск, затем впадает в озеро Учум.</w:t>
      </w:r>
    </w:p>
    <w:p w14:paraId="5FC67EBC" w14:textId="77777777" w:rsidR="001F0B41" w:rsidRPr="00C56B19" w:rsidRDefault="001F0B41" w:rsidP="00791E5E">
      <w:pPr>
        <w:spacing w:line="276" w:lineRule="auto"/>
        <w:ind w:firstLine="709"/>
        <w:jc w:val="both"/>
        <w:rPr>
          <w:sz w:val="24"/>
          <w:szCs w:val="24"/>
        </w:rPr>
      </w:pPr>
      <w:r w:rsidRPr="00C56B19">
        <w:rPr>
          <w:sz w:val="24"/>
          <w:szCs w:val="24"/>
        </w:rPr>
        <w:t>В каждом населенном пункте имеются водонапорные башни с возможностью подключения пожарных автомобилей для забора воды.</w:t>
      </w:r>
    </w:p>
    <w:p w14:paraId="5CF8EE74" w14:textId="77777777" w:rsidR="008C4F0F" w:rsidRPr="00C56B19" w:rsidRDefault="008C4F0F" w:rsidP="00791E5E">
      <w:pPr>
        <w:suppressAutoHyphens/>
        <w:spacing w:line="276" w:lineRule="auto"/>
        <w:ind w:firstLine="709"/>
        <w:jc w:val="both"/>
        <w:rPr>
          <w:sz w:val="24"/>
          <w:szCs w:val="24"/>
        </w:rPr>
      </w:pPr>
      <w:r w:rsidRPr="00C56B19">
        <w:rPr>
          <w:sz w:val="24"/>
          <w:szCs w:val="24"/>
        </w:rPr>
        <w:t>В настоящее время в</w:t>
      </w:r>
      <w:r w:rsidRPr="00C56B19">
        <w:rPr>
          <w:rFonts w:hint="eastAsia"/>
          <w:sz w:val="24"/>
          <w:szCs w:val="24"/>
        </w:rPr>
        <w:t>ода</w:t>
      </w:r>
      <w:r w:rsidRPr="00C56B19">
        <w:rPr>
          <w:sz w:val="24"/>
          <w:szCs w:val="24"/>
        </w:rPr>
        <w:t xml:space="preserve"> </w:t>
      </w:r>
      <w:r w:rsidRPr="00C56B19">
        <w:rPr>
          <w:rFonts w:hint="eastAsia"/>
          <w:sz w:val="24"/>
          <w:szCs w:val="24"/>
        </w:rPr>
        <w:t>добывается</w:t>
      </w:r>
      <w:r w:rsidRPr="00C56B19">
        <w:rPr>
          <w:sz w:val="24"/>
          <w:szCs w:val="24"/>
        </w:rPr>
        <w:t xml:space="preserve"> </w:t>
      </w:r>
      <w:r w:rsidRPr="00C56B19">
        <w:rPr>
          <w:rFonts w:hint="eastAsia"/>
          <w:sz w:val="24"/>
          <w:szCs w:val="24"/>
        </w:rPr>
        <w:t>при</w:t>
      </w:r>
      <w:r w:rsidRPr="00C56B19">
        <w:rPr>
          <w:sz w:val="24"/>
          <w:szCs w:val="24"/>
        </w:rPr>
        <w:t xml:space="preserve"> </w:t>
      </w:r>
      <w:r w:rsidRPr="00C56B19">
        <w:rPr>
          <w:rFonts w:hint="eastAsia"/>
          <w:sz w:val="24"/>
          <w:szCs w:val="24"/>
        </w:rPr>
        <w:t>помощи</w:t>
      </w:r>
      <w:r w:rsidRPr="00C56B19">
        <w:rPr>
          <w:sz w:val="24"/>
          <w:szCs w:val="24"/>
        </w:rPr>
        <w:t xml:space="preserve"> </w:t>
      </w:r>
      <w:r w:rsidRPr="00C56B19">
        <w:rPr>
          <w:rFonts w:hint="eastAsia"/>
          <w:sz w:val="24"/>
          <w:szCs w:val="24"/>
        </w:rPr>
        <w:t>водозаборных</w:t>
      </w:r>
      <w:r w:rsidRPr="00C56B19">
        <w:rPr>
          <w:sz w:val="24"/>
          <w:szCs w:val="24"/>
        </w:rPr>
        <w:t xml:space="preserve"> </w:t>
      </w:r>
      <w:r w:rsidRPr="00C56B19">
        <w:rPr>
          <w:rFonts w:hint="eastAsia"/>
          <w:sz w:val="24"/>
          <w:szCs w:val="24"/>
        </w:rPr>
        <w:t>скважин</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передается</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резервуары</w:t>
      </w:r>
      <w:r w:rsidRPr="00C56B19">
        <w:rPr>
          <w:sz w:val="24"/>
          <w:szCs w:val="24"/>
        </w:rPr>
        <w:t xml:space="preserve"> </w:t>
      </w:r>
      <w:r w:rsidRPr="00C56B19">
        <w:rPr>
          <w:rFonts w:hint="eastAsia"/>
          <w:sz w:val="24"/>
          <w:szCs w:val="24"/>
        </w:rPr>
        <w:t>чистой</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Далее</w:t>
      </w:r>
      <w:r w:rsidRPr="00C56B19">
        <w:rPr>
          <w:sz w:val="24"/>
          <w:szCs w:val="24"/>
        </w:rPr>
        <w:t xml:space="preserve"> </w:t>
      </w:r>
      <w:r w:rsidRPr="00C56B19">
        <w:rPr>
          <w:rFonts w:hint="eastAsia"/>
          <w:sz w:val="24"/>
          <w:szCs w:val="24"/>
        </w:rPr>
        <w:t>из</w:t>
      </w:r>
      <w:r w:rsidRPr="00C56B19">
        <w:rPr>
          <w:sz w:val="24"/>
          <w:szCs w:val="24"/>
        </w:rPr>
        <w:t xml:space="preserve"> </w:t>
      </w:r>
      <w:r w:rsidRPr="00C56B19">
        <w:rPr>
          <w:rFonts w:hint="eastAsia"/>
          <w:sz w:val="24"/>
          <w:szCs w:val="24"/>
        </w:rPr>
        <w:t>резервуаров</w:t>
      </w:r>
      <w:r w:rsidRPr="00C56B19">
        <w:rPr>
          <w:sz w:val="24"/>
          <w:szCs w:val="24"/>
        </w:rPr>
        <w:t xml:space="preserve"> </w:t>
      </w:r>
      <w:r w:rsidRPr="00C56B19">
        <w:rPr>
          <w:rFonts w:hint="eastAsia"/>
          <w:sz w:val="24"/>
          <w:szCs w:val="24"/>
        </w:rPr>
        <w:t>чистой</w:t>
      </w:r>
      <w:r w:rsidRPr="00C56B19">
        <w:rPr>
          <w:sz w:val="24"/>
          <w:szCs w:val="24"/>
        </w:rPr>
        <w:t xml:space="preserve"> </w:t>
      </w:r>
      <w:r w:rsidRPr="00C56B19">
        <w:rPr>
          <w:rFonts w:hint="eastAsia"/>
          <w:sz w:val="24"/>
          <w:szCs w:val="24"/>
        </w:rPr>
        <w:t>воды</w:t>
      </w:r>
      <w:r w:rsidRPr="00C56B19">
        <w:rPr>
          <w:sz w:val="24"/>
          <w:szCs w:val="24"/>
        </w:rPr>
        <w:t xml:space="preserve"> </w:t>
      </w:r>
      <w:r w:rsidRPr="00C56B19">
        <w:rPr>
          <w:rFonts w:hint="eastAsia"/>
          <w:sz w:val="24"/>
          <w:szCs w:val="24"/>
        </w:rPr>
        <w:t>по</w:t>
      </w:r>
      <w:r w:rsidRPr="00C56B19">
        <w:rPr>
          <w:sz w:val="24"/>
          <w:szCs w:val="24"/>
        </w:rPr>
        <w:t xml:space="preserve"> </w:t>
      </w:r>
      <w:r w:rsidRPr="00C56B19">
        <w:rPr>
          <w:rFonts w:hint="eastAsia"/>
          <w:sz w:val="24"/>
          <w:szCs w:val="24"/>
        </w:rPr>
        <w:t>самотечным</w:t>
      </w:r>
      <w:r w:rsidRPr="00C56B19">
        <w:rPr>
          <w:sz w:val="24"/>
          <w:szCs w:val="24"/>
        </w:rPr>
        <w:t xml:space="preserve"> </w:t>
      </w:r>
      <w:r w:rsidRPr="00C56B19">
        <w:rPr>
          <w:rFonts w:hint="eastAsia"/>
          <w:sz w:val="24"/>
          <w:szCs w:val="24"/>
        </w:rPr>
        <w:t>водопроводным</w:t>
      </w:r>
      <w:r w:rsidRPr="00C56B19">
        <w:rPr>
          <w:sz w:val="24"/>
          <w:szCs w:val="24"/>
        </w:rPr>
        <w:t xml:space="preserve"> </w:t>
      </w:r>
      <w:r w:rsidRPr="00C56B19">
        <w:rPr>
          <w:rFonts w:hint="eastAsia"/>
          <w:sz w:val="24"/>
          <w:szCs w:val="24"/>
        </w:rPr>
        <w:t>сетям</w:t>
      </w:r>
      <w:r w:rsidRPr="00C56B19">
        <w:rPr>
          <w:sz w:val="24"/>
          <w:szCs w:val="24"/>
        </w:rPr>
        <w:t xml:space="preserve"> </w:t>
      </w:r>
      <w:r w:rsidRPr="00C56B19">
        <w:rPr>
          <w:rFonts w:hint="eastAsia"/>
          <w:sz w:val="24"/>
          <w:szCs w:val="24"/>
        </w:rPr>
        <w:t>вода</w:t>
      </w:r>
      <w:r w:rsidRPr="00C56B19">
        <w:rPr>
          <w:sz w:val="24"/>
          <w:szCs w:val="24"/>
        </w:rPr>
        <w:t xml:space="preserve"> </w:t>
      </w:r>
      <w:r w:rsidRPr="00C56B19">
        <w:rPr>
          <w:rFonts w:hint="eastAsia"/>
          <w:sz w:val="24"/>
          <w:szCs w:val="24"/>
        </w:rPr>
        <w:t>передается</w:t>
      </w:r>
      <w:r w:rsidRPr="00C56B19">
        <w:rPr>
          <w:sz w:val="24"/>
          <w:szCs w:val="24"/>
        </w:rPr>
        <w:t xml:space="preserve"> </w:t>
      </w:r>
      <w:r w:rsidRPr="00C56B19">
        <w:rPr>
          <w:rFonts w:hint="eastAsia"/>
          <w:sz w:val="24"/>
          <w:szCs w:val="24"/>
        </w:rPr>
        <w:t>потребителям</w:t>
      </w:r>
      <w:r w:rsidRPr="00C56B19">
        <w:rPr>
          <w:sz w:val="24"/>
          <w:szCs w:val="24"/>
        </w:rPr>
        <w:t>.</w:t>
      </w:r>
    </w:p>
    <w:p w14:paraId="54E0B128" w14:textId="77777777" w:rsidR="008C4F0F" w:rsidRPr="00C56B19" w:rsidRDefault="008C4F0F" w:rsidP="00791E5E">
      <w:pPr>
        <w:suppressAutoHyphens/>
        <w:spacing w:line="276" w:lineRule="auto"/>
        <w:ind w:firstLine="709"/>
        <w:jc w:val="both"/>
        <w:rPr>
          <w:sz w:val="24"/>
          <w:szCs w:val="24"/>
        </w:rPr>
      </w:pPr>
      <w:r w:rsidRPr="00C56B19">
        <w:rPr>
          <w:sz w:val="24"/>
          <w:szCs w:val="24"/>
        </w:rPr>
        <w:t>Н</w:t>
      </w:r>
      <w:r w:rsidRPr="00C56B19">
        <w:rPr>
          <w:rFonts w:hint="eastAsia"/>
          <w:sz w:val="24"/>
          <w:szCs w:val="24"/>
        </w:rPr>
        <w:t>а</w:t>
      </w:r>
      <w:r w:rsidRPr="00C56B19">
        <w:rPr>
          <w:sz w:val="24"/>
          <w:szCs w:val="24"/>
        </w:rPr>
        <w:t xml:space="preserve"> </w:t>
      </w:r>
      <w:r w:rsidRPr="00C56B19">
        <w:rPr>
          <w:rFonts w:hint="eastAsia"/>
          <w:sz w:val="24"/>
          <w:szCs w:val="24"/>
        </w:rPr>
        <w:t>территории</w:t>
      </w:r>
      <w:r w:rsidRPr="00C56B19">
        <w:rPr>
          <w:sz w:val="24"/>
          <w:szCs w:val="24"/>
        </w:rPr>
        <w:t xml:space="preserve"> </w:t>
      </w:r>
      <w:r w:rsidRPr="00C56B19">
        <w:rPr>
          <w:rFonts w:hint="eastAsia"/>
          <w:sz w:val="24"/>
          <w:szCs w:val="24"/>
        </w:rPr>
        <w:t>Златоруновского</w:t>
      </w:r>
      <w:r w:rsidRPr="00C56B19">
        <w:rPr>
          <w:sz w:val="24"/>
          <w:szCs w:val="24"/>
        </w:rPr>
        <w:t xml:space="preserve"> </w:t>
      </w:r>
      <w:r w:rsidRPr="00C56B19">
        <w:rPr>
          <w:rFonts w:hint="eastAsia"/>
          <w:sz w:val="24"/>
          <w:szCs w:val="24"/>
        </w:rPr>
        <w:t>сельсовета</w:t>
      </w:r>
      <w:r w:rsidRPr="00C56B19">
        <w:rPr>
          <w:sz w:val="24"/>
          <w:szCs w:val="24"/>
        </w:rPr>
        <w:t xml:space="preserve"> </w:t>
      </w:r>
      <w:r w:rsidRPr="00C56B19">
        <w:rPr>
          <w:rFonts w:hint="eastAsia"/>
          <w:sz w:val="24"/>
          <w:szCs w:val="24"/>
        </w:rPr>
        <w:t>действует</w:t>
      </w:r>
      <w:r w:rsidRPr="00C56B19">
        <w:rPr>
          <w:sz w:val="24"/>
          <w:szCs w:val="24"/>
        </w:rPr>
        <w:t xml:space="preserve"> </w:t>
      </w:r>
      <w:r w:rsidRPr="00C56B19">
        <w:rPr>
          <w:rFonts w:hint="eastAsia"/>
          <w:sz w:val="24"/>
          <w:szCs w:val="24"/>
        </w:rPr>
        <w:t>централизованная</w:t>
      </w:r>
      <w:r w:rsidRPr="00C56B19">
        <w:rPr>
          <w:sz w:val="24"/>
          <w:szCs w:val="24"/>
        </w:rPr>
        <w:t xml:space="preserve">, </w:t>
      </w:r>
      <w:r w:rsidRPr="00C56B19">
        <w:rPr>
          <w:rFonts w:hint="eastAsia"/>
          <w:sz w:val="24"/>
          <w:szCs w:val="24"/>
        </w:rPr>
        <w:t>зонированная</w:t>
      </w:r>
      <w:r w:rsidRPr="00C56B19">
        <w:rPr>
          <w:sz w:val="24"/>
          <w:szCs w:val="24"/>
        </w:rPr>
        <w:t xml:space="preserve"> </w:t>
      </w:r>
      <w:r w:rsidRPr="00C56B19">
        <w:rPr>
          <w:rFonts w:hint="eastAsia"/>
          <w:sz w:val="24"/>
          <w:szCs w:val="24"/>
        </w:rPr>
        <w:t>система</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которая</w:t>
      </w:r>
      <w:r w:rsidRPr="00C56B19">
        <w:rPr>
          <w:sz w:val="24"/>
          <w:szCs w:val="24"/>
        </w:rPr>
        <w:t xml:space="preserve"> </w:t>
      </w:r>
      <w:r w:rsidRPr="00C56B19">
        <w:rPr>
          <w:rFonts w:hint="eastAsia"/>
          <w:sz w:val="24"/>
          <w:szCs w:val="24"/>
        </w:rPr>
        <w:t>обеспечивает</w:t>
      </w:r>
      <w:r w:rsidRPr="00C56B19">
        <w:rPr>
          <w:sz w:val="24"/>
          <w:szCs w:val="24"/>
        </w:rPr>
        <w:t xml:space="preserve"> </w:t>
      </w:r>
      <w:r w:rsidRPr="00C56B19">
        <w:rPr>
          <w:rFonts w:hint="eastAsia"/>
          <w:sz w:val="24"/>
          <w:szCs w:val="24"/>
        </w:rPr>
        <w:t>централизованным</w:t>
      </w:r>
      <w:r w:rsidRPr="00C56B19">
        <w:rPr>
          <w:sz w:val="24"/>
          <w:szCs w:val="24"/>
        </w:rPr>
        <w:t xml:space="preserve"> </w:t>
      </w:r>
      <w:r w:rsidRPr="00C56B19">
        <w:rPr>
          <w:rFonts w:hint="eastAsia"/>
          <w:sz w:val="24"/>
          <w:szCs w:val="24"/>
        </w:rPr>
        <w:t>водоснабжением</w:t>
      </w:r>
      <w:r w:rsidRPr="00C56B19">
        <w:rPr>
          <w:sz w:val="24"/>
          <w:szCs w:val="24"/>
        </w:rPr>
        <w:t xml:space="preserve"> </w:t>
      </w:r>
      <w:r w:rsidRPr="00C56B19">
        <w:rPr>
          <w:rFonts w:hint="eastAsia"/>
          <w:sz w:val="24"/>
          <w:szCs w:val="24"/>
        </w:rPr>
        <w:t>общественно</w:t>
      </w:r>
      <w:r w:rsidRPr="00C56B19">
        <w:rPr>
          <w:sz w:val="24"/>
          <w:szCs w:val="24"/>
        </w:rPr>
        <w:t>-</w:t>
      </w:r>
      <w:r w:rsidRPr="00C56B19">
        <w:rPr>
          <w:rFonts w:hint="eastAsia"/>
          <w:sz w:val="24"/>
          <w:szCs w:val="24"/>
        </w:rPr>
        <w:t>деловую</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жилую</w:t>
      </w:r>
      <w:r w:rsidRPr="00C56B19">
        <w:rPr>
          <w:sz w:val="24"/>
          <w:szCs w:val="24"/>
        </w:rPr>
        <w:t xml:space="preserve"> </w:t>
      </w:r>
      <w:r w:rsidRPr="00C56B19">
        <w:rPr>
          <w:rFonts w:hint="eastAsia"/>
          <w:sz w:val="24"/>
          <w:szCs w:val="24"/>
        </w:rPr>
        <w:t>зоны</w:t>
      </w:r>
      <w:r w:rsidRPr="00C56B19">
        <w:rPr>
          <w:sz w:val="24"/>
          <w:szCs w:val="24"/>
        </w:rPr>
        <w:t xml:space="preserve">. </w:t>
      </w:r>
      <w:r w:rsidRPr="00C56B19">
        <w:rPr>
          <w:rFonts w:hint="eastAsia"/>
          <w:sz w:val="24"/>
          <w:szCs w:val="24"/>
        </w:rPr>
        <w:t>Водоснабжение</w:t>
      </w:r>
      <w:r w:rsidRPr="00C56B19">
        <w:rPr>
          <w:sz w:val="24"/>
          <w:szCs w:val="24"/>
        </w:rPr>
        <w:t xml:space="preserve"> </w:t>
      </w:r>
      <w:r w:rsidRPr="00C56B19">
        <w:rPr>
          <w:rFonts w:hint="eastAsia"/>
          <w:sz w:val="24"/>
          <w:szCs w:val="24"/>
        </w:rPr>
        <w:t>жилой</w:t>
      </w:r>
      <w:r w:rsidRPr="00C56B19">
        <w:rPr>
          <w:sz w:val="24"/>
          <w:szCs w:val="24"/>
        </w:rPr>
        <w:t xml:space="preserve"> </w:t>
      </w:r>
      <w:r w:rsidRPr="00C56B19">
        <w:rPr>
          <w:rFonts w:hint="eastAsia"/>
          <w:sz w:val="24"/>
          <w:szCs w:val="24"/>
        </w:rPr>
        <w:t>застройки</w:t>
      </w:r>
      <w:r w:rsidRPr="00C56B19">
        <w:rPr>
          <w:sz w:val="24"/>
          <w:szCs w:val="24"/>
        </w:rPr>
        <w:t xml:space="preserve"> </w:t>
      </w:r>
      <w:r w:rsidRPr="00C56B19">
        <w:rPr>
          <w:rFonts w:hint="eastAsia"/>
          <w:sz w:val="24"/>
          <w:szCs w:val="24"/>
        </w:rPr>
        <w:t>усадебного</w:t>
      </w:r>
      <w:r w:rsidRPr="00C56B19">
        <w:rPr>
          <w:sz w:val="24"/>
          <w:szCs w:val="24"/>
        </w:rPr>
        <w:t xml:space="preserve"> </w:t>
      </w:r>
      <w:r w:rsidRPr="00C56B19">
        <w:rPr>
          <w:rFonts w:hint="eastAsia"/>
          <w:sz w:val="24"/>
          <w:szCs w:val="24"/>
        </w:rPr>
        <w:t>типа</w:t>
      </w:r>
      <w:r w:rsidRPr="00C56B19">
        <w:rPr>
          <w:sz w:val="24"/>
          <w:szCs w:val="24"/>
        </w:rPr>
        <w:t xml:space="preserve"> </w:t>
      </w:r>
      <w:r w:rsidRPr="00C56B19">
        <w:rPr>
          <w:rFonts w:hint="eastAsia"/>
          <w:sz w:val="24"/>
          <w:szCs w:val="24"/>
        </w:rPr>
        <w:t>обеспечивается</w:t>
      </w:r>
      <w:r w:rsidRPr="00C56B19">
        <w:rPr>
          <w:sz w:val="24"/>
          <w:szCs w:val="24"/>
        </w:rPr>
        <w:t xml:space="preserve"> </w:t>
      </w:r>
      <w:r w:rsidRPr="00C56B19">
        <w:rPr>
          <w:rFonts w:hint="eastAsia"/>
          <w:sz w:val="24"/>
          <w:szCs w:val="24"/>
        </w:rPr>
        <w:t>при</w:t>
      </w:r>
      <w:r w:rsidRPr="00C56B19">
        <w:rPr>
          <w:sz w:val="24"/>
          <w:szCs w:val="24"/>
        </w:rPr>
        <w:t xml:space="preserve"> </w:t>
      </w:r>
      <w:r w:rsidRPr="00C56B19">
        <w:rPr>
          <w:rFonts w:hint="eastAsia"/>
          <w:sz w:val="24"/>
          <w:szCs w:val="24"/>
        </w:rPr>
        <w:t>помощи</w:t>
      </w:r>
      <w:r w:rsidRPr="00C56B19">
        <w:rPr>
          <w:sz w:val="24"/>
          <w:szCs w:val="24"/>
        </w:rPr>
        <w:t xml:space="preserve"> </w:t>
      </w:r>
      <w:r w:rsidRPr="00C56B19">
        <w:rPr>
          <w:rFonts w:hint="eastAsia"/>
          <w:sz w:val="24"/>
          <w:szCs w:val="24"/>
        </w:rPr>
        <w:t>водоразборных</w:t>
      </w:r>
      <w:r w:rsidRPr="00C56B19">
        <w:rPr>
          <w:sz w:val="24"/>
          <w:szCs w:val="24"/>
        </w:rPr>
        <w:t xml:space="preserve"> </w:t>
      </w:r>
      <w:r w:rsidRPr="00C56B19">
        <w:rPr>
          <w:rFonts w:hint="eastAsia"/>
          <w:sz w:val="24"/>
          <w:szCs w:val="24"/>
        </w:rPr>
        <w:t>колонок</w:t>
      </w:r>
      <w:r w:rsidRPr="00C56B19">
        <w:rPr>
          <w:sz w:val="24"/>
          <w:szCs w:val="24"/>
        </w:rPr>
        <w:t>.</w:t>
      </w:r>
    </w:p>
    <w:p w14:paraId="4AF91D47" w14:textId="77777777" w:rsidR="00C219FA" w:rsidRPr="00C56B19" w:rsidRDefault="008C4F0F" w:rsidP="00791E5E">
      <w:pPr>
        <w:suppressAutoHyphens/>
        <w:spacing w:line="276" w:lineRule="auto"/>
        <w:ind w:firstLine="709"/>
        <w:jc w:val="both"/>
        <w:rPr>
          <w:sz w:val="24"/>
          <w:szCs w:val="24"/>
        </w:rPr>
      </w:pPr>
      <w:r w:rsidRPr="00C56B19">
        <w:rPr>
          <w:rFonts w:hint="eastAsia"/>
          <w:sz w:val="24"/>
          <w:szCs w:val="24"/>
        </w:rPr>
        <w:t>Источником</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населенных</w:t>
      </w:r>
      <w:r w:rsidRPr="00C56B19">
        <w:rPr>
          <w:sz w:val="24"/>
          <w:szCs w:val="24"/>
        </w:rPr>
        <w:t xml:space="preserve"> </w:t>
      </w:r>
      <w:r w:rsidRPr="00C56B19">
        <w:rPr>
          <w:rFonts w:hint="eastAsia"/>
          <w:sz w:val="24"/>
          <w:szCs w:val="24"/>
        </w:rPr>
        <w:t>пунктов</w:t>
      </w:r>
      <w:r w:rsidRPr="00C56B19">
        <w:rPr>
          <w:sz w:val="24"/>
          <w:szCs w:val="24"/>
        </w:rPr>
        <w:t xml:space="preserve"> </w:t>
      </w:r>
      <w:r w:rsidRPr="00C56B19">
        <w:rPr>
          <w:rFonts w:hint="eastAsia"/>
          <w:sz w:val="24"/>
          <w:szCs w:val="24"/>
        </w:rPr>
        <w:t>являются</w:t>
      </w:r>
      <w:r w:rsidRPr="00C56B19">
        <w:rPr>
          <w:sz w:val="24"/>
          <w:szCs w:val="24"/>
        </w:rPr>
        <w:t xml:space="preserve"> </w:t>
      </w:r>
      <w:r w:rsidRPr="00C56B19">
        <w:rPr>
          <w:rFonts w:hint="eastAsia"/>
          <w:sz w:val="24"/>
          <w:szCs w:val="24"/>
        </w:rPr>
        <w:t>водозаборные</w:t>
      </w:r>
      <w:r w:rsidRPr="00C56B19">
        <w:rPr>
          <w:sz w:val="24"/>
          <w:szCs w:val="24"/>
        </w:rPr>
        <w:t xml:space="preserve"> </w:t>
      </w:r>
      <w:r w:rsidRPr="00C56B19">
        <w:rPr>
          <w:rFonts w:hint="eastAsia"/>
          <w:sz w:val="24"/>
          <w:szCs w:val="24"/>
        </w:rPr>
        <w:t>сооружения</w:t>
      </w:r>
      <w:r w:rsidR="00166F18"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состав</w:t>
      </w:r>
      <w:r w:rsidRPr="00C56B19">
        <w:rPr>
          <w:sz w:val="24"/>
          <w:szCs w:val="24"/>
        </w:rPr>
        <w:t xml:space="preserve"> </w:t>
      </w:r>
      <w:r w:rsidRPr="00C56B19">
        <w:rPr>
          <w:rFonts w:hint="eastAsia"/>
          <w:sz w:val="24"/>
          <w:szCs w:val="24"/>
        </w:rPr>
        <w:t>которых</w:t>
      </w:r>
      <w:r w:rsidRPr="00C56B19">
        <w:rPr>
          <w:sz w:val="24"/>
          <w:szCs w:val="24"/>
        </w:rPr>
        <w:t xml:space="preserve"> </w:t>
      </w:r>
      <w:r w:rsidRPr="00C56B19">
        <w:rPr>
          <w:rFonts w:hint="eastAsia"/>
          <w:sz w:val="24"/>
          <w:szCs w:val="24"/>
        </w:rPr>
        <w:t>входят</w:t>
      </w:r>
      <w:r w:rsidRPr="00C56B19">
        <w:rPr>
          <w:sz w:val="24"/>
          <w:szCs w:val="24"/>
        </w:rPr>
        <w:t xml:space="preserve">: 5 водонапорных </w:t>
      </w:r>
      <w:r w:rsidRPr="00C56B19">
        <w:rPr>
          <w:rFonts w:hint="eastAsia"/>
          <w:sz w:val="24"/>
          <w:szCs w:val="24"/>
        </w:rPr>
        <w:t>баш</w:t>
      </w:r>
      <w:r w:rsidRPr="00C56B19">
        <w:rPr>
          <w:sz w:val="24"/>
          <w:szCs w:val="24"/>
        </w:rPr>
        <w:t>ен (</w:t>
      </w:r>
      <w:r w:rsidRPr="00C56B19">
        <w:rPr>
          <w:rFonts w:hint="eastAsia"/>
          <w:sz w:val="24"/>
          <w:szCs w:val="24"/>
        </w:rPr>
        <w:t>оборудованных</w:t>
      </w:r>
      <w:r w:rsidRPr="00C56B19">
        <w:rPr>
          <w:sz w:val="24"/>
          <w:szCs w:val="24"/>
        </w:rPr>
        <w:t xml:space="preserve"> </w:t>
      </w:r>
      <w:r w:rsidRPr="00C56B19">
        <w:rPr>
          <w:rFonts w:hint="eastAsia"/>
          <w:sz w:val="24"/>
          <w:szCs w:val="24"/>
        </w:rPr>
        <w:t>глубинными</w:t>
      </w:r>
      <w:r w:rsidRPr="00C56B19">
        <w:rPr>
          <w:sz w:val="24"/>
          <w:szCs w:val="24"/>
        </w:rPr>
        <w:t xml:space="preserve"> </w:t>
      </w:r>
      <w:r w:rsidRPr="00C56B19">
        <w:rPr>
          <w:rFonts w:hint="eastAsia"/>
          <w:sz w:val="24"/>
          <w:szCs w:val="24"/>
        </w:rPr>
        <w:t>насосами</w:t>
      </w:r>
      <w:r w:rsidRPr="00C56B19">
        <w:rPr>
          <w:sz w:val="24"/>
          <w:szCs w:val="24"/>
        </w:rPr>
        <w:t xml:space="preserve"> </w:t>
      </w:r>
      <w:r w:rsidRPr="00C56B19">
        <w:rPr>
          <w:rFonts w:hint="eastAsia"/>
          <w:sz w:val="24"/>
          <w:szCs w:val="24"/>
        </w:rPr>
        <w:t>марки</w:t>
      </w:r>
      <w:r w:rsidRPr="00C56B19">
        <w:rPr>
          <w:sz w:val="24"/>
          <w:szCs w:val="24"/>
        </w:rPr>
        <w:t xml:space="preserve"> </w:t>
      </w:r>
      <w:r w:rsidRPr="00C56B19">
        <w:rPr>
          <w:rFonts w:hint="eastAsia"/>
          <w:sz w:val="24"/>
          <w:szCs w:val="24"/>
        </w:rPr>
        <w:t>ЭЦВ</w:t>
      </w:r>
      <w:r w:rsidRPr="00C56B19">
        <w:rPr>
          <w:sz w:val="24"/>
          <w:szCs w:val="24"/>
        </w:rPr>
        <w:t>6-10-120</w:t>
      </w:r>
      <w:r w:rsidRPr="00C56B19">
        <w:rPr>
          <w:rFonts w:hint="eastAsia"/>
          <w:sz w:val="24"/>
          <w:szCs w:val="24"/>
        </w:rPr>
        <w:t>м</w:t>
      </w:r>
      <w:r w:rsidRPr="00C56B19">
        <w:rPr>
          <w:sz w:val="24"/>
          <w:szCs w:val="24"/>
        </w:rPr>
        <w:t xml:space="preserve">3, </w:t>
      </w:r>
      <w:r w:rsidRPr="00C56B19">
        <w:rPr>
          <w:rFonts w:hint="eastAsia"/>
          <w:sz w:val="24"/>
          <w:szCs w:val="24"/>
        </w:rPr>
        <w:t>ЭЦВ</w:t>
      </w:r>
      <w:r w:rsidRPr="00C56B19">
        <w:rPr>
          <w:sz w:val="24"/>
          <w:szCs w:val="24"/>
        </w:rPr>
        <w:t>8-10-120</w:t>
      </w:r>
      <w:r w:rsidRPr="00C56B19">
        <w:rPr>
          <w:rFonts w:hint="eastAsia"/>
          <w:sz w:val="24"/>
          <w:szCs w:val="24"/>
        </w:rPr>
        <w:t>м</w:t>
      </w:r>
      <w:r w:rsidRPr="00C56B19">
        <w:rPr>
          <w:sz w:val="24"/>
          <w:szCs w:val="24"/>
        </w:rPr>
        <w:t xml:space="preserve">3) и </w:t>
      </w:r>
      <w:r w:rsidRPr="00C56B19">
        <w:rPr>
          <w:rFonts w:hint="eastAsia"/>
          <w:sz w:val="24"/>
          <w:szCs w:val="24"/>
        </w:rPr>
        <w:t>контактные</w:t>
      </w:r>
      <w:r w:rsidRPr="00C56B19">
        <w:rPr>
          <w:sz w:val="24"/>
          <w:szCs w:val="24"/>
        </w:rPr>
        <w:t xml:space="preserve"> </w:t>
      </w:r>
      <w:r w:rsidRPr="00C56B19">
        <w:rPr>
          <w:rFonts w:hint="eastAsia"/>
          <w:sz w:val="24"/>
          <w:szCs w:val="24"/>
        </w:rPr>
        <w:t>резервуары</w:t>
      </w:r>
      <w:r w:rsidRPr="00C56B19">
        <w:rPr>
          <w:sz w:val="24"/>
          <w:szCs w:val="24"/>
        </w:rPr>
        <w:t xml:space="preserve"> V-50 </w:t>
      </w:r>
      <w:r w:rsidRPr="00C56B19">
        <w:rPr>
          <w:rFonts w:hint="eastAsia"/>
          <w:sz w:val="24"/>
          <w:szCs w:val="24"/>
        </w:rPr>
        <w:t>м</w:t>
      </w:r>
      <w:r w:rsidRPr="00C56B19">
        <w:rPr>
          <w:sz w:val="24"/>
          <w:szCs w:val="24"/>
          <w:vertAlign w:val="superscript"/>
        </w:rPr>
        <w:t>3</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количестве</w:t>
      </w:r>
      <w:r w:rsidRPr="00C56B19">
        <w:rPr>
          <w:sz w:val="24"/>
          <w:szCs w:val="24"/>
        </w:rPr>
        <w:t xml:space="preserve"> 1 </w:t>
      </w:r>
      <w:r w:rsidRPr="00C56B19">
        <w:rPr>
          <w:rFonts w:hint="eastAsia"/>
          <w:sz w:val="24"/>
          <w:szCs w:val="24"/>
        </w:rPr>
        <w:t>шт</w:t>
      </w:r>
      <w:r w:rsidRPr="00C56B19">
        <w:rPr>
          <w:sz w:val="24"/>
          <w:szCs w:val="24"/>
        </w:rPr>
        <w:t xml:space="preserve">. </w:t>
      </w:r>
    </w:p>
    <w:p w14:paraId="51E50D26" w14:textId="77777777" w:rsidR="008C4F0F" w:rsidRPr="00C56B19" w:rsidRDefault="008C4F0F" w:rsidP="00791E5E">
      <w:pPr>
        <w:suppressAutoHyphens/>
        <w:spacing w:line="276" w:lineRule="auto"/>
        <w:ind w:firstLine="709"/>
        <w:rPr>
          <w:sz w:val="24"/>
          <w:szCs w:val="24"/>
        </w:rPr>
      </w:pPr>
      <w:r w:rsidRPr="00C56B19">
        <w:rPr>
          <w:rFonts w:hint="eastAsia"/>
          <w:sz w:val="24"/>
          <w:szCs w:val="24"/>
        </w:rPr>
        <w:t>Обеспечение</w:t>
      </w:r>
      <w:r w:rsidRPr="00C56B19">
        <w:rPr>
          <w:sz w:val="24"/>
          <w:szCs w:val="24"/>
        </w:rPr>
        <w:t xml:space="preserve"> </w:t>
      </w:r>
      <w:r w:rsidRPr="00C56B19">
        <w:rPr>
          <w:rFonts w:hint="eastAsia"/>
          <w:sz w:val="24"/>
          <w:szCs w:val="24"/>
        </w:rPr>
        <w:t>населенных</w:t>
      </w:r>
      <w:r w:rsidRPr="00C56B19">
        <w:rPr>
          <w:sz w:val="24"/>
          <w:szCs w:val="24"/>
        </w:rPr>
        <w:t xml:space="preserve"> </w:t>
      </w:r>
      <w:r w:rsidRPr="00C56B19">
        <w:rPr>
          <w:rFonts w:hint="eastAsia"/>
          <w:sz w:val="24"/>
          <w:szCs w:val="24"/>
        </w:rPr>
        <w:t>пунктов</w:t>
      </w:r>
      <w:r w:rsidRPr="00C56B19">
        <w:rPr>
          <w:sz w:val="24"/>
          <w:szCs w:val="24"/>
        </w:rPr>
        <w:t xml:space="preserve"> </w:t>
      </w:r>
      <w:r w:rsidRPr="00C56B19">
        <w:rPr>
          <w:rFonts w:hint="eastAsia"/>
          <w:sz w:val="24"/>
          <w:szCs w:val="24"/>
        </w:rPr>
        <w:t>водой</w:t>
      </w:r>
      <w:r w:rsidRPr="00C56B19">
        <w:rPr>
          <w:sz w:val="24"/>
          <w:szCs w:val="24"/>
        </w:rPr>
        <w:t xml:space="preserve"> </w:t>
      </w:r>
      <w:r w:rsidRPr="00C56B19">
        <w:rPr>
          <w:rFonts w:hint="eastAsia"/>
          <w:sz w:val="24"/>
          <w:szCs w:val="24"/>
        </w:rPr>
        <w:t>осуществляется</w:t>
      </w:r>
      <w:r w:rsidRPr="00C56B19">
        <w:rPr>
          <w:sz w:val="24"/>
          <w:szCs w:val="24"/>
        </w:rPr>
        <w:t xml:space="preserve"> </w:t>
      </w:r>
      <w:r w:rsidRPr="00C56B19">
        <w:rPr>
          <w:rFonts w:hint="eastAsia"/>
          <w:sz w:val="24"/>
          <w:szCs w:val="24"/>
        </w:rPr>
        <w:t>с</w:t>
      </w:r>
      <w:r w:rsidRPr="00C56B19">
        <w:rPr>
          <w:sz w:val="24"/>
          <w:szCs w:val="24"/>
        </w:rPr>
        <w:t xml:space="preserve"> </w:t>
      </w:r>
      <w:r w:rsidRPr="00C56B19">
        <w:rPr>
          <w:rFonts w:hint="eastAsia"/>
          <w:sz w:val="24"/>
          <w:szCs w:val="24"/>
        </w:rPr>
        <w:t>помощью</w:t>
      </w:r>
      <w:r w:rsidRPr="00C56B19">
        <w:rPr>
          <w:sz w:val="24"/>
          <w:szCs w:val="24"/>
        </w:rPr>
        <w:t xml:space="preserve"> </w:t>
      </w:r>
      <w:r w:rsidRPr="00C56B19">
        <w:rPr>
          <w:rFonts w:hint="eastAsia"/>
          <w:sz w:val="24"/>
          <w:szCs w:val="24"/>
        </w:rPr>
        <w:t>центрального</w:t>
      </w:r>
    </w:p>
    <w:p w14:paraId="5B365B45" w14:textId="77777777" w:rsidR="008C4F0F" w:rsidRPr="00C56B19" w:rsidRDefault="008C4F0F" w:rsidP="00791E5E">
      <w:pPr>
        <w:suppressAutoHyphens/>
        <w:spacing w:line="276" w:lineRule="auto"/>
        <w:rPr>
          <w:sz w:val="24"/>
          <w:szCs w:val="24"/>
        </w:rPr>
      </w:pPr>
      <w:r w:rsidRPr="00C56B19">
        <w:rPr>
          <w:sz w:val="24"/>
          <w:szCs w:val="24"/>
        </w:rPr>
        <w:t>в</w:t>
      </w:r>
      <w:r w:rsidRPr="00C56B19">
        <w:rPr>
          <w:rFonts w:hint="eastAsia"/>
          <w:sz w:val="24"/>
          <w:szCs w:val="24"/>
        </w:rPr>
        <w:t>одопровода</w:t>
      </w:r>
      <w:r w:rsidRPr="00C56B19">
        <w:rPr>
          <w:sz w:val="24"/>
          <w:szCs w:val="24"/>
        </w:rPr>
        <w:t xml:space="preserve"> п</w:t>
      </w:r>
      <w:r w:rsidRPr="00C56B19">
        <w:rPr>
          <w:rFonts w:hint="eastAsia"/>
          <w:sz w:val="24"/>
          <w:szCs w:val="24"/>
        </w:rPr>
        <w:t>ротяженность</w:t>
      </w:r>
      <w:r w:rsidRPr="00C56B19">
        <w:rPr>
          <w:sz w:val="24"/>
          <w:szCs w:val="24"/>
        </w:rPr>
        <w:t xml:space="preserve">ю 10,57 </w:t>
      </w:r>
      <w:r w:rsidRPr="00C56B19">
        <w:rPr>
          <w:rFonts w:hint="eastAsia"/>
          <w:sz w:val="24"/>
          <w:szCs w:val="24"/>
        </w:rPr>
        <w:t>км</w:t>
      </w:r>
      <w:r w:rsidRPr="00C56B19">
        <w:rPr>
          <w:sz w:val="24"/>
          <w:szCs w:val="24"/>
        </w:rPr>
        <w:t xml:space="preserve">. </w:t>
      </w:r>
    </w:p>
    <w:p w14:paraId="4F58588E" w14:textId="77777777" w:rsidR="008C4F0F" w:rsidRPr="00C56B19" w:rsidRDefault="008C4F0F" w:rsidP="00791E5E">
      <w:pPr>
        <w:suppressAutoHyphens/>
        <w:spacing w:line="276" w:lineRule="auto"/>
        <w:ind w:firstLine="709"/>
        <w:jc w:val="both"/>
        <w:rPr>
          <w:sz w:val="24"/>
          <w:szCs w:val="24"/>
        </w:rPr>
      </w:pPr>
      <w:r w:rsidRPr="00C56B19">
        <w:rPr>
          <w:rFonts w:hint="eastAsia"/>
          <w:sz w:val="24"/>
          <w:szCs w:val="24"/>
        </w:rPr>
        <w:t>Централизованная</w:t>
      </w:r>
      <w:r w:rsidRPr="00C56B19">
        <w:rPr>
          <w:sz w:val="24"/>
          <w:szCs w:val="24"/>
        </w:rPr>
        <w:t xml:space="preserve"> </w:t>
      </w:r>
      <w:r w:rsidRPr="00C56B19">
        <w:rPr>
          <w:rFonts w:hint="eastAsia"/>
          <w:sz w:val="24"/>
          <w:szCs w:val="24"/>
        </w:rPr>
        <w:t>система</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Златоруновского</w:t>
      </w:r>
      <w:r w:rsidRPr="00C56B19">
        <w:rPr>
          <w:sz w:val="24"/>
          <w:szCs w:val="24"/>
        </w:rPr>
        <w:t xml:space="preserve"> </w:t>
      </w:r>
      <w:r w:rsidRPr="00C56B19">
        <w:rPr>
          <w:rFonts w:hint="eastAsia"/>
          <w:sz w:val="24"/>
          <w:szCs w:val="24"/>
        </w:rPr>
        <w:t>сельсовета</w:t>
      </w:r>
      <w:r w:rsidRPr="00C56B19">
        <w:rPr>
          <w:sz w:val="24"/>
          <w:szCs w:val="24"/>
        </w:rPr>
        <w:t xml:space="preserve"> </w:t>
      </w:r>
      <w:r w:rsidRPr="00C56B19">
        <w:rPr>
          <w:rFonts w:hint="eastAsia"/>
          <w:sz w:val="24"/>
          <w:szCs w:val="24"/>
        </w:rPr>
        <w:t>в</w:t>
      </w:r>
      <w:r w:rsidRPr="00C56B19">
        <w:rPr>
          <w:sz w:val="24"/>
          <w:szCs w:val="24"/>
        </w:rPr>
        <w:t xml:space="preserve"> </w:t>
      </w:r>
      <w:r w:rsidRPr="00C56B19">
        <w:rPr>
          <w:rFonts w:hint="eastAsia"/>
          <w:sz w:val="24"/>
          <w:szCs w:val="24"/>
        </w:rPr>
        <w:t>зависимости</w:t>
      </w:r>
      <w:r w:rsidRPr="00C56B19">
        <w:rPr>
          <w:sz w:val="24"/>
          <w:szCs w:val="24"/>
        </w:rPr>
        <w:t xml:space="preserve"> </w:t>
      </w:r>
      <w:r w:rsidRPr="00C56B19">
        <w:rPr>
          <w:rFonts w:hint="eastAsia"/>
          <w:sz w:val="24"/>
          <w:szCs w:val="24"/>
        </w:rPr>
        <w:t>от</w:t>
      </w:r>
    </w:p>
    <w:p w14:paraId="0B4A2E69" w14:textId="77777777" w:rsidR="008C4F0F" w:rsidRPr="00C56B19" w:rsidRDefault="008C4F0F" w:rsidP="00791E5E">
      <w:pPr>
        <w:suppressAutoHyphens/>
        <w:spacing w:line="276" w:lineRule="auto"/>
        <w:jc w:val="both"/>
        <w:rPr>
          <w:sz w:val="24"/>
          <w:szCs w:val="24"/>
        </w:rPr>
      </w:pPr>
      <w:r w:rsidRPr="00C56B19">
        <w:rPr>
          <w:rFonts w:hint="eastAsia"/>
          <w:sz w:val="24"/>
          <w:szCs w:val="24"/>
        </w:rPr>
        <w:t>местных</w:t>
      </w:r>
      <w:r w:rsidRPr="00C56B19">
        <w:rPr>
          <w:sz w:val="24"/>
          <w:szCs w:val="24"/>
        </w:rPr>
        <w:t xml:space="preserve"> </w:t>
      </w:r>
      <w:r w:rsidRPr="00C56B19">
        <w:rPr>
          <w:rFonts w:hint="eastAsia"/>
          <w:sz w:val="24"/>
          <w:szCs w:val="24"/>
        </w:rPr>
        <w:t>условий</w:t>
      </w:r>
      <w:r w:rsidRPr="00C56B19">
        <w:rPr>
          <w:sz w:val="24"/>
          <w:szCs w:val="24"/>
        </w:rPr>
        <w:t xml:space="preserve"> </w:t>
      </w:r>
      <w:r w:rsidRPr="00C56B19">
        <w:rPr>
          <w:rFonts w:hint="eastAsia"/>
          <w:sz w:val="24"/>
          <w:szCs w:val="24"/>
        </w:rPr>
        <w:t>и</w:t>
      </w:r>
      <w:r w:rsidRPr="00C56B19">
        <w:rPr>
          <w:sz w:val="24"/>
          <w:szCs w:val="24"/>
        </w:rPr>
        <w:t xml:space="preserve"> </w:t>
      </w:r>
      <w:r w:rsidRPr="00C56B19">
        <w:rPr>
          <w:rFonts w:hint="eastAsia"/>
          <w:sz w:val="24"/>
          <w:szCs w:val="24"/>
        </w:rPr>
        <w:t>принятой</w:t>
      </w:r>
      <w:r w:rsidRPr="00C56B19">
        <w:rPr>
          <w:sz w:val="24"/>
          <w:szCs w:val="24"/>
        </w:rPr>
        <w:t xml:space="preserve"> </w:t>
      </w:r>
      <w:r w:rsidRPr="00C56B19">
        <w:rPr>
          <w:rFonts w:hint="eastAsia"/>
          <w:sz w:val="24"/>
          <w:szCs w:val="24"/>
        </w:rPr>
        <w:t>схемы</w:t>
      </w:r>
      <w:r w:rsidRPr="00C56B19">
        <w:rPr>
          <w:sz w:val="24"/>
          <w:szCs w:val="24"/>
        </w:rPr>
        <w:t xml:space="preserve"> </w:t>
      </w:r>
      <w:r w:rsidRPr="00C56B19">
        <w:rPr>
          <w:rFonts w:hint="eastAsia"/>
          <w:sz w:val="24"/>
          <w:szCs w:val="24"/>
        </w:rPr>
        <w:t>водоснабжения</w:t>
      </w:r>
      <w:r w:rsidRPr="00C56B19">
        <w:rPr>
          <w:sz w:val="24"/>
          <w:szCs w:val="24"/>
        </w:rPr>
        <w:t xml:space="preserve"> </w:t>
      </w:r>
      <w:r w:rsidRPr="00C56B19">
        <w:rPr>
          <w:rFonts w:hint="eastAsia"/>
          <w:sz w:val="24"/>
          <w:szCs w:val="24"/>
        </w:rPr>
        <w:t>обеспечивает</w:t>
      </w:r>
      <w:r w:rsidRPr="00C56B19">
        <w:rPr>
          <w:sz w:val="24"/>
          <w:szCs w:val="24"/>
        </w:rPr>
        <w:t xml:space="preserve"> и тушение пожаров.</w:t>
      </w:r>
    </w:p>
    <w:p w14:paraId="37E3180F" w14:textId="77777777" w:rsidR="004E187D" w:rsidRPr="00C56B19" w:rsidRDefault="004E187D" w:rsidP="00791E5E">
      <w:pPr>
        <w:suppressAutoHyphens/>
        <w:spacing w:line="276" w:lineRule="auto"/>
        <w:ind w:firstLine="709"/>
        <w:jc w:val="both"/>
        <w:rPr>
          <w:sz w:val="24"/>
          <w:szCs w:val="24"/>
        </w:rPr>
      </w:pPr>
      <w:r w:rsidRPr="00C56B19">
        <w:rPr>
          <w:sz w:val="24"/>
          <w:szCs w:val="24"/>
        </w:rPr>
        <w:t xml:space="preserve">В населенных пунктах сельсовета расположены следующие </w:t>
      </w:r>
      <w:r w:rsidRPr="00C56B19">
        <w:rPr>
          <w:rFonts w:hint="eastAsia"/>
          <w:sz w:val="24"/>
          <w:szCs w:val="24"/>
        </w:rPr>
        <w:t>объекты</w:t>
      </w:r>
      <w:r w:rsidRPr="00C56B19">
        <w:rPr>
          <w:sz w:val="24"/>
          <w:szCs w:val="24"/>
        </w:rPr>
        <w:t xml:space="preserve"> </w:t>
      </w:r>
      <w:r w:rsidRPr="00C56B19">
        <w:rPr>
          <w:rFonts w:hint="eastAsia"/>
          <w:sz w:val="24"/>
          <w:szCs w:val="24"/>
        </w:rPr>
        <w:t>жилищно</w:t>
      </w:r>
      <w:r w:rsidRPr="00C56B19">
        <w:rPr>
          <w:sz w:val="24"/>
          <w:szCs w:val="24"/>
        </w:rPr>
        <w:t>-</w:t>
      </w:r>
      <w:r w:rsidRPr="00C56B19">
        <w:rPr>
          <w:rFonts w:hint="eastAsia"/>
          <w:sz w:val="24"/>
          <w:szCs w:val="24"/>
        </w:rPr>
        <w:t>коммунального</w:t>
      </w:r>
      <w:r w:rsidRPr="00C56B19">
        <w:rPr>
          <w:sz w:val="24"/>
          <w:szCs w:val="24"/>
        </w:rPr>
        <w:t xml:space="preserve"> </w:t>
      </w:r>
      <w:r w:rsidRPr="00C56B19">
        <w:rPr>
          <w:rFonts w:hint="eastAsia"/>
          <w:sz w:val="24"/>
          <w:szCs w:val="24"/>
        </w:rPr>
        <w:t>назначения</w:t>
      </w:r>
      <w:r w:rsidRPr="00C56B19">
        <w:rPr>
          <w:sz w:val="24"/>
          <w:szCs w:val="24"/>
        </w:rPr>
        <w:t>:</w:t>
      </w:r>
    </w:p>
    <w:p w14:paraId="1E1ECDD8" w14:textId="77777777" w:rsidR="008C4F0F" w:rsidRPr="00C56B19" w:rsidRDefault="004E187D" w:rsidP="00791E5E">
      <w:pPr>
        <w:suppressAutoHyphens/>
        <w:spacing w:line="276" w:lineRule="auto"/>
        <w:ind w:firstLine="709"/>
        <w:jc w:val="both"/>
        <w:rPr>
          <w:sz w:val="24"/>
          <w:szCs w:val="24"/>
        </w:rPr>
      </w:pPr>
      <w:r w:rsidRPr="00C56B19">
        <w:rPr>
          <w:sz w:val="24"/>
          <w:szCs w:val="24"/>
          <w:u w:val="single"/>
        </w:rPr>
        <w:t>-</w:t>
      </w:r>
      <w:r w:rsidR="008C4F0F" w:rsidRPr="00C56B19">
        <w:rPr>
          <w:sz w:val="24"/>
          <w:szCs w:val="24"/>
          <w:u w:val="single"/>
        </w:rPr>
        <w:t xml:space="preserve"> </w:t>
      </w:r>
      <w:r w:rsidR="008C4F0F" w:rsidRPr="00C56B19">
        <w:rPr>
          <w:rFonts w:hint="eastAsia"/>
          <w:sz w:val="24"/>
          <w:szCs w:val="24"/>
          <w:u w:val="single"/>
        </w:rPr>
        <w:t>п</w:t>
      </w:r>
      <w:r w:rsidR="008C4F0F" w:rsidRPr="00C56B19">
        <w:rPr>
          <w:sz w:val="24"/>
          <w:szCs w:val="24"/>
          <w:u w:val="single"/>
        </w:rPr>
        <w:t xml:space="preserve">. </w:t>
      </w:r>
      <w:r w:rsidR="008C4F0F" w:rsidRPr="00C56B19">
        <w:rPr>
          <w:rFonts w:hint="eastAsia"/>
          <w:sz w:val="24"/>
          <w:szCs w:val="24"/>
          <w:u w:val="single"/>
        </w:rPr>
        <w:t>Златоруновск</w:t>
      </w:r>
      <w:r w:rsidR="008C4F0F" w:rsidRPr="00C56B19">
        <w:rPr>
          <w:sz w:val="24"/>
          <w:szCs w:val="24"/>
        </w:rPr>
        <w:t xml:space="preserve"> </w:t>
      </w:r>
      <w:r w:rsidRPr="00C56B19">
        <w:rPr>
          <w:sz w:val="24"/>
          <w:szCs w:val="24"/>
        </w:rPr>
        <w:t xml:space="preserve">- </w:t>
      </w:r>
      <w:r w:rsidR="008C4F0F" w:rsidRPr="00C56B19">
        <w:rPr>
          <w:sz w:val="24"/>
          <w:szCs w:val="24"/>
        </w:rPr>
        <w:t xml:space="preserve">2 скважины и 2 </w:t>
      </w:r>
      <w:r w:rsidR="008C4F0F" w:rsidRPr="00C56B19">
        <w:rPr>
          <w:rFonts w:hint="eastAsia"/>
          <w:sz w:val="24"/>
          <w:szCs w:val="24"/>
        </w:rPr>
        <w:t>водонапорн</w:t>
      </w:r>
      <w:r w:rsidR="008C4F0F" w:rsidRPr="00C56B19">
        <w:rPr>
          <w:sz w:val="24"/>
          <w:szCs w:val="24"/>
        </w:rPr>
        <w:t xml:space="preserve">ых </w:t>
      </w:r>
      <w:r w:rsidR="008C4F0F" w:rsidRPr="00C56B19">
        <w:rPr>
          <w:rFonts w:hint="eastAsia"/>
          <w:sz w:val="24"/>
          <w:szCs w:val="24"/>
        </w:rPr>
        <w:t>башн</w:t>
      </w:r>
      <w:r w:rsidR="008C4F0F" w:rsidRPr="00C56B19">
        <w:rPr>
          <w:sz w:val="24"/>
          <w:szCs w:val="24"/>
        </w:rPr>
        <w:t>и (</w:t>
      </w:r>
      <w:r w:rsidR="008C4F0F" w:rsidRPr="00C56B19">
        <w:rPr>
          <w:rFonts w:hint="eastAsia"/>
          <w:sz w:val="24"/>
          <w:szCs w:val="24"/>
        </w:rPr>
        <w:t>Микрорайон</w:t>
      </w:r>
      <w:r w:rsidR="008C4F0F" w:rsidRPr="00C56B19">
        <w:rPr>
          <w:sz w:val="24"/>
          <w:szCs w:val="24"/>
        </w:rPr>
        <w:t xml:space="preserve">, 10; ул. Мира, 6В). Протяженность водопроводной сети поселка составляет 8500 </w:t>
      </w:r>
      <w:r w:rsidR="008C4F0F" w:rsidRPr="00C56B19">
        <w:rPr>
          <w:rFonts w:hint="eastAsia"/>
          <w:sz w:val="24"/>
          <w:szCs w:val="24"/>
        </w:rPr>
        <w:t>метров</w:t>
      </w:r>
      <w:r w:rsidR="008C4F0F" w:rsidRPr="00C56B19">
        <w:rPr>
          <w:sz w:val="24"/>
          <w:szCs w:val="24"/>
        </w:rPr>
        <w:t xml:space="preserve">. </w:t>
      </w:r>
      <w:r w:rsidR="008C4F0F" w:rsidRPr="00C56B19">
        <w:rPr>
          <w:rFonts w:hint="eastAsia"/>
          <w:sz w:val="24"/>
          <w:szCs w:val="24"/>
        </w:rPr>
        <w:t>По</w:t>
      </w:r>
      <w:r w:rsidR="008C4F0F" w:rsidRPr="00C56B19">
        <w:rPr>
          <w:sz w:val="24"/>
          <w:szCs w:val="24"/>
        </w:rPr>
        <w:t xml:space="preserve"> </w:t>
      </w:r>
      <w:r w:rsidR="008C4F0F" w:rsidRPr="00C56B19">
        <w:rPr>
          <w:rFonts w:hint="eastAsia"/>
          <w:sz w:val="24"/>
          <w:szCs w:val="24"/>
        </w:rPr>
        <w:t>сети</w:t>
      </w:r>
      <w:r w:rsidR="008C4F0F" w:rsidRPr="00C56B19">
        <w:rPr>
          <w:sz w:val="24"/>
          <w:szCs w:val="24"/>
        </w:rPr>
        <w:t xml:space="preserve"> </w:t>
      </w:r>
      <w:r w:rsidR="008C4F0F" w:rsidRPr="00C56B19">
        <w:rPr>
          <w:rFonts w:hint="eastAsia"/>
          <w:sz w:val="24"/>
          <w:szCs w:val="24"/>
        </w:rPr>
        <w:t>находятся</w:t>
      </w:r>
      <w:r w:rsidR="008C4F0F" w:rsidRPr="00C56B19">
        <w:rPr>
          <w:sz w:val="24"/>
          <w:szCs w:val="24"/>
        </w:rPr>
        <w:t xml:space="preserve"> 5 </w:t>
      </w:r>
      <w:r w:rsidR="008C4F0F" w:rsidRPr="00C56B19">
        <w:rPr>
          <w:rFonts w:hint="eastAsia"/>
          <w:sz w:val="24"/>
          <w:szCs w:val="24"/>
        </w:rPr>
        <w:t>водоразборных</w:t>
      </w:r>
      <w:r w:rsidR="008C4F0F" w:rsidRPr="00C56B19">
        <w:rPr>
          <w:sz w:val="24"/>
          <w:szCs w:val="24"/>
        </w:rPr>
        <w:t xml:space="preserve"> </w:t>
      </w:r>
      <w:r w:rsidR="008C4F0F" w:rsidRPr="00C56B19">
        <w:rPr>
          <w:rFonts w:hint="eastAsia"/>
          <w:sz w:val="24"/>
          <w:szCs w:val="24"/>
        </w:rPr>
        <w:t>колонок</w:t>
      </w:r>
      <w:r w:rsidR="008C4F0F" w:rsidRPr="00C56B19">
        <w:rPr>
          <w:sz w:val="24"/>
          <w:szCs w:val="24"/>
        </w:rPr>
        <w:t xml:space="preserve">. </w:t>
      </w:r>
      <w:r w:rsidR="008C4F0F" w:rsidRPr="00C56B19">
        <w:rPr>
          <w:rFonts w:hint="eastAsia"/>
          <w:sz w:val="24"/>
          <w:szCs w:val="24"/>
        </w:rPr>
        <w:t>Вода</w:t>
      </w:r>
      <w:r w:rsidR="008C4F0F" w:rsidRPr="00C56B19">
        <w:rPr>
          <w:sz w:val="24"/>
          <w:szCs w:val="24"/>
        </w:rPr>
        <w:t xml:space="preserve"> </w:t>
      </w:r>
      <w:r w:rsidR="008C4F0F" w:rsidRPr="00C56B19">
        <w:rPr>
          <w:rFonts w:hint="eastAsia"/>
          <w:sz w:val="24"/>
          <w:szCs w:val="24"/>
        </w:rPr>
        <w:t>введена</w:t>
      </w:r>
      <w:r w:rsidR="008C4F0F" w:rsidRPr="00C56B19">
        <w:rPr>
          <w:sz w:val="24"/>
          <w:szCs w:val="24"/>
        </w:rPr>
        <w:t xml:space="preserve"> </w:t>
      </w:r>
      <w:r w:rsidR="008C4F0F" w:rsidRPr="00C56B19">
        <w:rPr>
          <w:rFonts w:hint="eastAsia"/>
          <w:sz w:val="24"/>
          <w:szCs w:val="24"/>
        </w:rPr>
        <w:t>в</w:t>
      </w:r>
      <w:r w:rsidR="008C4F0F" w:rsidRPr="00C56B19">
        <w:rPr>
          <w:sz w:val="24"/>
          <w:szCs w:val="24"/>
        </w:rPr>
        <w:t xml:space="preserve"> 141 </w:t>
      </w:r>
      <w:r w:rsidR="008C4F0F" w:rsidRPr="00C56B19">
        <w:rPr>
          <w:rFonts w:hint="eastAsia"/>
          <w:sz w:val="24"/>
          <w:szCs w:val="24"/>
        </w:rPr>
        <w:t>квартиру</w:t>
      </w:r>
      <w:r w:rsidR="008C4F0F" w:rsidRPr="00C56B19">
        <w:rPr>
          <w:sz w:val="24"/>
          <w:szCs w:val="24"/>
        </w:rPr>
        <w:t xml:space="preserve">, </w:t>
      </w:r>
      <w:r w:rsidR="008C4F0F" w:rsidRPr="00C56B19">
        <w:rPr>
          <w:rFonts w:hint="eastAsia"/>
          <w:sz w:val="24"/>
          <w:szCs w:val="24"/>
        </w:rPr>
        <w:t>жители</w:t>
      </w:r>
      <w:r w:rsidR="008C4F0F" w:rsidRPr="00C56B19">
        <w:rPr>
          <w:sz w:val="24"/>
          <w:szCs w:val="24"/>
        </w:rPr>
        <w:t xml:space="preserve"> </w:t>
      </w:r>
      <w:r w:rsidR="008C4F0F" w:rsidRPr="00C56B19">
        <w:rPr>
          <w:rFonts w:hint="eastAsia"/>
          <w:sz w:val="24"/>
          <w:szCs w:val="24"/>
        </w:rPr>
        <w:t>остальных</w:t>
      </w:r>
      <w:r w:rsidR="008C4F0F" w:rsidRPr="00C56B19">
        <w:rPr>
          <w:sz w:val="24"/>
          <w:szCs w:val="24"/>
        </w:rPr>
        <w:t xml:space="preserve"> </w:t>
      </w:r>
      <w:r w:rsidR="008C4F0F" w:rsidRPr="00C56B19">
        <w:rPr>
          <w:rFonts w:hint="eastAsia"/>
          <w:sz w:val="24"/>
          <w:szCs w:val="24"/>
        </w:rPr>
        <w:t>квартир</w:t>
      </w:r>
      <w:r w:rsidR="008C4F0F" w:rsidRPr="00C56B19">
        <w:rPr>
          <w:sz w:val="24"/>
          <w:szCs w:val="24"/>
        </w:rPr>
        <w:t xml:space="preserve"> </w:t>
      </w:r>
      <w:r w:rsidR="008C4F0F" w:rsidRPr="00C56B19">
        <w:rPr>
          <w:rFonts w:hint="eastAsia"/>
          <w:sz w:val="24"/>
          <w:szCs w:val="24"/>
        </w:rPr>
        <w:t>пользуются</w:t>
      </w:r>
      <w:r w:rsidR="008C4F0F" w:rsidRPr="00C56B19">
        <w:rPr>
          <w:sz w:val="24"/>
          <w:szCs w:val="24"/>
        </w:rPr>
        <w:t xml:space="preserve"> </w:t>
      </w:r>
      <w:r w:rsidR="008C4F0F" w:rsidRPr="00C56B19">
        <w:rPr>
          <w:rFonts w:hint="eastAsia"/>
          <w:sz w:val="24"/>
          <w:szCs w:val="24"/>
        </w:rPr>
        <w:t>водой</w:t>
      </w:r>
      <w:r w:rsidR="008C4F0F" w:rsidRPr="00C56B19">
        <w:rPr>
          <w:sz w:val="24"/>
          <w:szCs w:val="24"/>
        </w:rPr>
        <w:t xml:space="preserve"> </w:t>
      </w:r>
      <w:r w:rsidR="008C4F0F" w:rsidRPr="00C56B19">
        <w:rPr>
          <w:rFonts w:hint="eastAsia"/>
          <w:sz w:val="24"/>
          <w:szCs w:val="24"/>
        </w:rPr>
        <w:t>с</w:t>
      </w:r>
      <w:r w:rsidR="008C4F0F" w:rsidRPr="00C56B19">
        <w:rPr>
          <w:sz w:val="24"/>
          <w:szCs w:val="24"/>
        </w:rPr>
        <w:t xml:space="preserve"> </w:t>
      </w:r>
      <w:r w:rsidR="008C4F0F" w:rsidRPr="00C56B19">
        <w:rPr>
          <w:rFonts w:hint="eastAsia"/>
          <w:sz w:val="24"/>
          <w:szCs w:val="24"/>
        </w:rPr>
        <w:t>водоразборных</w:t>
      </w:r>
      <w:r w:rsidR="008C4F0F" w:rsidRPr="00C56B19">
        <w:rPr>
          <w:sz w:val="24"/>
          <w:szCs w:val="24"/>
        </w:rPr>
        <w:t xml:space="preserve"> </w:t>
      </w:r>
      <w:r w:rsidR="008C4F0F" w:rsidRPr="00C56B19">
        <w:rPr>
          <w:rFonts w:hint="eastAsia"/>
          <w:sz w:val="24"/>
          <w:szCs w:val="24"/>
        </w:rPr>
        <w:t>колонок</w:t>
      </w:r>
      <w:r w:rsidR="008C4F0F" w:rsidRPr="00C56B19">
        <w:rPr>
          <w:sz w:val="24"/>
          <w:szCs w:val="24"/>
        </w:rPr>
        <w:t>.</w:t>
      </w:r>
    </w:p>
    <w:p w14:paraId="1ECB9B82" w14:textId="77777777" w:rsidR="008C4F0F" w:rsidRPr="00C56B19" w:rsidRDefault="004E187D" w:rsidP="00791E5E">
      <w:pPr>
        <w:suppressAutoHyphens/>
        <w:spacing w:line="276" w:lineRule="auto"/>
        <w:ind w:firstLine="709"/>
        <w:jc w:val="both"/>
        <w:rPr>
          <w:sz w:val="24"/>
          <w:szCs w:val="24"/>
        </w:rPr>
      </w:pPr>
      <w:r w:rsidRPr="00C56B19">
        <w:rPr>
          <w:sz w:val="24"/>
          <w:szCs w:val="24"/>
          <w:u w:val="single"/>
        </w:rPr>
        <w:t>-</w:t>
      </w:r>
      <w:r w:rsidR="008C4F0F" w:rsidRPr="00C56B19">
        <w:rPr>
          <w:sz w:val="24"/>
          <w:szCs w:val="24"/>
          <w:u w:val="single"/>
        </w:rPr>
        <w:t xml:space="preserve"> </w:t>
      </w:r>
      <w:r w:rsidR="008C4F0F" w:rsidRPr="00C56B19">
        <w:rPr>
          <w:rFonts w:hint="eastAsia"/>
          <w:sz w:val="24"/>
          <w:szCs w:val="24"/>
          <w:u w:val="single"/>
        </w:rPr>
        <w:t>п</w:t>
      </w:r>
      <w:r w:rsidR="008C4F0F" w:rsidRPr="00C56B19">
        <w:rPr>
          <w:sz w:val="24"/>
          <w:szCs w:val="24"/>
          <w:u w:val="single"/>
        </w:rPr>
        <w:t xml:space="preserve">. </w:t>
      </w:r>
      <w:r w:rsidR="008C4F0F" w:rsidRPr="00C56B19">
        <w:rPr>
          <w:rFonts w:hint="eastAsia"/>
          <w:sz w:val="24"/>
          <w:szCs w:val="24"/>
          <w:u w:val="single"/>
        </w:rPr>
        <w:t>Сухая</w:t>
      </w:r>
      <w:r w:rsidR="008C4F0F" w:rsidRPr="00C56B19">
        <w:rPr>
          <w:sz w:val="24"/>
          <w:szCs w:val="24"/>
          <w:u w:val="single"/>
        </w:rPr>
        <w:t xml:space="preserve"> </w:t>
      </w:r>
      <w:r w:rsidR="008C4F0F" w:rsidRPr="00C56B19">
        <w:rPr>
          <w:rFonts w:hint="eastAsia"/>
          <w:sz w:val="24"/>
          <w:szCs w:val="24"/>
          <w:u w:val="single"/>
        </w:rPr>
        <w:t>Долина</w:t>
      </w:r>
      <w:r w:rsidRPr="00C56B19">
        <w:rPr>
          <w:sz w:val="24"/>
          <w:szCs w:val="24"/>
        </w:rPr>
        <w:t xml:space="preserve"> - </w:t>
      </w:r>
      <w:r w:rsidR="008C4F0F" w:rsidRPr="00C56B19">
        <w:rPr>
          <w:sz w:val="24"/>
          <w:szCs w:val="24"/>
        </w:rPr>
        <w:t xml:space="preserve">1 скважина и 1 </w:t>
      </w:r>
      <w:r w:rsidR="008C4F0F" w:rsidRPr="00C56B19">
        <w:rPr>
          <w:rFonts w:hint="eastAsia"/>
          <w:sz w:val="24"/>
          <w:szCs w:val="24"/>
        </w:rPr>
        <w:t>водонапорная</w:t>
      </w:r>
      <w:r w:rsidR="008C4F0F" w:rsidRPr="00C56B19">
        <w:rPr>
          <w:sz w:val="24"/>
          <w:szCs w:val="24"/>
        </w:rPr>
        <w:t xml:space="preserve"> </w:t>
      </w:r>
      <w:r w:rsidR="008C4F0F" w:rsidRPr="00C56B19">
        <w:rPr>
          <w:rFonts w:hint="eastAsia"/>
          <w:sz w:val="24"/>
          <w:szCs w:val="24"/>
        </w:rPr>
        <w:t>башня</w:t>
      </w:r>
      <w:r w:rsidR="008C4F0F" w:rsidRPr="00C56B19">
        <w:rPr>
          <w:sz w:val="24"/>
          <w:szCs w:val="24"/>
        </w:rPr>
        <w:t xml:space="preserve"> (</w:t>
      </w:r>
      <w:r w:rsidR="008C4F0F" w:rsidRPr="00C56B19">
        <w:rPr>
          <w:rFonts w:hint="eastAsia"/>
          <w:sz w:val="24"/>
          <w:szCs w:val="24"/>
        </w:rPr>
        <w:t>ул</w:t>
      </w:r>
      <w:r w:rsidR="008C4F0F" w:rsidRPr="00C56B19">
        <w:rPr>
          <w:sz w:val="24"/>
          <w:szCs w:val="24"/>
        </w:rPr>
        <w:t xml:space="preserve">. </w:t>
      </w:r>
      <w:r w:rsidR="008C4F0F" w:rsidRPr="00C56B19">
        <w:rPr>
          <w:rFonts w:hint="eastAsia"/>
          <w:sz w:val="24"/>
          <w:szCs w:val="24"/>
        </w:rPr>
        <w:t>Российская</w:t>
      </w:r>
      <w:r w:rsidR="008C4F0F" w:rsidRPr="00C56B19">
        <w:rPr>
          <w:sz w:val="24"/>
          <w:szCs w:val="24"/>
        </w:rPr>
        <w:t>, 31 «</w:t>
      </w:r>
      <w:r w:rsidR="008C4F0F" w:rsidRPr="00C56B19">
        <w:rPr>
          <w:rFonts w:hint="eastAsia"/>
          <w:sz w:val="24"/>
          <w:szCs w:val="24"/>
        </w:rPr>
        <w:t>а</w:t>
      </w:r>
      <w:r w:rsidR="008C4F0F" w:rsidRPr="00C56B19">
        <w:rPr>
          <w:sz w:val="24"/>
          <w:szCs w:val="24"/>
        </w:rPr>
        <w:t xml:space="preserve">»). Протяженность водопроводной сети поселка составляет 1229,6 </w:t>
      </w:r>
      <w:r w:rsidR="008C4F0F" w:rsidRPr="00C56B19">
        <w:rPr>
          <w:rFonts w:hint="eastAsia"/>
          <w:sz w:val="24"/>
          <w:szCs w:val="24"/>
        </w:rPr>
        <w:t>метров</w:t>
      </w:r>
      <w:r w:rsidR="008C4F0F" w:rsidRPr="00C56B19">
        <w:rPr>
          <w:sz w:val="24"/>
          <w:szCs w:val="24"/>
        </w:rPr>
        <w:t xml:space="preserve">. </w:t>
      </w:r>
      <w:r w:rsidR="008C4F0F" w:rsidRPr="00C56B19">
        <w:rPr>
          <w:rFonts w:hint="eastAsia"/>
          <w:sz w:val="24"/>
          <w:szCs w:val="24"/>
        </w:rPr>
        <w:t>По</w:t>
      </w:r>
      <w:r w:rsidR="008C4F0F" w:rsidRPr="00C56B19">
        <w:rPr>
          <w:sz w:val="24"/>
          <w:szCs w:val="24"/>
        </w:rPr>
        <w:t xml:space="preserve"> </w:t>
      </w:r>
      <w:r w:rsidR="008C4F0F" w:rsidRPr="00C56B19">
        <w:rPr>
          <w:rFonts w:hint="eastAsia"/>
          <w:sz w:val="24"/>
          <w:szCs w:val="24"/>
        </w:rPr>
        <w:t>сети</w:t>
      </w:r>
      <w:r w:rsidR="008C4F0F" w:rsidRPr="00C56B19">
        <w:rPr>
          <w:sz w:val="24"/>
          <w:szCs w:val="24"/>
        </w:rPr>
        <w:t xml:space="preserve"> </w:t>
      </w:r>
      <w:r w:rsidR="008C4F0F" w:rsidRPr="00C56B19">
        <w:rPr>
          <w:rFonts w:hint="eastAsia"/>
          <w:sz w:val="24"/>
          <w:szCs w:val="24"/>
        </w:rPr>
        <w:t>находятся</w:t>
      </w:r>
      <w:r w:rsidR="008C4F0F" w:rsidRPr="00C56B19">
        <w:rPr>
          <w:sz w:val="24"/>
          <w:szCs w:val="24"/>
        </w:rPr>
        <w:t xml:space="preserve"> 11 </w:t>
      </w:r>
      <w:r w:rsidR="008C4F0F" w:rsidRPr="00C56B19">
        <w:rPr>
          <w:rFonts w:hint="eastAsia"/>
          <w:sz w:val="24"/>
          <w:szCs w:val="24"/>
        </w:rPr>
        <w:t>водоразборных</w:t>
      </w:r>
      <w:r w:rsidR="008C4F0F" w:rsidRPr="00C56B19">
        <w:rPr>
          <w:sz w:val="24"/>
          <w:szCs w:val="24"/>
        </w:rPr>
        <w:t xml:space="preserve"> </w:t>
      </w:r>
      <w:r w:rsidR="008C4F0F" w:rsidRPr="00C56B19">
        <w:rPr>
          <w:rFonts w:hint="eastAsia"/>
          <w:sz w:val="24"/>
          <w:szCs w:val="24"/>
        </w:rPr>
        <w:t>колонок</w:t>
      </w:r>
      <w:r w:rsidR="008C4F0F" w:rsidRPr="00C56B19">
        <w:rPr>
          <w:sz w:val="24"/>
          <w:szCs w:val="24"/>
        </w:rPr>
        <w:t xml:space="preserve">. </w:t>
      </w:r>
      <w:r w:rsidR="008C4F0F" w:rsidRPr="00C56B19">
        <w:rPr>
          <w:rFonts w:hint="eastAsia"/>
          <w:sz w:val="24"/>
          <w:szCs w:val="24"/>
        </w:rPr>
        <w:t>Вода</w:t>
      </w:r>
      <w:r w:rsidR="008C4F0F" w:rsidRPr="00C56B19">
        <w:rPr>
          <w:sz w:val="24"/>
          <w:szCs w:val="24"/>
        </w:rPr>
        <w:t xml:space="preserve"> </w:t>
      </w:r>
      <w:r w:rsidR="008C4F0F" w:rsidRPr="00C56B19">
        <w:rPr>
          <w:rFonts w:hint="eastAsia"/>
          <w:sz w:val="24"/>
          <w:szCs w:val="24"/>
        </w:rPr>
        <w:t>введена</w:t>
      </w:r>
      <w:r w:rsidR="008C4F0F" w:rsidRPr="00C56B19">
        <w:rPr>
          <w:sz w:val="24"/>
          <w:szCs w:val="24"/>
        </w:rPr>
        <w:t xml:space="preserve"> </w:t>
      </w:r>
      <w:r w:rsidR="008C4F0F" w:rsidRPr="00C56B19">
        <w:rPr>
          <w:rFonts w:hint="eastAsia"/>
          <w:sz w:val="24"/>
          <w:szCs w:val="24"/>
        </w:rPr>
        <w:t>в</w:t>
      </w:r>
      <w:r w:rsidR="008C4F0F" w:rsidRPr="00C56B19">
        <w:rPr>
          <w:sz w:val="24"/>
          <w:szCs w:val="24"/>
        </w:rPr>
        <w:t xml:space="preserve"> 21 </w:t>
      </w:r>
      <w:r w:rsidR="008C4F0F" w:rsidRPr="00C56B19">
        <w:rPr>
          <w:rFonts w:hint="eastAsia"/>
          <w:sz w:val="24"/>
          <w:szCs w:val="24"/>
        </w:rPr>
        <w:t>дом</w:t>
      </w:r>
      <w:r w:rsidR="008C4F0F" w:rsidRPr="00C56B19">
        <w:rPr>
          <w:sz w:val="24"/>
          <w:szCs w:val="24"/>
        </w:rPr>
        <w:t xml:space="preserve">, </w:t>
      </w:r>
      <w:r w:rsidR="008C4F0F" w:rsidRPr="00C56B19">
        <w:rPr>
          <w:rFonts w:hint="eastAsia"/>
          <w:sz w:val="24"/>
          <w:szCs w:val="24"/>
        </w:rPr>
        <w:t>жители</w:t>
      </w:r>
      <w:r w:rsidR="008C4F0F" w:rsidRPr="00C56B19">
        <w:rPr>
          <w:sz w:val="24"/>
          <w:szCs w:val="24"/>
        </w:rPr>
        <w:t xml:space="preserve"> </w:t>
      </w:r>
      <w:r w:rsidR="008C4F0F" w:rsidRPr="00C56B19">
        <w:rPr>
          <w:rFonts w:hint="eastAsia"/>
          <w:sz w:val="24"/>
          <w:szCs w:val="24"/>
        </w:rPr>
        <w:t>остальных</w:t>
      </w:r>
      <w:r w:rsidR="008C4F0F" w:rsidRPr="00C56B19">
        <w:rPr>
          <w:sz w:val="24"/>
          <w:szCs w:val="24"/>
        </w:rPr>
        <w:t xml:space="preserve"> </w:t>
      </w:r>
      <w:r w:rsidR="008C4F0F" w:rsidRPr="00C56B19">
        <w:rPr>
          <w:rFonts w:hint="eastAsia"/>
          <w:sz w:val="24"/>
          <w:szCs w:val="24"/>
        </w:rPr>
        <w:t>домов</w:t>
      </w:r>
      <w:r w:rsidR="008C4F0F" w:rsidRPr="00C56B19">
        <w:rPr>
          <w:sz w:val="24"/>
          <w:szCs w:val="24"/>
        </w:rPr>
        <w:t xml:space="preserve"> </w:t>
      </w:r>
      <w:r w:rsidR="008C4F0F" w:rsidRPr="00C56B19">
        <w:rPr>
          <w:rFonts w:hint="eastAsia"/>
          <w:sz w:val="24"/>
          <w:szCs w:val="24"/>
        </w:rPr>
        <w:t>пользуются</w:t>
      </w:r>
      <w:r w:rsidR="008C4F0F" w:rsidRPr="00C56B19">
        <w:rPr>
          <w:sz w:val="24"/>
          <w:szCs w:val="24"/>
        </w:rPr>
        <w:t xml:space="preserve"> </w:t>
      </w:r>
      <w:r w:rsidR="008C4F0F" w:rsidRPr="00C56B19">
        <w:rPr>
          <w:rFonts w:hint="eastAsia"/>
          <w:sz w:val="24"/>
          <w:szCs w:val="24"/>
        </w:rPr>
        <w:t>водой</w:t>
      </w:r>
      <w:r w:rsidR="008C4F0F" w:rsidRPr="00C56B19">
        <w:rPr>
          <w:sz w:val="24"/>
          <w:szCs w:val="24"/>
        </w:rPr>
        <w:t xml:space="preserve"> </w:t>
      </w:r>
      <w:r w:rsidR="008C4F0F" w:rsidRPr="00C56B19">
        <w:rPr>
          <w:rFonts w:hint="eastAsia"/>
          <w:sz w:val="24"/>
          <w:szCs w:val="24"/>
        </w:rPr>
        <w:t>с</w:t>
      </w:r>
      <w:r w:rsidR="008C4F0F" w:rsidRPr="00C56B19">
        <w:rPr>
          <w:sz w:val="24"/>
          <w:szCs w:val="24"/>
        </w:rPr>
        <w:t xml:space="preserve"> </w:t>
      </w:r>
      <w:r w:rsidR="008C4F0F" w:rsidRPr="00C56B19">
        <w:rPr>
          <w:rFonts w:hint="eastAsia"/>
          <w:sz w:val="24"/>
          <w:szCs w:val="24"/>
        </w:rPr>
        <w:t>водоразборных</w:t>
      </w:r>
      <w:r w:rsidR="008C4F0F" w:rsidRPr="00C56B19">
        <w:rPr>
          <w:sz w:val="24"/>
          <w:szCs w:val="24"/>
        </w:rPr>
        <w:t xml:space="preserve"> </w:t>
      </w:r>
      <w:r w:rsidR="008C4F0F" w:rsidRPr="00C56B19">
        <w:rPr>
          <w:rFonts w:hint="eastAsia"/>
          <w:sz w:val="24"/>
          <w:szCs w:val="24"/>
        </w:rPr>
        <w:t>колонок</w:t>
      </w:r>
      <w:r w:rsidR="008C4F0F" w:rsidRPr="00C56B19">
        <w:rPr>
          <w:sz w:val="24"/>
          <w:szCs w:val="24"/>
        </w:rPr>
        <w:t>.</w:t>
      </w:r>
    </w:p>
    <w:p w14:paraId="04197B02" w14:textId="77777777" w:rsidR="008C4F0F" w:rsidRPr="00C56B19" w:rsidRDefault="004E187D" w:rsidP="00791E5E">
      <w:pPr>
        <w:suppressAutoHyphens/>
        <w:spacing w:line="276" w:lineRule="auto"/>
        <w:ind w:firstLine="709"/>
        <w:jc w:val="both"/>
        <w:rPr>
          <w:sz w:val="24"/>
          <w:szCs w:val="24"/>
        </w:rPr>
      </w:pPr>
      <w:r w:rsidRPr="00C56B19">
        <w:rPr>
          <w:sz w:val="24"/>
          <w:szCs w:val="24"/>
          <w:u w:val="single"/>
        </w:rPr>
        <w:t xml:space="preserve">- </w:t>
      </w:r>
      <w:r w:rsidR="008C4F0F" w:rsidRPr="00C56B19">
        <w:rPr>
          <w:rFonts w:hint="eastAsia"/>
          <w:sz w:val="24"/>
          <w:szCs w:val="24"/>
          <w:u w:val="single"/>
        </w:rPr>
        <w:t>п</w:t>
      </w:r>
      <w:r w:rsidR="008C4F0F" w:rsidRPr="00C56B19">
        <w:rPr>
          <w:sz w:val="24"/>
          <w:szCs w:val="24"/>
          <w:u w:val="single"/>
        </w:rPr>
        <w:t xml:space="preserve">. </w:t>
      </w:r>
      <w:r w:rsidR="008C4F0F" w:rsidRPr="00C56B19">
        <w:rPr>
          <w:rFonts w:hint="eastAsia"/>
          <w:sz w:val="24"/>
          <w:szCs w:val="24"/>
          <w:u w:val="single"/>
        </w:rPr>
        <w:t>Кутузовка</w:t>
      </w:r>
      <w:r w:rsidRPr="00C56B19">
        <w:rPr>
          <w:sz w:val="24"/>
          <w:szCs w:val="24"/>
          <w:u w:val="single"/>
        </w:rPr>
        <w:t xml:space="preserve"> </w:t>
      </w:r>
      <w:r w:rsidR="008C4F0F" w:rsidRPr="00C56B19">
        <w:rPr>
          <w:sz w:val="24"/>
          <w:szCs w:val="24"/>
        </w:rPr>
        <w:t xml:space="preserve">- 1 скважина и 1 </w:t>
      </w:r>
      <w:r w:rsidR="008C4F0F" w:rsidRPr="00C56B19">
        <w:rPr>
          <w:rFonts w:hint="eastAsia"/>
          <w:sz w:val="24"/>
          <w:szCs w:val="24"/>
        </w:rPr>
        <w:t>водонапорная</w:t>
      </w:r>
      <w:r w:rsidR="008C4F0F" w:rsidRPr="00C56B19">
        <w:rPr>
          <w:sz w:val="24"/>
          <w:szCs w:val="24"/>
        </w:rPr>
        <w:t xml:space="preserve"> </w:t>
      </w:r>
      <w:r w:rsidR="008C4F0F" w:rsidRPr="00C56B19">
        <w:rPr>
          <w:rFonts w:hint="eastAsia"/>
          <w:sz w:val="24"/>
          <w:szCs w:val="24"/>
        </w:rPr>
        <w:t>башня</w:t>
      </w:r>
      <w:r w:rsidR="008C4F0F" w:rsidRPr="00C56B19">
        <w:rPr>
          <w:sz w:val="24"/>
          <w:szCs w:val="24"/>
        </w:rPr>
        <w:t xml:space="preserve"> (</w:t>
      </w:r>
      <w:r w:rsidR="008C4F0F" w:rsidRPr="00C56B19">
        <w:rPr>
          <w:rFonts w:hint="eastAsia"/>
          <w:sz w:val="24"/>
          <w:szCs w:val="24"/>
        </w:rPr>
        <w:t>ул</w:t>
      </w:r>
      <w:r w:rsidR="008C4F0F" w:rsidRPr="00C56B19">
        <w:rPr>
          <w:sz w:val="24"/>
          <w:szCs w:val="24"/>
        </w:rPr>
        <w:t xml:space="preserve">. </w:t>
      </w:r>
      <w:r w:rsidR="008C4F0F" w:rsidRPr="00C56B19">
        <w:rPr>
          <w:rFonts w:hint="eastAsia"/>
          <w:sz w:val="24"/>
          <w:szCs w:val="24"/>
        </w:rPr>
        <w:t>Трудовая</w:t>
      </w:r>
      <w:r w:rsidR="008C4F0F" w:rsidRPr="00C56B19">
        <w:rPr>
          <w:sz w:val="24"/>
          <w:szCs w:val="24"/>
        </w:rPr>
        <w:t>, 1 «</w:t>
      </w:r>
      <w:r w:rsidR="008C4F0F" w:rsidRPr="00C56B19">
        <w:rPr>
          <w:rFonts w:hint="eastAsia"/>
          <w:sz w:val="24"/>
          <w:szCs w:val="24"/>
        </w:rPr>
        <w:t>а</w:t>
      </w:r>
      <w:r w:rsidR="008C4F0F" w:rsidRPr="00C56B19">
        <w:rPr>
          <w:sz w:val="24"/>
          <w:szCs w:val="24"/>
        </w:rPr>
        <w:t xml:space="preserve">»). Протяженность водопроводной сети поселка составляет 845,6 </w:t>
      </w:r>
      <w:r w:rsidR="008C4F0F" w:rsidRPr="00C56B19">
        <w:rPr>
          <w:rFonts w:hint="eastAsia"/>
          <w:sz w:val="24"/>
          <w:szCs w:val="24"/>
        </w:rPr>
        <w:t>метров</w:t>
      </w:r>
      <w:r w:rsidR="008C4F0F" w:rsidRPr="00C56B19">
        <w:rPr>
          <w:sz w:val="24"/>
          <w:szCs w:val="24"/>
        </w:rPr>
        <w:t xml:space="preserve">. </w:t>
      </w:r>
      <w:r w:rsidR="008C4F0F" w:rsidRPr="00C56B19">
        <w:rPr>
          <w:rFonts w:hint="eastAsia"/>
          <w:sz w:val="24"/>
          <w:szCs w:val="24"/>
        </w:rPr>
        <w:t>По</w:t>
      </w:r>
      <w:r w:rsidR="008C4F0F" w:rsidRPr="00C56B19">
        <w:rPr>
          <w:sz w:val="24"/>
          <w:szCs w:val="24"/>
        </w:rPr>
        <w:t xml:space="preserve"> </w:t>
      </w:r>
      <w:r w:rsidR="008C4F0F" w:rsidRPr="00C56B19">
        <w:rPr>
          <w:rFonts w:hint="eastAsia"/>
          <w:sz w:val="24"/>
          <w:szCs w:val="24"/>
        </w:rPr>
        <w:t>сети</w:t>
      </w:r>
      <w:r w:rsidR="008C4F0F" w:rsidRPr="00C56B19">
        <w:rPr>
          <w:sz w:val="24"/>
          <w:szCs w:val="24"/>
        </w:rPr>
        <w:t xml:space="preserve"> </w:t>
      </w:r>
      <w:r w:rsidR="008C4F0F" w:rsidRPr="00C56B19">
        <w:rPr>
          <w:rFonts w:hint="eastAsia"/>
          <w:sz w:val="24"/>
          <w:szCs w:val="24"/>
        </w:rPr>
        <w:t>находятся</w:t>
      </w:r>
      <w:r w:rsidR="008C4F0F" w:rsidRPr="00C56B19">
        <w:rPr>
          <w:sz w:val="24"/>
          <w:szCs w:val="24"/>
        </w:rPr>
        <w:t xml:space="preserve"> 5 </w:t>
      </w:r>
      <w:r w:rsidR="008C4F0F" w:rsidRPr="00C56B19">
        <w:rPr>
          <w:rFonts w:hint="eastAsia"/>
          <w:sz w:val="24"/>
          <w:szCs w:val="24"/>
        </w:rPr>
        <w:t>водоразборных</w:t>
      </w:r>
      <w:r w:rsidR="008C4F0F" w:rsidRPr="00C56B19">
        <w:rPr>
          <w:sz w:val="24"/>
          <w:szCs w:val="24"/>
        </w:rPr>
        <w:t xml:space="preserve"> </w:t>
      </w:r>
      <w:r w:rsidR="008C4F0F" w:rsidRPr="00C56B19">
        <w:rPr>
          <w:rFonts w:hint="eastAsia"/>
          <w:sz w:val="24"/>
          <w:szCs w:val="24"/>
        </w:rPr>
        <w:t>колонок</w:t>
      </w:r>
      <w:r w:rsidR="008C4F0F" w:rsidRPr="00C56B19">
        <w:rPr>
          <w:sz w:val="24"/>
          <w:szCs w:val="24"/>
        </w:rPr>
        <w:t xml:space="preserve">. </w:t>
      </w:r>
      <w:r w:rsidR="008C4F0F" w:rsidRPr="00C56B19">
        <w:rPr>
          <w:rFonts w:hint="eastAsia"/>
          <w:sz w:val="24"/>
          <w:szCs w:val="24"/>
        </w:rPr>
        <w:t>Жители</w:t>
      </w:r>
      <w:r w:rsidR="008C4F0F" w:rsidRPr="00C56B19">
        <w:rPr>
          <w:sz w:val="24"/>
          <w:szCs w:val="24"/>
        </w:rPr>
        <w:t xml:space="preserve"> </w:t>
      </w:r>
      <w:r w:rsidR="008C4F0F" w:rsidRPr="00C56B19">
        <w:rPr>
          <w:rFonts w:hint="eastAsia"/>
          <w:sz w:val="24"/>
          <w:szCs w:val="24"/>
        </w:rPr>
        <w:t>домов</w:t>
      </w:r>
      <w:r w:rsidR="008C4F0F" w:rsidRPr="00C56B19">
        <w:rPr>
          <w:sz w:val="24"/>
          <w:szCs w:val="24"/>
        </w:rPr>
        <w:t xml:space="preserve"> </w:t>
      </w:r>
      <w:r w:rsidR="008C4F0F" w:rsidRPr="00C56B19">
        <w:rPr>
          <w:rFonts w:hint="eastAsia"/>
          <w:sz w:val="24"/>
          <w:szCs w:val="24"/>
        </w:rPr>
        <w:t>пользуются</w:t>
      </w:r>
      <w:r w:rsidR="008C4F0F" w:rsidRPr="00C56B19">
        <w:rPr>
          <w:sz w:val="24"/>
          <w:szCs w:val="24"/>
        </w:rPr>
        <w:t xml:space="preserve"> </w:t>
      </w:r>
      <w:r w:rsidR="008C4F0F" w:rsidRPr="00C56B19">
        <w:rPr>
          <w:rFonts w:hint="eastAsia"/>
          <w:sz w:val="24"/>
          <w:szCs w:val="24"/>
        </w:rPr>
        <w:t>водой</w:t>
      </w:r>
      <w:r w:rsidR="008C4F0F" w:rsidRPr="00C56B19">
        <w:rPr>
          <w:sz w:val="24"/>
          <w:szCs w:val="24"/>
        </w:rPr>
        <w:t xml:space="preserve"> </w:t>
      </w:r>
      <w:r w:rsidR="008C4F0F" w:rsidRPr="00C56B19">
        <w:rPr>
          <w:rFonts w:hint="eastAsia"/>
          <w:sz w:val="24"/>
          <w:szCs w:val="24"/>
        </w:rPr>
        <w:t>с</w:t>
      </w:r>
      <w:r w:rsidR="008C4F0F" w:rsidRPr="00C56B19">
        <w:rPr>
          <w:sz w:val="24"/>
          <w:szCs w:val="24"/>
        </w:rPr>
        <w:t xml:space="preserve"> </w:t>
      </w:r>
      <w:r w:rsidR="008C4F0F" w:rsidRPr="00C56B19">
        <w:rPr>
          <w:rFonts w:hint="eastAsia"/>
          <w:sz w:val="24"/>
          <w:szCs w:val="24"/>
        </w:rPr>
        <w:t>водоразборных</w:t>
      </w:r>
      <w:r w:rsidR="008C4F0F" w:rsidRPr="00C56B19">
        <w:rPr>
          <w:sz w:val="24"/>
          <w:szCs w:val="24"/>
        </w:rPr>
        <w:t xml:space="preserve"> </w:t>
      </w:r>
      <w:r w:rsidR="008C4F0F" w:rsidRPr="00C56B19">
        <w:rPr>
          <w:rFonts w:hint="eastAsia"/>
          <w:sz w:val="24"/>
          <w:szCs w:val="24"/>
        </w:rPr>
        <w:t>колонок</w:t>
      </w:r>
      <w:r w:rsidR="008C4F0F" w:rsidRPr="00C56B19">
        <w:rPr>
          <w:sz w:val="24"/>
          <w:szCs w:val="24"/>
        </w:rPr>
        <w:t>.</w:t>
      </w:r>
    </w:p>
    <w:p w14:paraId="6090B8B7" w14:textId="77777777" w:rsidR="008C4F0F" w:rsidRPr="00C56B19" w:rsidRDefault="004E187D" w:rsidP="00791E5E">
      <w:pPr>
        <w:suppressAutoHyphens/>
        <w:spacing w:line="276" w:lineRule="auto"/>
        <w:ind w:firstLine="709"/>
        <w:jc w:val="both"/>
        <w:rPr>
          <w:sz w:val="24"/>
          <w:szCs w:val="24"/>
        </w:rPr>
      </w:pPr>
      <w:r w:rsidRPr="00C56B19">
        <w:rPr>
          <w:sz w:val="24"/>
          <w:szCs w:val="24"/>
          <w:u w:val="single"/>
        </w:rPr>
        <w:t xml:space="preserve">- </w:t>
      </w:r>
      <w:r w:rsidR="008C4F0F" w:rsidRPr="00C56B19">
        <w:rPr>
          <w:sz w:val="24"/>
          <w:szCs w:val="24"/>
          <w:u w:val="single"/>
        </w:rPr>
        <w:t>п. Солбатский</w:t>
      </w:r>
      <w:r w:rsidR="008C4F0F" w:rsidRPr="00C56B19">
        <w:rPr>
          <w:sz w:val="24"/>
          <w:szCs w:val="24"/>
        </w:rPr>
        <w:t xml:space="preserve"> - 1 скважина и 1 </w:t>
      </w:r>
      <w:r w:rsidR="008C4F0F" w:rsidRPr="00C56B19">
        <w:rPr>
          <w:rFonts w:hint="eastAsia"/>
          <w:sz w:val="24"/>
          <w:szCs w:val="24"/>
        </w:rPr>
        <w:t>водонапорная</w:t>
      </w:r>
      <w:r w:rsidR="008C4F0F" w:rsidRPr="00C56B19">
        <w:rPr>
          <w:sz w:val="24"/>
          <w:szCs w:val="24"/>
        </w:rPr>
        <w:t xml:space="preserve"> </w:t>
      </w:r>
      <w:r w:rsidR="008C4F0F" w:rsidRPr="00C56B19">
        <w:rPr>
          <w:rFonts w:hint="eastAsia"/>
          <w:sz w:val="24"/>
          <w:szCs w:val="24"/>
        </w:rPr>
        <w:t>башня</w:t>
      </w:r>
      <w:r w:rsidR="008C4F0F" w:rsidRPr="00C56B19">
        <w:rPr>
          <w:sz w:val="24"/>
          <w:szCs w:val="24"/>
        </w:rPr>
        <w:t xml:space="preserve"> (</w:t>
      </w:r>
      <w:r w:rsidR="008C4F0F" w:rsidRPr="00C56B19">
        <w:rPr>
          <w:rFonts w:hint="eastAsia"/>
          <w:sz w:val="24"/>
          <w:szCs w:val="24"/>
        </w:rPr>
        <w:t>ул</w:t>
      </w:r>
      <w:r w:rsidR="008C4F0F" w:rsidRPr="00C56B19">
        <w:rPr>
          <w:sz w:val="24"/>
          <w:szCs w:val="24"/>
        </w:rPr>
        <w:t xml:space="preserve">. Мира, 21 «а»). </w:t>
      </w:r>
    </w:p>
    <w:p w14:paraId="2B0B3F24" w14:textId="77777777" w:rsidR="008C4F0F" w:rsidRPr="00C56B19" w:rsidRDefault="004E187D" w:rsidP="00791E5E">
      <w:pPr>
        <w:suppressAutoHyphens/>
        <w:spacing w:line="276" w:lineRule="auto"/>
        <w:ind w:firstLine="709"/>
        <w:jc w:val="both"/>
        <w:rPr>
          <w:sz w:val="24"/>
          <w:szCs w:val="24"/>
        </w:rPr>
      </w:pPr>
      <w:r w:rsidRPr="00C56B19">
        <w:rPr>
          <w:sz w:val="24"/>
          <w:szCs w:val="24"/>
          <w:u w:val="single"/>
        </w:rPr>
        <w:t xml:space="preserve">- </w:t>
      </w:r>
      <w:r w:rsidR="008C4F0F" w:rsidRPr="00C56B19">
        <w:rPr>
          <w:sz w:val="24"/>
          <w:szCs w:val="24"/>
          <w:u w:val="single"/>
        </w:rPr>
        <w:t>п. Учум</w:t>
      </w:r>
      <w:r w:rsidR="005E194B" w:rsidRPr="00C56B19">
        <w:rPr>
          <w:sz w:val="24"/>
          <w:szCs w:val="24"/>
        </w:rPr>
        <w:t xml:space="preserve"> - на территории </w:t>
      </w:r>
      <w:r w:rsidR="008C4F0F" w:rsidRPr="00C56B19">
        <w:rPr>
          <w:sz w:val="24"/>
          <w:szCs w:val="24"/>
        </w:rPr>
        <w:t>поселка находятся 1 водонапорная башня, находящиеся на балансе и обслуживании ООО «РЖД».</w:t>
      </w:r>
    </w:p>
    <w:p w14:paraId="698208D0" w14:textId="77777777" w:rsidR="008C4F0F" w:rsidRPr="00C56B19" w:rsidRDefault="008C4F0F" w:rsidP="00791E5E">
      <w:pPr>
        <w:suppressAutoHyphens/>
        <w:spacing w:line="276" w:lineRule="auto"/>
        <w:ind w:firstLine="709"/>
        <w:jc w:val="both"/>
        <w:rPr>
          <w:sz w:val="24"/>
          <w:szCs w:val="24"/>
        </w:rPr>
      </w:pPr>
      <w:r w:rsidRPr="00C56B19">
        <w:rPr>
          <w:sz w:val="24"/>
          <w:szCs w:val="24"/>
        </w:rPr>
        <w:t xml:space="preserve">Жилая застройка вне зоны действия централизованного водоснабжения обеспечивается водой при помощи индивидуальных колодцев шахтного </w:t>
      </w:r>
      <w:r w:rsidR="005E194B" w:rsidRPr="00C56B19">
        <w:rPr>
          <w:sz w:val="24"/>
          <w:szCs w:val="24"/>
        </w:rPr>
        <w:t>типа и индивидуальных скважин.</w:t>
      </w:r>
    </w:p>
    <w:p w14:paraId="3C99115E" w14:textId="77777777" w:rsidR="008C4F0F" w:rsidRPr="00C56B19" w:rsidRDefault="008C4F0F" w:rsidP="00791E5E">
      <w:pPr>
        <w:ind w:firstLine="709"/>
        <w:jc w:val="both"/>
        <w:rPr>
          <w:sz w:val="24"/>
          <w:szCs w:val="24"/>
        </w:rPr>
      </w:pPr>
      <w:r w:rsidRPr="00C56B19">
        <w:rPr>
          <w:rFonts w:eastAsia="TimesNewRomanPSMT"/>
          <w:b/>
          <w:sz w:val="24"/>
          <w:szCs w:val="24"/>
          <w:lang w:eastAsia="en-US"/>
        </w:rPr>
        <w:t>Пожарная безопасность лесов.</w:t>
      </w:r>
      <w:r w:rsidRPr="00C56B19">
        <w:rPr>
          <w:rFonts w:eastAsia="TimesNewRomanPSMT"/>
          <w:sz w:val="24"/>
          <w:szCs w:val="24"/>
          <w:lang w:eastAsia="en-US"/>
        </w:rPr>
        <w:t xml:space="preserve"> </w:t>
      </w:r>
    </w:p>
    <w:p w14:paraId="573C1C03" w14:textId="77777777" w:rsidR="008C4F0F" w:rsidRPr="00C56B19" w:rsidRDefault="008C4F0F" w:rsidP="00791E5E">
      <w:pPr>
        <w:ind w:firstLine="709"/>
        <w:jc w:val="both"/>
        <w:rPr>
          <w:sz w:val="24"/>
          <w:szCs w:val="24"/>
        </w:rPr>
      </w:pPr>
      <w:r w:rsidRPr="00C56B19">
        <w:rPr>
          <w:sz w:val="24"/>
          <w:szCs w:val="24"/>
        </w:rPr>
        <w:t>Златоруновский сельсовет расположен на землях Ужурского лесничества.</w:t>
      </w:r>
    </w:p>
    <w:p w14:paraId="380B8944" w14:textId="77777777" w:rsidR="008C4F0F" w:rsidRPr="00C56B19" w:rsidRDefault="008C4F0F" w:rsidP="00791E5E">
      <w:pPr>
        <w:ind w:firstLine="709"/>
        <w:jc w:val="both"/>
        <w:rPr>
          <w:sz w:val="24"/>
          <w:szCs w:val="24"/>
        </w:rPr>
      </w:pPr>
      <w:r w:rsidRPr="00C56B19">
        <w:rPr>
          <w:sz w:val="24"/>
          <w:szCs w:val="24"/>
        </w:rPr>
        <w:t>Правилами пожарной безопасности в лесах, утвержденными постановлением Правительства РФ от 30.06.2007 № 417, установлены единые требования к обеспечению пожарной безопасности в лесах при использовании, охране, защите, воспроизводству лесов, осуществлении иной деятельности.</w:t>
      </w:r>
    </w:p>
    <w:p w14:paraId="2D9DB7F1" w14:textId="77777777" w:rsidR="008C4F0F" w:rsidRPr="00C56B19" w:rsidRDefault="008C4F0F" w:rsidP="00791E5E">
      <w:pPr>
        <w:suppressAutoHyphens/>
        <w:ind w:firstLine="709"/>
        <w:jc w:val="both"/>
        <w:rPr>
          <w:sz w:val="24"/>
          <w:szCs w:val="24"/>
        </w:rPr>
      </w:pPr>
      <w:r w:rsidRPr="00C56B19">
        <w:rPr>
          <w:sz w:val="24"/>
          <w:szCs w:val="24"/>
        </w:rPr>
        <w:lastRenderedPageBreak/>
        <w:t>В целом по лесничеству средний класс пожарной опасности по данным лесоустройства равен 3,5, что свидетельствует о возможности возникновения как низовых, так и верховых пожаров в периоды весенне-летних и летне-осенних пожарных максимумов. Дата начала летне-осеннего пожароопасного сезона с 01 августа текущего года. Длительность пожароопасного сезона по классам пожарной опасности на территории лесничества составляет 141 день.</w:t>
      </w:r>
    </w:p>
    <w:p w14:paraId="16A661E9" w14:textId="77777777" w:rsidR="008C4F0F" w:rsidRPr="00C56B19" w:rsidRDefault="008C4F0F" w:rsidP="00791E5E">
      <w:pPr>
        <w:pStyle w:val="ae"/>
        <w:ind w:firstLine="720"/>
        <w:jc w:val="both"/>
        <w:rPr>
          <w:sz w:val="24"/>
          <w:szCs w:val="24"/>
        </w:rPr>
      </w:pPr>
      <w:r w:rsidRPr="00C56B19">
        <w:rPr>
          <w:sz w:val="24"/>
          <w:szCs w:val="24"/>
        </w:rPr>
        <w:t>Ежегодный объем мониторинга пожароопасной обстановки составил 119,0 тыс. га.</w:t>
      </w:r>
    </w:p>
    <w:p w14:paraId="0806D475" w14:textId="77777777" w:rsidR="008C4F0F" w:rsidRPr="00C56B19" w:rsidRDefault="008C4F0F" w:rsidP="00791E5E">
      <w:pPr>
        <w:widowControl w:val="0"/>
        <w:autoSpaceDE w:val="0"/>
        <w:autoSpaceDN w:val="0"/>
        <w:adjustRightInd w:val="0"/>
        <w:spacing w:line="276" w:lineRule="auto"/>
        <w:ind w:right="-2" w:firstLine="709"/>
        <w:jc w:val="both"/>
        <w:rPr>
          <w:sz w:val="24"/>
          <w:szCs w:val="24"/>
        </w:rPr>
      </w:pPr>
      <w:r w:rsidRPr="00C56B19">
        <w:rPr>
          <w:sz w:val="24"/>
          <w:szCs w:val="24"/>
        </w:rPr>
        <w:t>На основании пирологической характеристики земель лесного фонда, наличия дорожной сети, экономических возможностей лесничества и исходя из социальной значимости лесов, лесоустройство предусмотрело лесопожарное районирование.</w:t>
      </w:r>
    </w:p>
    <w:p w14:paraId="09113172" w14:textId="77777777" w:rsidR="00E92A32" w:rsidRPr="00C56B19" w:rsidRDefault="00E92A32" w:rsidP="00791E5E">
      <w:pPr>
        <w:ind w:firstLine="709"/>
        <w:jc w:val="both"/>
        <w:rPr>
          <w:b/>
          <w:sz w:val="24"/>
          <w:szCs w:val="24"/>
          <w:lang w:eastAsia="ar-SA"/>
        </w:rPr>
      </w:pPr>
      <w:r w:rsidRPr="00C56B19">
        <w:rPr>
          <w:b/>
          <w:sz w:val="24"/>
          <w:szCs w:val="24"/>
          <w:lang w:eastAsia="ar-SA"/>
        </w:rPr>
        <w:t>Защита населенных пунктов от лесных и ландшафтных пожаров.</w:t>
      </w:r>
    </w:p>
    <w:p w14:paraId="73A2AAF1" w14:textId="77777777" w:rsidR="00105D60" w:rsidRPr="00C56B19" w:rsidRDefault="00DE70BF" w:rsidP="00791E5E">
      <w:pPr>
        <w:ind w:firstLine="709"/>
        <w:jc w:val="both"/>
        <w:rPr>
          <w:b/>
          <w:i/>
          <w:sz w:val="24"/>
          <w:szCs w:val="24"/>
          <w:lang w:eastAsia="ar-SA"/>
        </w:rPr>
      </w:pPr>
      <w:r w:rsidRPr="00C56B19">
        <w:rPr>
          <w:b/>
          <w:i/>
          <w:sz w:val="24"/>
          <w:szCs w:val="24"/>
          <w:lang w:eastAsia="ar-SA"/>
        </w:rPr>
        <w:t xml:space="preserve"> Для территорий каждого населенного пункта созданы планы противопожарного обустройства.</w:t>
      </w:r>
    </w:p>
    <w:p w14:paraId="4284D929" w14:textId="77777777" w:rsidR="00105D60" w:rsidRPr="00C56B19" w:rsidRDefault="00105D60" w:rsidP="00791E5E">
      <w:pPr>
        <w:jc w:val="center"/>
        <w:rPr>
          <w:b/>
          <w:i/>
          <w:sz w:val="24"/>
          <w:szCs w:val="24"/>
          <w:lang w:eastAsia="ar-SA"/>
        </w:rPr>
      </w:pPr>
      <w:r w:rsidRPr="00C56B19">
        <w:rPr>
          <w:noProof/>
        </w:rPr>
        <w:drawing>
          <wp:inline distT="0" distB="0" distL="0" distR="0" wp14:anchorId="47A540D4" wp14:editId="29B4DC02">
            <wp:extent cx="6193766" cy="3959525"/>
            <wp:effectExtent l="0" t="0" r="0" b="317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extLst>
                        <a:ext uri="{BEBA8EAE-BF5A-486C-A8C5-ECC9F3942E4B}">
                          <a14:imgProps xmlns:a14="http://schemas.microsoft.com/office/drawing/2010/main">
                            <a14:imgLayer r:embed="rId69">
                              <a14:imgEffect>
                                <a14:brightnessContrast bright="-20000" contrast="40000"/>
                              </a14:imgEffect>
                            </a14:imgLayer>
                          </a14:imgProps>
                        </a:ext>
                      </a:extLst>
                    </a:blip>
                    <a:srcRect l="65796" t="19468" r="2571" b="21213"/>
                    <a:stretch/>
                  </pic:blipFill>
                  <pic:spPr bwMode="auto">
                    <a:xfrm>
                      <a:off x="0" y="0"/>
                      <a:ext cx="6201185" cy="3964268"/>
                    </a:xfrm>
                    <a:prstGeom prst="rect">
                      <a:avLst/>
                    </a:prstGeom>
                    <a:ln>
                      <a:noFill/>
                    </a:ln>
                    <a:extLst>
                      <a:ext uri="{53640926-AAD7-44D8-BBD7-CCE9431645EC}">
                        <a14:shadowObscured xmlns:a14="http://schemas.microsoft.com/office/drawing/2010/main"/>
                      </a:ext>
                    </a:extLst>
                  </pic:spPr>
                </pic:pic>
              </a:graphicData>
            </a:graphic>
          </wp:inline>
        </w:drawing>
      </w:r>
    </w:p>
    <w:p w14:paraId="7D8BCC3D" w14:textId="77777777" w:rsidR="00105D60" w:rsidRPr="00C56B19" w:rsidRDefault="00105D60" w:rsidP="00791E5E">
      <w:pPr>
        <w:pStyle w:val="S0"/>
        <w:rPr>
          <w:lang w:eastAsia="ar-SA"/>
        </w:rPr>
      </w:pPr>
      <w:r w:rsidRPr="00C56B19">
        <w:t xml:space="preserve">Рисунок </w:t>
      </w:r>
      <w:r w:rsidR="00B53686" w:rsidRPr="00C56B19">
        <w:t>9</w:t>
      </w:r>
      <w:r w:rsidRPr="00C56B19">
        <w:t xml:space="preserve"> - </w:t>
      </w:r>
      <w:r w:rsidRPr="00C56B19">
        <w:rPr>
          <w:lang w:eastAsia="ar-SA"/>
        </w:rPr>
        <w:t>План противопожарного обустройства территории п. Златоруновск.</w:t>
      </w:r>
    </w:p>
    <w:p w14:paraId="772731E6" w14:textId="77777777" w:rsidR="008C4F0F" w:rsidRPr="00C56B19" w:rsidRDefault="00105D60" w:rsidP="00791E5E">
      <w:pPr>
        <w:jc w:val="center"/>
        <w:rPr>
          <w:sz w:val="24"/>
          <w:szCs w:val="24"/>
          <w:lang w:eastAsia="ar-SA"/>
        </w:rPr>
      </w:pPr>
      <w:r w:rsidRPr="00C56B19">
        <w:rPr>
          <w:noProof/>
        </w:rPr>
        <w:lastRenderedPageBreak/>
        <w:drawing>
          <wp:inline distT="0" distB="0" distL="0" distR="0" wp14:anchorId="1A690E26" wp14:editId="4B507DFA">
            <wp:extent cx="6193766" cy="406229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extLst>
                        <a:ext uri="{BEBA8EAE-BF5A-486C-A8C5-ECC9F3942E4B}">
                          <a14:imgProps xmlns:a14="http://schemas.microsoft.com/office/drawing/2010/main">
                            <a14:imgLayer r:embed="rId71">
                              <a14:imgEffect>
                                <a14:brightnessContrast bright="-20000" contrast="40000"/>
                              </a14:imgEffect>
                            </a14:imgLayer>
                          </a14:imgProps>
                        </a:ext>
                      </a:extLst>
                    </a:blip>
                    <a:srcRect l="65375" t="19791" r="2815" b="19008"/>
                    <a:stretch/>
                  </pic:blipFill>
                  <pic:spPr bwMode="auto">
                    <a:xfrm>
                      <a:off x="0" y="0"/>
                      <a:ext cx="6224002" cy="4082126"/>
                    </a:xfrm>
                    <a:prstGeom prst="rect">
                      <a:avLst/>
                    </a:prstGeom>
                    <a:ln>
                      <a:noFill/>
                    </a:ln>
                    <a:extLst>
                      <a:ext uri="{53640926-AAD7-44D8-BBD7-CCE9431645EC}">
                        <a14:shadowObscured xmlns:a14="http://schemas.microsoft.com/office/drawing/2010/main"/>
                      </a:ext>
                    </a:extLst>
                  </pic:spPr>
                </pic:pic>
              </a:graphicData>
            </a:graphic>
          </wp:inline>
        </w:drawing>
      </w:r>
    </w:p>
    <w:p w14:paraId="35B23A91" w14:textId="77777777" w:rsidR="00105D60" w:rsidRPr="00C56B19" w:rsidRDefault="00105D60" w:rsidP="00791E5E">
      <w:pPr>
        <w:pStyle w:val="S0"/>
        <w:rPr>
          <w:lang w:eastAsia="ar-SA"/>
        </w:rPr>
      </w:pPr>
      <w:r w:rsidRPr="00C56B19">
        <w:t xml:space="preserve">Рисунок </w:t>
      </w:r>
      <w:r w:rsidR="00B53686" w:rsidRPr="00C56B19">
        <w:t>10</w:t>
      </w:r>
      <w:r w:rsidRPr="00C56B19">
        <w:t xml:space="preserve"> - </w:t>
      </w:r>
      <w:r w:rsidRPr="00C56B19">
        <w:rPr>
          <w:lang w:eastAsia="ar-SA"/>
        </w:rPr>
        <w:t>План противопожарного обустройства территории п. Кутузовка.</w:t>
      </w:r>
    </w:p>
    <w:p w14:paraId="117DA9D1" w14:textId="77777777" w:rsidR="003676DD" w:rsidRPr="00C56B19" w:rsidRDefault="003676DD" w:rsidP="00791E5E">
      <w:pPr>
        <w:jc w:val="center"/>
        <w:rPr>
          <w:sz w:val="24"/>
          <w:szCs w:val="24"/>
          <w:lang w:eastAsia="ar-SA"/>
        </w:rPr>
      </w:pPr>
      <w:r w:rsidRPr="00C56B19">
        <w:rPr>
          <w:noProof/>
        </w:rPr>
        <w:drawing>
          <wp:inline distT="0" distB="0" distL="0" distR="0" wp14:anchorId="69FDC62C" wp14:editId="47A86478">
            <wp:extent cx="6307140" cy="401991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extLst>
                        <a:ext uri="{BEBA8EAE-BF5A-486C-A8C5-ECC9F3942E4B}">
                          <a14:imgProps xmlns:a14="http://schemas.microsoft.com/office/drawing/2010/main">
                            <a14:imgLayer r:embed="rId73">
                              <a14:imgEffect>
                                <a14:brightnessContrast bright="-20000" contrast="40000"/>
                              </a14:imgEffect>
                            </a14:imgLayer>
                          </a14:imgProps>
                        </a:ext>
                      </a:extLst>
                    </a:blip>
                    <a:srcRect l="65485" t="19851" r="2710" b="20688"/>
                    <a:stretch/>
                  </pic:blipFill>
                  <pic:spPr bwMode="auto">
                    <a:xfrm>
                      <a:off x="0" y="0"/>
                      <a:ext cx="6319648" cy="4027882"/>
                    </a:xfrm>
                    <a:prstGeom prst="rect">
                      <a:avLst/>
                    </a:prstGeom>
                    <a:ln>
                      <a:noFill/>
                    </a:ln>
                    <a:extLst>
                      <a:ext uri="{53640926-AAD7-44D8-BBD7-CCE9431645EC}">
                        <a14:shadowObscured xmlns:a14="http://schemas.microsoft.com/office/drawing/2010/main"/>
                      </a:ext>
                    </a:extLst>
                  </pic:spPr>
                </pic:pic>
              </a:graphicData>
            </a:graphic>
          </wp:inline>
        </w:drawing>
      </w:r>
    </w:p>
    <w:p w14:paraId="1CE861F0" w14:textId="77777777" w:rsidR="008C4F0F" w:rsidRPr="00C56B19" w:rsidRDefault="008C4F0F" w:rsidP="00791E5E">
      <w:pPr>
        <w:pStyle w:val="S0"/>
        <w:rPr>
          <w:lang w:eastAsia="ar-SA"/>
        </w:rPr>
      </w:pPr>
      <w:r w:rsidRPr="00C56B19">
        <w:t xml:space="preserve">Рисунок </w:t>
      </w:r>
      <w:r w:rsidR="00105D60" w:rsidRPr="00C56B19">
        <w:t>1</w:t>
      </w:r>
      <w:r w:rsidR="00B53686" w:rsidRPr="00C56B19">
        <w:t>1</w:t>
      </w:r>
      <w:r w:rsidRPr="00C56B19">
        <w:t xml:space="preserve"> - </w:t>
      </w:r>
      <w:r w:rsidRPr="00C56B19">
        <w:rPr>
          <w:lang w:eastAsia="ar-SA"/>
        </w:rPr>
        <w:t>План противопожарного обустройства</w:t>
      </w:r>
      <w:r w:rsidR="00105D60" w:rsidRPr="00C56B19">
        <w:rPr>
          <w:lang w:eastAsia="ar-SA"/>
        </w:rPr>
        <w:t xml:space="preserve"> территории</w:t>
      </w:r>
      <w:r w:rsidRPr="00C56B19">
        <w:rPr>
          <w:lang w:eastAsia="ar-SA"/>
        </w:rPr>
        <w:t xml:space="preserve"> п. Солбатский.</w:t>
      </w:r>
    </w:p>
    <w:p w14:paraId="1A01F1B5" w14:textId="77777777" w:rsidR="00105D60" w:rsidRPr="00C56B19" w:rsidRDefault="00105D60" w:rsidP="00791E5E">
      <w:pPr>
        <w:pStyle w:val="S0"/>
        <w:ind w:firstLine="0"/>
        <w:jc w:val="center"/>
        <w:rPr>
          <w:lang w:eastAsia="ar-SA"/>
        </w:rPr>
      </w:pPr>
      <w:r w:rsidRPr="00C56B19">
        <w:rPr>
          <w:noProof/>
        </w:rPr>
        <w:lastRenderedPageBreak/>
        <w:drawing>
          <wp:inline distT="0" distB="0" distL="0" distR="0" wp14:anchorId="22232B4F" wp14:editId="3A4135C3">
            <wp:extent cx="6305910" cy="4232736"/>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extLst>
                        <a:ext uri="{BEBA8EAE-BF5A-486C-A8C5-ECC9F3942E4B}">
                          <a14:imgProps xmlns:a14="http://schemas.microsoft.com/office/drawing/2010/main">
                            <a14:imgLayer r:embed="rId75">
                              <a14:imgEffect>
                                <a14:brightnessContrast bright="-20000" contrast="40000"/>
                              </a14:imgEffect>
                            </a14:imgLayer>
                          </a14:imgProps>
                        </a:ext>
                      </a:extLst>
                    </a:blip>
                    <a:srcRect l="66497" t="20164" r="2780" b="19342"/>
                    <a:stretch/>
                  </pic:blipFill>
                  <pic:spPr bwMode="auto">
                    <a:xfrm>
                      <a:off x="0" y="0"/>
                      <a:ext cx="6309480" cy="4235133"/>
                    </a:xfrm>
                    <a:prstGeom prst="rect">
                      <a:avLst/>
                    </a:prstGeom>
                    <a:ln>
                      <a:noFill/>
                    </a:ln>
                    <a:extLst>
                      <a:ext uri="{53640926-AAD7-44D8-BBD7-CCE9431645EC}">
                        <a14:shadowObscured xmlns:a14="http://schemas.microsoft.com/office/drawing/2010/main"/>
                      </a:ext>
                    </a:extLst>
                  </pic:spPr>
                </pic:pic>
              </a:graphicData>
            </a:graphic>
          </wp:inline>
        </w:drawing>
      </w:r>
    </w:p>
    <w:p w14:paraId="57A26519" w14:textId="77777777" w:rsidR="00105D60" w:rsidRPr="00C56B19" w:rsidRDefault="00105D60" w:rsidP="00791E5E">
      <w:pPr>
        <w:pStyle w:val="S0"/>
        <w:rPr>
          <w:lang w:eastAsia="ar-SA"/>
        </w:rPr>
      </w:pPr>
      <w:r w:rsidRPr="00C56B19">
        <w:t>Рисунок 1</w:t>
      </w:r>
      <w:r w:rsidR="00B53686" w:rsidRPr="00C56B19">
        <w:t>2</w:t>
      </w:r>
      <w:r w:rsidRPr="00C56B19">
        <w:t xml:space="preserve"> - </w:t>
      </w:r>
      <w:r w:rsidRPr="00C56B19">
        <w:rPr>
          <w:lang w:eastAsia="ar-SA"/>
        </w:rPr>
        <w:t>План противопожарного обустройства территории п. Учум.</w:t>
      </w:r>
    </w:p>
    <w:p w14:paraId="0C0D60B4" w14:textId="77777777" w:rsidR="00E86AA4" w:rsidRPr="00C56B19" w:rsidRDefault="00E86AA4" w:rsidP="00791E5E">
      <w:pPr>
        <w:pStyle w:val="S0"/>
        <w:ind w:firstLine="0"/>
        <w:jc w:val="center"/>
        <w:rPr>
          <w:lang w:eastAsia="ar-SA"/>
        </w:rPr>
      </w:pPr>
      <w:r w:rsidRPr="00C56B19">
        <w:rPr>
          <w:noProof/>
        </w:rPr>
        <w:drawing>
          <wp:inline distT="0" distB="0" distL="0" distR="0" wp14:anchorId="72B85F4A" wp14:editId="262C97D7">
            <wp:extent cx="6389556" cy="4218317"/>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extLst>
                        <a:ext uri="{BEBA8EAE-BF5A-486C-A8C5-ECC9F3942E4B}">
                          <a14:imgProps xmlns:a14="http://schemas.microsoft.com/office/drawing/2010/main">
                            <a14:imgLayer r:embed="rId77">
                              <a14:imgEffect>
                                <a14:brightnessContrast bright="-20000" contrast="40000"/>
                              </a14:imgEffect>
                            </a14:imgLayer>
                          </a14:imgProps>
                        </a:ext>
                      </a:extLst>
                    </a:blip>
                    <a:srcRect l="65796" t="23055" r="2358" b="15273"/>
                    <a:stretch/>
                  </pic:blipFill>
                  <pic:spPr bwMode="auto">
                    <a:xfrm>
                      <a:off x="0" y="0"/>
                      <a:ext cx="6424090" cy="4241116"/>
                    </a:xfrm>
                    <a:prstGeom prst="rect">
                      <a:avLst/>
                    </a:prstGeom>
                    <a:ln>
                      <a:noFill/>
                    </a:ln>
                    <a:extLst>
                      <a:ext uri="{53640926-AAD7-44D8-BBD7-CCE9431645EC}">
                        <a14:shadowObscured xmlns:a14="http://schemas.microsoft.com/office/drawing/2010/main"/>
                      </a:ext>
                    </a:extLst>
                  </pic:spPr>
                </pic:pic>
              </a:graphicData>
            </a:graphic>
          </wp:inline>
        </w:drawing>
      </w:r>
    </w:p>
    <w:p w14:paraId="78438D17" w14:textId="3251FADE" w:rsidR="00AB15EC" w:rsidRDefault="00AB15EC" w:rsidP="00791E5E">
      <w:pPr>
        <w:pStyle w:val="S0"/>
        <w:rPr>
          <w:lang w:eastAsia="ar-SA"/>
        </w:rPr>
      </w:pPr>
      <w:r w:rsidRPr="00C56B19">
        <w:t>Рисунок 1</w:t>
      </w:r>
      <w:r w:rsidR="00B53686" w:rsidRPr="00C56B19">
        <w:t>3</w:t>
      </w:r>
      <w:r w:rsidRPr="00C56B19">
        <w:t xml:space="preserve"> - </w:t>
      </w:r>
      <w:r w:rsidRPr="00C56B19">
        <w:rPr>
          <w:lang w:eastAsia="ar-SA"/>
        </w:rPr>
        <w:t>План противопожарного обустройства территории п. Сухая Долина.</w:t>
      </w:r>
    </w:p>
    <w:p w14:paraId="389C111E" w14:textId="2171121D" w:rsidR="00C12993" w:rsidRDefault="00C12993" w:rsidP="00454EFB">
      <w:pPr>
        <w:pStyle w:val="S0"/>
        <w:spacing w:line="240" w:lineRule="auto"/>
        <w:rPr>
          <w:lang w:eastAsia="ar-SA"/>
        </w:rPr>
      </w:pPr>
      <w:r>
        <w:rPr>
          <w:lang w:eastAsia="ar-SA"/>
        </w:rPr>
        <w:lastRenderedPageBreak/>
        <w:t>В соответствии с п. 70. Постановления Правительства Российской Федерации от 16.09.2020 № 1479</w:t>
      </w:r>
      <w:r w:rsidR="00454EFB">
        <w:rPr>
          <w:lang w:eastAsia="ar-SA"/>
        </w:rPr>
        <w:t xml:space="preserve"> (в ред. Постановления Правительства РФ от 24.10.2022 № 1885)</w:t>
      </w:r>
      <w:r>
        <w:rPr>
          <w:lang w:eastAsia="ar-SA"/>
        </w:rPr>
        <w:t xml:space="preserve"> в период со дня схода снежного покрова до установления устойчивой дождливой осенней погоды или образования снежного покрова органы государственной власти, органы местного самоуправления, учреждения, организации, иные юридические лица независимо от их организационно-правовых форм и форм собственности, крестьянские (фермерские) хозяйства, общественные объединения, индивидуальные предприниматели, должностные лица, граждане Российской Федерации, иностранные граждане,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1,4 метра или иным противопожарным барьером</w:t>
      </w:r>
      <w:r w:rsidR="00454EFB">
        <w:rPr>
          <w:lang w:eastAsia="ar-SA"/>
        </w:rPr>
        <w:t>.</w:t>
      </w:r>
    </w:p>
    <w:p w14:paraId="70EAD8DC" w14:textId="475CA201" w:rsidR="00C12993" w:rsidRDefault="00C12993" w:rsidP="00454EFB">
      <w:pPr>
        <w:pStyle w:val="S0"/>
        <w:spacing w:line="240" w:lineRule="auto"/>
        <w:rPr>
          <w:lang w:eastAsia="ar-SA"/>
        </w:rPr>
      </w:pPr>
      <w:r>
        <w:rPr>
          <w:lang w:eastAsia="ar-SA"/>
        </w:rPr>
        <w:t>В целях исключения возможного перехода природных пожаров на территории населенных пунктов, подверженных угрозе лесных пожаров и других ландшафтных (природных) пожаров, до начала пожароопасного периода, а также при установлении на соответствующей территории особого противопожарного режима вокруг территории населенных пунктов создаются (обновляются) противопожарные минерализованные полосы шириной не менее 10 метров или иные противопожарные барьеры.</w:t>
      </w:r>
    </w:p>
    <w:p w14:paraId="47BFE9A3" w14:textId="6C287608" w:rsidR="00247481" w:rsidRPr="00C56B19" w:rsidRDefault="00247481" w:rsidP="00454EFB">
      <w:pPr>
        <w:pStyle w:val="S0"/>
        <w:spacing w:line="240" w:lineRule="auto"/>
        <w:rPr>
          <w:lang w:eastAsia="ar-SA"/>
        </w:rPr>
      </w:pPr>
      <w:r w:rsidRPr="00247481">
        <w:rPr>
          <w:lang w:eastAsia="ar-SA"/>
        </w:rPr>
        <w:t xml:space="preserve">При межевании земельных участков </w:t>
      </w:r>
      <w:r>
        <w:rPr>
          <w:lang w:eastAsia="ar-SA"/>
        </w:rPr>
        <w:t xml:space="preserve">необходимо </w:t>
      </w:r>
      <w:r w:rsidRPr="00247481">
        <w:rPr>
          <w:lang w:eastAsia="ar-SA"/>
        </w:rPr>
        <w:t>планировать полосы отвода по границе населенных пунктов, для создания противопожарных минерализованных полос шириной не менее 10 метров в соответствии с Постановлением Правительства Российской Федерации от 16.09.2020 № 1479-п «Об утверждении правил противопожарного режима в Российской Федерации».</w:t>
      </w:r>
    </w:p>
    <w:p w14:paraId="528891EE" w14:textId="77777777" w:rsidR="00F14097" w:rsidRPr="00C56B19" w:rsidRDefault="00F14097" w:rsidP="00791E5E">
      <w:pPr>
        <w:pStyle w:val="5"/>
        <w:rPr>
          <w:rStyle w:val="31"/>
          <w:rFonts w:ascii="Times New Roman" w:hAnsi="Times New Roman" w:cs="Times New Roman"/>
          <w:b w:val="0"/>
          <w:i/>
          <w:color w:val="auto"/>
          <w:sz w:val="24"/>
          <w:szCs w:val="24"/>
        </w:rPr>
      </w:pPr>
      <w:bookmarkStart w:id="173" w:name="_Toc24368308"/>
      <w:bookmarkStart w:id="174" w:name="_Toc205545440"/>
      <w:r w:rsidRPr="00C56B19">
        <w:rPr>
          <w:rStyle w:val="31"/>
          <w:rFonts w:ascii="Times New Roman" w:hAnsi="Times New Roman" w:cs="Times New Roman"/>
          <w:color w:val="auto"/>
          <w:sz w:val="24"/>
          <w:szCs w:val="24"/>
        </w:rPr>
        <w:t>7.5.3 Технические средства оповещения о ЧС</w:t>
      </w:r>
      <w:bookmarkEnd w:id="172"/>
      <w:bookmarkEnd w:id="173"/>
      <w:bookmarkEnd w:id="174"/>
    </w:p>
    <w:p w14:paraId="5C534AED" w14:textId="77777777" w:rsidR="004149EC" w:rsidRPr="00C56B19" w:rsidRDefault="004149EC" w:rsidP="00791E5E">
      <w:pPr>
        <w:autoSpaceDE w:val="0"/>
        <w:autoSpaceDN w:val="0"/>
        <w:adjustRightInd w:val="0"/>
        <w:spacing w:before="120"/>
        <w:ind w:firstLine="709"/>
        <w:jc w:val="both"/>
        <w:rPr>
          <w:b/>
          <w:sz w:val="24"/>
          <w:szCs w:val="24"/>
        </w:rPr>
      </w:pPr>
      <w:r w:rsidRPr="00C56B19">
        <w:rPr>
          <w:rFonts w:eastAsia="TimesNewRoman"/>
          <w:sz w:val="24"/>
          <w:szCs w:val="24"/>
        </w:rPr>
        <w:t xml:space="preserve">Организация и осуществление оповещения проводится в соответствии с приказом МЧС </w:t>
      </w:r>
      <w:r w:rsidR="0073239C" w:rsidRPr="00C56B19">
        <w:rPr>
          <w:rFonts w:eastAsia="TimesNewRoman"/>
          <w:sz w:val="24"/>
          <w:szCs w:val="24"/>
        </w:rPr>
        <w:t xml:space="preserve">России </w:t>
      </w:r>
      <w:r w:rsidR="006802D4" w:rsidRPr="00C56B19">
        <w:rPr>
          <w:rFonts w:eastAsia="TimesNewRoman"/>
          <w:sz w:val="24"/>
          <w:szCs w:val="24"/>
        </w:rPr>
        <w:t>№ 578</w:t>
      </w:r>
      <w:r w:rsidRPr="00C56B19">
        <w:rPr>
          <w:rFonts w:eastAsia="TimesNewRoman"/>
          <w:sz w:val="24"/>
          <w:szCs w:val="24"/>
        </w:rPr>
        <w:t xml:space="preserve">, </w:t>
      </w:r>
      <w:r w:rsidR="006802D4" w:rsidRPr="00C56B19">
        <w:rPr>
          <w:rFonts w:eastAsia="TimesNewRoman"/>
          <w:sz w:val="24"/>
          <w:szCs w:val="24"/>
        </w:rPr>
        <w:t>Мин</w:t>
      </w:r>
      <w:r w:rsidR="009000A7" w:rsidRPr="00C56B19">
        <w:rPr>
          <w:rFonts w:eastAsia="TimesNewRoman"/>
          <w:sz w:val="24"/>
          <w:szCs w:val="24"/>
        </w:rPr>
        <w:t>э</w:t>
      </w:r>
      <w:r w:rsidR="006802D4" w:rsidRPr="00C56B19">
        <w:rPr>
          <w:rFonts w:eastAsia="TimesNewRoman"/>
          <w:sz w:val="24"/>
          <w:szCs w:val="24"/>
        </w:rPr>
        <w:t xml:space="preserve">комсвязи России № 365 </w:t>
      </w:r>
      <w:r w:rsidRPr="00C56B19">
        <w:rPr>
          <w:rFonts w:eastAsia="TimesNewRoman"/>
          <w:sz w:val="24"/>
          <w:szCs w:val="24"/>
        </w:rPr>
        <w:t>от 31.07.2020 года «Об утверждении Положения о системах оповещения населения».</w:t>
      </w:r>
      <w:r w:rsidRPr="00C56B19">
        <w:rPr>
          <w:sz w:val="24"/>
          <w:szCs w:val="24"/>
        </w:rPr>
        <w:t xml:space="preserve"> </w:t>
      </w:r>
    </w:p>
    <w:p w14:paraId="026E3C6B" w14:textId="6840193D" w:rsidR="006802D4" w:rsidRPr="00C56B19" w:rsidRDefault="005A7EB7" w:rsidP="00791E5E">
      <w:pPr>
        <w:autoSpaceDE w:val="0"/>
        <w:autoSpaceDN w:val="0"/>
        <w:adjustRightInd w:val="0"/>
        <w:spacing w:line="276" w:lineRule="auto"/>
        <w:ind w:firstLine="567"/>
        <w:jc w:val="both"/>
        <w:rPr>
          <w:sz w:val="24"/>
          <w:szCs w:val="24"/>
        </w:rPr>
      </w:pPr>
      <w:r w:rsidRPr="00C56B19">
        <w:rPr>
          <w:sz w:val="24"/>
          <w:szCs w:val="24"/>
        </w:rPr>
        <w:t xml:space="preserve">В соответствии с Федеральным законом от 21.12.1994 № 68-ФЗ «О защите населения и территорий от чрезвычайных ситуаций природного и техногенного характера», Федеральным законом от 12.02.1998 № 28-ФЗ «О гражданской обороне», приказом МЧС России и Министерства цифрового развития, связи и массовых коммуникаций РФ от 31.07.2020 № 578/365 «Об утверждении Положения о системах оповещения населения», который вступил в силу с 01.01.2021 года, в субъекте РФ создаются на региональном уровне - региональные автоматизированные системы оповещения </w:t>
      </w:r>
      <w:r w:rsidR="007D25FD">
        <w:rPr>
          <w:sz w:val="24"/>
          <w:szCs w:val="24"/>
        </w:rPr>
        <w:t xml:space="preserve">населения </w:t>
      </w:r>
      <w:r w:rsidRPr="00C56B19">
        <w:rPr>
          <w:sz w:val="24"/>
          <w:szCs w:val="24"/>
        </w:rPr>
        <w:t>(далее – Р</w:t>
      </w:r>
      <w:r w:rsidR="007D25FD">
        <w:rPr>
          <w:sz w:val="24"/>
          <w:szCs w:val="24"/>
        </w:rPr>
        <w:t>С</w:t>
      </w:r>
      <w:r w:rsidRPr="00C56B19">
        <w:rPr>
          <w:sz w:val="24"/>
          <w:szCs w:val="24"/>
        </w:rPr>
        <w:t>О</w:t>
      </w:r>
      <w:r w:rsidR="007D25FD">
        <w:rPr>
          <w:sz w:val="24"/>
          <w:szCs w:val="24"/>
        </w:rPr>
        <w:t>Н</w:t>
      </w:r>
      <w:r w:rsidRPr="00C56B19">
        <w:rPr>
          <w:sz w:val="24"/>
          <w:szCs w:val="24"/>
        </w:rPr>
        <w:t xml:space="preserve">), на муниципальном уровне - муниципальная система оповещения </w:t>
      </w:r>
      <w:r w:rsidR="007D25FD">
        <w:rPr>
          <w:sz w:val="24"/>
          <w:szCs w:val="24"/>
        </w:rPr>
        <w:t xml:space="preserve">населения </w:t>
      </w:r>
      <w:r w:rsidRPr="00C56B19">
        <w:rPr>
          <w:sz w:val="24"/>
          <w:szCs w:val="24"/>
        </w:rPr>
        <w:t>(далее - МСО</w:t>
      </w:r>
      <w:r w:rsidR="007D25FD">
        <w:rPr>
          <w:sz w:val="24"/>
          <w:szCs w:val="24"/>
        </w:rPr>
        <w:t>Н</w:t>
      </w:r>
      <w:r w:rsidRPr="00C56B19">
        <w:rPr>
          <w:sz w:val="24"/>
          <w:szCs w:val="24"/>
        </w:rPr>
        <w:t>).</w:t>
      </w:r>
    </w:p>
    <w:p w14:paraId="5A1091F0" w14:textId="77777777" w:rsidR="005A7EB7" w:rsidRPr="00C56B19" w:rsidRDefault="005A7EB7" w:rsidP="00791E5E">
      <w:pPr>
        <w:autoSpaceDE w:val="0"/>
        <w:autoSpaceDN w:val="0"/>
        <w:adjustRightInd w:val="0"/>
        <w:spacing w:line="276" w:lineRule="auto"/>
        <w:ind w:firstLine="567"/>
        <w:jc w:val="both"/>
        <w:rPr>
          <w:sz w:val="24"/>
          <w:szCs w:val="24"/>
        </w:rPr>
      </w:pPr>
      <w:r w:rsidRPr="00C56B19">
        <w:rPr>
          <w:sz w:val="24"/>
          <w:szCs w:val="24"/>
        </w:rPr>
        <w:t>Региональные системы оповещения создают органы государственной власти субъектов РФ, муниципальные системы оповещения создают органы местного самоуправления. Главная задача краевой системы – довести сигнал до муниципальных пунктов управления и оповестить население через прямое задействование муниципальных систем оповещения, программно- и технически сопряжённых с пунктом управления края, а также через перехват теле- и радиоканалов, путём СМС-рассылок через операторов сотовой связи.</w:t>
      </w:r>
    </w:p>
    <w:p w14:paraId="68E32B30" w14:textId="37059CDD" w:rsidR="00AB4585" w:rsidRDefault="00AB4585" w:rsidP="00791E5E">
      <w:pPr>
        <w:autoSpaceDE w:val="0"/>
        <w:autoSpaceDN w:val="0"/>
        <w:adjustRightInd w:val="0"/>
        <w:spacing w:line="276" w:lineRule="auto"/>
        <w:ind w:firstLine="567"/>
        <w:jc w:val="both"/>
        <w:rPr>
          <w:sz w:val="24"/>
          <w:szCs w:val="24"/>
        </w:rPr>
      </w:pPr>
      <w:r w:rsidRPr="00AB4585">
        <w:rPr>
          <w:sz w:val="24"/>
          <w:szCs w:val="24"/>
        </w:rPr>
        <w:t>Постановлением Правительства</w:t>
      </w:r>
      <w:r>
        <w:rPr>
          <w:sz w:val="24"/>
          <w:szCs w:val="24"/>
        </w:rPr>
        <w:t xml:space="preserve"> Красноярского края от 30.09.2013 № 515-п (ред. от 11.10.2022) «Об утверждении государственной программы Красноярского края «Защита от чрезвычайных ситуаций природного и техногенного характера и обеспечение безопасности населения» утверждено Подпрограммное мероприятие «Реконструкция (модернизация) региональной системы оповещения населения» предусматривает поэтапную реконструкцию (модернизацию) региональной системы оповещения населения Красноярского края.</w:t>
      </w:r>
    </w:p>
    <w:p w14:paraId="6D5F8A6C" w14:textId="7CED2EA0" w:rsidR="00AB4585" w:rsidRPr="00AB4585" w:rsidRDefault="00AB4585" w:rsidP="00791E5E">
      <w:pPr>
        <w:autoSpaceDE w:val="0"/>
        <w:autoSpaceDN w:val="0"/>
        <w:adjustRightInd w:val="0"/>
        <w:spacing w:line="276" w:lineRule="auto"/>
        <w:ind w:firstLine="567"/>
        <w:jc w:val="both"/>
        <w:rPr>
          <w:sz w:val="24"/>
          <w:szCs w:val="24"/>
        </w:rPr>
      </w:pPr>
      <w:r>
        <w:rPr>
          <w:sz w:val="24"/>
          <w:szCs w:val="24"/>
        </w:rPr>
        <w:lastRenderedPageBreak/>
        <w:t>В 2021 году проведена реконструкция (модернизация) приемно-передающего оборудования оповещения в единых дежурно-диспетчерских службах Красноярского края, в том числе в Ужурском районе.</w:t>
      </w:r>
    </w:p>
    <w:p w14:paraId="5C1558C2" w14:textId="77777777" w:rsidR="00AA0631" w:rsidRPr="00C56B19" w:rsidRDefault="00AA0631" w:rsidP="00791E5E">
      <w:pPr>
        <w:autoSpaceDE w:val="0"/>
        <w:autoSpaceDN w:val="0"/>
        <w:adjustRightInd w:val="0"/>
        <w:spacing w:line="276" w:lineRule="auto"/>
        <w:ind w:firstLine="567"/>
        <w:jc w:val="both"/>
        <w:rPr>
          <w:szCs w:val="28"/>
        </w:rPr>
      </w:pPr>
      <w:r w:rsidRPr="00C56B19">
        <w:rPr>
          <w:sz w:val="24"/>
          <w:szCs w:val="24"/>
        </w:rPr>
        <w:t>В районе создана единая</w:t>
      </w:r>
      <w:r w:rsidR="00400776" w:rsidRPr="00C56B19">
        <w:rPr>
          <w:sz w:val="24"/>
          <w:szCs w:val="24"/>
        </w:rPr>
        <w:t xml:space="preserve"> дежурно-</w:t>
      </w:r>
      <w:r w:rsidRPr="00C56B19">
        <w:rPr>
          <w:sz w:val="24"/>
          <w:szCs w:val="24"/>
        </w:rPr>
        <w:t>диспетчерск</w:t>
      </w:r>
      <w:r w:rsidR="00400776" w:rsidRPr="00C56B19">
        <w:rPr>
          <w:sz w:val="24"/>
          <w:szCs w:val="24"/>
        </w:rPr>
        <w:t>ая</w:t>
      </w:r>
      <w:r w:rsidRPr="00C56B19">
        <w:rPr>
          <w:sz w:val="24"/>
          <w:szCs w:val="24"/>
        </w:rPr>
        <w:t xml:space="preserve"> служб</w:t>
      </w:r>
      <w:r w:rsidR="00400776" w:rsidRPr="00C56B19">
        <w:rPr>
          <w:sz w:val="24"/>
          <w:szCs w:val="24"/>
        </w:rPr>
        <w:t xml:space="preserve">а </w:t>
      </w:r>
      <w:r w:rsidRPr="00C56B19">
        <w:rPr>
          <w:sz w:val="24"/>
          <w:szCs w:val="24"/>
        </w:rPr>
        <w:t xml:space="preserve">Ужурского района (далее ЕДДС). </w:t>
      </w:r>
      <w:r w:rsidR="00400776" w:rsidRPr="00C56B19">
        <w:rPr>
          <w:sz w:val="24"/>
          <w:szCs w:val="24"/>
        </w:rPr>
        <w:t>Утверждена инструкция «О порядке сбора и обмена информацией в области защиты населения и территорий от чрезвычайных ситуаций природного и техногенного характе</w:t>
      </w:r>
      <w:r w:rsidR="005E194B" w:rsidRPr="00C56B19">
        <w:rPr>
          <w:sz w:val="24"/>
          <w:szCs w:val="24"/>
        </w:rPr>
        <w:t xml:space="preserve">ра, произошедших на территории Ужурского </w:t>
      </w:r>
      <w:r w:rsidR="00400776" w:rsidRPr="00C56B19">
        <w:rPr>
          <w:sz w:val="24"/>
          <w:szCs w:val="24"/>
        </w:rPr>
        <w:t>района». Прием сообщений дежурной сменой ЕДДС Ужурского р</w:t>
      </w:r>
      <w:r w:rsidR="00A641E6" w:rsidRPr="00C56B19">
        <w:rPr>
          <w:sz w:val="24"/>
          <w:szCs w:val="24"/>
        </w:rPr>
        <w:t xml:space="preserve">айона о чрезвычайных ситуациях </w:t>
      </w:r>
      <w:r w:rsidR="00400776" w:rsidRPr="00C56B19">
        <w:rPr>
          <w:sz w:val="24"/>
          <w:szCs w:val="24"/>
        </w:rPr>
        <w:t>и происшествиях осуществляется по телефону.</w:t>
      </w:r>
      <w:r w:rsidR="00400776" w:rsidRPr="00C56B19">
        <w:rPr>
          <w:szCs w:val="28"/>
        </w:rPr>
        <w:t xml:space="preserve"> </w:t>
      </w:r>
    </w:p>
    <w:p w14:paraId="39FAFF97" w14:textId="77777777" w:rsidR="00880283" w:rsidRPr="00C56B19" w:rsidRDefault="00F40076" w:rsidP="00791E5E">
      <w:pPr>
        <w:autoSpaceDE w:val="0"/>
        <w:autoSpaceDN w:val="0"/>
        <w:adjustRightInd w:val="0"/>
        <w:spacing w:line="276" w:lineRule="auto"/>
        <w:ind w:firstLine="567"/>
        <w:jc w:val="both"/>
        <w:rPr>
          <w:sz w:val="24"/>
          <w:szCs w:val="24"/>
        </w:rPr>
      </w:pPr>
      <w:r w:rsidRPr="00C56B19">
        <w:rPr>
          <w:sz w:val="24"/>
          <w:szCs w:val="24"/>
        </w:rPr>
        <w:t>Постановление администрации З</w:t>
      </w:r>
      <w:r w:rsidR="00400776" w:rsidRPr="00C56B19">
        <w:rPr>
          <w:sz w:val="24"/>
          <w:szCs w:val="24"/>
        </w:rPr>
        <w:t>латоруновского сельсовета Ужурского района Красноярского края</w:t>
      </w:r>
      <w:r w:rsidRPr="00C56B19">
        <w:rPr>
          <w:sz w:val="24"/>
          <w:szCs w:val="24"/>
        </w:rPr>
        <w:t xml:space="preserve"> «Порядок оповещения и информирования населения Златоруновского сельсовета об угрозе возникновения или при возникновении опасностей, связанных с ведением военных действий или вследствие этих действий». </w:t>
      </w:r>
    </w:p>
    <w:p w14:paraId="6D2C1A05" w14:textId="77777777" w:rsidR="00F40076" w:rsidRPr="00C56B19" w:rsidRDefault="00F40076" w:rsidP="00791E5E">
      <w:pPr>
        <w:autoSpaceDE w:val="0"/>
        <w:autoSpaceDN w:val="0"/>
        <w:adjustRightInd w:val="0"/>
        <w:spacing w:line="276" w:lineRule="auto"/>
        <w:ind w:firstLine="567"/>
        <w:jc w:val="both"/>
        <w:rPr>
          <w:sz w:val="24"/>
          <w:szCs w:val="24"/>
        </w:rPr>
      </w:pPr>
      <w:r w:rsidRPr="00C56B19">
        <w:rPr>
          <w:sz w:val="24"/>
          <w:szCs w:val="24"/>
        </w:rPr>
        <w:t xml:space="preserve">В соответствии с законодательством </w:t>
      </w:r>
      <w:r w:rsidR="001E15D1" w:rsidRPr="00C56B19">
        <w:rPr>
          <w:sz w:val="24"/>
          <w:szCs w:val="24"/>
        </w:rPr>
        <w:t xml:space="preserve">РФ Красноярского края оповещения и информирования населения Златоруновского сельсовета может осуществляться: </w:t>
      </w:r>
    </w:p>
    <w:p w14:paraId="4FEF2DAC" w14:textId="327364C9" w:rsidR="001E15D1" w:rsidRPr="00C56B19" w:rsidRDefault="00880283" w:rsidP="00791E5E">
      <w:pPr>
        <w:autoSpaceDE w:val="0"/>
        <w:autoSpaceDN w:val="0"/>
        <w:adjustRightInd w:val="0"/>
        <w:spacing w:line="276" w:lineRule="auto"/>
        <w:ind w:firstLine="567"/>
        <w:jc w:val="both"/>
        <w:rPr>
          <w:sz w:val="24"/>
          <w:szCs w:val="24"/>
        </w:rPr>
      </w:pPr>
      <w:r w:rsidRPr="008039CD">
        <w:rPr>
          <w:sz w:val="24"/>
          <w:szCs w:val="24"/>
        </w:rPr>
        <w:t>а</w:t>
      </w:r>
      <w:r w:rsidR="001E15D1" w:rsidRPr="008039CD">
        <w:rPr>
          <w:sz w:val="24"/>
          <w:szCs w:val="24"/>
        </w:rPr>
        <w:t xml:space="preserve">) по </w:t>
      </w:r>
      <w:r w:rsidR="00701C77" w:rsidRPr="008039CD">
        <w:rPr>
          <w:sz w:val="24"/>
          <w:szCs w:val="24"/>
        </w:rPr>
        <w:t>решению</w:t>
      </w:r>
      <w:r w:rsidR="001E15D1" w:rsidRPr="008039CD">
        <w:rPr>
          <w:sz w:val="24"/>
          <w:szCs w:val="24"/>
        </w:rPr>
        <w:t xml:space="preserve"> Губернатора Красноярского края, </w:t>
      </w:r>
      <w:r w:rsidR="008039CD" w:rsidRPr="008039CD">
        <w:rPr>
          <w:sz w:val="24"/>
          <w:szCs w:val="24"/>
        </w:rPr>
        <w:t>главы Ужурского района, главы Златоруновского сельского совета,</w:t>
      </w:r>
      <w:r w:rsidR="001E15D1" w:rsidRPr="008039CD">
        <w:rPr>
          <w:sz w:val="24"/>
          <w:szCs w:val="24"/>
        </w:rPr>
        <w:t xml:space="preserve"> с использованием территориальной и местной систем централизованного оповещения, средств проводного вещания, радиовещания и телевидения с перерывом вещательной программы, </w:t>
      </w:r>
      <w:r w:rsidRPr="008039CD">
        <w:rPr>
          <w:sz w:val="24"/>
          <w:szCs w:val="24"/>
        </w:rPr>
        <w:t>локальных систем оповещения организаций, ведомственных сетей связи, независимо от их форм собственности;</w:t>
      </w:r>
    </w:p>
    <w:p w14:paraId="25B80311" w14:textId="77777777" w:rsidR="00880283" w:rsidRPr="00C56B19" w:rsidRDefault="00880283" w:rsidP="00791E5E">
      <w:pPr>
        <w:autoSpaceDE w:val="0"/>
        <w:autoSpaceDN w:val="0"/>
        <w:adjustRightInd w:val="0"/>
        <w:spacing w:line="276" w:lineRule="auto"/>
        <w:ind w:firstLine="567"/>
        <w:jc w:val="both"/>
        <w:rPr>
          <w:sz w:val="24"/>
          <w:szCs w:val="24"/>
        </w:rPr>
      </w:pPr>
      <w:r w:rsidRPr="00C56B19">
        <w:rPr>
          <w:sz w:val="24"/>
          <w:szCs w:val="24"/>
        </w:rPr>
        <w:t>б) на основании решения главы района.</w:t>
      </w:r>
    </w:p>
    <w:p w14:paraId="1F5A6604" w14:textId="3C4C9C79" w:rsidR="00880283" w:rsidRPr="00C56B19" w:rsidRDefault="00880283" w:rsidP="00791E5E">
      <w:pPr>
        <w:autoSpaceDE w:val="0"/>
        <w:autoSpaceDN w:val="0"/>
        <w:adjustRightInd w:val="0"/>
        <w:spacing w:line="276" w:lineRule="auto"/>
        <w:ind w:firstLine="567"/>
        <w:jc w:val="both"/>
        <w:rPr>
          <w:sz w:val="24"/>
          <w:szCs w:val="24"/>
        </w:rPr>
      </w:pPr>
      <w:r w:rsidRPr="00C56B19">
        <w:rPr>
          <w:sz w:val="24"/>
          <w:szCs w:val="24"/>
        </w:rPr>
        <w:t>При получении сигналов оповещения дежурный</w:t>
      </w:r>
      <w:r w:rsidR="00A34B16">
        <w:rPr>
          <w:sz w:val="24"/>
          <w:szCs w:val="24"/>
        </w:rPr>
        <w:t xml:space="preserve"> ЕДДС муниципального округа</w:t>
      </w:r>
      <w:r w:rsidRPr="00C56B19">
        <w:rPr>
          <w:sz w:val="24"/>
          <w:szCs w:val="24"/>
        </w:rPr>
        <w:t xml:space="preserve"> доводит полученные сигналы до главы сельсовета, председателя КСЧ и ПБ сельсовета, начальника отдела по вопросам безопасности территории</w:t>
      </w:r>
      <w:r w:rsidR="008F62F2" w:rsidRPr="00C56B19">
        <w:rPr>
          <w:sz w:val="24"/>
          <w:szCs w:val="24"/>
        </w:rPr>
        <w:t xml:space="preserve"> </w:t>
      </w:r>
      <w:r w:rsidRPr="00C56B19">
        <w:rPr>
          <w:sz w:val="24"/>
          <w:szCs w:val="24"/>
        </w:rPr>
        <w:t>администрации сельсовета.</w:t>
      </w:r>
    </w:p>
    <w:p w14:paraId="6A085BD3" w14:textId="77777777" w:rsidR="008F62F2" w:rsidRPr="00C56B19" w:rsidRDefault="008F62F2" w:rsidP="00791E5E">
      <w:pPr>
        <w:autoSpaceDE w:val="0"/>
        <w:autoSpaceDN w:val="0"/>
        <w:adjustRightInd w:val="0"/>
        <w:spacing w:line="276" w:lineRule="auto"/>
        <w:ind w:firstLine="567"/>
        <w:jc w:val="both"/>
        <w:rPr>
          <w:sz w:val="24"/>
          <w:szCs w:val="24"/>
        </w:rPr>
      </w:pPr>
      <w:r w:rsidRPr="00C56B19">
        <w:rPr>
          <w:sz w:val="24"/>
          <w:szCs w:val="24"/>
        </w:rPr>
        <w:t xml:space="preserve">Оповещение руководящего состава Златоруновского сельсовета по указанию главы сельсовета, председателя КСЧ и ПБ района, начальника отдела по вопросам безопасности территории администрации сельсовета осуществляется с </w:t>
      </w:r>
      <w:r w:rsidRPr="00C56B19">
        <w:rPr>
          <w:i/>
          <w:sz w:val="24"/>
          <w:szCs w:val="24"/>
        </w:rPr>
        <w:t>использованием проводных каналов связи.</w:t>
      </w:r>
    </w:p>
    <w:p w14:paraId="5DB7AC94" w14:textId="77777777" w:rsidR="008F62F2" w:rsidRPr="00C56B19" w:rsidRDefault="008F62F2" w:rsidP="00791E5E">
      <w:pPr>
        <w:autoSpaceDE w:val="0"/>
        <w:autoSpaceDN w:val="0"/>
        <w:adjustRightInd w:val="0"/>
        <w:spacing w:line="276" w:lineRule="auto"/>
        <w:ind w:firstLine="567"/>
        <w:jc w:val="both"/>
        <w:rPr>
          <w:sz w:val="24"/>
          <w:szCs w:val="24"/>
        </w:rPr>
      </w:pPr>
      <w:r w:rsidRPr="00C56B19">
        <w:rPr>
          <w:sz w:val="24"/>
          <w:szCs w:val="24"/>
        </w:rPr>
        <w:t>Оповещение осуществляют:</w:t>
      </w:r>
    </w:p>
    <w:p w14:paraId="6A649E6D" w14:textId="77777777" w:rsidR="008F62F2" w:rsidRPr="00C56B19" w:rsidRDefault="008B4A6E" w:rsidP="00791E5E">
      <w:pPr>
        <w:autoSpaceDE w:val="0"/>
        <w:autoSpaceDN w:val="0"/>
        <w:adjustRightInd w:val="0"/>
        <w:spacing w:line="276" w:lineRule="auto"/>
        <w:ind w:firstLine="567"/>
        <w:jc w:val="both"/>
        <w:rPr>
          <w:sz w:val="24"/>
          <w:szCs w:val="24"/>
        </w:rPr>
      </w:pPr>
      <w:r w:rsidRPr="00C56B19">
        <w:rPr>
          <w:sz w:val="24"/>
          <w:szCs w:val="24"/>
        </w:rPr>
        <w:t>а)</w:t>
      </w:r>
      <w:r w:rsidR="008F62F2" w:rsidRPr="00C56B19">
        <w:rPr>
          <w:sz w:val="24"/>
          <w:szCs w:val="24"/>
        </w:rPr>
        <w:t xml:space="preserve"> дежу</w:t>
      </w:r>
      <w:r w:rsidR="004408B8" w:rsidRPr="00C56B19">
        <w:rPr>
          <w:sz w:val="24"/>
          <w:szCs w:val="24"/>
        </w:rPr>
        <w:t>рный (в соответствии со списком</w:t>
      </w:r>
      <w:r w:rsidR="008F62F2" w:rsidRPr="00C56B19">
        <w:rPr>
          <w:sz w:val="24"/>
          <w:szCs w:val="24"/>
        </w:rPr>
        <w:t>, зало</w:t>
      </w:r>
      <w:r w:rsidRPr="00C56B19">
        <w:rPr>
          <w:sz w:val="24"/>
          <w:szCs w:val="24"/>
        </w:rPr>
        <w:t>женным в пакете)</w:t>
      </w:r>
      <w:r w:rsidR="008F62F2" w:rsidRPr="00C56B19">
        <w:rPr>
          <w:sz w:val="24"/>
          <w:szCs w:val="24"/>
        </w:rPr>
        <w:t>:</w:t>
      </w:r>
    </w:p>
    <w:p w14:paraId="311EB4AF" w14:textId="77777777" w:rsidR="008F62F2" w:rsidRPr="00C56B19" w:rsidRDefault="008F62F2" w:rsidP="00791E5E">
      <w:pPr>
        <w:autoSpaceDE w:val="0"/>
        <w:autoSpaceDN w:val="0"/>
        <w:adjustRightInd w:val="0"/>
        <w:spacing w:line="276" w:lineRule="auto"/>
        <w:ind w:firstLine="567"/>
        <w:jc w:val="both"/>
        <w:rPr>
          <w:sz w:val="24"/>
          <w:szCs w:val="24"/>
        </w:rPr>
      </w:pPr>
      <w:r w:rsidRPr="00C56B19">
        <w:rPr>
          <w:sz w:val="24"/>
          <w:szCs w:val="24"/>
        </w:rPr>
        <w:t>- членов суженного заседания администрации сельсовета;</w:t>
      </w:r>
    </w:p>
    <w:p w14:paraId="0206656F" w14:textId="77777777" w:rsidR="008B4A6E" w:rsidRPr="00C56B19" w:rsidRDefault="007D7E50" w:rsidP="00791E5E">
      <w:pPr>
        <w:autoSpaceDE w:val="0"/>
        <w:autoSpaceDN w:val="0"/>
        <w:adjustRightInd w:val="0"/>
        <w:spacing w:line="276" w:lineRule="auto"/>
        <w:ind w:firstLine="567"/>
        <w:jc w:val="both"/>
        <w:rPr>
          <w:sz w:val="24"/>
          <w:szCs w:val="24"/>
        </w:rPr>
      </w:pPr>
      <w:r w:rsidRPr="00C56B19">
        <w:rPr>
          <w:sz w:val="24"/>
          <w:szCs w:val="24"/>
        </w:rPr>
        <w:t>б) дежур</w:t>
      </w:r>
      <w:r w:rsidR="008B4A6E" w:rsidRPr="00C56B19">
        <w:rPr>
          <w:sz w:val="24"/>
          <w:szCs w:val="24"/>
        </w:rPr>
        <w:t>ный по администрации сельсовета:</w:t>
      </w:r>
    </w:p>
    <w:p w14:paraId="4A6E0E38" w14:textId="77777777" w:rsidR="008F62F2" w:rsidRPr="00C56B19" w:rsidRDefault="008B4A6E" w:rsidP="00791E5E">
      <w:pPr>
        <w:autoSpaceDE w:val="0"/>
        <w:autoSpaceDN w:val="0"/>
        <w:adjustRightInd w:val="0"/>
        <w:spacing w:line="276" w:lineRule="auto"/>
        <w:ind w:firstLine="567"/>
        <w:jc w:val="both"/>
        <w:rPr>
          <w:sz w:val="24"/>
          <w:szCs w:val="24"/>
        </w:rPr>
      </w:pPr>
      <w:r w:rsidRPr="00C56B19">
        <w:rPr>
          <w:sz w:val="24"/>
          <w:szCs w:val="24"/>
        </w:rPr>
        <w:t>- сотрудников аппарата администрации сельсовета (в соответствии со списком).</w:t>
      </w:r>
    </w:p>
    <w:p w14:paraId="7B244B57" w14:textId="77777777" w:rsidR="008B4A6E" w:rsidRPr="00C56B19" w:rsidRDefault="008B4A6E" w:rsidP="00791E5E">
      <w:pPr>
        <w:autoSpaceDE w:val="0"/>
        <w:autoSpaceDN w:val="0"/>
        <w:adjustRightInd w:val="0"/>
        <w:spacing w:line="276" w:lineRule="auto"/>
        <w:ind w:firstLine="567"/>
        <w:jc w:val="both"/>
        <w:rPr>
          <w:sz w:val="24"/>
          <w:szCs w:val="24"/>
        </w:rPr>
      </w:pPr>
      <w:r w:rsidRPr="00C56B19">
        <w:rPr>
          <w:sz w:val="24"/>
          <w:szCs w:val="24"/>
        </w:rPr>
        <w:t>На территориях, оснащенных электросиренами, сигналы подаются также путем подачи звукового сигнала:</w:t>
      </w:r>
    </w:p>
    <w:p w14:paraId="3A6B4703" w14:textId="77777777" w:rsidR="008B4A6E" w:rsidRPr="00C56B19" w:rsidRDefault="008B4A6E" w:rsidP="00791E5E">
      <w:pPr>
        <w:autoSpaceDE w:val="0"/>
        <w:autoSpaceDN w:val="0"/>
        <w:adjustRightInd w:val="0"/>
        <w:spacing w:line="276" w:lineRule="auto"/>
        <w:ind w:firstLine="567"/>
        <w:jc w:val="both"/>
        <w:rPr>
          <w:sz w:val="24"/>
          <w:szCs w:val="24"/>
        </w:rPr>
      </w:pPr>
      <w:r w:rsidRPr="00C56B19">
        <w:rPr>
          <w:sz w:val="24"/>
          <w:szCs w:val="24"/>
        </w:rPr>
        <w:t>- сигнал «Воздушная тревога» - непрерывный звуковой сигнал в течение 2-3 минут с перерывом в 1 минуту в тече</w:t>
      </w:r>
      <w:r w:rsidR="004408B8" w:rsidRPr="00C56B19">
        <w:rPr>
          <w:sz w:val="24"/>
          <w:szCs w:val="24"/>
        </w:rPr>
        <w:t>ние 10-</w:t>
      </w:r>
      <w:r w:rsidRPr="00C56B19">
        <w:rPr>
          <w:sz w:val="24"/>
          <w:szCs w:val="24"/>
        </w:rPr>
        <w:t>15 минут;</w:t>
      </w:r>
    </w:p>
    <w:p w14:paraId="4090020D" w14:textId="77777777" w:rsidR="008B4A6E" w:rsidRPr="00C56B19" w:rsidRDefault="008B4A6E" w:rsidP="00791E5E">
      <w:pPr>
        <w:autoSpaceDE w:val="0"/>
        <w:autoSpaceDN w:val="0"/>
        <w:adjustRightInd w:val="0"/>
        <w:spacing w:line="276" w:lineRule="auto"/>
        <w:ind w:firstLine="567"/>
        <w:jc w:val="both"/>
        <w:rPr>
          <w:sz w:val="24"/>
          <w:szCs w:val="24"/>
        </w:rPr>
      </w:pPr>
      <w:r w:rsidRPr="00C56B19">
        <w:rPr>
          <w:sz w:val="24"/>
          <w:szCs w:val="24"/>
        </w:rPr>
        <w:t>- сигнал «Химическая тревога» - звуков</w:t>
      </w:r>
      <w:r w:rsidR="00A641E6" w:rsidRPr="00C56B19">
        <w:rPr>
          <w:sz w:val="24"/>
          <w:szCs w:val="24"/>
        </w:rPr>
        <w:t xml:space="preserve">ой сигнал в течение 5-8 секунд </w:t>
      </w:r>
      <w:r w:rsidRPr="00C56B19">
        <w:rPr>
          <w:sz w:val="24"/>
          <w:szCs w:val="24"/>
        </w:rPr>
        <w:t>с интервалом в 2-3 секунды в тече</w:t>
      </w:r>
      <w:r w:rsidR="004408B8" w:rsidRPr="00C56B19">
        <w:rPr>
          <w:sz w:val="24"/>
          <w:szCs w:val="24"/>
        </w:rPr>
        <w:t>ние 10-</w:t>
      </w:r>
      <w:r w:rsidRPr="00C56B19">
        <w:rPr>
          <w:sz w:val="24"/>
          <w:szCs w:val="24"/>
        </w:rPr>
        <w:t>15 минут;</w:t>
      </w:r>
    </w:p>
    <w:p w14:paraId="6FAB7CE5" w14:textId="77777777" w:rsidR="008B4A6E" w:rsidRPr="00C56B19" w:rsidRDefault="008B4A6E" w:rsidP="00791E5E">
      <w:pPr>
        <w:autoSpaceDE w:val="0"/>
        <w:autoSpaceDN w:val="0"/>
        <w:adjustRightInd w:val="0"/>
        <w:spacing w:line="276" w:lineRule="auto"/>
        <w:ind w:firstLine="567"/>
        <w:jc w:val="both"/>
        <w:rPr>
          <w:sz w:val="24"/>
          <w:szCs w:val="24"/>
        </w:rPr>
      </w:pPr>
      <w:r w:rsidRPr="00C56B19">
        <w:rPr>
          <w:sz w:val="24"/>
          <w:szCs w:val="24"/>
        </w:rPr>
        <w:t>- сигнал «Радиационная опасность» - звуковой</w:t>
      </w:r>
      <w:r w:rsidR="00A641E6" w:rsidRPr="00C56B19">
        <w:rPr>
          <w:sz w:val="24"/>
          <w:szCs w:val="24"/>
        </w:rPr>
        <w:t xml:space="preserve"> сигнал в течение 15-18 секунд </w:t>
      </w:r>
      <w:r w:rsidRPr="00C56B19">
        <w:rPr>
          <w:sz w:val="24"/>
          <w:szCs w:val="24"/>
        </w:rPr>
        <w:t>с интервалом в 2-3 секунды в тече</w:t>
      </w:r>
      <w:r w:rsidR="004408B8" w:rsidRPr="00C56B19">
        <w:rPr>
          <w:sz w:val="24"/>
          <w:szCs w:val="24"/>
        </w:rPr>
        <w:t>ние 10-15 минут.</w:t>
      </w:r>
    </w:p>
    <w:p w14:paraId="20E344AB" w14:textId="77777777" w:rsidR="004408B8" w:rsidRPr="00C56B19" w:rsidRDefault="004408B8" w:rsidP="00791E5E">
      <w:pPr>
        <w:autoSpaceDE w:val="0"/>
        <w:autoSpaceDN w:val="0"/>
        <w:adjustRightInd w:val="0"/>
        <w:spacing w:line="276" w:lineRule="auto"/>
        <w:ind w:firstLine="567"/>
        <w:jc w:val="both"/>
        <w:rPr>
          <w:sz w:val="24"/>
          <w:szCs w:val="24"/>
        </w:rPr>
      </w:pPr>
      <w:r w:rsidRPr="00C56B19">
        <w:rPr>
          <w:sz w:val="24"/>
          <w:szCs w:val="24"/>
        </w:rPr>
        <w:t>Информирование населения сельсовета осуществляется</w:t>
      </w:r>
      <w:r w:rsidR="00842FEB" w:rsidRPr="00C56B19">
        <w:rPr>
          <w:sz w:val="24"/>
          <w:szCs w:val="24"/>
        </w:rPr>
        <w:t xml:space="preserve"> также,</w:t>
      </w:r>
      <w:r w:rsidRPr="00C56B19">
        <w:rPr>
          <w:sz w:val="24"/>
          <w:szCs w:val="24"/>
        </w:rPr>
        <w:t xml:space="preserve"> с использованием газеты «Златоруновский вестник»</w:t>
      </w:r>
      <w:r w:rsidR="00842FEB" w:rsidRPr="00C56B19">
        <w:rPr>
          <w:sz w:val="24"/>
          <w:szCs w:val="24"/>
        </w:rPr>
        <w:t xml:space="preserve"> и</w:t>
      </w:r>
      <w:r w:rsidRPr="00C56B19">
        <w:rPr>
          <w:sz w:val="24"/>
          <w:szCs w:val="24"/>
        </w:rPr>
        <w:t xml:space="preserve"> путем распространения листовок памяток и других видов наглядной агитации.</w:t>
      </w:r>
    </w:p>
    <w:p w14:paraId="49CE281E" w14:textId="77777777" w:rsidR="004408B8" w:rsidRPr="00C56B19" w:rsidRDefault="004408B8" w:rsidP="00791E5E">
      <w:pPr>
        <w:autoSpaceDE w:val="0"/>
        <w:autoSpaceDN w:val="0"/>
        <w:adjustRightInd w:val="0"/>
        <w:spacing w:line="276" w:lineRule="auto"/>
        <w:ind w:firstLine="567"/>
        <w:jc w:val="both"/>
        <w:rPr>
          <w:sz w:val="24"/>
          <w:szCs w:val="24"/>
        </w:rPr>
      </w:pPr>
      <w:r w:rsidRPr="00C56B19">
        <w:rPr>
          <w:sz w:val="24"/>
          <w:szCs w:val="24"/>
        </w:rPr>
        <w:t>Начальник отдела по вопросам безопасности территории администрации сельсовета:</w:t>
      </w:r>
    </w:p>
    <w:p w14:paraId="04E5D221" w14:textId="77777777" w:rsidR="004408B8" w:rsidRPr="00C56B19" w:rsidRDefault="004408B8" w:rsidP="00791E5E">
      <w:pPr>
        <w:autoSpaceDE w:val="0"/>
        <w:autoSpaceDN w:val="0"/>
        <w:adjustRightInd w:val="0"/>
        <w:spacing w:line="276" w:lineRule="auto"/>
        <w:ind w:firstLine="567"/>
        <w:jc w:val="both"/>
        <w:rPr>
          <w:sz w:val="24"/>
          <w:szCs w:val="24"/>
        </w:rPr>
      </w:pPr>
      <w:r w:rsidRPr="00C56B19">
        <w:rPr>
          <w:sz w:val="24"/>
          <w:szCs w:val="24"/>
        </w:rPr>
        <w:t>-осуществляет контроль прохождения учебных сигналов оповещения в соответствии с рекомендациями Главного управления МЧС России по Красноярскому краю_</w:t>
      </w:r>
    </w:p>
    <w:p w14:paraId="7FBAFD8C" w14:textId="77777777" w:rsidR="004408B8" w:rsidRPr="00C56B19" w:rsidRDefault="004408B8" w:rsidP="00791E5E">
      <w:pPr>
        <w:autoSpaceDE w:val="0"/>
        <w:autoSpaceDN w:val="0"/>
        <w:adjustRightInd w:val="0"/>
        <w:spacing w:line="276" w:lineRule="auto"/>
        <w:ind w:firstLine="567"/>
        <w:jc w:val="both"/>
        <w:rPr>
          <w:sz w:val="24"/>
          <w:szCs w:val="24"/>
        </w:rPr>
      </w:pPr>
      <w:r w:rsidRPr="00C56B19">
        <w:rPr>
          <w:sz w:val="24"/>
          <w:szCs w:val="24"/>
        </w:rPr>
        <w:lastRenderedPageBreak/>
        <w:t>- оценивает полноту оповещения населения</w:t>
      </w:r>
      <w:r w:rsidR="00C315B9" w:rsidRPr="00C56B19">
        <w:rPr>
          <w:sz w:val="24"/>
          <w:szCs w:val="24"/>
        </w:rPr>
        <w:t>.</w:t>
      </w:r>
      <w:r w:rsidRPr="00C56B19">
        <w:rPr>
          <w:sz w:val="24"/>
          <w:szCs w:val="24"/>
        </w:rPr>
        <w:t xml:space="preserve"> Готовит главе сельсовета пр</w:t>
      </w:r>
      <w:r w:rsidR="00C315B9" w:rsidRPr="00C56B19">
        <w:rPr>
          <w:sz w:val="24"/>
          <w:szCs w:val="24"/>
        </w:rPr>
        <w:t>е</w:t>
      </w:r>
      <w:r w:rsidRPr="00C56B19">
        <w:rPr>
          <w:sz w:val="24"/>
          <w:szCs w:val="24"/>
        </w:rPr>
        <w:t xml:space="preserve">дложения по привлечению к оповещению и информированию </w:t>
      </w:r>
      <w:r w:rsidR="00C315B9" w:rsidRPr="00C56B19">
        <w:rPr>
          <w:sz w:val="24"/>
          <w:szCs w:val="24"/>
        </w:rPr>
        <w:t>населения сельсовета</w:t>
      </w:r>
      <w:r w:rsidRPr="00C56B19">
        <w:rPr>
          <w:sz w:val="24"/>
          <w:szCs w:val="24"/>
        </w:rPr>
        <w:t xml:space="preserve">, сетей связи и вещания, </w:t>
      </w:r>
      <w:r w:rsidR="00C315B9" w:rsidRPr="00C56B19">
        <w:rPr>
          <w:sz w:val="24"/>
          <w:szCs w:val="24"/>
        </w:rPr>
        <w:t>функционирующих на территории се</w:t>
      </w:r>
      <w:r w:rsidRPr="00C56B19">
        <w:rPr>
          <w:sz w:val="24"/>
          <w:szCs w:val="24"/>
        </w:rPr>
        <w:t>льсовета. Вносит предложения по развитию и совершенствованию системы централизованного оповещения</w:t>
      </w:r>
      <w:r w:rsidR="00C315B9" w:rsidRPr="00C56B19">
        <w:rPr>
          <w:sz w:val="24"/>
          <w:szCs w:val="24"/>
        </w:rPr>
        <w:t>.</w:t>
      </w:r>
    </w:p>
    <w:p w14:paraId="439DE197" w14:textId="77777777" w:rsidR="00C315B9" w:rsidRPr="00C56B19" w:rsidRDefault="00C315B9" w:rsidP="00791E5E">
      <w:pPr>
        <w:autoSpaceDE w:val="0"/>
        <w:autoSpaceDN w:val="0"/>
        <w:adjustRightInd w:val="0"/>
        <w:spacing w:line="276" w:lineRule="auto"/>
        <w:ind w:firstLine="567"/>
        <w:jc w:val="both"/>
        <w:rPr>
          <w:sz w:val="24"/>
          <w:szCs w:val="24"/>
        </w:rPr>
      </w:pPr>
      <w:r w:rsidRPr="00C56B19">
        <w:rPr>
          <w:sz w:val="24"/>
          <w:szCs w:val="24"/>
        </w:rPr>
        <w:t>Информирование населения в населенных пунктах сельсовета организуют управляющие отделений, депутаты сельсовета.</w:t>
      </w:r>
    </w:p>
    <w:p w14:paraId="1AE42FE8" w14:textId="0711F5ED" w:rsidR="00F14097" w:rsidRPr="00C56B19" w:rsidRDefault="00F14097" w:rsidP="00791E5E">
      <w:pPr>
        <w:autoSpaceDE w:val="0"/>
        <w:autoSpaceDN w:val="0"/>
        <w:adjustRightInd w:val="0"/>
        <w:spacing w:line="276" w:lineRule="auto"/>
        <w:ind w:firstLine="567"/>
        <w:jc w:val="both"/>
        <w:rPr>
          <w:rFonts w:eastAsia="TimesNewRoman"/>
          <w:sz w:val="24"/>
          <w:szCs w:val="24"/>
        </w:rPr>
      </w:pPr>
      <w:r w:rsidRPr="0032650B">
        <w:rPr>
          <w:bCs/>
          <w:iCs/>
          <w:sz w:val="24"/>
          <w:szCs w:val="24"/>
        </w:rPr>
        <w:t>Для оповещения</w:t>
      </w:r>
      <w:r w:rsidR="00842FEB" w:rsidRPr="0032650B">
        <w:rPr>
          <w:bCs/>
          <w:iCs/>
          <w:sz w:val="24"/>
          <w:szCs w:val="24"/>
        </w:rPr>
        <w:t xml:space="preserve"> </w:t>
      </w:r>
      <w:r w:rsidR="0032650B">
        <w:rPr>
          <w:bCs/>
          <w:iCs/>
          <w:sz w:val="24"/>
          <w:szCs w:val="24"/>
        </w:rPr>
        <w:t xml:space="preserve">населения </w:t>
      </w:r>
      <w:r w:rsidRPr="00C56B19">
        <w:rPr>
          <w:sz w:val="24"/>
          <w:szCs w:val="24"/>
        </w:rPr>
        <w:t>в п. Златоруновск проектом пред</w:t>
      </w:r>
      <w:r w:rsidR="0032650B">
        <w:rPr>
          <w:sz w:val="24"/>
          <w:szCs w:val="24"/>
        </w:rPr>
        <w:t>по</w:t>
      </w:r>
      <w:r w:rsidRPr="00C56B19">
        <w:rPr>
          <w:sz w:val="24"/>
          <w:szCs w:val="24"/>
        </w:rPr>
        <w:t xml:space="preserve">лагается установка </w:t>
      </w:r>
      <w:r w:rsidR="0032650B">
        <w:rPr>
          <w:sz w:val="24"/>
          <w:szCs w:val="24"/>
        </w:rPr>
        <w:t>точки звукового оповещения УМС-1800 на базе КТСО П-166М с радиусом действия (по эллипсу) 1100 м., задействуемой с пульта управления ЕДДС Ужурского муниципального округа Красноярского края</w:t>
      </w:r>
      <w:r w:rsidRPr="00C56B19">
        <w:rPr>
          <w:sz w:val="24"/>
          <w:szCs w:val="24"/>
        </w:rPr>
        <w:t xml:space="preserve">. </w:t>
      </w:r>
    </w:p>
    <w:p w14:paraId="3F0E86C9" w14:textId="77777777" w:rsidR="00F14097" w:rsidRDefault="00F14097" w:rsidP="00791E5E">
      <w:pPr>
        <w:pStyle w:val="5"/>
        <w:rPr>
          <w:rStyle w:val="31"/>
          <w:rFonts w:ascii="Times New Roman" w:hAnsi="Times New Roman" w:cs="Times New Roman"/>
          <w:b w:val="0"/>
          <w:i/>
          <w:color w:val="auto"/>
          <w:sz w:val="24"/>
          <w:szCs w:val="24"/>
        </w:rPr>
      </w:pPr>
      <w:bookmarkStart w:id="175" w:name="_Toc481584510"/>
      <w:bookmarkStart w:id="176" w:name="_Toc24368309"/>
      <w:bookmarkStart w:id="177" w:name="_Toc205545441"/>
      <w:r w:rsidRPr="00C56B19">
        <w:rPr>
          <w:rStyle w:val="31"/>
          <w:rFonts w:ascii="Times New Roman" w:hAnsi="Times New Roman" w:cs="Times New Roman"/>
          <w:color w:val="auto"/>
          <w:sz w:val="24"/>
          <w:szCs w:val="24"/>
        </w:rPr>
        <w:t>7.5.4 Эвакуация населения</w:t>
      </w:r>
      <w:bookmarkEnd w:id="175"/>
      <w:bookmarkEnd w:id="176"/>
      <w:bookmarkEnd w:id="177"/>
    </w:p>
    <w:p w14:paraId="2B55AD01" w14:textId="77777777" w:rsidR="00C5791F" w:rsidRPr="00C5791F" w:rsidRDefault="00C5791F" w:rsidP="00791E5E">
      <w:pPr>
        <w:rPr>
          <w:rFonts w:eastAsiaTheme="majorEastAsia"/>
        </w:rPr>
      </w:pPr>
    </w:p>
    <w:p w14:paraId="10DACCFE" w14:textId="77777777" w:rsidR="00D82BC0" w:rsidRPr="00C56B19" w:rsidRDefault="00D82BC0" w:rsidP="00791E5E">
      <w:pPr>
        <w:ind w:firstLine="709"/>
        <w:contextualSpacing/>
        <w:jc w:val="both"/>
        <w:rPr>
          <w:rFonts w:eastAsia="TimesNewRoman"/>
          <w:sz w:val="24"/>
          <w:szCs w:val="24"/>
        </w:rPr>
      </w:pPr>
      <w:bookmarkStart w:id="178" w:name="_Toc481584511"/>
      <w:bookmarkStart w:id="179" w:name="_Toc24368310"/>
      <w:r w:rsidRPr="00C56B19">
        <w:rPr>
          <w:sz w:val="24"/>
          <w:szCs w:val="24"/>
        </w:rPr>
        <w:t xml:space="preserve">По данным Главного управления МЧС России по Красноярскому краю территория объекта градостроительной деятельности </w:t>
      </w:r>
      <w:r w:rsidRPr="00C56B19">
        <w:rPr>
          <w:rFonts w:eastAsia="TimesNewRoman"/>
          <w:sz w:val="24"/>
          <w:szCs w:val="24"/>
        </w:rPr>
        <w:t xml:space="preserve">не отнесена к группе по гражданской обороне, </w:t>
      </w:r>
      <w:r w:rsidRPr="00C56B19">
        <w:rPr>
          <w:sz w:val="24"/>
          <w:szCs w:val="24"/>
        </w:rPr>
        <w:t>эвакуация населения в особый период (в военное время) не предусматривается.</w:t>
      </w:r>
    </w:p>
    <w:p w14:paraId="34F6E6A5" w14:textId="77777777" w:rsidR="00D82BC0" w:rsidRPr="00C56B19" w:rsidRDefault="00D82BC0" w:rsidP="00791E5E">
      <w:pPr>
        <w:pStyle w:val="143"/>
        <w:ind w:firstLine="709"/>
        <w:contextualSpacing/>
        <w:jc w:val="both"/>
        <w:rPr>
          <w:sz w:val="24"/>
          <w:szCs w:val="24"/>
          <w:lang w:val="ru-RU"/>
        </w:rPr>
      </w:pPr>
      <w:r w:rsidRPr="00C56B19">
        <w:rPr>
          <w:sz w:val="24"/>
          <w:szCs w:val="24"/>
          <w:lang w:val="ru-RU"/>
        </w:rPr>
        <w:t>Эвакуируемое население в Златоруновский сельсовет из других населенных пунктов при ЧС и в особый период не принимается.</w:t>
      </w:r>
    </w:p>
    <w:p w14:paraId="7EFB0E85" w14:textId="77777777" w:rsidR="00D82BC0" w:rsidRPr="00C56B19" w:rsidRDefault="00D82BC0" w:rsidP="00791E5E">
      <w:pPr>
        <w:pStyle w:val="af7"/>
        <w:ind w:left="91" w:right="175" w:firstLine="618"/>
        <w:contextualSpacing/>
        <w:jc w:val="both"/>
        <w:rPr>
          <w:rFonts w:ascii="Times New Roman" w:hAnsi="Times New Roman" w:cs="Times New Roman"/>
          <w:sz w:val="24"/>
          <w:szCs w:val="24"/>
        </w:rPr>
      </w:pPr>
      <w:r w:rsidRPr="00C56B19">
        <w:rPr>
          <w:rFonts w:ascii="Times New Roman" w:hAnsi="Times New Roman" w:cs="Times New Roman"/>
          <w:sz w:val="24"/>
          <w:szCs w:val="24"/>
        </w:rPr>
        <w:t>При ЧС в мирное время эвакуация населения может производиться в следующих чрезвычайных ситуациях: при возможной аварии на ПОО и транспортных магистралях при перевозке опасных грузов.</w:t>
      </w:r>
    </w:p>
    <w:p w14:paraId="00690892" w14:textId="77777777" w:rsidR="00D82BC0" w:rsidRPr="00C56B19" w:rsidRDefault="00D82BC0" w:rsidP="00791E5E">
      <w:pPr>
        <w:pStyle w:val="af7"/>
        <w:ind w:left="0" w:firstLine="709"/>
        <w:contextualSpacing/>
        <w:jc w:val="both"/>
        <w:rPr>
          <w:rFonts w:ascii="Times New Roman" w:hAnsi="Times New Roman" w:cs="Times New Roman"/>
          <w:sz w:val="24"/>
          <w:szCs w:val="24"/>
        </w:rPr>
      </w:pPr>
      <w:r w:rsidRPr="00C56B19">
        <w:rPr>
          <w:rFonts w:ascii="Times New Roman" w:hAnsi="Times New Roman" w:cs="Times New Roman"/>
          <w:sz w:val="24"/>
          <w:szCs w:val="24"/>
        </w:rPr>
        <w:t>При возникновении крупных производственных аварий и катастроф на объектах предприятий, транспорте при перевозке ГСМ, АХОВ и в других ЧС намечается:</w:t>
      </w:r>
    </w:p>
    <w:p w14:paraId="587A6D14" w14:textId="77777777" w:rsidR="00D82BC0" w:rsidRPr="00C56B19" w:rsidRDefault="00D82BC0" w:rsidP="00791E5E">
      <w:pPr>
        <w:pStyle w:val="af7"/>
        <w:ind w:left="0" w:firstLine="709"/>
        <w:contextualSpacing/>
        <w:jc w:val="both"/>
        <w:rPr>
          <w:rFonts w:ascii="Times New Roman" w:hAnsi="Times New Roman" w:cs="Times New Roman"/>
          <w:sz w:val="24"/>
          <w:szCs w:val="24"/>
        </w:rPr>
      </w:pPr>
      <w:r w:rsidRPr="00C56B19">
        <w:rPr>
          <w:rFonts w:ascii="Times New Roman" w:hAnsi="Times New Roman" w:cs="Times New Roman"/>
          <w:sz w:val="24"/>
          <w:szCs w:val="24"/>
        </w:rPr>
        <w:t>- организовать оповещение и сбор комиссии чрезвычайных ситуаций предприятия, оповестить функциональные и ведомственные системы и звенья, в подчинении которых находятся объекты предприятия и транспорт.</w:t>
      </w:r>
    </w:p>
    <w:p w14:paraId="6BB78044" w14:textId="77777777" w:rsidR="00D82BC0" w:rsidRPr="00C56B19" w:rsidRDefault="00D82BC0" w:rsidP="00791E5E">
      <w:pPr>
        <w:pStyle w:val="af7"/>
        <w:ind w:left="0" w:firstLine="709"/>
        <w:contextualSpacing/>
        <w:jc w:val="both"/>
        <w:rPr>
          <w:rFonts w:ascii="Times New Roman" w:hAnsi="Times New Roman" w:cs="Times New Roman"/>
          <w:sz w:val="24"/>
          <w:szCs w:val="24"/>
        </w:rPr>
      </w:pPr>
      <w:r w:rsidRPr="00C56B19">
        <w:rPr>
          <w:rFonts w:ascii="Times New Roman" w:hAnsi="Times New Roman" w:cs="Times New Roman"/>
          <w:sz w:val="24"/>
          <w:szCs w:val="24"/>
        </w:rPr>
        <w:t>- организовать проведение первоначальных мероприятий по локализации аварии, предотвращение ее дальнейшего развития.</w:t>
      </w:r>
    </w:p>
    <w:p w14:paraId="79C09D6C" w14:textId="77777777" w:rsidR="00D82BC0" w:rsidRPr="00C56B19" w:rsidRDefault="00D82BC0" w:rsidP="00791E5E">
      <w:pPr>
        <w:pStyle w:val="af7"/>
        <w:ind w:left="0" w:firstLine="709"/>
        <w:contextualSpacing/>
        <w:jc w:val="both"/>
        <w:rPr>
          <w:rFonts w:ascii="Times New Roman" w:hAnsi="Times New Roman" w:cs="Times New Roman"/>
          <w:sz w:val="24"/>
          <w:szCs w:val="24"/>
        </w:rPr>
      </w:pPr>
      <w:r w:rsidRPr="00C56B19">
        <w:rPr>
          <w:rFonts w:ascii="Times New Roman" w:hAnsi="Times New Roman" w:cs="Times New Roman"/>
          <w:sz w:val="24"/>
          <w:szCs w:val="24"/>
        </w:rPr>
        <w:t xml:space="preserve">- в случае возникновения угрозы жизнедеятельности окружающему населению от произошедшей ЧС </w:t>
      </w:r>
    </w:p>
    <w:p w14:paraId="6D6427A6" w14:textId="77777777" w:rsidR="00D82BC0" w:rsidRPr="00C56B19" w:rsidRDefault="00F24206" w:rsidP="00791E5E">
      <w:pPr>
        <w:pStyle w:val="af7"/>
        <w:ind w:left="0"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D82BC0" w:rsidRPr="00C56B19">
        <w:rPr>
          <w:rFonts w:ascii="Times New Roman" w:hAnsi="Times New Roman" w:cs="Times New Roman"/>
          <w:sz w:val="24"/>
          <w:szCs w:val="24"/>
        </w:rPr>
        <w:t>провести первоочередные мероприятия по защите населения в случае необходимости и его эвакуацию.</w:t>
      </w:r>
    </w:p>
    <w:p w14:paraId="36520F67" w14:textId="77777777" w:rsidR="00D82BC0" w:rsidRPr="00C56B19" w:rsidRDefault="00D82BC0" w:rsidP="00791E5E">
      <w:pPr>
        <w:pStyle w:val="3f8"/>
        <w:ind w:right="40" w:firstLine="709"/>
        <w:contextualSpacing/>
        <w:jc w:val="both"/>
        <w:rPr>
          <w:color w:val="auto"/>
          <w:spacing w:val="3"/>
          <w:sz w:val="24"/>
          <w:szCs w:val="24"/>
        </w:rPr>
      </w:pPr>
      <w:r w:rsidRPr="00C56B19">
        <w:rPr>
          <w:color w:val="auto"/>
          <w:sz w:val="24"/>
          <w:szCs w:val="24"/>
        </w:rPr>
        <w:t>Э</w:t>
      </w:r>
      <w:r w:rsidRPr="00C56B19">
        <w:rPr>
          <w:color w:val="auto"/>
          <w:spacing w:val="3"/>
          <w:sz w:val="24"/>
          <w:szCs w:val="24"/>
        </w:rPr>
        <w:t xml:space="preserve">вакуацию населения </w:t>
      </w:r>
      <w:r w:rsidRPr="00C56B19">
        <w:rPr>
          <w:color w:val="auto"/>
          <w:sz w:val="24"/>
          <w:szCs w:val="24"/>
        </w:rPr>
        <w:t>на территории Ужурского района</w:t>
      </w:r>
      <w:r w:rsidRPr="00C56B19">
        <w:rPr>
          <w:color w:val="auto"/>
          <w:spacing w:val="3"/>
          <w:sz w:val="24"/>
          <w:szCs w:val="24"/>
        </w:rPr>
        <w:t xml:space="preserve"> организуют и проводят </w:t>
      </w:r>
      <w:r w:rsidRPr="00C56B19">
        <w:rPr>
          <w:color w:val="auto"/>
          <w:sz w:val="24"/>
          <w:szCs w:val="24"/>
        </w:rPr>
        <w:t xml:space="preserve">в безопасные районы только </w:t>
      </w:r>
      <w:r w:rsidRPr="00C56B19">
        <w:rPr>
          <w:color w:val="auto"/>
          <w:spacing w:val="3"/>
          <w:sz w:val="24"/>
          <w:szCs w:val="24"/>
        </w:rPr>
        <w:t xml:space="preserve">из зон возможных опасностей в особый период после получения установленным порядком особых распоряжений на их проведение. </w:t>
      </w:r>
    </w:p>
    <w:p w14:paraId="0525C541" w14:textId="77777777" w:rsidR="00D82BC0" w:rsidRPr="00C56B19" w:rsidRDefault="00D82BC0" w:rsidP="00791E5E">
      <w:pPr>
        <w:keepNext/>
        <w:keepLines/>
        <w:autoSpaceDE w:val="0"/>
        <w:autoSpaceDN w:val="0"/>
        <w:adjustRightInd w:val="0"/>
        <w:ind w:firstLine="709"/>
        <w:contextualSpacing/>
        <w:jc w:val="both"/>
        <w:rPr>
          <w:rFonts w:eastAsia="TimesNewRoman"/>
          <w:sz w:val="24"/>
          <w:szCs w:val="24"/>
        </w:rPr>
      </w:pPr>
      <w:r w:rsidRPr="00C56B19">
        <w:rPr>
          <w:rFonts w:eastAsia="TimesNewRoman"/>
          <w:sz w:val="24"/>
          <w:szCs w:val="24"/>
        </w:rPr>
        <w:t>Запроектированные автомобильные дороги и площадки одновременно являются пожарными проездами. К проектируемым сооружениям обеспечена возможность подъезда специальной техники по спланированной территории.</w:t>
      </w:r>
    </w:p>
    <w:p w14:paraId="150CF222" w14:textId="77777777" w:rsidR="00D82BC0" w:rsidRPr="00C56B19" w:rsidRDefault="00D82BC0" w:rsidP="00791E5E">
      <w:pPr>
        <w:keepNext/>
        <w:keepLines/>
        <w:ind w:right="-1" w:firstLine="709"/>
        <w:contextualSpacing/>
        <w:jc w:val="both"/>
        <w:rPr>
          <w:sz w:val="24"/>
          <w:szCs w:val="24"/>
        </w:rPr>
      </w:pPr>
      <w:r w:rsidRPr="00C56B19">
        <w:rPr>
          <w:sz w:val="24"/>
          <w:szCs w:val="24"/>
        </w:rPr>
        <w:t>Сведениями о наличии существующих защитных сооружений, сборных эвакуационных пунктов, пунктов временного размещения населения, ГО располагает Администрация Ужурского района.</w:t>
      </w:r>
    </w:p>
    <w:p w14:paraId="2CB1B993" w14:textId="77777777" w:rsidR="00D82BC0" w:rsidRPr="00C56B19" w:rsidRDefault="00D82BC0" w:rsidP="00791E5E">
      <w:pPr>
        <w:pStyle w:val="aff2"/>
        <w:keepNext/>
        <w:keepLines/>
        <w:ind w:firstLine="709"/>
        <w:contextualSpacing/>
        <w:rPr>
          <w:sz w:val="24"/>
          <w:szCs w:val="24"/>
        </w:rPr>
      </w:pPr>
      <w:r w:rsidRPr="00C56B19">
        <w:rPr>
          <w:i/>
          <w:sz w:val="24"/>
          <w:szCs w:val="24"/>
          <w:u w:val="single"/>
        </w:rPr>
        <w:t>Пункты временного размещения (ПВР)</w:t>
      </w:r>
      <w:r w:rsidRPr="00C56B19">
        <w:rPr>
          <w:sz w:val="24"/>
          <w:szCs w:val="24"/>
        </w:rPr>
        <w:t xml:space="preserve"> создаются для организации приема и временного (не более 1 - 3 суток) размещения эвакуируемого (отселяемого) населения из возможных зон ЧС с дальнейшим размещением, по необходимости, в жилых помещениях маневренного фонда</w:t>
      </w:r>
      <w:r w:rsidRPr="00C56B19">
        <w:rPr>
          <w:sz w:val="24"/>
          <w:szCs w:val="24"/>
          <w:lang w:val="ru-RU"/>
        </w:rPr>
        <w:t xml:space="preserve">. </w:t>
      </w:r>
      <w:r w:rsidRPr="00C56B19">
        <w:rPr>
          <w:sz w:val="24"/>
          <w:szCs w:val="24"/>
        </w:rPr>
        <w:t>Каждый ПВР обеспечивается связью с эвакуационными комиссиями</w:t>
      </w:r>
      <w:r w:rsidRPr="00C56B19">
        <w:rPr>
          <w:sz w:val="24"/>
          <w:szCs w:val="24"/>
          <w:lang w:val="ru-RU"/>
        </w:rPr>
        <w:t xml:space="preserve">, </w:t>
      </w:r>
      <w:r w:rsidRPr="00C56B19">
        <w:rPr>
          <w:sz w:val="24"/>
          <w:szCs w:val="24"/>
        </w:rPr>
        <w:t xml:space="preserve">ПС и пунктами посадки на транспорт. </w:t>
      </w:r>
    </w:p>
    <w:p w14:paraId="39291139" w14:textId="43112AFB" w:rsidR="00D82BC0" w:rsidRPr="00C56B19" w:rsidRDefault="00A63F79" w:rsidP="00791E5E">
      <w:pPr>
        <w:pStyle w:val="af7"/>
        <w:ind w:left="91" w:right="175" w:firstLine="618"/>
        <w:contextualSpacing/>
        <w:jc w:val="both"/>
        <w:rPr>
          <w:rFonts w:ascii="Times New Roman" w:hAnsi="Times New Roman" w:cs="Times New Roman"/>
          <w:sz w:val="24"/>
          <w:szCs w:val="24"/>
        </w:rPr>
      </w:pPr>
      <w:r w:rsidRPr="00C56B19">
        <w:rPr>
          <w:rFonts w:ascii="Times New Roman" w:hAnsi="Times New Roman" w:cs="Times New Roman"/>
          <w:sz w:val="24"/>
          <w:szCs w:val="24"/>
        </w:rPr>
        <w:t>По данным администрации Златоруновского сельсовета на территории сельсовета для эвакуации населения закреплены за населенными пунктами следующие пункты временного размещения граждан при возникновении ЧС (объекты экономики, учреждения и организации на территории сельсовета):</w:t>
      </w:r>
    </w:p>
    <w:p w14:paraId="778682DB" w14:textId="77777777" w:rsidR="00A63F79" w:rsidRPr="00C56B19" w:rsidRDefault="00DC42A6" w:rsidP="00791E5E">
      <w:pPr>
        <w:pStyle w:val="af7"/>
        <w:ind w:left="91" w:right="175" w:firstLine="618"/>
        <w:contextualSpacing/>
        <w:jc w:val="both"/>
        <w:rPr>
          <w:rFonts w:ascii="Times New Roman" w:hAnsi="Times New Roman" w:cs="Times New Roman"/>
          <w:sz w:val="24"/>
          <w:szCs w:val="24"/>
        </w:rPr>
      </w:pPr>
      <w:r w:rsidRPr="00C56B19">
        <w:rPr>
          <w:rFonts w:ascii="Times New Roman" w:hAnsi="Times New Roman" w:cs="Times New Roman"/>
          <w:sz w:val="24"/>
          <w:szCs w:val="24"/>
        </w:rPr>
        <w:t xml:space="preserve">- жители п. Златоруновск размещаются в здании Златоруновского сельского дома </w:t>
      </w:r>
      <w:r w:rsidRPr="00C56B19">
        <w:rPr>
          <w:rFonts w:ascii="Times New Roman" w:hAnsi="Times New Roman" w:cs="Times New Roman"/>
          <w:sz w:val="24"/>
          <w:szCs w:val="24"/>
        </w:rPr>
        <w:lastRenderedPageBreak/>
        <w:t>культуры по адресу: Красноярский край, Ужурский район, п. Златоруновск, ул. Мира, 7;</w:t>
      </w:r>
    </w:p>
    <w:p w14:paraId="7E5712E0" w14:textId="77777777" w:rsidR="00DC42A6" w:rsidRPr="00C56B19" w:rsidRDefault="00DC42A6" w:rsidP="00791E5E">
      <w:pPr>
        <w:pStyle w:val="af7"/>
        <w:ind w:left="91" w:right="175" w:firstLine="618"/>
        <w:contextualSpacing/>
        <w:jc w:val="both"/>
        <w:rPr>
          <w:rFonts w:ascii="Times New Roman" w:hAnsi="Times New Roman" w:cs="Times New Roman"/>
          <w:sz w:val="24"/>
          <w:szCs w:val="24"/>
        </w:rPr>
      </w:pPr>
      <w:r w:rsidRPr="00C56B19">
        <w:rPr>
          <w:rFonts w:ascii="Times New Roman" w:hAnsi="Times New Roman" w:cs="Times New Roman"/>
          <w:sz w:val="24"/>
          <w:szCs w:val="24"/>
        </w:rPr>
        <w:t>- жители п. Учум, п. Кутузовка размещаются в здании МБОУ «Златоруновская СОШ» по адресу: Красноярский край, Ужурский район, п. Златоруновск, ул. Мира, 9;</w:t>
      </w:r>
    </w:p>
    <w:p w14:paraId="6D7C1D60" w14:textId="77777777" w:rsidR="00DC42A6" w:rsidRPr="00C56B19" w:rsidRDefault="00DC42A6" w:rsidP="00791E5E">
      <w:pPr>
        <w:pStyle w:val="af7"/>
        <w:ind w:left="91" w:right="175" w:firstLine="618"/>
        <w:contextualSpacing/>
        <w:jc w:val="both"/>
        <w:rPr>
          <w:rFonts w:ascii="Times New Roman" w:hAnsi="Times New Roman" w:cs="Times New Roman"/>
          <w:sz w:val="24"/>
          <w:szCs w:val="24"/>
        </w:rPr>
      </w:pPr>
      <w:r w:rsidRPr="00C56B19">
        <w:rPr>
          <w:rFonts w:ascii="Times New Roman" w:hAnsi="Times New Roman" w:cs="Times New Roman"/>
          <w:sz w:val="24"/>
          <w:szCs w:val="24"/>
        </w:rPr>
        <w:t>- жители п. Солбатский размещаются в здании Солбатского сельского клуба по адресу: Красноярский край, Ужурский район, п. Солбатский, ул. Мира, 11а;</w:t>
      </w:r>
    </w:p>
    <w:p w14:paraId="4D7FCB68" w14:textId="77777777" w:rsidR="00DC42A6" w:rsidRPr="00C56B19" w:rsidRDefault="00DC42A6" w:rsidP="00791E5E">
      <w:pPr>
        <w:pStyle w:val="af7"/>
        <w:ind w:left="91" w:right="175" w:firstLine="618"/>
        <w:contextualSpacing/>
        <w:jc w:val="both"/>
        <w:rPr>
          <w:rFonts w:ascii="Times New Roman" w:hAnsi="Times New Roman" w:cs="Times New Roman"/>
          <w:sz w:val="24"/>
          <w:szCs w:val="24"/>
        </w:rPr>
      </w:pPr>
      <w:r w:rsidRPr="00C56B19">
        <w:rPr>
          <w:rFonts w:ascii="Times New Roman" w:hAnsi="Times New Roman" w:cs="Times New Roman"/>
          <w:sz w:val="24"/>
          <w:szCs w:val="24"/>
        </w:rPr>
        <w:t>- жители п. Сухая Долина размещаются в здании Суходолинского сельского клуба по адресу: Красноярский край, Ужурский район, п. Сухая Долина, ул. Российская, 18.</w:t>
      </w:r>
    </w:p>
    <w:p w14:paraId="3AAB4566" w14:textId="77777777" w:rsidR="00AE4C59" w:rsidRPr="00C56B19" w:rsidRDefault="00AE4C59" w:rsidP="00791E5E">
      <w:pPr>
        <w:pStyle w:val="af7"/>
        <w:ind w:left="91" w:right="175" w:firstLine="618"/>
        <w:contextualSpacing/>
        <w:jc w:val="both"/>
        <w:rPr>
          <w:rFonts w:ascii="Times New Roman" w:hAnsi="Times New Roman" w:cs="Times New Roman"/>
          <w:sz w:val="24"/>
          <w:szCs w:val="24"/>
        </w:rPr>
      </w:pPr>
    </w:p>
    <w:p w14:paraId="5792341E" w14:textId="77777777" w:rsidR="00F14097" w:rsidRDefault="00F14097" w:rsidP="00791E5E">
      <w:pPr>
        <w:pStyle w:val="4"/>
        <w:rPr>
          <w:rStyle w:val="31"/>
          <w:rFonts w:ascii="Times New Roman" w:hAnsi="Times New Roman" w:cs="Times New Roman"/>
          <w:b/>
          <w:i w:val="0"/>
          <w:color w:val="auto"/>
          <w:sz w:val="24"/>
          <w:szCs w:val="24"/>
        </w:rPr>
      </w:pPr>
      <w:bookmarkStart w:id="180" w:name="_Toc205545442"/>
      <w:r w:rsidRPr="00C56B19">
        <w:rPr>
          <w:rStyle w:val="31"/>
          <w:rFonts w:ascii="Times New Roman" w:hAnsi="Times New Roman" w:cs="Times New Roman"/>
          <w:b/>
          <w:i w:val="0"/>
          <w:color w:val="auto"/>
          <w:sz w:val="24"/>
          <w:szCs w:val="24"/>
        </w:rPr>
        <w:t>7.6 Мероприятия по противодействию террористическим актам</w:t>
      </w:r>
      <w:bookmarkEnd w:id="178"/>
      <w:bookmarkEnd w:id="179"/>
      <w:bookmarkEnd w:id="180"/>
    </w:p>
    <w:p w14:paraId="1EE6497A" w14:textId="77777777" w:rsidR="00C5791F" w:rsidRPr="00C5791F" w:rsidRDefault="00C5791F" w:rsidP="00791E5E">
      <w:pPr>
        <w:rPr>
          <w:rFonts w:eastAsiaTheme="majorEastAsia"/>
        </w:rPr>
      </w:pPr>
    </w:p>
    <w:p w14:paraId="039D9A5A" w14:textId="77777777" w:rsidR="00F14097" w:rsidRPr="00C56B19" w:rsidRDefault="00F14097" w:rsidP="00791E5E">
      <w:pPr>
        <w:tabs>
          <w:tab w:val="left" w:pos="1134"/>
        </w:tabs>
        <w:autoSpaceDE w:val="0"/>
        <w:autoSpaceDN w:val="0"/>
        <w:adjustRightInd w:val="0"/>
        <w:spacing w:line="276" w:lineRule="auto"/>
        <w:ind w:right="-1" w:firstLine="567"/>
        <w:jc w:val="both"/>
        <w:rPr>
          <w:rFonts w:eastAsia="TimesNewRoman"/>
          <w:sz w:val="24"/>
          <w:szCs w:val="24"/>
        </w:rPr>
      </w:pPr>
      <w:r w:rsidRPr="00C56B19">
        <w:rPr>
          <w:sz w:val="24"/>
          <w:szCs w:val="24"/>
        </w:rPr>
        <w:t xml:space="preserve">В соответствии с СП 132.13330.2011 «Обеспечение антитеррористической защищенности зданий и сооружения. Общие требования проектирования» в зависимости от вида и размеров ущерба, который может быть нанесен объекту, находящимся на объекте людям и имуществу в случае реализации террористических угроз, устанавливается класс объекта по значимости и предусматривается оснащенность объекта </w:t>
      </w:r>
      <w:r w:rsidRPr="00C56B19">
        <w:rPr>
          <w:rFonts w:eastAsia="TimesNewRoman"/>
          <w:sz w:val="24"/>
          <w:szCs w:val="24"/>
        </w:rPr>
        <w:t>техническими средствами защищенности.</w:t>
      </w:r>
    </w:p>
    <w:p w14:paraId="503717AE" w14:textId="77777777" w:rsidR="00F14097" w:rsidRPr="00C56B19" w:rsidRDefault="00F14097" w:rsidP="00791E5E">
      <w:pPr>
        <w:spacing w:line="276" w:lineRule="auto"/>
        <w:ind w:firstLine="567"/>
        <w:jc w:val="both"/>
        <w:rPr>
          <w:sz w:val="24"/>
          <w:szCs w:val="24"/>
        </w:rPr>
      </w:pPr>
      <w:r w:rsidRPr="00C56B19">
        <w:rPr>
          <w:b/>
          <w:i/>
          <w:sz w:val="24"/>
          <w:szCs w:val="24"/>
        </w:rPr>
        <w:t>Система органов и структур, занимающихся вопросами борьбы с терроризмом,</w:t>
      </w:r>
      <w:r w:rsidRPr="00C56B19">
        <w:rPr>
          <w:sz w:val="24"/>
          <w:szCs w:val="24"/>
        </w:rPr>
        <w:t xml:space="preserve"> включает в себя:</w:t>
      </w:r>
    </w:p>
    <w:p w14:paraId="6C9455C2" w14:textId="77777777" w:rsidR="00F14097" w:rsidRPr="00C56B19" w:rsidRDefault="00F14097" w:rsidP="00791E5E">
      <w:pPr>
        <w:spacing w:line="276" w:lineRule="auto"/>
        <w:ind w:firstLine="567"/>
        <w:jc w:val="both"/>
        <w:rPr>
          <w:sz w:val="24"/>
          <w:szCs w:val="24"/>
        </w:rPr>
      </w:pPr>
      <w:r w:rsidRPr="00C56B19">
        <w:rPr>
          <w:i/>
          <w:sz w:val="24"/>
          <w:szCs w:val="24"/>
        </w:rPr>
        <w:t>- на федеральном уровне</w:t>
      </w:r>
      <w:r w:rsidRPr="00C56B19">
        <w:rPr>
          <w:sz w:val="24"/>
          <w:szCs w:val="24"/>
        </w:rPr>
        <w:t xml:space="preserve"> – Правительство Российской Федерации, федеральные органы исполнительной власти в сфере их деятельности (ФЗ-35 от 06.03.2006 г.);</w:t>
      </w:r>
    </w:p>
    <w:p w14:paraId="11AAF4BB" w14:textId="77777777" w:rsidR="00F14097" w:rsidRPr="00C56B19" w:rsidRDefault="00F14097" w:rsidP="00791E5E">
      <w:pPr>
        <w:spacing w:line="276" w:lineRule="auto"/>
        <w:ind w:firstLine="567"/>
        <w:jc w:val="both"/>
        <w:rPr>
          <w:sz w:val="24"/>
          <w:szCs w:val="24"/>
        </w:rPr>
      </w:pPr>
      <w:r w:rsidRPr="00C56B19">
        <w:rPr>
          <w:sz w:val="24"/>
          <w:szCs w:val="24"/>
        </w:rPr>
        <w:t xml:space="preserve"> </w:t>
      </w:r>
      <w:r w:rsidRPr="00C56B19">
        <w:rPr>
          <w:i/>
          <w:sz w:val="24"/>
          <w:szCs w:val="24"/>
        </w:rPr>
        <w:t>- на уровне субъекта федерации</w:t>
      </w:r>
      <w:r w:rsidRPr="00C56B19">
        <w:rPr>
          <w:sz w:val="24"/>
          <w:szCs w:val="24"/>
        </w:rPr>
        <w:t xml:space="preserve"> (Красноярский край) - Губернатор края, местные органы исполнительной власти.</w:t>
      </w:r>
    </w:p>
    <w:p w14:paraId="667B6A25" w14:textId="77777777" w:rsidR="00F14097" w:rsidRPr="00C56B19" w:rsidRDefault="00F14097" w:rsidP="00791E5E">
      <w:pPr>
        <w:spacing w:line="276" w:lineRule="auto"/>
        <w:ind w:firstLine="567"/>
        <w:jc w:val="both"/>
        <w:rPr>
          <w:i/>
          <w:sz w:val="24"/>
          <w:szCs w:val="24"/>
        </w:rPr>
      </w:pPr>
      <w:r w:rsidRPr="00C56B19">
        <w:rPr>
          <w:i/>
          <w:sz w:val="24"/>
          <w:szCs w:val="24"/>
        </w:rPr>
        <w:t>Координаторами деятельности органов власти являются антитеррористические комиссии.</w:t>
      </w:r>
    </w:p>
    <w:p w14:paraId="27A400D5" w14:textId="77777777" w:rsidR="00F14097" w:rsidRPr="00C56B19" w:rsidRDefault="00F14097" w:rsidP="00791E5E">
      <w:pPr>
        <w:spacing w:line="276" w:lineRule="auto"/>
        <w:ind w:firstLine="567"/>
        <w:jc w:val="both"/>
        <w:rPr>
          <w:sz w:val="24"/>
          <w:szCs w:val="24"/>
        </w:rPr>
      </w:pPr>
      <w:r w:rsidRPr="00C56B19">
        <w:rPr>
          <w:sz w:val="24"/>
          <w:szCs w:val="24"/>
        </w:rPr>
        <w:t>Антитеррористические комиссии осуществляют свою деятельность в соответствии с планом деятельности или с возникшей необходимостью.</w:t>
      </w:r>
    </w:p>
    <w:p w14:paraId="59C0BABA" w14:textId="77777777" w:rsidR="00F14097" w:rsidRPr="00C56B19" w:rsidRDefault="00F14097" w:rsidP="00791E5E">
      <w:pPr>
        <w:spacing w:line="276" w:lineRule="auto"/>
        <w:ind w:firstLine="567"/>
        <w:jc w:val="both"/>
        <w:rPr>
          <w:b/>
          <w:bCs/>
          <w:i/>
          <w:sz w:val="24"/>
          <w:szCs w:val="24"/>
          <w:u w:val="single"/>
        </w:rPr>
      </w:pPr>
      <w:r w:rsidRPr="00C56B19">
        <w:rPr>
          <w:b/>
          <w:bCs/>
          <w:i/>
          <w:sz w:val="24"/>
          <w:szCs w:val="24"/>
        </w:rPr>
        <w:t xml:space="preserve">Организация </w:t>
      </w:r>
      <w:r w:rsidRPr="00C56B19">
        <w:rPr>
          <w:b/>
          <w:i/>
          <w:sz w:val="24"/>
          <w:szCs w:val="24"/>
        </w:rPr>
        <w:t>антитеррористической</w:t>
      </w:r>
      <w:r w:rsidRPr="00C56B19">
        <w:rPr>
          <w:b/>
          <w:bCs/>
          <w:i/>
          <w:sz w:val="24"/>
          <w:szCs w:val="24"/>
        </w:rPr>
        <w:t xml:space="preserve"> безопасности учреждений. </w:t>
      </w:r>
      <w:r w:rsidRPr="00C56B19">
        <w:rPr>
          <w:rStyle w:val="description2"/>
          <w:sz w:val="24"/>
          <w:szCs w:val="24"/>
          <w:specVanish w:val="0"/>
        </w:rPr>
        <w:t>Антитеррористическая защищенность объекта (территории) - состояние защищенности здания, строения, сооружения, иного объекта, места массового пребывания людей, препятствующее совершению террористического акта.</w:t>
      </w:r>
    </w:p>
    <w:p w14:paraId="51C8591F" w14:textId="77777777" w:rsidR="00F14097" w:rsidRPr="00C56B19" w:rsidRDefault="00F14097" w:rsidP="00791E5E">
      <w:pPr>
        <w:spacing w:line="276" w:lineRule="auto"/>
        <w:ind w:firstLine="567"/>
        <w:jc w:val="both"/>
        <w:rPr>
          <w:b/>
          <w:bCs/>
          <w:sz w:val="24"/>
          <w:szCs w:val="24"/>
        </w:rPr>
      </w:pPr>
      <w:r w:rsidRPr="00C56B19">
        <w:rPr>
          <w:bCs/>
          <w:i/>
          <w:sz w:val="24"/>
          <w:szCs w:val="24"/>
        </w:rPr>
        <w:t>Система безопасности учреждения</w:t>
      </w:r>
      <w:r w:rsidRPr="00C56B19">
        <w:rPr>
          <w:b/>
          <w:bCs/>
          <w:sz w:val="24"/>
          <w:szCs w:val="24"/>
        </w:rPr>
        <w:t xml:space="preserve"> - </w:t>
      </w:r>
      <w:r w:rsidRPr="00C56B19">
        <w:rPr>
          <w:sz w:val="24"/>
          <w:szCs w:val="24"/>
        </w:rPr>
        <w:t>комплекс организационно-технических мероприятий, осуществляемых муниципальными органами управления учреждения во взаимодействии с органа</w:t>
      </w:r>
      <w:r w:rsidR="00A641E6" w:rsidRPr="00C56B19">
        <w:rPr>
          <w:sz w:val="24"/>
          <w:szCs w:val="24"/>
        </w:rPr>
        <w:t xml:space="preserve">ми власти, правоохранительными </w:t>
      </w:r>
      <w:r w:rsidRPr="00C56B19">
        <w:rPr>
          <w:sz w:val="24"/>
          <w:szCs w:val="24"/>
        </w:rPr>
        <w:t>и иными структурами с целью обеспечения постоянной готовности учреждений к безопасной повседневной деятельности, а также к действиям в случае угрозы или возникновения чрезвычайных ситуаций.</w:t>
      </w:r>
    </w:p>
    <w:p w14:paraId="0E0FD527"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Система безопасности формируется и достигается в процессе реализации следующих основных мероприятий:</w:t>
      </w:r>
    </w:p>
    <w:p w14:paraId="1070F94F" w14:textId="77777777" w:rsidR="00F14097" w:rsidRPr="00C56B19" w:rsidRDefault="00F14097" w:rsidP="00791E5E">
      <w:pPr>
        <w:shd w:val="clear" w:color="auto" w:fill="FFFFFF"/>
        <w:spacing w:line="276" w:lineRule="auto"/>
        <w:ind w:right="11" w:firstLine="567"/>
        <w:jc w:val="both"/>
        <w:rPr>
          <w:i/>
          <w:sz w:val="24"/>
          <w:szCs w:val="24"/>
        </w:rPr>
      </w:pPr>
      <w:r w:rsidRPr="00C56B19">
        <w:rPr>
          <w:i/>
          <w:sz w:val="24"/>
          <w:szCs w:val="24"/>
        </w:rPr>
        <w:t>1. Организация физической охраны.</w:t>
      </w:r>
    </w:p>
    <w:p w14:paraId="591911C2"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Ее задачи:</w:t>
      </w:r>
    </w:p>
    <w:p w14:paraId="31CB12F3"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xml:space="preserve"> - контроль и обеспечение безопасности объекта и его территории с целью своевременного обнаружения и предотвращения опасных проявлений и ситуаций;</w:t>
      </w:r>
    </w:p>
    <w:p w14:paraId="56A2B517"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-осуществление пропускного режима, исключающего несанкционированное проникновение на объект граждан и техники;</w:t>
      </w:r>
    </w:p>
    <w:p w14:paraId="3B0A11C4"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защита населения от насильственных действий в учреждении и на его территории.</w:t>
      </w:r>
    </w:p>
    <w:p w14:paraId="0C5860F3"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Осуществляется путем привлечения сил подразделений вневедомственной охраны органов внутренних дел.</w:t>
      </w:r>
    </w:p>
    <w:p w14:paraId="358C0E77" w14:textId="77777777" w:rsidR="00F14097" w:rsidRPr="00C56B19" w:rsidRDefault="00F14097" w:rsidP="00791E5E">
      <w:pPr>
        <w:shd w:val="clear" w:color="auto" w:fill="FFFFFF"/>
        <w:spacing w:line="276" w:lineRule="auto"/>
        <w:ind w:right="11" w:firstLine="567"/>
        <w:jc w:val="both"/>
        <w:rPr>
          <w:sz w:val="24"/>
          <w:szCs w:val="24"/>
        </w:rPr>
      </w:pPr>
      <w:r w:rsidRPr="00C56B19">
        <w:rPr>
          <w:i/>
          <w:sz w:val="24"/>
          <w:szCs w:val="24"/>
        </w:rPr>
        <w:t>2. Организация инженерно-технического укрепления охраняемого объекта:</w:t>
      </w:r>
      <w:r w:rsidRPr="00C56B19">
        <w:rPr>
          <w:sz w:val="24"/>
          <w:szCs w:val="24"/>
        </w:rPr>
        <w:t xml:space="preserve"> ограждения, решетки, металлические двери и запоры и др. Предназначены для оказания помощи сотрудникам охраны при выполнении ими служебных обязанностей по поддержанию общественного порядка и безопасности в повседневном режиме и в ЧС.</w:t>
      </w:r>
    </w:p>
    <w:p w14:paraId="5913A9F2" w14:textId="77777777" w:rsidR="00F14097" w:rsidRPr="00C56B19" w:rsidRDefault="00F14097" w:rsidP="00791E5E">
      <w:pPr>
        <w:shd w:val="clear" w:color="auto" w:fill="FFFFFF"/>
        <w:spacing w:line="276" w:lineRule="auto"/>
        <w:ind w:right="11" w:firstLine="567"/>
        <w:jc w:val="both"/>
        <w:rPr>
          <w:i/>
          <w:sz w:val="24"/>
          <w:szCs w:val="24"/>
        </w:rPr>
      </w:pPr>
      <w:r w:rsidRPr="00C56B19">
        <w:rPr>
          <w:i/>
          <w:sz w:val="24"/>
          <w:szCs w:val="24"/>
        </w:rPr>
        <w:lastRenderedPageBreak/>
        <w:t xml:space="preserve">3. Организация инженерно-технического оборудования. </w:t>
      </w:r>
    </w:p>
    <w:p w14:paraId="626B8406"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Включает в себя системы:</w:t>
      </w:r>
    </w:p>
    <w:p w14:paraId="51B4D596"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охранной сигнализации (в т. ч. по периметру ограждения);</w:t>
      </w:r>
    </w:p>
    <w:p w14:paraId="2172BB8D"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тревожно-вызывной сигнализацией (локальной или выведенной на «01»);</w:t>
      </w:r>
    </w:p>
    <w:p w14:paraId="4991E4D1"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телевизионного видеонаблюдения;</w:t>
      </w:r>
    </w:p>
    <w:p w14:paraId="7D040289"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ограничения и контроля за доступом;</w:t>
      </w:r>
    </w:p>
    <w:p w14:paraId="1DE22F18"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радиационного контроля и контроля химического состава воздуха.</w:t>
      </w:r>
    </w:p>
    <w:p w14:paraId="09355FCC" w14:textId="77777777" w:rsidR="00F14097" w:rsidRPr="00C56B19" w:rsidRDefault="00F14097" w:rsidP="00791E5E">
      <w:pPr>
        <w:shd w:val="clear" w:color="auto" w:fill="FFFFFF"/>
        <w:spacing w:line="276" w:lineRule="auto"/>
        <w:ind w:right="11" w:firstLine="567"/>
        <w:jc w:val="both"/>
        <w:rPr>
          <w:sz w:val="24"/>
          <w:szCs w:val="24"/>
        </w:rPr>
      </w:pPr>
      <w:r w:rsidRPr="00C56B19">
        <w:rPr>
          <w:i/>
          <w:sz w:val="24"/>
          <w:szCs w:val="24"/>
        </w:rPr>
        <w:t xml:space="preserve">4. Плановая работа по антитеррористической защищенности учреждения </w:t>
      </w:r>
      <w:r w:rsidRPr="00C56B19">
        <w:rPr>
          <w:sz w:val="24"/>
          <w:szCs w:val="24"/>
        </w:rPr>
        <w:t>(создание «Паспорта безопасности (антитеррористической защищенности) учреждения»);</w:t>
      </w:r>
    </w:p>
    <w:p w14:paraId="5FA8D1CD" w14:textId="77777777" w:rsidR="00F14097" w:rsidRPr="00C56B19" w:rsidRDefault="00F14097" w:rsidP="00791E5E">
      <w:pPr>
        <w:shd w:val="clear" w:color="auto" w:fill="FFFFFF"/>
        <w:spacing w:line="276" w:lineRule="auto"/>
        <w:ind w:right="11" w:firstLine="567"/>
        <w:jc w:val="both"/>
        <w:rPr>
          <w:i/>
          <w:sz w:val="24"/>
          <w:szCs w:val="24"/>
        </w:rPr>
      </w:pPr>
      <w:r w:rsidRPr="00C56B19">
        <w:rPr>
          <w:i/>
          <w:sz w:val="24"/>
          <w:szCs w:val="24"/>
        </w:rPr>
        <w:t>5. Обеспечение контрольно-пропускного режима.</w:t>
      </w:r>
    </w:p>
    <w:p w14:paraId="6A858441" w14:textId="77777777" w:rsidR="00F14097" w:rsidRPr="00C56B19" w:rsidRDefault="00F14097" w:rsidP="00791E5E">
      <w:pPr>
        <w:shd w:val="clear" w:color="auto" w:fill="FFFFFF"/>
        <w:spacing w:line="276" w:lineRule="auto"/>
        <w:ind w:right="11" w:firstLine="567"/>
        <w:jc w:val="both"/>
        <w:rPr>
          <w:i/>
          <w:sz w:val="24"/>
          <w:szCs w:val="24"/>
        </w:rPr>
      </w:pPr>
      <w:r w:rsidRPr="00C56B19">
        <w:rPr>
          <w:i/>
          <w:sz w:val="24"/>
          <w:szCs w:val="24"/>
        </w:rPr>
        <w:t>6. Выполнение норм противопожарной безопасности.</w:t>
      </w:r>
    </w:p>
    <w:p w14:paraId="1F2FA933" w14:textId="77777777" w:rsidR="00F14097" w:rsidRPr="00C56B19" w:rsidRDefault="00F14097" w:rsidP="00791E5E">
      <w:pPr>
        <w:shd w:val="clear" w:color="auto" w:fill="FFFFFF"/>
        <w:spacing w:line="276" w:lineRule="auto"/>
        <w:ind w:right="11" w:firstLine="567"/>
        <w:jc w:val="both"/>
        <w:rPr>
          <w:i/>
          <w:sz w:val="24"/>
          <w:szCs w:val="24"/>
        </w:rPr>
      </w:pPr>
      <w:r w:rsidRPr="00C56B19">
        <w:rPr>
          <w:i/>
          <w:sz w:val="24"/>
          <w:szCs w:val="24"/>
        </w:rPr>
        <w:t>7. Выполнение норм охраны труда и электробезопасности.</w:t>
      </w:r>
    </w:p>
    <w:p w14:paraId="027ADF79" w14:textId="77777777" w:rsidR="00F14097" w:rsidRPr="00C56B19" w:rsidRDefault="00F14097" w:rsidP="00791E5E">
      <w:pPr>
        <w:shd w:val="clear" w:color="auto" w:fill="FFFFFF"/>
        <w:spacing w:line="276" w:lineRule="auto"/>
        <w:ind w:right="11" w:firstLine="567"/>
        <w:jc w:val="both"/>
        <w:rPr>
          <w:i/>
          <w:sz w:val="24"/>
          <w:szCs w:val="24"/>
        </w:rPr>
      </w:pPr>
      <w:r w:rsidRPr="00C56B19">
        <w:rPr>
          <w:i/>
          <w:sz w:val="24"/>
          <w:szCs w:val="24"/>
        </w:rPr>
        <w:t>8. Плановая работа по вопросам гражданской обороны.</w:t>
      </w:r>
    </w:p>
    <w:p w14:paraId="3EDBE58C" w14:textId="77777777" w:rsidR="00F14097" w:rsidRPr="00C56B19" w:rsidRDefault="00F14097" w:rsidP="00791E5E">
      <w:pPr>
        <w:shd w:val="clear" w:color="auto" w:fill="FFFFFF"/>
        <w:spacing w:line="276" w:lineRule="auto"/>
        <w:ind w:right="11" w:firstLine="567"/>
        <w:jc w:val="both"/>
        <w:rPr>
          <w:i/>
          <w:sz w:val="24"/>
          <w:szCs w:val="24"/>
        </w:rPr>
      </w:pPr>
      <w:r w:rsidRPr="00C56B19">
        <w:rPr>
          <w:i/>
          <w:sz w:val="24"/>
          <w:szCs w:val="24"/>
        </w:rPr>
        <w:t xml:space="preserve">9. Взаимодействие с правоохранительными органами и другими структурами и службами. </w:t>
      </w:r>
    </w:p>
    <w:p w14:paraId="1501F55F" w14:textId="77777777" w:rsidR="00F14097" w:rsidRPr="00C56B19" w:rsidRDefault="00F14097" w:rsidP="00791E5E">
      <w:pPr>
        <w:shd w:val="clear" w:color="auto" w:fill="FFFFFF"/>
        <w:spacing w:line="276" w:lineRule="auto"/>
        <w:ind w:right="11" w:firstLine="567"/>
        <w:jc w:val="both"/>
        <w:rPr>
          <w:i/>
          <w:sz w:val="24"/>
          <w:szCs w:val="24"/>
        </w:rPr>
      </w:pPr>
      <w:r w:rsidRPr="00C56B19">
        <w:rPr>
          <w:i/>
          <w:sz w:val="24"/>
          <w:szCs w:val="24"/>
        </w:rPr>
        <w:t>10. Правовой всеобуч, формирование современной культуры безопасности жизнедеятельности.</w:t>
      </w:r>
    </w:p>
    <w:p w14:paraId="072EE8E6" w14:textId="77777777" w:rsidR="00F14097" w:rsidRPr="00C56B19" w:rsidRDefault="00F14097" w:rsidP="00791E5E">
      <w:pPr>
        <w:shd w:val="clear" w:color="auto" w:fill="FFFFFF"/>
        <w:spacing w:line="276" w:lineRule="auto"/>
        <w:ind w:right="11" w:firstLine="567"/>
        <w:jc w:val="both"/>
        <w:rPr>
          <w:i/>
          <w:sz w:val="24"/>
          <w:szCs w:val="24"/>
        </w:rPr>
      </w:pPr>
      <w:r w:rsidRPr="00C56B19">
        <w:rPr>
          <w:i/>
          <w:sz w:val="24"/>
          <w:szCs w:val="24"/>
        </w:rPr>
        <w:t>11. Финансово-экономическое обеспечение мероприятий.</w:t>
      </w:r>
    </w:p>
    <w:p w14:paraId="2DA9798D"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Формы и методы работы в области организации безопасности и антитеррористической защищенности объектов:</w:t>
      </w:r>
    </w:p>
    <w:p w14:paraId="59A8E053"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обучение персонала;</w:t>
      </w:r>
    </w:p>
    <w:p w14:paraId="3EB2C2A5"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взаимодействие с органами исполнительной власти;</w:t>
      </w:r>
    </w:p>
    <w:p w14:paraId="6AE1FC65"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взаимодействие с правоохранительными структурами;</w:t>
      </w:r>
    </w:p>
    <w:p w14:paraId="7A9CA154"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квалифицированный подбор сотрудников охраны;</w:t>
      </w:r>
    </w:p>
    <w:p w14:paraId="65E6106B"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проведение плановых и внеплановых проверок по всем видам деятельности, обеспечивающим безопасность и антитеррористическую защищенность учреждений;</w:t>
      </w:r>
    </w:p>
    <w:p w14:paraId="4610D148"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совершенствование материально-технической базы и оснащенности учреждений техническими средствами охраны и контроля;</w:t>
      </w:r>
    </w:p>
    <w:p w14:paraId="0E398D07" w14:textId="77777777" w:rsidR="00F14097" w:rsidRPr="00C56B19" w:rsidRDefault="00F14097" w:rsidP="00791E5E">
      <w:pPr>
        <w:shd w:val="clear" w:color="auto" w:fill="FFFFFF"/>
        <w:spacing w:line="276" w:lineRule="auto"/>
        <w:ind w:right="11" w:firstLine="567"/>
        <w:jc w:val="both"/>
        <w:rPr>
          <w:sz w:val="24"/>
          <w:szCs w:val="24"/>
        </w:rPr>
      </w:pPr>
      <w:r w:rsidRPr="00C56B19">
        <w:rPr>
          <w:sz w:val="24"/>
          <w:szCs w:val="24"/>
        </w:rPr>
        <w:t>- изучение и совершенствование нормативно - правовой базы в области комплексной безопасности объектов.</w:t>
      </w:r>
    </w:p>
    <w:p w14:paraId="50E3FF2A" w14:textId="77777777" w:rsidR="00F14097" w:rsidRPr="00C56B19" w:rsidRDefault="00F14097" w:rsidP="00791E5E">
      <w:pPr>
        <w:spacing w:line="276" w:lineRule="auto"/>
        <w:ind w:firstLine="567"/>
        <w:jc w:val="both"/>
        <w:rPr>
          <w:b/>
          <w:bCs/>
          <w:i/>
          <w:sz w:val="24"/>
          <w:szCs w:val="24"/>
        </w:rPr>
      </w:pPr>
      <w:bookmarkStart w:id="181" w:name="_Toc151712172"/>
      <w:bookmarkStart w:id="182" w:name="_Toc140921561"/>
      <w:r w:rsidRPr="00C56B19">
        <w:rPr>
          <w:b/>
          <w:bCs/>
          <w:i/>
          <w:sz w:val="24"/>
          <w:szCs w:val="24"/>
        </w:rPr>
        <w:t>Предотвращение возможно</w:t>
      </w:r>
      <w:r w:rsidR="00A641E6" w:rsidRPr="00C56B19">
        <w:rPr>
          <w:b/>
          <w:bCs/>
          <w:i/>
          <w:sz w:val="24"/>
          <w:szCs w:val="24"/>
        </w:rPr>
        <w:t>сти проведения террористических</w:t>
      </w:r>
      <w:r w:rsidRPr="00C56B19">
        <w:rPr>
          <w:b/>
          <w:bCs/>
          <w:i/>
          <w:sz w:val="24"/>
          <w:szCs w:val="24"/>
        </w:rPr>
        <w:t xml:space="preserve"> акто</w:t>
      </w:r>
      <w:bookmarkEnd w:id="181"/>
      <w:bookmarkEnd w:id="182"/>
      <w:r w:rsidRPr="00C56B19">
        <w:rPr>
          <w:b/>
          <w:bCs/>
          <w:i/>
          <w:sz w:val="24"/>
          <w:szCs w:val="24"/>
        </w:rPr>
        <w:t>в в жилой застройке.</w:t>
      </w:r>
    </w:p>
    <w:p w14:paraId="55C0BBE2" w14:textId="77777777" w:rsidR="00F14097" w:rsidRPr="00C56B19" w:rsidRDefault="00F14097" w:rsidP="00791E5E">
      <w:pPr>
        <w:spacing w:line="276" w:lineRule="auto"/>
        <w:ind w:firstLine="567"/>
        <w:jc w:val="both"/>
        <w:rPr>
          <w:sz w:val="24"/>
          <w:szCs w:val="24"/>
        </w:rPr>
      </w:pPr>
      <w:r w:rsidRPr="00C56B19">
        <w:rPr>
          <w:sz w:val="24"/>
          <w:szCs w:val="24"/>
        </w:rPr>
        <w:t>Для обеспечения безопасного функционирования и предотвращения возможных террористических актов в жилых домах рекомендуется:</w:t>
      </w:r>
    </w:p>
    <w:p w14:paraId="5DF4ADD5" w14:textId="77777777" w:rsidR="00F14097" w:rsidRPr="00C56B19" w:rsidRDefault="00F14097" w:rsidP="00791E5E">
      <w:pPr>
        <w:spacing w:line="276" w:lineRule="auto"/>
        <w:ind w:firstLine="567"/>
        <w:jc w:val="both"/>
        <w:rPr>
          <w:sz w:val="24"/>
          <w:szCs w:val="24"/>
        </w:rPr>
      </w:pPr>
      <w:r w:rsidRPr="00C56B19">
        <w:rPr>
          <w:sz w:val="24"/>
          <w:szCs w:val="24"/>
        </w:rPr>
        <w:t>- предусмотреть освещение входов и прилегающей территории в ночное время.</w:t>
      </w:r>
    </w:p>
    <w:p w14:paraId="0EBDB154" w14:textId="77777777" w:rsidR="00F14097" w:rsidRPr="00C56B19" w:rsidRDefault="00F14097" w:rsidP="00791E5E">
      <w:pPr>
        <w:spacing w:line="276" w:lineRule="auto"/>
        <w:ind w:firstLine="567"/>
        <w:jc w:val="both"/>
        <w:rPr>
          <w:sz w:val="24"/>
          <w:szCs w:val="24"/>
        </w:rPr>
      </w:pPr>
      <w:r w:rsidRPr="00C56B19">
        <w:rPr>
          <w:sz w:val="24"/>
          <w:szCs w:val="24"/>
        </w:rPr>
        <w:t>- оборудовать входные двери запирающими устройствами.</w:t>
      </w:r>
    </w:p>
    <w:p w14:paraId="1E489B0A" w14:textId="77777777" w:rsidR="00F14097" w:rsidRDefault="00F14097" w:rsidP="00791E5E">
      <w:pPr>
        <w:pStyle w:val="4"/>
        <w:rPr>
          <w:rFonts w:ascii="Times New Roman" w:hAnsi="Times New Roman" w:cs="Times New Roman"/>
          <w:i w:val="0"/>
          <w:color w:val="auto"/>
          <w:sz w:val="24"/>
          <w:szCs w:val="24"/>
        </w:rPr>
      </w:pPr>
      <w:bookmarkStart w:id="183" w:name="_Toc23529706"/>
      <w:bookmarkStart w:id="184" w:name="_Toc4747008"/>
      <w:bookmarkStart w:id="185" w:name="_Toc4686560"/>
      <w:bookmarkStart w:id="186" w:name="_Toc4686263"/>
      <w:bookmarkStart w:id="187" w:name="_Toc4686192"/>
      <w:bookmarkStart w:id="188" w:name="_Toc4685905"/>
      <w:bookmarkStart w:id="189" w:name="_Toc4685061"/>
      <w:bookmarkStart w:id="190" w:name="_Toc4684985"/>
      <w:bookmarkStart w:id="191" w:name="_Toc4675559"/>
      <w:bookmarkStart w:id="192" w:name="_Toc3455098"/>
      <w:bookmarkStart w:id="193" w:name="_Toc529292903"/>
      <w:bookmarkStart w:id="194" w:name="_Toc25686217"/>
      <w:bookmarkStart w:id="195" w:name="_Toc205545443"/>
      <w:r w:rsidRPr="00C56B19">
        <w:rPr>
          <w:rFonts w:ascii="Times New Roman" w:hAnsi="Times New Roman" w:cs="Times New Roman"/>
          <w:i w:val="0"/>
          <w:color w:val="auto"/>
          <w:sz w:val="24"/>
          <w:szCs w:val="24"/>
        </w:rPr>
        <w:t>7.7 Перечень федеральных законов и нормативных документов, для выполнения раздела ИТМ ГОЧС</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627098F6" w14:textId="77777777" w:rsidR="00C5791F" w:rsidRPr="00C5791F" w:rsidRDefault="00C5791F" w:rsidP="00C5791F"/>
    <w:p w14:paraId="14A8F667" w14:textId="77777777" w:rsidR="004149EC" w:rsidRPr="00C56B19" w:rsidRDefault="004149EC" w:rsidP="004149EC">
      <w:pPr>
        <w:shd w:val="clear" w:color="auto" w:fill="FFFFFF"/>
        <w:tabs>
          <w:tab w:val="left" w:pos="7200"/>
        </w:tabs>
        <w:ind w:firstLine="709"/>
        <w:jc w:val="both"/>
        <w:rPr>
          <w:sz w:val="24"/>
          <w:szCs w:val="24"/>
        </w:rPr>
      </w:pPr>
      <w:r w:rsidRPr="00C56B19">
        <w:rPr>
          <w:sz w:val="24"/>
          <w:szCs w:val="24"/>
        </w:rPr>
        <w:t>При разработке раздела «ИТМ ГОЧС» использованы следующие нормативные документы в строительстве:</w:t>
      </w:r>
    </w:p>
    <w:p w14:paraId="31018983"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Федеральный закон от 12 февраля 1998 № 28-ФЗ «О Гражданской обороне» (с изменениями);</w:t>
      </w:r>
    </w:p>
    <w:p w14:paraId="230533FE"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 xml:space="preserve">Федеральный </w:t>
      </w:r>
      <w:r w:rsidR="00A641E6" w:rsidRPr="00D22F98">
        <w:rPr>
          <w:rFonts w:ascii="Times New Roman" w:hAnsi="Times New Roman" w:cs="Times New Roman"/>
          <w:sz w:val="24"/>
          <w:szCs w:val="24"/>
        </w:rPr>
        <w:t xml:space="preserve">закон от 06 марта 2006 № 35-ФЗ </w:t>
      </w:r>
      <w:r w:rsidRPr="00D22F98">
        <w:rPr>
          <w:rFonts w:ascii="Times New Roman" w:hAnsi="Times New Roman" w:cs="Times New Roman"/>
          <w:sz w:val="24"/>
          <w:szCs w:val="24"/>
        </w:rPr>
        <w:t>«О противодействии терроризму» (с изменениями),</w:t>
      </w:r>
    </w:p>
    <w:p w14:paraId="19A8631B"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Федеральный закон от 21 декабря 1994 № 68-ФЗ «О защите населения и территорий от чрезвычайных ситуаций природного и техногенного характера» (с изменениями);</w:t>
      </w:r>
    </w:p>
    <w:p w14:paraId="6BEEAF63"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lastRenderedPageBreak/>
        <w:t>Федеральный закон от 21 июля 1997 N 116-ФЗ «О промышленной безопасности опасных производственных объектов» (с изменениями);</w:t>
      </w:r>
    </w:p>
    <w:p w14:paraId="3ECB6C17"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 xml:space="preserve">Федеральный закон от 22 </w:t>
      </w:r>
      <w:r w:rsidR="00A641E6" w:rsidRPr="00D22F98">
        <w:rPr>
          <w:rFonts w:ascii="Times New Roman" w:hAnsi="Times New Roman" w:cs="Times New Roman"/>
          <w:sz w:val="24"/>
          <w:szCs w:val="24"/>
        </w:rPr>
        <w:t xml:space="preserve">июля 2008 N 123-ФЗ «Технический </w:t>
      </w:r>
      <w:r w:rsidRPr="00D22F98">
        <w:rPr>
          <w:rFonts w:ascii="Times New Roman" w:hAnsi="Times New Roman" w:cs="Times New Roman"/>
          <w:sz w:val="24"/>
          <w:szCs w:val="24"/>
        </w:rPr>
        <w:t>регламент о треб</w:t>
      </w:r>
      <w:r w:rsidR="00A641E6" w:rsidRPr="00D22F98">
        <w:rPr>
          <w:rFonts w:ascii="Times New Roman" w:hAnsi="Times New Roman" w:cs="Times New Roman"/>
          <w:sz w:val="24"/>
          <w:szCs w:val="24"/>
        </w:rPr>
        <w:t xml:space="preserve">ованиях пожарной безопасности» </w:t>
      </w:r>
      <w:r w:rsidRPr="00D22F98">
        <w:rPr>
          <w:rFonts w:ascii="Times New Roman" w:hAnsi="Times New Roman" w:cs="Times New Roman"/>
          <w:sz w:val="24"/>
          <w:szCs w:val="24"/>
        </w:rPr>
        <w:t>(с изменениями и дополнениями);</w:t>
      </w:r>
    </w:p>
    <w:p w14:paraId="1CFE8367"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Федеральный закон от 29 декабря 2004 № 190-ФЗ «Градостроительный кодекс РФ» (с изменениями);</w:t>
      </w:r>
    </w:p>
    <w:p w14:paraId="6B03C01C"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Федеральный закон от 30 декаб</w:t>
      </w:r>
      <w:r w:rsidR="0091595B" w:rsidRPr="00D22F98">
        <w:rPr>
          <w:rFonts w:ascii="Times New Roman" w:hAnsi="Times New Roman" w:cs="Times New Roman"/>
          <w:sz w:val="24"/>
          <w:szCs w:val="24"/>
        </w:rPr>
        <w:t>ря 2009</w:t>
      </w:r>
      <w:r w:rsidR="00A641E6" w:rsidRPr="00D22F98">
        <w:rPr>
          <w:rFonts w:ascii="Times New Roman" w:hAnsi="Times New Roman" w:cs="Times New Roman"/>
          <w:sz w:val="24"/>
          <w:szCs w:val="24"/>
        </w:rPr>
        <w:t xml:space="preserve"> N 384-ФЗ «Технический </w:t>
      </w:r>
      <w:r w:rsidRPr="00D22F98">
        <w:rPr>
          <w:rFonts w:ascii="Times New Roman" w:hAnsi="Times New Roman" w:cs="Times New Roman"/>
          <w:sz w:val="24"/>
          <w:szCs w:val="24"/>
        </w:rPr>
        <w:t>регламент о безопасности зданий и сооружений» (с изменениями);</w:t>
      </w:r>
    </w:p>
    <w:p w14:paraId="09EDED22"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Федеральный зак</w:t>
      </w:r>
      <w:r w:rsidR="00A641E6" w:rsidRPr="00D22F98">
        <w:rPr>
          <w:rFonts w:ascii="Times New Roman" w:hAnsi="Times New Roman" w:cs="Times New Roman"/>
          <w:sz w:val="24"/>
          <w:szCs w:val="24"/>
        </w:rPr>
        <w:t xml:space="preserve">он от 28 декабря 2010 № 390-ФЗ </w:t>
      </w:r>
      <w:r w:rsidRPr="00D22F98">
        <w:rPr>
          <w:rFonts w:ascii="Times New Roman" w:hAnsi="Times New Roman" w:cs="Times New Roman"/>
          <w:sz w:val="24"/>
          <w:szCs w:val="24"/>
        </w:rPr>
        <w:t>«О безопасности» (с изменениями);</w:t>
      </w:r>
    </w:p>
    <w:p w14:paraId="07AEE7AE" w14:textId="77777777" w:rsidR="004149EC" w:rsidRPr="00D22F98" w:rsidRDefault="00A641E6" w:rsidP="00D22F98">
      <w:pPr>
        <w:pStyle w:val="16"/>
        <w:numPr>
          <w:ilvl w:val="0"/>
          <w:numId w:val="47"/>
        </w:numPr>
        <w:spacing w:line="240" w:lineRule="auto"/>
        <w:ind w:left="0" w:right="20" w:firstLine="709"/>
        <w:jc w:val="both"/>
        <w:rPr>
          <w:rFonts w:cs="Times New Roman"/>
          <w:sz w:val="24"/>
          <w:szCs w:val="24"/>
        </w:rPr>
      </w:pPr>
      <w:r w:rsidRPr="00D22F98">
        <w:rPr>
          <w:rFonts w:cs="Times New Roman"/>
          <w:sz w:val="24"/>
          <w:szCs w:val="24"/>
        </w:rPr>
        <w:t xml:space="preserve">«Методические </w:t>
      </w:r>
      <w:r w:rsidR="004149EC" w:rsidRPr="00D22F98">
        <w:rPr>
          <w:rFonts w:cs="Times New Roman"/>
          <w:sz w:val="24"/>
          <w:szCs w:val="24"/>
        </w:rPr>
        <w:t>рекомендации по разработке проектов генеральных планов поселений и городских округов», утвержденных приказом Министерства регионального развития Российской Федерации России от 26 мая 2011 № 244</w:t>
      </w:r>
      <w:r w:rsidR="004149EC" w:rsidRPr="00D22F98">
        <w:rPr>
          <w:rFonts w:cs="Times New Roman"/>
          <w:b/>
          <w:sz w:val="24"/>
          <w:szCs w:val="24"/>
        </w:rPr>
        <w:t>);</w:t>
      </w:r>
    </w:p>
    <w:p w14:paraId="5BFAA5C6" w14:textId="77777777" w:rsidR="004149EC" w:rsidRPr="00D22F98" w:rsidRDefault="004149EC" w:rsidP="00D22F98">
      <w:pPr>
        <w:pStyle w:val="a8"/>
        <w:numPr>
          <w:ilvl w:val="0"/>
          <w:numId w:val="47"/>
        </w:numPr>
        <w:ind w:left="0" w:firstLine="709"/>
        <w:rPr>
          <w:rStyle w:val="11pt"/>
          <w:rFonts w:eastAsia="Calibri"/>
          <w:color w:val="auto"/>
          <w:sz w:val="24"/>
          <w:szCs w:val="24"/>
        </w:rPr>
      </w:pPr>
      <w:r w:rsidRPr="00D22F98">
        <w:rPr>
          <w:rStyle w:val="11pt"/>
          <w:rFonts w:eastAsia="Calibri"/>
          <w:color w:val="auto"/>
          <w:sz w:val="24"/>
          <w:szCs w:val="24"/>
        </w:rPr>
        <w:t>СП 8.13130.2020 «Системы противопожарной защиты. Наружное противопожарное водоснабжение. Требования пожарной безопасности»;</w:t>
      </w:r>
    </w:p>
    <w:p w14:paraId="39B6732C"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СП 10.13130.2020 «Системы противопожарной защиты. Внутренний противопожарный водопровод. Нормы и правила проектирования»;</w:t>
      </w:r>
    </w:p>
    <w:p w14:paraId="276D3B73"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14:paraId="248E63CD" w14:textId="77777777" w:rsidR="004149EC" w:rsidRPr="00D22F98" w:rsidRDefault="004149EC" w:rsidP="00D22F98">
      <w:pPr>
        <w:pStyle w:val="a8"/>
        <w:widowControl w:val="0"/>
        <w:numPr>
          <w:ilvl w:val="0"/>
          <w:numId w:val="47"/>
        </w:numPr>
        <w:shd w:val="clear" w:color="auto" w:fill="FFFFFF"/>
        <w:tabs>
          <w:tab w:val="left" w:pos="0"/>
          <w:tab w:val="left" w:pos="979"/>
        </w:tabs>
        <w:autoSpaceDE w:val="0"/>
        <w:autoSpaceDN w:val="0"/>
        <w:adjustRightInd w:val="0"/>
        <w:ind w:left="0" w:firstLine="709"/>
        <w:rPr>
          <w:rFonts w:ascii="Times New Roman" w:hAnsi="Times New Roman" w:cs="Times New Roman"/>
          <w:sz w:val="24"/>
          <w:szCs w:val="24"/>
        </w:rPr>
      </w:pPr>
      <w:r w:rsidRPr="00D22F98">
        <w:rPr>
          <w:rFonts w:ascii="Times New Roman" w:hAnsi="Times New Roman" w:cs="Times New Roman"/>
          <w:bCs/>
          <w:sz w:val="24"/>
          <w:szCs w:val="24"/>
        </w:rPr>
        <w:t xml:space="preserve">СП 14.13330.2018 </w:t>
      </w:r>
      <w:r w:rsidRPr="00D22F98">
        <w:rPr>
          <w:rFonts w:ascii="Times New Roman" w:hAnsi="Times New Roman" w:cs="Times New Roman"/>
          <w:sz w:val="24"/>
          <w:szCs w:val="24"/>
        </w:rPr>
        <w:t xml:space="preserve">«Строительство в сейсмических районах. </w:t>
      </w:r>
      <w:r w:rsidRPr="00D22F98">
        <w:rPr>
          <w:rFonts w:ascii="Times New Roman" w:hAnsi="Times New Roman" w:cs="Times New Roman"/>
          <w:bCs/>
          <w:sz w:val="24"/>
          <w:szCs w:val="24"/>
        </w:rPr>
        <w:t xml:space="preserve">Актуализированная редакция </w:t>
      </w:r>
      <w:r w:rsidRPr="00D22F98">
        <w:rPr>
          <w:rFonts w:ascii="Times New Roman" w:hAnsi="Times New Roman" w:cs="Times New Roman"/>
          <w:sz w:val="24"/>
          <w:szCs w:val="24"/>
        </w:rPr>
        <w:t xml:space="preserve">СНиП </w:t>
      </w:r>
      <w:r w:rsidRPr="00D22F98">
        <w:rPr>
          <w:rFonts w:ascii="Times New Roman" w:hAnsi="Times New Roman" w:cs="Times New Roman"/>
          <w:sz w:val="24"/>
          <w:szCs w:val="24"/>
          <w:lang w:val="en-US"/>
        </w:rPr>
        <w:t>II</w:t>
      </w:r>
      <w:r w:rsidRPr="00D22F98">
        <w:rPr>
          <w:rFonts w:ascii="Times New Roman" w:hAnsi="Times New Roman" w:cs="Times New Roman"/>
          <w:sz w:val="24"/>
          <w:szCs w:val="24"/>
        </w:rPr>
        <w:t>-7-81 ⃰»;</w:t>
      </w:r>
    </w:p>
    <w:p w14:paraId="05976BB8" w14:textId="77777777" w:rsidR="004149EC" w:rsidRPr="00D22F98" w:rsidRDefault="004149EC" w:rsidP="00D22F98">
      <w:pPr>
        <w:pStyle w:val="a8"/>
        <w:widowControl w:val="0"/>
        <w:numPr>
          <w:ilvl w:val="0"/>
          <w:numId w:val="47"/>
        </w:numPr>
        <w:shd w:val="clear" w:color="auto" w:fill="FFFFFF"/>
        <w:tabs>
          <w:tab w:val="left" w:pos="0"/>
          <w:tab w:val="left" w:pos="979"/>
        </w:tabs>
        <w:autoSpaceDE w:val="0"/>
        <w:autoSpaceDN w:val="0"/>
        <w:adjustRightInd w:val="0"/>
        <w:ind w:left="0" w:firstLine="709"/>
        <w:rPr>
          <w:rFonts w:ascii="Times New Roman" w:hAnsi="Times New Roman" w:cs="Times New Roman"/>
          <w:sz w:val="24"/>
          <w:szCs w:val="24"/>
        </w:rPr>
      </w:pPr>
      <w:r w:rsidRPr="00D22F98">
        <w:rPr>
          <w:rFonts w:ascii="Times New Roman" w:hAnsi="Times New Roman" w:cs="Times New Roman"/>
          <w:sz w:val="24"/>
          <w:szCs w:val="24"/>
        </w:rPr>
        <w:t>СП 20.13330.2016 «Нагрузки и воздействия. Актуализированная редакция СНиП 2.01.07-85*» (с изменениями);</w:t>
      </w:r>
    </w:p>
    <w:p w14:paraId="1D0C26D2" w14:textId="77777777" w:rsidR="004149EC" w:rsidRPr="00D22F98" w:rsidRDefault="004149EC" w:rsidP="00D22F98">
      <w:pPr>
        <w:pStyle w:val="a8"/>
        <w:widowControl w:val="0"/>
        <w:numPr>
          <w:ilvl w:val="0"/>
          <w:numId w:val="47"/>
        </w:numPr>
        <w:shd w:val="clear" w:color="auto" w:fill="FFFFFF"/>
        <w:tabs>
          <w:tab w:val="left" w:pos="0"/>
          <w:tab w:val="left" w:pos="989"/>
        </w:tabs>
        <w:autoSpaceDE w:val="0"/>
        <w:autoSpaceDN w:val="0"/>
        <w:adjustRightInd w:val="0"/>
        <w:ind w:left="0" w:firstLine="709"/>
        <w:rPr>
          <w:rFonts w:ascii="Times New Roman" w:hAnsi="Times New Roman" w:cs="Times New Roman"/>
          <w:sz w:val="24"/>
          <w:szCs w:val="24"/>
        </w:rPr>
      </w:pPr>
      <w:r w:rsidRPr="00D22F98">
        <w:rPr>
          <w:rFonts w:ascii="Times New Roman" w:hAnsi="Times New Roman" w:cs="Times New Roman"/>
          <w:bCs/>
          <w:sz w:val="24"/>
          <w:szCs w:val="24"/>
        </w:rPr>
        <w:t xml:space="preserve">СП 21.13330.2012 </w:t>
      </w:r>
      <w:r w:rsidRPr="00D22F98">
        <w:rPr>
          <w:rFonts w:ascii="Times New Roman" w:hAnsi="Times New Roman" w:cs="Times New Roman"/>
          <w:sz w:val="24"/>
          <w:szCs w:val="24"/>
        </w:rPr>
        <w:t xml:space="preserve">«Здания и сооружения на подрабатываемых территориях и просадочных грунтах». </w:t>
      </w:r>
      <w:r w:rsidRPr="00D22F98">
        <w:rPr>
          <w:rFonts w:ascii="Times New Roman" w:hAnsi="Times New Roman" w:cs="Times New Roman"/>
          <w:bCs/>
          <w:sz w:val="24"/>
          <w:szCs w:val="24"/>
        </w:rPr>
        <w:t>Актуализированная редакция СНиП 2.01.09-91»</w:t>
      </w:r>
      <w:r w:rsidRPr="00D22F98">
        <w:rPr>
          <w:rFonts w:ascii="Times New Roman" w:hAnsi="Times New Roman" w:cs="Times New Roman"/>
          <w:sz w:val="24"/>
          <w:szCs w:val="24"/>
        </w:rPr>
        <w:t>;</w:t>
      </w:r>
    </w:p>
    <w:p w14:paraId="763A09DF" w14:textId="77777777" w:rsidR="004149EC" w:rsidRPr="00D22F98" w:rsidRDefault="004149EC" w:rsidP="00D22F98">
      <w:pPr>
        <w:pStyle w:val="a8"/>
        <w:widowControl w:val="0"/>
        <w:numPr>
          <w:ilvl w:val="0"/>
          <w:numId w:val="47"/>
        </w:numPr>
        <w:shd w:val="clear" w:color="auto" w:fill="FFFFFF"/>
        <w:tabs>
          <w:tab w:val="left" w:pos="0"/>
          <w:tab w:val="left" w:pos="979"/>
        </w:tabs>
        <w:autoSpaceDE w:val="0"/>
        <w:autoSpaceDN w:val="0"/>
        <w:adjustRightInd w:val="0"/>
        <w:ind w:left="0" w:firstLine="709"/>
        <w:rPr>
          <w:rFonts w:ascii="Times New Roman" w:hAnsi="Times New Roman" w:cs="Times New Roman"/>
          <w:sz w:val="24"/>
          <w:szCs w:val="24"/>
        </w:rPr>
      </w:pPr>
      <w:r w:rsidRPr="00D22F98">
        <w:rPr>
          <w:rFonts w:ascii="Times New Roman" w:hAnsi="Times New Roman" w:cs="Times New Roman"/>
          <w:sz w:val="24"/>
          <w:szCs w:val="24"/>
        </w:rPr>
        <w:t xml:space="preserve">СП 42. 13330.2016 «Градостроительство. Планировка и застройка городских и сельских поселений. </w:t>
      </w:r>
      <w:r w:rsidRPr="00D22F98">
        <w:rPr>
          <w:rFonts w:ascii="Times New Roman" w:hAnsi="Times New Roman" w:cs="Times New Roman"/>
          <w:bCs/>
          <w:sz w:val="24"/>
          <w:szCs w:val="24"/>
        </w:rPr>
        <w:t>Актуализированная редакция</w:t>
      </w:r>
      <w:r w:rsidRPr="00D22F98">
        <w:rPr>
          <w:rFonts w:ascii="Times New Roman" w:hAnsi="Times New Roman" w:cs="Times New Roman"/>
          <w:sz w:val="24"/>
          <w:szCs w:val="24"/>
        </w:rPr>
        <w:t xml:space="preserve"> СНиП 2.07.01-89*» (с изменениями);</w:t>
      </w:r>
    </w:p>
    <w:p w14:paraId="2B99AA12" w14:textId="77777777" w:rsidR="004149EC" w:rsidRPr="00D22F98" w:rsidRDefault="004149EC" w:rsidP="00D22F98">
      <w:pPr>
        <w:pStyle w:val="a8"/>
        <w:widowControl w:val="0"/>
        <w:numPr>
          <w:ilvl w:val="0"/>
          <w:numId w:val="47"/>
        </w:numPr>
        <w:shd w:val="clear" w:color="auto" w:fill="FFFFFF"/>
        <w:tabs>
          <w:tab w:val="left" w:pos="931"/>
          <w:tab w:val="left" w:pos="7200"/>
        </w:tabs>
        <w:autoSpaceDE w:val="0"/>
        <w:autoSpaceDN w:val="0"/>
        <w:adjustRightInd w:val="0"/>
        <w:ind w:left="0" w:firstLine="709"/>
        <w:rPr>
          <w:rFonts w:ascii="Times New Roman" w:hAnsi="Times New Roman" w:cs="Times New Roman"/>
          <w:sz w:val="24"/>
          <w:szCs w:val="24"/>
        </w:rPr>
      </w:pPr>
      <w:r w:rsidRPr="00D22F98">
        <w:rPr>
          <w:rFonts w:ascii="Times New Roman" w:hAnsi="Times New Roman" w:cs="Times New Roman"/>
          <w:sz w:val="24"/>
          <w:szCs w:val="24"/>
        </w:rPr>
        <w:t xml:space="preserve">СП 47.13330.2016 «Инженерные изыскания для строительства. Основные положения. </w:t>
      </w:r>
      <w:r w:rsidRPr="00D22F98">
        <w:rPr>
          <w:rFonts w:ascii="Times New Roman" w:hAnsi="Times New Roman" w:cs="Times New Roman"/>
          <w:bCs/>
          <w:sz w:val="24"/>
          <w:szCs w:val="24"/>
        </w:rPr>
        <w:t xml:space="preserve">Актуализированная редакция </w:t>
      </w:r>
      <w:r w:rsidRPr="00D22F98">
        <w:rPr>
          <w:rFonts w:ascii="Times New Roman" w:hAnsi="Times New Roman" w:cs="Times New Roman"/>
          <w:sz w:val="24"/>
          <w:szCs w:val="24"/>
        </w:rPr>
        <w:t>СНиП 11-02-96»</w:t>
      </w:r>
      <w:r w:rsidRPr="00D22F98">
        <w:rPr>
          <w:rFonts w:ascii="Times New Roman" w:hAnsi="Times New Roman" w:cs="Times New Roman"/>
          <w:bCs/>
          <w:sz w:val="24"/>
          <w:szCs w:val="24"/>
        </w:rPr>
        <w:t>;</w:t>
      </w:r>
    </w:p>
    <w:p w14:paraId="411E4A55"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СП 59.13330.2020 «Доступность зданий и сооружений для маломобильных групп населения»;</w:t>
      </w:r>
    </w:p>
    <w:p w14:paraId="421677E5"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 xml:space="preserve">СП 88.13330.2014 «Защитные сооружения гражданской обороны. </w:t>
      </w:r>
      <w:r w:rsidRPr="00D22F98">
        <w:rPr>
          <w:rFonts w:ascii="Times New Roman" w:hAnsi="Times New Roman" w:cs="Times New Roman"/>
          <w:bCs/>
          <w:sz w:val="24"/>
          <w:szCs w:val="24"/>
        </w:rPr>
        <w:t xml:space="preserve">Актуализированная редакция </w:t>
      </w:r>
      <w:r w:rsidRPr="00D22F98">
        <w:rPr>
          <w:rFonts w:ascii="Times New Roman" w:hAnsi="Times New Roman" w:cs="Times New Roman"/>
          <w:sz w:val="24"/>
          <w:szCs w:val="24"/>
        </w:rPr>
        <w:t xml:space="preserve">СНиП </w:t>
      </w:r>
      <w:r w:rsidRPr="00D22F98">
        <w:rPr>
          <w:rFonts w:ascii="Times New Roman" w:hAnsi="Times New Roman" w:cs="Times New Roman"/>
          <w:sz w:val="24"/>
          <w:szCs w:val="24"/>
          <w:lang w:val="en-US"/>
        </w:rPr>
        <w:t>II</w:t>
      </w:r>
      <w:r w:rsidRPr="00D22F98">
        <w:rPr>
          <w:rFonts w:ascii="Times New Roman" w:hAnsi="Times New Roman" w:cs="Times New Roman"/>
          <w:sz w:val="24"/>
          <w:szCs w:val="24"/>
        </w:rPr>
        <w:t>-11-77 ⃰» (с изменениями);</w:t>
      </w:r>
    </w:p>
    <w:p w14:paraId="73025DEF" w14:textId="77777777" w:rsidR="004149EC" w:rsidRPr="00D22F98" w:rsidRDefault="004149EC" w:rsidP="00D22F98">
      <w:pPr>
        <w:pStyle w:val="a8"/>
        <w:numPr>
          <w:ilvl w:val="0"/>
          <w:numId w:val="47"/>
        </w:numPr>
        <w:ind w:left="0" w:firstLine="709"/>
        <w:rPr>
          <w:rFonts w:ascii="Times New Roman" w:hAnsi="Times New Roman" w:cs="Times New Roman"/>
          <w:szCs w:val="28"/>
        </w:rPr>
      </w:pPr>
      <w:r w:rsidRPr="00D22F98">
        <w:rPr>
          <w:rFonts w:ascii="Times New Roman" w:hAnsi="Times New Roman" w:cs="Times New Roman"/>
          <w:sz w:val="24"/>
          <w:szCs w:val="24"/>
        </w:rPr>
        <w:t xml:space="preserve">СП 104.13330.2016 «Инженерная защита территорий от затопления и подтопления. </w:t>
      </w:r>
      <w:r w:rsidRPr="00D22F98">
        <w:rPr>
          <w:rFonts w:ascii="Times New Roman" w:hAnsi="Times New Roman" w:cs="Times New Roman"/>
          <w:bCs/>
          <w:sz w:val="24"/>
          <w:szCs w:val="24"/>
        </w:rPr>
        <w:t xml:space="preserve">Актуализированная редакция </w:t>
      </w:r>
      <w:r w:rsidRPr="00D22F98">
        <w:rPr>
          <w:rFonts w:ascii="Times New Roman" w:hAnsi="Times New Roman" w:cs="Times New Roman"/>
          <w:sz w:val="24"/>
          <w:szCs w:val="24"/>
        </w:rPr>
        <w:t>СНиП 2.06.15-85» (с изменениями);</w:t>
      </w:r>
    </w:p>
    <w:p w14:paraId="3CDAA08C"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 xml:space="preserve">СП 113.13330.2016 «Стоянки автомобилей. </w:t>
      </w:r>
      <w:r w:rsidRPr="00D22F98">
        <w:rPr>
          <w:rFonts w:ascii="Times New Roman" w:hAnsi="Times New Roman" w:cs="Times New Roman"/>
          <w:bCs/>
          <w:sz w:val="24"/>
          <w:szCs w:val="24"/>
        </w:rPr>
        <w:t xml:space="preserve">Актуализированная редакция </w:t>
      </w:r>
      <w:r w:rsidRPr="00D22F98">
        <w:rPr>
          <w:rFonts w:ascii="Times New Roman" w:hAnsi="Times New Roman" w:cs="Times New Roman"/>
          <w:sz w:val="24"/>
          <w:szCs w:val="24"/>
        </w:rPr>
        <w:t>СНиП 21-02-99*» (с изменениями);</w:t>
      </w:r>
    </w:p>
    <w:p w14:paraId="2A4DE51D"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 xml:space="preserve">СП 115.13330.2016 «Геофизика опасных природных воздействий. </w:t>
      </w:r>
      <w:r w:rsidRPr="00D22F98">
        <w:rPr>
          <w:rFonts w:ascii="Times New Roman" w:hAnsi="Times New Roman" w:cs="Times New Roman"/>
          <w:bCs/>
          <w:sz w:val="24"/>
          <w:szCs w:val="24"/>
        </w:rPr>
        <w:t xml:space="preserve">Актуализированная редакция </w:t>
      </w:r>
      <w:r w:rsidRPr="00D22F98">
        <w:rPr>
          <w:rFonts w:ascii="Times New Roman" w:hAnsi="Times New Roman" w:cs="Times New Roman"/>
          <w:sz w:val="24"/>
          <w:szCs w:val="24"/>
        </w:rPr>
        <w:t>СНиП 22-01-95»;</w:t>
      </w:r>
    </w:p>
    <w:p w14:paraId="095B639A" w14:textId="77777777" w:rsidR="004149EC" w:rsidRPr="00D22F98" w:rsidRDefault="004149EC" w:rsidP="00D22F98">
      <w:pPr>
        <w:pStyle w:val="a8"/>
        <w:widowControl w:val="0"/>
        <w:numPr>
          <w:ilvl w:val="0"/>
          <w:numId w:val="47"/>
        </w:numPr>
        <w:shd w:val="clear" w:color="auto" w:fill="FFFFFF"/>
        <w:tabs>
          <w:tab w:val="left" w:pos="0"/>
          <w:tab w:val="left" w:pos="989"/>
        </w:tabs>
        <w:autoSpaceDE w:val="0"/>
        <w:autoSpaceDN w:val="0"/>
        <w:adjustRightInd w:val="0"/>
        <w:ind w:left="0" w:firstLine="709"/>
        <w:rPr>
          <w:rFonts w:ascii="Times New Roman" w:hAnsi="Times New Roman" w:cs="Times New Roman"/>
          <w:sz w:val="24"/>
          <w:szCs w:val="24"/>
        </w:rPr>
      </w:pPr>
      <w:r w:rsidRPr="00D22F98">
        <w:rPr>
          <w:rFonts w:ascii="Times New Roman" w:hAnsi="Times New Roman" w:cs="Times New Roman"/>
          <w:bCs/>
          <w:sz w:val="24"/>
          <w:szCs w:val="24"/>
        </w:rPr>
        <w:t xml:space="preserve">СП 116.13330.2012 </w:t>
      </w:r>
      <w:r w:rsidRPr="00D22F98">
        <w:rPr>
          <w:rFonts w:ascii="Times New Roman" w:hAnsi="Times New Roman" w:cs="Times New Roman"/>
          <w:sz w:val="24"/>
          <w:szCs w:val="24"/>
        </w:rPr>
        <w:t>«Инженерная защита территорий, зданий и сооружений от опасных геологических процессов. Основные положения. А</w:t>
      </w:r>
      <w:r w:rsidRPr="00D22F98">
        <w:rPr>
          <w:rFonts w:ascii="Times New Roman" w:hAnsi="Times New Roman" w:cs="Times New Roman"/>
          <w:bCs/>
          <w:sz w:val="24"/>
          <w:szCs w:val="24"/>
        </w:rPr>
        <w:t xml:space="preserve">ктуализированная редакция СНиП 22.02.2003» </w:t>
      </w:r>
      <w:r w:rsidRPr="00D22F98">
        <w:rPr>
          <w:rFonts w:ascii="Times New Roman" w:hAnsi="Times New Roman" w:cs="Times New Roman"/>
          <w:sz w:val="24"/>
          <w:szCs w:val="24"/>
        </w:rPr>
        <w:t xml:space="preserve">(с изменениями); </w:t>
      </w:r>
    </w:p>
    <w:p w14:paraId="1208CB29" w14:textId="77777777" w:rsidR="004149EC" w:rsidRPr="00D22F98" w:rsidRDefault="009B727A" w:rsidP="00D22F98">
      <w:pPr>
        <w:pStyle w:val="a8"/>
        <w:numPr>
          <w:ilvl w:val="0"/>
          <w:numId w:val="47"/>
        </w:numPr>
        <w:ind w:left="0" w:firstLine="709"/>
        <w:rPr>
          <w:rFonts w:ascii="Times New Roman" w:hAnsi="Times New Roman" w:cs="Times New Roman"/>
          <w:bCs/>
          <w:sz w:val="24"/>
          <w:szCs w:val="24"/>
        </w:rPr>
      </w:pPr>
      <w:r w:rsidRPr="00D22F98">
        <w:rPr>
          <w:rFonts w:ascii="Times New Roman" w:hAnsi="Times New Roman" w:cs="Times New Roman"/>
          <w:sz w:val="24"/>
          <w:szCs w:val="24"/>
        </w:rPr>
        <w:t>СП 118.13330.2022 «Общественные здания и сооружения»;</w:t>
      </w:r>
    </w:p>
    <w:p w14:paraId="7666B0EB" w14:textId="77777777" w:rsidR="004149EC" w:rsidRPr="00D22F98" w:rsidRDefault="004149EC" w:rsidP="00D22F98">
      <w:pPr>
        <w:pStyle w:val="a8"/>
        <w:widowControl w:val="0"/>
        <w:numPr>
          <w:ilvl w:val="0"/>
          <w:numId w:val="47"/>
        </w:numPr>
        <w:shd w:val="clear" w:color="auto" w:fill="FFFFFF"/>
        <w:tabs>
          <w:tab w:val="left" w:pos="0"/>
          <w:tab w:val="left" w:pos="989"/>
        </w:tabs>
        <w:autoSpaceDE w:val="0"/>
        <w:autoSpaceDN w:val="0"/>
        <w:adjustRightInd w:val="0"/>
        <w:ind w:left="0" w:firstLine="709"/>
        <w:rPr>
          <w:rFonts w:ascii="Times New Roman" w:hAnsi="Times New Roman" w:cs="Times New Roman"/>
          <w:sz w:val="24"/>
          <w:szCs w:val="24"/>
        </w:rPr>
      </w:pPr>
      <w:r w:rsidRPr="00D22F98">
        <w:rPr>
          <w:rFonts w:ascii="Times New Roman" w:hAnsi="Times New Roman" w:cs="Times New Roman"/>
          <w:sz w:val="24"/>
          <w:szCs w:val="24"/>
        </w:rPr>
        <w:t xml:space="preserve">СП 131.13330.2020 «Строительная климатология. </w:t>
      </w:r>
      <w:r w:rsidRPr="00D22F98">
        <w:rPr>
          <w:rFonts w:ascii="Times New Roman" w:hAnsi="Times New Roman" w:cs="Times New Roman"/>
          <w:bCs/>
          <w:sz w:val="24"/>
          <w:szCs w:val="24"/>
        </w:rPr>
        <w:t>СНиП 23-01-99*</w:t>
      </w:r>
      <w:r w:rsidRPr="00D22F98">
        <w:rPr>
          <w:rFonts w:ascii="Times New Roman" w:hAnsi="Times New Roman" w:cs="Times New Roman"/>
          <w:sz w:val="24"/>
          <w:szCs w:val="24"/>
        </w:rPr>
        <w:t>»;</w:t>
      </w:r>
    </w:p>
    <w:p w14:paraId="5C9E1D15" w14:textId="77777777" w:rsidR="004149EC" w:rsidRPr="00D22F98" w:rsidRDefault="004149EC" w:rsidP="00D22F98">
      <w:pPr>
        <w:pStyle w:val="a8"/>
        <w:widowControl w:val="0"/>
        <w:numPr>
          <w:ilvl w:val="0"/>
          <w:numId w:val="47"/>
        </w:numPr>
        <w:shd w:val="clear" w:color="auto" w:fill="FFFFFF"/>
        <w:tabs>
          <w:tab w:val="left" w:pos="0"/>
          <w:tab w:val="left" w:pos="989"/>
        </w:tabs>
        <w:autoSpaceDE w:val="0"/>
        <w:autoSpaceDN w:val="0"/>
        <w:adjustRightInd w:val="0"/>
        <w:ind w:left="0" w:firstLine="709"/>
        <w:rPr>
          <w:rFonts w:ascii="Times New Roman" w:hAnsi="Times New Roman" w:cs="Times New Roman"/>
          <w:sz w:val="24"/>
          <w:szCs w:val="24"/>
        </w:rPr>
      </w:pPr>
      <w:r w:rsidRPr="00D22F98">
        <w:rPr>
          <w:rFonts w:ascii="Times New Roman" w:hAnsi="Times New Roman" w:cs="Times New Roman"/>
          <w:sz w:val="24"/>
          <w:szCs w:val="24"/>
        </w:rPr>
        <w:t>СП 132.13330.2011</w:t>
      </w:r>
      <w:r w:rsidRPr="00D22F98">
        <w:rPr>
          <w:rFonts w:ascii="Times New Roman" w:hAnsi="Times New Roman" w:cs="Times New Roman"/>
          <w:bCs/>
          <w:sz w:val="24"/>
          <w:szCs w:val="24"/>
        </w:rPr>
        <w:t xml:space="preserve"> </w:t>
      </w:r>
      <w:r w:rsidRPr="00D22F98">
        <w:rPr>
          <w:rFonts w:ascii="Times New Roman" w:hAnsi="Times New Roman" w:cs="Times New Roman"/>
          <w:sz w:val="24"/>
          <w:szCs w:val="24"/>
        </w:rPr>
        <w:t>«Обеспечение антитеррористической защищенности зданий и сооружений. Общие требования проектирования»;</w:t>
      </w:r>
    </w:p>
    <w:p w14:paraId="38CE9641"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 xml:space="preserve">СП 165.1325800.2014 «Инженерно-технические мероприятия по гражданской обороне. </w:t>
      </w:r>
      <w:r w:rsidRPr="00D22F98">
        <w:rPr>
          <w:rFonts w:ascii="Times New Roman" w:hAnsi="Times New Roman" w:cs="Times New Roman"/>
          <w:bCs/>
          <w:sz w:val="24"/>
          <w:szCs w:val="24"/>
        </w:rPr>
        <w:t xml:space="preserve">Актуализированная редакция </w:t>
      </w:r>
      <w:r w:rsidRPr="00D22F98">
        <w:rPr>
          <w:rFonts w:ascii="Times New Roman" w:hAnsi="Times New Roman" w:cs="Times New Roman"/>
          <w:sz w:val="24"/>
          <w:szCs w:val="24"/>
        </w:rPr>
        <w:t>СНиП 2.01.51-90» (с изменениями);</w:t>
      </w:r>
    </w:p>
    <w:p w14:paraId="68671D78" w14:textId="77777777" w:rsidR="004149EC" w:rsidRPr="00D22F98" w:rsidRDefault="004149EC" w:rsidP="00D22F98">
      <w:pPr>
        <w:pStyle w:val="a8"/>
        <w:numPr>
          <w:ilvl w:val="0"/>
          <w:numId w:val="47"/>
        </w:numPr>
        <w:tabs>
          <w:tab w:val="left" w:pos="0"/>
        </w:tabs>
        <w:ind w:left="0" w:firstLine="709"/>
        <w:rPr>
          <w:rFonts w:ascii="Times New Roman" w:hAnsi="Times New Roman" w:cs="Times New Roman"/>
          <w:sz w:val="24"/>
          <w:szCs w:val="24"/>
        </w:rPr>
      </w:pPr>
      <w:r w:rsidRPr="00D22F98">
        <w:rPr>
          <w:rFonts w:ascii="Times New Roman" w:hAnsi="Times New Roman" w:cs="Times New Roman"/>
          <w:sz w:val="24"/>
          <w:szCs w:val="24"/>
        </w:rPr>
        <w:t>СП 264.1325800.2016 «Световая маскировка населенных пунктов и объектов народного хозяйства. Актуализированная редакция СНиП 2.01.53-84»;</w:t>
      </w:r>
    </w:p>
    <w:p w14:paraId="56E266F9" w14:textId="77777777" w:rsidR="004149EC" w:rsidRPr="00D22F98" w:rsidRDefault="004149EC" w:rsidP="00D22F98">
      <w:pPr>
        <w:pStyle w:val="a8"/>
        <w:widowControl w:val="0"/>
        <w:numPr>
          <w:ilvl w:val="0"/>
          <w:numId w:val="47"/>
        </w:numPr>
        <w:shd w:val="clear" w:color="auto" w:fill="FFFFFF"/>
        <w:tabs>
          <w:tab w:val="left" w:pos="931"/>
          <w:tab w:val="left" w:pos="7200"/>
        </w:tabs>
        <w:autoSpaceDE w:val="0"/>
        <w:autoSpaceDN w:val="0"/>
        <w:adjustRightInd w:val="0"/>
        <w:ind w:left="0" w:firstLine="709"/>
        <w:rPr>
          <w:rFonts w:ascii="Times New Roman" w:hAnsi="Times New Roman" w:cs="Times New Roman"/>
          <w:sz w:val="24"/>
          <w:szCs w:val="24"/>
        </w:rPr>
      </w:pPr>
      <w:r w:rsidRPr="00D22F98">
        <w:rPr>
          <w:rFonts w:ascii="Times New Roman" w:hAnsi="Times New Roman" w:cs="Times New Roman"/>
          <w:sz w:val="24"/>
          <w:szCs w:val="24"/>
        </w:rPr>
        <w:lastRenderedPageBreak/>
        <w:t>СанПиН 2.2.1/2.1.1.1200-03 «Санитарно-защитные зоны и санитарная классификация предприятий, сооружений и иных объектов» (с изменениями);</w:t>
      </w:r>
    </w:p>
    <w:p w14:paraId="46954B41" w14:textId="77777777" w:rsidR="004149EC" w:rsidRPr="00D22F98" w:rsidRDefault="004149EC" w:rsidP="00D22F98">
      <w:pPr>
        <w:pStyle w:val="a8"/>
        <w:numPr>
          <w:ilvl w:val="0"/>
          <w:numId w:val="47"/>
        </w:numPr>
        <w:ind w:left="0" w:firstLine="709"/>
        <w:rPr>
          <w:rFonts w:ascii="Times New Roman" w:hAnsi="Times New Roman" w:cs="Times New Roman"/>
          <w:sz w:val="24"/>
          <w:szCs w:val="24"/>
        </w:rPr>
      </w:pPr>
      <w:r w:rsidRPr="00D22F98">
        <w:rPr>
          <w:rFonts w:ascii="Times New Roman" w:hAnsi="Times New Roman" w:cs="Times New Roman"/>
          <w:sz w:val="24"/>
          <w:szCs w:val="24"/>
        </w:rPr>
        <w:t>ГОСТ Р 12.3.047-2012 «Система стандартов безопасности труда. Пожарная безопасность технологических процессов. Общие требования. Методы контроля»;</w:t>
      </w:r>
    </w:p>
    <w:p w14:paraId="6874CC8F" w14:textId="77777777" w:rsidR="004149EC" w:rsidRPr="00D22F98" w:rsidRDefault="004149EC" w:rsidP="00D22F98">
      <w:pPr>
        <w:pStyle w:val="143"/>
        <w:numPr>
          <w:ilvl w:val="0"/>
          <w:numId w:val="47"/>
        </w:numPr>
        <w:ind w:left="0" w:firstLine="709"/>
        <w:jc w:val="both"/>
        <w:rPr>
          <w:rStyle w:val="11pt"/>
          <w:rFonts w:eastAsia="Calibri"/>
          <w:color w:val="auto"/>
          <w:sz w:val="24"/>
          <w:szCs w:val="24"/>
        </w:rPr>
      </w:pPr>
      <w:r w:rsidRPr="00D22F98">
        <w:rPr>
          <w:bCs/>
          <w:sz w:val="24"/>
          <w:szCs w:val="24"/>
          <w:shd w:val="clear" w:color="auto" w:fill="FFFFFF"/>
          <w:lang w:eastAsia="ru-RU"/>
        </w:rPr>
        <w:t>ГОСТ Р</w:t>
      </w:r>
      <w:r w:rsidRPr="00D22F98">
        <w:rPr>
          <w:sz w:val="24"/>
          <w:szCs w:val="24"/>
          <w:shd w:val="clear" w:color="auto" w:fill="FFFFFF"/>
          <w:lang w:eastAsia="ru-RU"/>
        </w:rPr>
        <w:t> 22.0.03-2020 </w:t>
      </w:r>
      <w:r w:rsidRPr="00D22F98">
        <w:rPr>
          <w:sz w:val="24"/>
          <w:szCs w:val="24"/>
          <w:shd w:val="clear" w:color="auto" w:fill="FFFFFF"/>
          <w:lang w:val="ru-RU" w:eastAsia="ru-RU"/>
        </w:rPr>
        <w:t>«</w:t>
      </w:r>
      <w:r w:rsidRPr="00D22F98">
        <w:rPr>
          <w:bCs/>
          <w:sz w:val="24"/>
          <w:szCs w:val="24"/>
          <w:shd w:val="clear" w:color="auto" w:fill="FFFFFF"/>
          <w:lang w:eastAsia="ru-RU"/>
        </w:rPr>
        <w:t>Безопасность</w:t>
      </w:r>
      <w:r w:rsidRPr="00D22F98">
        <w:rPr>
          <w:sz w:val="24"/>
          <w:szCs w:val="24"/>
          <w:shd w:val="clear" w:color="auto" w:fill="FFFFFF"/>
          <w:lang w:eastAsia="ru-RU"/>
        </w:rPr>
        <w:t> в </w:t>
      </w:r>
      <w:r w:rsidRPr="00D22F98">
        <w:rPr>
          <w:bCs/>
          <w:sz w:val="24"/>
          <w:szCs w:val="24"/>
          <w:shd w:val="clear" w:color="auto" w:fill="FFFFFF"/>
          <w:lang w:eastAsia="ru-RU"/>
        </w:rPr>
        <w:t>чрезвычайных ситуациях</w:t>
      </w:r>
      <w:r w:rsidRPr="00D22F98">
        <w:rPr>
          <w:sz w:val="24"/>
          <w:szCs w:val="24"/>
          <w:shd w:val="clear" w:color="auto" w:fill="FFFFFF"/>
          <w:lang w:eastAsia="ru-RU"/>
        </w:rPr>
        <w:t>. </w:t>
      </w:r>
      <w:r w:rsidRPr="00D22F98">
        <w:rPr>
          <w:bCs/>
          <w:sz w:val="24"/>
          <w:szCs w:val="24"/>
          <w:shd w:val="clear" w:color="auto" w:fill="FFFFFF"/>
          <w:lang w:eastAsia="ru-RU"/>
        </w:rPr>
        <w:t>Природные чрезвычайные ситуации</w:t>
      </w:r>
      <w:r w:rsidRPr="00D22F98">
        <w:rPr>
          <w:sz w:val="24"/>
          <w:szCs w:val="24"/>
          <w:shd w:val="clear" w:color="auto" w:fill="FFFFFF"/>
          <w:lang w:eastAsia="ru-RU"/>
        </w:rPr>
        <w:t>. </w:t>
      </w:r>
      <w:r w:rsidRPr="00D22F98">
        <w:rPr>
          <w:bCs/>
          <w:sz w:val="24"/>
          <w:szCs w:val="24"/>
          <w:shd w:val="clear" w:color="auto" w:fill="FFFFFF"/>
          <w:lang w:eastAsia="ru-RU"/>
        </w:rPr>
        <w:t>Термины</w:t>
      </w:r>
      <w:r w:rsidRPr="00D22F98">
        <w:rPr>
          <w:sz w:val="24"/>
          <w:szCs w:val="24"/>
          <w:shd w:val="clear" w:color="auto" w:fill="FFFFFF"/>
          <w:lang w:eastAsia="ru-RU"/>
        </w:rPr>
        <w:t> и </w:t>
      </w:r>
      <w:r w:rsidRPr="00D22F98">
        <w:rPr>
          <w:bCs/>
          <w:sz w:val="24"/>
          <w:szCs w:val="24"/>
          <w:shd w:val="clear" w:color="auto" w:fill="FFFFFF"/>
          <w:lang w:eastAsia="ru-RU"/>
        </w:rPr>
        <w:t>определения</w:t>
      </w:r>
      <w:r w:rsidRPr="00D22F98">
        <w:rPr>
          <w:bCs/>
          <w:sz w:val="24"/>
          <w:szCs w:val="24"/>
          <w:shd w:val="clear" w:color="auto" w:fill="FFFFFF"/>
          <w:lang w:val="ru-RU" w:eastAsia="ru-RU"/>
        </w:rPr>
        <w:t>»;</w:t>
      </w:r>
    </w:p>
    <w:p w14:paraId="63D882E2" w14:textId="77777777" w:rsidR="004149EC" w:rsidRPr="00D22F98" w:rsidRDefault="004149EC" w:rsidP="00D22F98">
      <w:pPr>
        <w:pStyle w:val="headertext"/>
        <w:numPr>
          <w:ilvl w:val="0"/>
          <w:numId w:val="47"/>
        </w:numPr>
        <w:tabs>
          <w:tab w:val="left" w:pos="709"/>
        </w:tabs>
        <w:ind w:left="0" w:firstLine="709"/>
        <w:jc w:val="both"/>
        <w:rPr>
          <w:rFonts w:ascii="Times New Roman" w:hAnsi="Times New Roman" w:cs="Times New Roman"/>
          <w:b w:val="0"/>
          <w:bCs w:val="0"/>
          <w:sz w:val="24"/>
          <w:szCs w:val="24"/>
        </w:rPr>
      </w:pPr>
      <w:r w:rsidRPr="00D22F98">
        <w:rPr>
          <w:rFonts w:ascii="Times New Roman" w:hAnsi="Times New Roman" w:cs="Times New Roman"/>
          <w:b w:val="0"/>
          <w:sz w:val="24"/>
          <w:szCs w:val="24"/>
          <w:shd w:val="clear" w:color="auto" w:fill="FFFFFF"/>
        </w:rPr>
        <w:t>ГОСТ Р 22.0.04-2020</w:t>
      </w:r>
      <w:r w:rsidRPr="00D22F98">
        <w:rPr>
          <w:rFonts w:ascii="Times New Roman" w:hAnsi="Times New Roman" w:cs="Times New Roman"/>
          <w:sz w:val="24"/>
          <w:szCs w:val="24"/>
          <w:shd w:val="clear" w:color="auto" w:fill="FFFFFF"/>
        </w:rPr>
        <w:t> </w:t>
      </w:r>
      <w:r w:rsidRPr="00D22F98">
        <w:rPr>
          <w:rStyle w:val="11pt"/>
          <w:rFonts w:eastAsia="Calibri"/>
          <w:b w:val="0"/>
          <w:i/>
          <w:color w:val="auto"/>
          <w:sz w:val="24"/>
          <w:szCs w:val="24"/>
        </w:rPr>
        <w:t>«</w:t>
      </w:r>
      <w:r w:rsidRPr="00D22F98">
        <w:rPr>
          <w:rFonts w:ascii="Times New Roman" w:hAnsi="Times New Roman" w:cs="Times New Roman"/>
          <w:b w:val="0"/>
          <w:bCs w:val="0"/>
          <w:sz w:val="24"/>
          <w:szCs w:val="24"/>
        </w:rPr>
        <w:t xml:space="preserve">Безопасность в чрезвычайных ситуациях. Биолого-социальные </w:t>
      </w:r>
      <w:r w:rsidRPr="00D22F98">
        <w:rPr>
          <w:rFonts w:ascii="Times New Roman" w:hAnsi="Times New Roman" w:cs="Times New Roman"/>
          <w:b w:val="0"/>
          <w:sz w:val="24"/>
          <w:szCs w:val="24"/>
        </w:rPr>
        <w:t>чрезвычайные ситуации. Термины и определения».</w:t>
      </w:r>
    </w:p>
    <w:p w14:paraId="0421F863" w14:textId="77777777" w:rsidR="004149EC" w:rsidRPr="00C56B19" w:rsidRDefault="004149EC" w:rsidP="004149EC">
      <w:pPr>
        <w:pStyle w:val="ArNar0"/>
        <w:tabs>
          <w:tab w:val="left" w:pos="7200"/>
        </w:tabs>
        <w:rPr>
          <w:rFonts w:ascii="Times New Roman" w:hAnsi="Times New Roman" w:cs="Times New Roman"/>
          <w:color w:val="auto"/>
          <w:sz w:val="24"/>
          <w:szCs w:val="24"/>
        </w:rPr>
      </w:pPr>
    </w:p>
    <w:p w14:paraId="2642B11A" w14:textId="77777777" w:rsidR="004149EC" w:rsidRPr="00C56B19" w:rsidRDefault="004149EC" w:rsidP="004149EC">
      <w:pPr>
        <w:pStyle w:val="ArNar0"/>
        <w:tabs>
          <w:tab w:val="left" w:pos="7200"/>
        </w:tabs>
        <w:rPr>
          <w:rFonts w:ascii="Times New Roman" w:hAnsi="Times New Roman" w:cs="Times New Roman"/>
          <w:color w:val="auto"/>
          <w:sz w:val="24"/>
          <w:szCs w:val="24"/>
        </w:rPr>
      </w:pPr>
      <w:r w:rsidRPr="00C56B19">
        <w:rPr>
          <w:rFonts w:ascii="Times New Roman" w:hAnsi="Times New Roman" w:cs="Times New Roman"/>
          <w:color w:val="auto"/>
          <w:sz w:val="24"/>
          <w:szCs w:val="24"/>
        </w:rPr>
        <w:t xml:space="preserve">В разделе «ИТМ ГОЧС» учтены материалы: Государственного доклада «О санитарно-эпидемиологической обстановке в Красноярском крае в 2020 году», выполняется ежегодно. </w:t>
      </w:r>
    </w:p>
    <w:p w14:paraId="679102B1" w14:textId="77777777" w:rsidR="004149EC" w:rsidRPr="00C56B19" w:rsidRDefault="004149EC" w:rsidP="004149EC">
      <w:pPr>
        <w:ind w:firstLine="709"/>
        <w:jc w:val="both"/>
        <w:rPr>
          <w:sz w:val="24"/>
          <w:szCs w:val="24"/>
        </w:rPr>
      </w:pPr>
      <w:r w:rsidRPr="00C56B19">
        <w:rPr>
          <w:sz w:val="24"/>
          <w:szCs w:val="24"/>
        </w:rPr>
        <w:t xml:space="preserve"> </w:t>
      </w:r>
    </w:p>
    <w:p w14:paraId="41212EBF" w14:textId="77777777" w:rsidR="004149EC" w:rsidRPr="00C56B19" w:rsidRDefault="004149EC" w:rsidP="004149EC">
      <w:pPr>
        <w:pStyle w:val="ArNar0"/>
        <w:tabs>
          <w:tab w:val="left" w:pos="7200"/>
        </w:tabs>
        <w:rPr>
          <w:rFonts w:ascii="Times New Roman" w:hAnsi="Times New Roman" w:cs="Times New Roman"/>
          <w:color w:val="auto"/>
          <w:sz w:val="24"/>
          <w:szCs w:val="24"/>
        </w:rPr>
      </w:pPr>
      <w:r w:rsidRPr="00C56B19">
        <w:rPr>
          <w:rFonts w:ascii="Times New Roman" w:hAnsi="Times New Roman" w:cs="Times New Roman"/>
          <w:color w:val="auto"/>
          <w:sz w:val="24"/>
          <w:szCs w:val="24"/>
        </w:rPr>
        <w:t>Кроме перечисленных документов, следует руководствоваться и другими федеральными, территориальными и производственно-отраслевыми нормативными документами, содержащими требования по проектированию ИТМ ГОЧС, повышению безопасности объектов, эффективности защиты населения и территорий от ЧС.</w:t>
      </w:r>
    </w:p>
    <w:p w14:paraId="310B2530" w14:textId="77777777" w:rsidR="00F14097" w:rsidRPr="00C56B19" w:rsidRDefault="00F14097" w:rsidP="00A40C29">
      <w:pPr>
        <w:pStyle w:val="ArNar0"/>
        <w:tabs>
          <w:tab w:val="left" w:pos="7200"/>
        </w:tabs>
        <w:spacing w:line="276" w:lineRule="auto"/>
        <w:rPr>
          <w:rFonts w:ascii="Times New Roman" w:hAnsi="Times New Roman" w:cs="Times New Roman"/>
          <w:color w:val="auto"/>
          <w:sz w:val="24"/>
          <w:szCs w:val="24"/>
        </w:rPr>
      </w:pPr>
    </w:p>
    <w:p w14:paraId="139E6713" w14:textId="77777777" w:rsidR="00A45819" w:rsidRPr="00C56B19" w:rsidRDefault="00A45819" w:rsidP="008125BC">
      <w:pPr>
        <w:pStyle w:val="21"/>
        <w:spacing w:before="0" w:line="276" w:lineRule="auto"/>
        <w:jc w:val="both"/>
        <w:rPr>
          <w:rFonts w:ascii="Times New Roman" w:hAnsi="Times New Roman" w:cs="Times New Roman"/>
          <w:color w:val="auto"/>
          <w:sz w:val="24"/>
          <w:szCs w:val="24"/>
        </w:rPr>
      </w:pPr>
      <w:bookmarkStart w:id="196" w:name="_Toc205545444"/>
      <w:r w:rsidRPr="00C56B19">
        <w:rPr>
          <w:rFonts w:ascii="Times New Roman" w:hAnsi="Times New Roman" w:cs="Times New Roman"/>
          <w:color w:val="auto"/>
          <w:sz w:val="24"/>
          <w:szCs w:val="24"/>
        </w:rPr>
        <w:t xml:space="preserve">8 Перечень </w:t>
      </w:r>
      <w:r w:rsidR="00A222C9" w:rsidRPr="00C56B19">
        <w:rPr>
          <w:rFonts w:ascii="Times New Roman" w:hAnsi="Times New Roman" w:cs="Times New Roman"/>
          <w:color w:val="auto"/>
          <w:sz w:val="24"/>
          <w:szCs w:val="24"/>
        </w:rPr>
        <w:t>земельных участков, которые включаются в границы населенных пунктов, входящих в состав поселения, или исключаются из их границ</w:t>
      </w:r>
      <w:bookmarkEnd w:id="196"/>
    </w:p>
    <w:p w14:paraId="3EE50610" w14:textId="77777777" w:rsidR="00944AE9" w:rsidRPr="00C56B19" w:rsidRDefault="00944AE9" w:rsidP="00613F2E">
      <w:pPr>
        <w:spacing w:line="276" w:lineRule="auto"/>
        <w:ind w:firstLine="709"/>
        <w:jc w:val="both"/>
        <w:rPr>
          <w:sz w:val="24"/>
          <w:szCs w:val="24"/>
        </w:rPr>
      </w:pPr>
    </w:p>
    <w:p w14:paraId="73267C8F" w14:textId="77777777" w:rsidR="001D4F29" w:rsidRPr="00C56B19" w:rsidRDefault="00944F9B" w:rsidP="00613F2E">
      <w:pPr>
        <w:spacing w:line="276" w:lineRule="auto"/>
        <w:ind w:firstLine="709"/>
        <w:jc w:val="both"/>
        <w:rPr>
          <w:sz w:val="24"/>
          <w:szCs w:val="24"/>
        </w:rPr>
      </w:pPr>
      <w:r w:rsidRPr="00C56B19">
        <w:rPr>
          <w:sz w:val="24"/>
          <w:szCs w:val="24"/>
        </w:rPr>
        <w:t>Согласно</w:t>
      </w:r>
      <w:r w:rsidR="001D4F29" w:rsidRPr="00C56B19">
        <w:rPr>
          <w:sz w:val="24"/>
          <w:szCs w:val="24"/>
        </w:rPr>
        <w:t>,</w:t>
      </w:r>
      <w:r w:rsidRPr="00C56B19">
        <w:rPr>
          <w:sz w:val="24"/>
          <w:szCs w:val="24"/>
        </w:rPr>
        <w:t xml:space="preserve"> Земельному кодексу РФ (статья 83, статья 84)</w:t>
      </w:r>
      <w:r w:rsidR="001D4F29" w:rsidRPr="00C56B19">
        <w:rPr>
          <w:sz w:val="24"/>
          <w:szCs w:val="24"/>
        </w:rPr>
        <w:t>:</w:t>
      </w:r>
    </w:p>
    <w:p w14:paraId="2685779B" w14:textId="5F25B4F5" w:rsidR="00944F9B" w:rsidRDefault="001D4F29" w:rsidP="00613F2E">
      <w:pPr>
        <w:spacing w:line="276" w:lineRule="auto"/>
        <w:ind w:firstLine="709"/>
        <w:jc w:val="both"/>
        <w:rPr>
          <w:sz w:val="24"/>
          <w:szCs w:val="24"/>
        </w:rPr>
      </w:pPr>
      <w:r w:rsidRPr="00C56B19">
        <w:rPr>
          <w:sz w:val="24"/>
          <w:szCs w:val="24"/>
        </w:rPr>
        <w:t xml:space="preserve">- </w:t>
      </w:r>
      <w:r w:rsidR="00944F9B" w:rsidRPr="00C56B19">
        <w:rPr>
          <w:sz w:val="24"/>
          <w:szCs w:val="24"/>
        </w:rPr>
        <w:t>«землями населенных пунктов признаются земли, используемые и предназначенные для застройки и развития населенных пунктов», «границы сельских населенных пунктов отделяют земли населенных пунктов от земель иных категорий», «установлением или изменением границ населенных пунктов является: утверждение ил</w:t>
      </w:r>
      <w:r w:rsidRPr="00C56B19">
        <w:rPr>
          <w:sz w:val="24"/>
          <w:szCs w:val="24"/>
        </w:rPr>
        <w:t>и изменение генерального плана</w:t>
      </w:r>
      <w:r w:rsidR="00944F9B" w:rsidRPr="00C56B19">
        <w:rPr>
          <w:sz w:val="24"/>
          <w:szCs w:val="24"/>
        </w:rPr>
        <w:t xml:space="preserve"> поселения, отображающего границы населенных пунктов, расположенных в границах соответствующего муниципального образования».</w:t>
      </w:r>
    </w:p>
    <w:p w14:paraId="165D6A9A" w14:textId="76EF4008" w:rsidR="004C21BD" w:rsidRDefault="00BE349A" w:rsidP="00613F2E">
      <w:pPr>
        <w:spacing w:line="276" w:lineRule="auto"/>
        <w:ind w:firstLine="709"/>
        <w:jc w:val="both"/>
        <w:rPr>
          <w:sz w:val="24"/>
          <w:szCs w:val="24"/>
        </w:rPr>
      </w:pPr>
      <w:r>
        <w:rPr>
          <w:sz w:val="24"/>
          <w:szCs w:val="24"/>
        </w:rPr>
        <w:t xml:space="preserve">В генеральном плане Златоруновского сельсовета, утвержденным </w:t>
      </w:r>
      <w:bookmarkStart w:id="197" w:name="_Hlk200621294"/>
      <w:r>
        <w:rPr>
          <w:sz w:val="24"/>
          <w:szCs w:val="24"/>
        </w:rPr>
        <w:t>Решением Ужурского районного Совета депутатов от 07.11.2023 №36-240р</w:t>
      </w:r>
      <w:bookmarkEnd w:id="197"/>
      <w:r>
        <w:rPr>
          <w:sz w:val="24"/>
          <w:szCs w:val="24"/>
        </w:rPr>
        <w:t>, были определены границы населенных пунктов. На момент разработки внесения изменений в генеральный план сведения о границах населенных пункт</w:t>
      </w:r>
      <w:r w:rsidR="004C21BD">
        <w:rPr>
          <w:sz w:val="24"/>
          <w:szCs w:val="24"/>
        </w:rPr>
        <w:t>ов Кутузовка, Сухая Долина и Учум поставлены</w:t>
      </w:r>
      <w:r>
        <w:rPr>
          <w:sz w:val="24"/>
          <w:szCs w:val="24"/>
        </w:rPr>
        <w:t xml:space="preserve"> </w:t>
      </w:r>
      <w:r w:rsidR="004C21BD">
        <w:rPr>
          <w:sz w:val="24"/>
          <w:szCs w:val="24"/>
        </w:rPr>
        <w:t>в Единый государственный реестр недвижимости (</w:t>
      </w:r>
      <w:r w:rsidR="00A849B6">
        <w:rPr>
          <w:sz w:val="24"/>
          <w:szCs w:val="24"/>
        </w:rPr>
        <w:t xml:space="preserve">далее </w:t>
      </w:r>
      <w:r w:rsidR="004C21BD">
        <w:rPr>
          <w:sz w:val="24"/>
          <w:szCs w:val="24"/>
        </w:rPr>
        <w:t xml:space="preserve">ЕГРН), реестровые номера, соответственно, </w:t>
      </w:r>
      <w:r w:rsidR="004C21BD" w:rsidRPr="004C21BD">
        <w:rPr>
          <w:sz w:val="24"/>
          <w:szCs w:val="24"/>
        </w:rPr>
        <w:t>24:39-4.17</w:t>
      </w:r>
      <w:r w:rsidR="004C21BD">
        <w:rPr>
          <w:sz w:val="24"/>
          <w:szCs w:val="24"/>
        </w:rPr>
        <w:t xml:space="preserve">, </w:t>
      </w:r>
      <w:r w:rsidR="004C21BD" w:rsidRPr="004C21BD">
        <w:rPr>
          <w:sz w:val="24"/>
          <w:szCs w:val="24"/>
        </w:rPr>
        <w:t>24:39-4.18</w:t>
      </w:r>
      <w:r w:rsidR="004C21BD">
        <w:rPr>
          <w:sz w:val="24"/>
          <w:szCs w:val="24"/>
        </w:rPr>
        <w:t xml:space="preserve"> и </w:t>
      </w:r>
      <w:r w:rsidR="004C21BD" w:rsidRPr="004C21BD">
        <w:rPr>
          <w:sz w:val="24"/>
          <w:szCs w:val="24"/>
        </w:rPr>
        <w:t>24:39-4.16</w:t>
      </w:r>
      <w:r w:rsidR="004C21BD">
        <w:rPr>
          <w:sz w:val="24"/>
          <w:szCs w:val="24"/>
        </w:rPr>
        <w:t>.</w:t>
      </w:r>
    </w:p>
    <w:p w14:paraId="53785882" w14:textId="51C523B6" w:rsidR="00350978" w:rsidRDefault="00350978" w:rsidP="00613F2E">
      <w:pPr>
        <w:spacing w:line="276" w:lineRule="auto"/>
        <w:ind w:firstLine="709"/>
        <w:jc w:val="both"/>
        <w:rPr>
          <w:sz w:val="24"/>
          <w:szCs w:val="24"/>
        </w:rPr>
      </w:pPr>
      <w:r>
        <w:rPr>
          <w:sz w:val="24"/>
          <w:szCs w:val="24"/>
        </w:rPr>
        <w:t>Изменяются границы п. Златоруновск с общим уменьшением площади до 145,93 га.</w:t>
      </w:r>
    </w:p>
    <w:p w14:paraId="449C06AD" w14:textId="5F952DF9" w:rsidR="00BE349A" w:rsidRDefault="004C21BD" w:rsidP="00613F2E">
      <w:pPr>
        <w:spacing w:line="276" w:lineRule="auto"/>
        <w:ind w:firstLine="709"/>
        <w:jc w:val="both"/>
        <w:rPr>
          <w:sz w:val="24"/>
          <w:szCs w:val="24"/>
        </w:rPr>
      </w:pPr>
      <w:r>
        <w:rPr>
          <w:sz w:val="24"/>
          <w:szCs w:val="24"/>
        </w:rPr>
        <w:t xml:space="preserve">Границы населенных пунктов </w:t>
      </w:r>
      <w:r w:rsidR="00350978">
        <w:rPr>
          <w:sz w:val="24"/>
          <w:szCs w:val="24"/>
        </w:rPr>
        <w:t xml:space="preserve">пп. Кутузовка, </w:t>
      </w:r>
      <w:r>
        <w:rPr>
          <w:sz w:val="24"/>
          <w:szCs w:val="24"/>
        </w:rPr>
        <w:t>Солбатский</w:t>
      </w:r>
      <w:r w:rsidR="00350978">
        <w:rPr>
          <w:sz w:val="24"/>
          <w:szCs w:val="24"/>
        </w:rPr>
        <w:t xml:space="preserve">, Сухая Долина, Учум </w:t>
      </w:r>
      <w:r w:rsidR="00A849B6">
        <w:rPr>
          <w:sz w:val="24"/>
          <w:szCs w:val="24"/>
        </w:rPr>
        <w:t xml:space="preserve">в проекте </w:t>
      </w:r>
      <w:r>
        <w:rPr>
          <w:sz w:val="24"/>
          <w:szCs w:val="24"/>
        </w:rPr>
        <w:t xml:space="preserve">остаются </w:t>
      </w:r>
      <w:r w:rsidR="00A849B6">
        <w:rPr>
          <w:sz w:val="24"/>
          <w:szCs w:val="24"/>
        </w:rPr>
        <w:t>без изменений в</w:t>
      </w:r>
      <w:r>
        <w:rPr>
          <w:sz w:val="24"/>
          <w:szCs w:val="24"/>
        </w:rPr>
        <w:t xml:space="preserve"> соответствии с генеральным</w:t>
      </w:r>
      <w:r w:rsidR="00A849B6">
        <w:rPr>
          <w:sz w:val="24"/>
          <w:szCs w:val="24"/>
        </w:rPr>
        <w:t xml:space="preserve"> планом</w:t>
      </w:r>
      <w:r w:rsidR="00A849B6" w:rsidRPr="00A849B6">
        <w:rPr>
          <w:sz w:val="24"/>
          <w:szCs w:val="24"/>
        </w:rPr>
        <w:t xml:space="preserve"> </w:t>
      </w:r>
      <w:r w:rsidR="00A849B6">
        <w:rPr>
          <w:sz w:val="24"/>
          <w:szCs w:val="24"/>
        </w:rPr>
        <w:t>Златоруновского сельсовета, утвержденным Решением Ужурского районного Совета депутатов от 07.11.2023 №36-240р.</w:t>
      </w:r>
    </w:p>
    <w:p w14:paraId="0655A6C1" w14:textId="77777777" w:rsidR="00C5791F" w:rsidRPr="00C56B19" w:rsidRDefault="00C5791F" w:rsidP="00613F2E">
      <w:pPr>
        <w:spacing w:line="276" w:lineRule="auto"/>
        <w:ind w:firstLine="709"/>
        <w:jc w:val="both"/>
        <w:rPr>
          <w:rFonts w:eastAsiaTheme="majorEastAsia"/>
          <w:bCs/>
          <w:sz w:val="24"/>
          <w:szCs w:val="24"/>
        </w:rPr>
      </w:pPr>
    </w:p>
    <w:p w14:paraId="1EEADF5B" w14:textId="77777777" w:rsidR="00D16776" w:rsidRPr="00C56B19" w:rsidRDefault="00D16776" w:rsidP="00613F2E">
      <w:pPr>
        <w:spacing w:line="276" w:lineRule="auto"/>
        <w:jc w:val="both"/>
        <w:rPr>
          <w:rFonts w:eastAsiaTheme="majorEastAsia"/>
          <w:bCs/>
          <w:sz w:val="24"/>
          <w:szCs w:val="24"/>
        </w:rPr>
      </w:pPr>
      <w:r w:rsidRPr="00C56B19">
        <w:rPr>
          <w:rFonts w:eastAsiaTheme="majorEastAsia"/>
          <w:bCs/>
          <w:sz w:val="24"/>
          <w:szCs w:val="24"/>
        </w:rPr>
        <w:t xml:space="preserve">Таблица </w:t>
      </w:r>
      <w:r w:rsidR="008E7B34">
        <w:rPr>
          <w:rFonts w:eastAsiaTheme="majorEastAsia"/>
          <w:bCs/>
          <w:sz w:val="24"/>
          <w:szCs w:val="24"/>
        </w:rPr>
        <w:t>40</w:t>
      </w:r>
      <w:r w:rsidR="00B40823" w:rsidRPr="00C56B19">
        <w:rPr>
          <w:rFonts w:eastAsiaTheme="majorEastAsia"/>
          <w:bCs/>
          <w:sz w:val="24"/>
          <w:szCs w:val="24"/>
        </w:rPr>
        <w:t xml:space="preserve"> </w:t>
      </w:r>
      <w:r w:rsidRPr="00C56B19">
        <w:rPr>
          <w:rFonts w:eastAsiaTheme="majorEastAsia"/>
          <w:bCs/>
          <w:sz w:val="24"/>
          <w:szCs w:val="24"/>
        </w:rPr>
        <w:t>– Территория в границах населенных пунктов</w:t>
      </w:r>
    </w:p>
    <w:tbl>
      <w:tblPr>
        <w:tblStyle w:val="af2"/>
        <w:tblW w:w="10256" w:type="dxa"/>
        <w:jc w:val="center"/>
        <w:tblLook w:val="04A0" w:firstRow="1" w:lastRow="0" w:firstColumn="1" w:lastColumn="0" w:noHBand="0" w:noVBand="1"/>
      </w:tblPr>
      <w:tblGrid>
        <w:gridCol w:w="620"/>
        <w:gridCol w:w="1972"/>
        <w:gridCol w:w="2781"/>
        <w:gridCol w:w="1648"/>
        <w:gridCol w:w="3235"/>
      </w:tblGrid>
      <w:tr w:rsidR="00596419" w:rsidRPr="00C56B19" w14:paraId="586B024C" w14:textId="77777777" w:rsidTr="006D2CE5">
        <w:trPr>
          <w:tblHeader/>
          <w:jc w:val="center"/>
        </w:trPr>
        <w:tc>
          <w:tcPr>
            <w:tcW w:w="620" w:type="dxa"/>
          </w:tcPr>
          <w:p w14:paraId="3387641A" w14:textId="77777777" w:rsidR="00EE59D8" w:rsidRPr="00C56B19" w:rsidRDefault="00EE59D8" w:rsidP="008E7B34">
            <w:pPr>
              <w:contextualSpacing/>
              <w:jc w:val="center"/>
              <w:rPr>
                <w:rFonts w:eastAsiaTheme="majorEastAsia"/>
                <w:bCs/>
                <w:sz w:val="24"/>
                <w:szCs w:val="24"/>
              </w:rPr>
            </w:pPr>
            <w:r w:rsidRPr="00C56B19">
              <w:rPr>
                <w:rFonts w:eastAsiaTheme="majorEastAsia"/>
                <w:bCs/>
                <w:sz w:val="24"/>
                <w:szCs w:val="24"/>
              </w:rPr>
              <w:t>№ п/п</w:t>
            </w:r>
          </w:p>
        </w:tc>
        <w:tc>
          <w:tcPr>
            <w:tcW w:w="1972" w:type="dxa"/>
          </w:tcPr>
          <w:p w14:paraId="6C17FC34" w14:textId="77777777" w:rsidR="00EE59D8" w:rsidRPr="00C56B19" w:rsidRDefault="00EE59D8" w:rsidP="008E7B34">
            <w:pPr>
              <w:contextualSpacing/>
              <w:jc w:val="center"/>
              <w:rPr>
                <w:rFonts w:eastAsiaTheme="majorEastAsia"/>
                <w:bCs/>
                <w:sz w:val="24"/>
                <w:szCs w:val="24"/>
              </w:rPr>
            </w:pPr>
            <w:r w:rsidRPr="00C56B19">
              <w:rPr>
                <w:rFonts w:eastAsiaTheme="majorEastAsia"/>
                <w:bCs/>
                <w:sz w:val="24"/>
                <w:szCs w:val="24"/>
              </w:rPr>
              <w:t>Наименование населенного пункта</w:t>
            </w:r>
          </w:p>
        </w:tc>
        <w:tc>
          <w:tcPr>
            <w:tcW w:w="2781" w:type="dxa"/>
          </w:tcPr>
          <w:p w14:paraId="6F335105" w14:textId="77777777" w:rsidR="00EE59D8" w:rsidRPr="00C56B19" w:rsidRDefault="00A641E6" w:rsidP="008E7B34">
            <w:pPr>
              <w:contextualSpacing/>
              <w:jc w:val="center"/>
              <w:rPr>
                <w:rFonts w:eastAsiaTheme="majorEastAsia"/>
                <w:bCs/>
                <w:sz w:val="24"/>
                <w:szCs w:val="24"/>
              </w:rPr>
            </w:pPr>
            <w:r w:rsidRPr="00C56B19">
              <w:rPr>
                <w:rFonts w:eastAsiaTheme="majorEastAsia"/>
                <w:bCs/>
                <w:sz w:val="24"/>
                <w:szCs w:val="24"/>
              </w:rPr>
              <w:t xml:space="preserve">Территория </w:t>
            </w:r>
            <w:r w:rsidR="00EE59D8" w:rsidRPr="00C56B19">
              <w:rPr>
                <w:rFonts w:eastAsiaTheme="majorEastAsia"/>
                <w:bCs/>
                <w:sz w:val="24"/>
                <w:szCs w:val="24"/>
              </w:rPr>
              <w:t>в границах, современное состояние (по фактической застройке), га</w:t>
            </w:r>
          </w:p>
        </w:tc>
        <w:tc>
          <w:tcPr>
            <w:tcW w:w="1648" w:type="dxa"/>
          </w:tcPr>
          <w:p w14:paraId="1EB83005" w14:textId="77777777" w:rsidR="00EE59D8" w:rsidRPr="00C56B19" w:rsidRDefault="00A641E6" w:rsidP="008E7B34">
            <w:pPr>
              <w:contextualSpacing/>
              <w:jc w:val="center"/>
              <w:rPr>
                <w:rFonts w:eastAsiaTheme="majorEastAsia"/>
                <w:bCs/>
                <w:sz w:val="24"/>
                <w:szCs w:val="24"/>
              </w:rPr>
            </w:pPr>
            <w:r w:rsidRPr="00C56B19">
              <w:rPr>
                <w:rFonts w:eastAsiaTheme="majorEastAsia"/>
                <w:bCs/>
                <w:sz w:val="24"/>
                <w:szCs w:val="24"/>
              </w:rPr>
              <w:t xml:space="preserve">Территория </w:t>
            </w:r>
            <w:r w:rsidR="00EE59D8" w:rsidRPr="00C56B19">
              <w:rPr>
                <w:rFonts w:eastAsiaTheme="majorEastAsia"/>
                <w:bCs/>
                <w:sz w:val="24"/>
                <w:szCs w:val="24"/>
              </w:rPr>
              <w:t>в границах, проектное решение, га</w:t>
            </w:r>
          </w:p>
        </w:tc>
        <w:tc>
          <w:tcPr>
            <w:tcW w:w="3235" w:type="dxa"/>
          </w:tcPr>
          <w:p w14:paraId="1B16E565" w14:textId="77777777" w:rsidR="00EE59D8" w:rsidRPr="00C56B19" w:rsidRDefault="00EE59D8" w:rsidP="008E7B34">
            <w:pPr>
              <w:contextualSpacing/>
              <w:jc w:val="center"/>
              <w:rPr>
                <w:rFonts w:eastAsiaTheme="majorEastAsia"/>
                <w:bCs/>
                <w:sz w:val="24"/>
                <w:szCs w:val="24"/>
              </w:rPr>
            </w:pPr>
            <w:r w:rsidRPr="00C56B19">
              <w:rPr>
                <w:rFonts w:eastAsiaTheme="majorEastAsia"/>
                <w:bCs/>
                <w:sz w:val="24"/>
                <w:szCs w:val="24"/>
              </w:rPr>
              <w:t>Примечание</w:t>
            </w:r>
          </w:p>
        </w:tc>
      </w:tr>
      <w:tr w:rsidR="00596419" w:rsidRPr="00C56B19" w14:paraId="5652B4AD" w14:textId="77777777" w:rsidTr="006D2CE5">
        <w:trPr>
          <w:jc w:val="center"/>
        </w:trPr>
        <w:tc>
          <w:tcPr>
            <w:tcW w:w="620" w:type="dxa"/>
          </w:tcPr>
          <w:p w14:paraId="1C43F6B4" w14:textId="77777777" w:rsidR="00EE59D8" w:rsidRPr="00C56B19" w:rsidRDefault="00EE59D8" w:rsidP="008E7B34">
            <w:pPr>
              <w:contextualSpacing/>
              <w:jc w:val="center"/>
              <w:rPr>
                <w:rFonts w:eastAsiaTheme="majorEastAsia"/>
                <w:bCs/>
                <w:sz w:val="24"/>
                <w:szCs w:val="24"/>
              </w:rPr>
            </w:pPr>
            <w:r w:rsidRPr="00C56B19">
              <w:rPr>
                <w:rFonts w:eastAsiaTheme="majorEastAsia"/>
                <w:bCs/>
                <w:sz w:val="24"/>
                <w:szCs w:val="24"/>
              </w:rPr>
              <w:t>1</w:t>
            </w:r>
          </w:p>
        </w:tc>
        <w:tc>
          <w:tcPr>
            <w:tcW w:w="1972" w:type="dxa"/>
          </w:tcPr>
          <w:p w14:paraId="765C09BD" w14:textId="77777777" w:rsidR="00EE59D8" w:rsidRPr="00C56B19" w:rsidRDefault="00EE59D8" w:rsidP="008E7B34">
            <w:pPr>
              <w:contextualSpacing/>
              <w:jc w:val="center"/>
              <w:rPr>
                <w:sz w:val="24"/>
                <w:szCs w:val="24"/>
              </w:rPr>
            </w:pPr>
            <w:r w:rsidRPr="00C56B19">
              <w:rPr>
                <w:sz w:val="24"/>
                <w:szCs w:val="24"/>
              </w:rPr>
              <w:t>п. Златоруновск</w:t>
            </w:r>
          </w:p>
        </w:tc>
        <w:tc>
          <w:tcPr>
            <w:tcW w:w="2781" w:type="dxa"/>
          </w:tcPr>
          <w:p w14:paraId="43EE9A43" w14:textId="1293BAA7" w:rsidR="00967FBB" w:rsidRPr="00C56B19" w:rsidRDefault="00BE349A" w:rsidP="008E7B34">
            <w:pPr>
              <w:contextualSpacing/>
              <w:jc w:val="center"/>
              <w:rPr>
                <w:rFonts w:eastAsiaTheme="majorEastAsia"/>
                <w:bCs/>
                <w:sz w:val="24"/>
                <w:szCs w:val="24"/>
              </w:rPr>
            </w:pPr>
            <w:r w:rsidRPr="00C56B19">
              <w:rPr>
                <w:rFonts w:eastAsiaTheme="majorEastAsia"/>
                <w:bCs/>
                <w:sz w:val="24"/>
                <w:szCs w:val="24"/>
              </w:rPr>
              <w:t>185,70</w:t>
            </w:r>
          </w:p>
        </w:tc>
        <w:tc>
          <w:tcPr>
            <w:tcW w:w="1648" w:type="dxa"/>
          </w:tcPr>
          <w:p w14:paraId="33A0C6E5" w14:textId="77777777" w:rsidR="00E36153" w:rsidRPr="00C56B19" w:rsidRDefault="00E36153" w:rsidP="008E7B34">
            <w:pPr>
              <w:contextualSpacing/>
              <w:jc w:val="center"/>
              <w:rPr>
                <w:rFonts w:eastAsiaTheme="majorEastAsia"/>
                <w:bCs/>
                <w:sz w:val="24"/>
                <w:szCs w:val="24"/>
              </w:rPr>
            </w:pPr>
            <w:r w:rsidRPr="00C56B19">
              <w:rPr>
                <w:rFonts w:eastAsiaTheme="majorEastAsia"/>
                <w:bCs/>
                <w:sz w:val="24"/>
                <w:szCs w:val="24"/>
              </w:rPr>
              <w:t>145,93</w:t>
            </w:r>
          </w:p>
        </w:tc>
        <w:tc>
          <w:tcPr>
            <w:tcW w:w="3235" w:type="dxa"/>
          </w:tcPr>
          <w:p w14:paraId="647C9C06" w14:textId="77777777" w:rsidR="00BE349A" w:rsidRPr="00C56B19" w:rsidRDefault="00BE349A" w:rsidP="00BE349A">
            <w:pPr>
              <w:contextualSpacing/>
              <w:jc w:val="center"/>
              <w:rPr>
                <w:rFonts w:eastAsiaTheme="majorEastAsia"/>
                <w:bCs/>
                <w:sz w:val="24"/>
                <w:szCs w:val="24"/>
              </w:rPr>
            </w:pPr>
            <w:r w:rsidRPr="00C56B19">
              <w:rPr>
                <w:rFonts w:eastAsiaTheme="majorEastAsia"/>
                <w:bCs/>
                <w:sz w:val="24"/>
                <w:szCs w:val="24"/>
              </w:rPr>
              <w:t>исключаются ЗУ</w:t>
            </w:r>
          </w:p>
          <w:p w14:paraId="1B7A88A5" w14:textId="77777777" w:rsidR="00BE349A" w:rsidRPr="00C56B19" w:rsidRDefault="00BE349A" w:rsidP="00BE349A">
            <w:pPr>
              <w:contextualSpacing/>
              <w:jc w:val="center"/>
              <w:rPr>
                <w:rFonts w:eastAsiaTheme="majorEastAsia"/>
                <w:bCs/>
                <w:sz w:val="24"/>
                <w:szCs w:val="24"/>
              </w:rPr>
            </w:pPr>
            <w:r w:rsidRPr="00C56B19">
              <w:rPr>
                <w:rFonts w:eastAsiaTheme="majorEastAsia"/>
                <w:bCs/>
                <w:sz w:val="24"/>
                <w:szCs w:val="24"/>
              </w:rPr>
              <w:t>24:39:0500001:2644 площадью 36,66 га,</w:t>
            </w:r>
          </w:p>
          <w:p w14:paraId="46D8DC16" w14:textId="77777777" w:rsidR="00BE349A" w:rsidRPr="00C56B19" w:rsidRDefault="00BE349A" w:rsidP="00BE349A">
            <w:pPr>
              <w:contextualSpacing/>
              <w:jc w:val="center"/>
              <w:rPr>
                <w:rFonts w:eastAsiaTheme="majorEastAsia"/>
                <w:bCs/>
                <w:sz w:val="24"/>
                <w:szCs w:val="24"/>
              </w:rPr>
            </w:pPr>
            <w:r w:rsidRPr="00C56B19">
              <w:rPr>
                <w:rFonts w:eastAsiaTheme="majorEastAsia"/>
                <w:bCs/>
                <w:sz w:val="24"/>
                <w:szCs w:val="24"/>
              </w:rPr>
              <w:t>ЗУ 24:39:0500001:2666 площадью 2,99 га,</w:t>
            </w:r>
          </w:p>
          <w:p w14:paraId="61640CFA" w14:textId="08801009" w:rsidR="00DB78E3" w:rsidRPr="00C56B19" w:rsidRDefault="00BE349A" w:rsidP="00BE349A">
            <w:pPr>
              <w:contextualSpacing/>
              <w:jc w:val="center"/>
              <w:rPr>
                <w:rFonts w:eastAsiaTheme="majorEastAsia"/>
                <w:bCs/>
                <w:sz w:val="24"/>
                <w:szCs w:val="24"/>
              </w:rPr>
            </w:pPr>
            <w:r w:rsidRPr="00C56B19">
              <w:rPr>
                <w:rFonts w:eastAsiaTheme="majorEastAsia"/>
                <w:bCs/>
                <w:sz w:val="24"/>
                <w:szCs w:val="24"/>
              </w:rPr>
              <w:t xml:space="preserve">часть квартала 24:39:0500001 </w:t>
            </w:r>
            <w:r w:rsidRPr="00C56B19">
              <w:rPr>
                <w:rFonts w:eastAsiaTheme="majorEastAsia"/>
                <w:bCs/>
                <w:sz w:val="24"/>
                <w:szCs w:val="24"/>
              </w:rPr>
              <w:lastRenderedPageBreak/>
              <w:t>площадью 0,12 га</w:t>
            </w:r>
          </w:p>
        </w:tc>
      </w:tr>
      <w:tr w:rsidR="00596419" w:rsidRPr="00C56B19" w14:paraId="17A88547" w14:textId="77777777" w:rsidTr="006D2CE5">
        <w:trPr>
          <w:jc w:val="center"/>
        </w:trPr>
        <w:tc>
          <w:tcPr>
            <w:tcW w:w="620" w:type="dxa"/>
          </w:tcPr>
          <w:p w14:paraId="3DEA333B" w14:textId="77777777" w:rsidR="00EE59D8" w:rsidRPr="00C56B19" w:rsidRDefault="00EE59D8" w:rsidP="008E7B34">
            <w:pPr>
              <w:contextualSpacing/>
              <w:jc w:val="center"/>
              <w:rPr>
                <w:rFonts w:eastAsiaTheme="majorEastAsia"/>
                <w:bCs/>
                <w:sz w:val="24"/>
                <w:szCs w:val="24"/>
              </w:rPr>
            </w:pPr>
            <w:r w:rsidRPr="00C56B19">
              <w:rPr>
                <w:rFonts w:eastAsiaTheme="majorEastAsia"/>
                <w:bCs/>
                <w:sz w:val="24"/>
                <w:szCs w:val="24"/>
              </w:rPr>
              <w:lastRenderedPageBreak/>
              <w:t>2</w:t>
            </w:r>
          </w:p>
        </w:tc>
        <w:tc>
          <w:tcPr>
            <w:tcW w:w="1972" w:type="dxa"/>
          </w:tcPr>
          <w:p w14:paraId="5CBC24DD" w14:textId="77777777" w:rsidR="00EE59D8" w:rsidRPr="00C56B19" w:rsidRDefault="00EE59D8" w:rsidP="008E7B34">
            <w:pPr>
              <w:contextualSpacing/>
              <w:jc w:val="center"/>
              <w:rPr>
                <w:sz w:val="24"/>
                <w:szCs w:val="24"/>
              </w:rPr>
            </w:pPr>
            <w:r w:rsidRPr="00C56B19">
              <w:rPr>
                <w:sz w:val="24"/>
                <w:szCs w:val="24"/>
              </w:rPr>
              <w:t>п. Кутузовка</w:t>
            </w:r>
          </w:p>
        </w:tc>
        <w:tc>
          <w:tcPr>
            <w:tcW w:w="2781" w:type="dxa"/>
          </w:tcPr>
          <w:p w14:paraId="38DF2899" w14:textId="77777777" w:rsidR="00182C55" w:rsidRPr="00C56B19" w:rsidRDefault="00182C55" w:rsidP="008E7B34">
            <w:pPr>
              <w:contextualSpacing/>
              <w:jc w:val="center"/>
              <w:rPr>
                <w:rFonts w:eastAsiaTheme="majorEastAsia"/>
                <w:bCs/>
                <w:sz w:val="24"/>
                <w:szCs w:val="24"/>
              </w:rPr>
            </w:pPr>
            <w:r w:rsidRPr="00C56B19">
              <w:rPr>
                <w:rFonts w:eastAsiaTheme="majorEastAsia"/>
                <w:bCs/>
                <w:sz w:val="24"/>
                <w:szCs w:val="24"/>
              </w:rPr>
              <w:t>58,12</w:t>
            </w:r>
          </w:p>
        </w:tc>
        <w:tc>
          <w:tcPr>
            <w:tcW w:w="1648" w:type="dxa"/>
          </w:tcPr>
          <w:p w14:paraId="64254827" w14:textId="77777777" w:rsidR="00EE59D8" w:rsidRPr="00C56B19" w:rsidRDefault="00182C55" w:rsidP="008E7B34">
            <w:pPr>
              <w:contextualSpacing/>
              <w:jc w:val="center"/>
              <w:rPr>
                <w:rFonts w:eastAsiaTheme="majorEastAsia"/>
                <w:bCs/>
                <w:sz w:val="24"/>
                <w:szCs w:val="24"/>
              </w:rPr>
            </w:pPr>
            <w:r w:rsidRPr="00C56B19">
              <w:rPr>
                <w:rFonts w:eastAsiaTheme="majorEastAsia"/>
                <w:bCs/>
                <w:sz w:val="24"/>
                <w:szCs w:val="24"/>
              </w:rPr>
              <w:t>58,12</w:t>
            </w:r>
          </w:p>
        </w:tc>
        <w:tc>
          <w:tcPr>
            <w:tcW w:w="3235" w:type="dxa"/>
          </w:tcPr>
          <w:p w14:paraId="054DE074" w14:textId="77777777" w:rsidR="00EE59D8" w:rsidRPr="00C56B19" w:rsidRDefault="00590D36" w:rsidP="008E7B34">
            <w:pPr>
              <w:contextualSpacing/>
              <w:jc w:val="center"/>
              <w:rPr>
                <w:rFonts w:eastAsiaTheme="majorEastAsia"/>
                <w:bCs/>
                <w:sz w:val="24"/>
                <w:szCs w:val="24"/>
              </w:rPr>
            </w:pPr>
            <w:r w:rsidRPr="00C56B19">
              <w:rPr>
                <w:rFonts w:eastAsiaTheme="majorEastAsia"/>
                <w:bCs/>
                <w:sz w:val="24"/>
                <w:szCs w:val="24"/>
              </w:rPr>
              <w:t>без изменений</w:t>
            </w:r>
          </w:p>
        </w:tc>
      </w:tr>
      <w:tr w:rsidR="00596419" w:rsidRPr="00C56B19" w14:paraId="59DDC508" w14:textId="77777777" w:rsidTr="006D2CE5">
        <w:trPr>
          <w:jc w:val="center"/>
        </w:trPr>
        <w:tc>
          <w:tcPr>
            <w:tcW w:w="620" w:type="dxa"/>
          </w:tcPr>
          <w:p w14:paraId="370DC50B" w14:textId="77777777" w:rsidR="00EE59D8" w:rsidRPr="00C56B19" w:rsidRDefault="00EE59D8" w:rsidP="008E7B34">
            <w:pPr>
              <w:contextualSpacing/>
              <w:jc w:val="center"/>
              <w:rPr>
                <w:rFonts w:eastAsiaTheme="majorEastAsia"/>
                <w:bCs/>
                <w:sz w:val="24"/>
                <w:szCs w:val="24"/>
              </w:rPr>
            </w:pPr>
            <w:r w:rsidRPr="00C56B19">
              <w:rPr>
                <w:rFonts w:eastAsiaTheme="majorEastAsia"/>
                <w:bCs/>
                <w:sz w:val="24"/>
                <w:szCs w:val="24"/>
              </w:rPr>
              <w:t>3</w:t>
            </w:r>
          </w:p>
        </w:tc>
        <w:tc>
          <w:tcPr>
            <w:tcW w:w="1972" w:type="dxa"/>
          </w:tcPr>
          <w:p w14:paraId="264CFF14" w14:textId="77777777" w:rsidR="00EE59D8" w:rsidRPr="00C56B19" w:rsidRDefault="00EE59D8" w:rsidP="008E7B34">
            <w:pPr>
              <w:contextualSpacing/>
              <w:jc w:val="center"/>
              <w:rPr>
                <w:sz w:val="24"/>
                <w:szCs w:val="24"/>
              </w:rPr>
            </w:pPr>
            <w:r w:rsidRPr="00C56B19">
              <w:rPr>
                <w:sz w:val="24"/>
                <w:szCs w:val="24"/>
              </w:rPr>
              <w:t>п. Солбатский</w:t>
            </w:r>
          </w:p>
        </w:tc>
        <w:tc>
          <w:tcPr>
            <w:tcW w:w="2781" w:type="dxa"/>
          </w:tcPr>
          <w:p w14:paraId="72E27210" w14:textId="77777777" w:rsidR="00EE59D8" w:rsidRPr="00C56B19" w:rsidRDefault="00590D36" w:rsidP="008E7B34">
            <w:pPr>
              <w:contextualSpacing/>
              <w:jc w:val="center"/>
              <w:rPr>
                <w:rFonts w:eastAsiaTheme="majorEastAsia"/>
                <w:bCs/>
                <w:sz w:val="24"/>
                <w:szCs w:val="24"/>
              </w:rPr>
            </w:pPr>
            <w:r w:rsidRPr="00C56B19">
              <w:rPr>
                <w:rFonts w:eastAsiaTheme="majorEastAsia"/>
                <w:bCs/>
                <w:sz w:val="24"/>
                <w:szCs w:val="24"/>
              </w:rPr>
              <w:t>34,09</w:t>
            </w:r>
          </w:p>
        </w:tc>
        <w:tc>
          <w:tcPr>
            <w:tcW w:w="1648" w:type="dxa"/>
          </w:tcPr>
          <w:p w14:paraId="743EBACF" w14:textId="77777777" w:rsidR="00EE59D8" w:rsidRPr="00C56B19" w:rsidRDefault="00590D36" w:rsidP="008E7B34">
            <w:pPr>
              <w:contextualSpacing/>
              <w:jc w:val="center"/>
              <w:rPr>
                <w:rFonts w:eastAsiaTheme="majorEastAsia"/>
                <w:bCs/>
                <w:sz w:val="24"/>
                <w:szCs w:val="24"/>
              </w:rPr>
            </w:pPr>
            <w:r w:rsidRPr="00C56B19">
              <w:rPr>
                <w:rFonts w:eastAsiaTheme="majorEastAsia"/>
                <w:bCs/>
                <w:sz w:val="24"/>
                <w:szCs w:val="24"/>
              </w:rPr>
              <w:t>34,09</w:t>
            </w:r>
          </w:p>
        </w:tc>
        <w:tc>
          <w:tcPr>
            <w:tcW w:w="3235" w:type="dxa"/>
          </w:tcPr>
          <w:p w14:paraId="25917FBA" w14:textId="77777777" w:rsidR="00EE59D8" w:rsidRPr="00C56B19" w:rsidRDefault="00590D36" w:rsidP="008E7B34">
            <w:pPr>
              <w:contextualSpacing/>
              <w:jc w:val="center"/>
              <w:rPr>
                <w:rFonts w:eastAsiaTheme="majorEastAsia"/>
                <w:bCs/>
                <w:sz w:val="24"/>
                <w:szCs w:val="24"/>
              </w:rPr>
            </w:pPr>
            <w:r w:rsidRPr="00C56B19">
              <w:rPr>
                <w:rFonts w:eastAsiaTheme="majorEastAsia"/>
                <w:bCs/>
                <w:sz w:val="24"/>
                <w:szCs w:val="24"/>
              </w:rPr>
              <w:t>без изменений</w:t>
            </w:r>
          </w:p>
        </w:tc>
      </w:tr>
      <w:tr w:rsidR="00596419" w:rsidRPr="00C56B19" w14:paraId="4E2039BD" w14:textId="77777777" w:rsidTr="006D2CE5">
        <w:trPr>
          <w:jc w:val="center"/>
        </w:trPr>
        <w:tc>
          <w:tcPr>
            <w:tcW w:w="620" w:type="dxa"/>
          </w:tcPr>
          <w:p w14:paraId="2BDCA22B" w14:textId="77777777" w:rsidR="00EE59D8" w:rsidRPr="00C56B19" w:rsidRDefault="00EE59D8" w:rsidP="008E7B34">
            <w:pPr>
              <w:contextualSpacing/>
              <w:jc w:val="center"/>
              <w:rPr>
                <w:rFonts w:eastAsiaTheme="majorEastAsia"/>
                <w:bCs/>
                <w:sz w:val="24"/>
                <w:szCs w:val="24"/>
              </w:rPr>
            </w:pPr>
            <w:r w:rsidRPr="00C56B19">
              <w:rPr>
                <w:rFonts w:eastAsiaTheme="majorEastAsia"/>
                <w:bCs/>
                <w:sz w:val="24"/>
                <w:szCs w:val="24"/>
              </w:rPr>
              <w:t>4</w:t>
            </w:r>
          </w:p>
        </w:tc>
        <w:tc>
          <w:tcPr>
            <w:tcW w:w="1972" w:type="dxa"/>
          </w:tcPr>
          <w:p w14:paraId="4A46126E" w14:textId="77777777" w:rsidR="00EE59D8" w:rsidRPr="00C56B19" w:rsidRDefault="00EE59D8" w:rsidP="008E7B34">
            <w:pPr>
              <w:contextualSpacing/>
              <w:jc w:val="center"/>
              <w:rPr>
                <w:sz w:val="24"/>
                <w:szCs w:val="24"/>
              </w:rPr>
            </w:pPr>
            <w:r w:rsidRPr="00C56B19">
              <w:rPr>
                <w:sz w:val="24"/>
                <w:szCs w:val="24"/>
              </w:rPr>
              <w:t>п. Сухая Долина</w:t>
            </w:r>
          </w:p>
        </w:tc>
        <w:tc>
          <w:tcPr>
            <w:tcW w:w="2781" w:type="dxa"/>
          </w:tcPr>
          <w:p w14:paraId="7D3DD262" w14:textId="4000BAA7" w:rsidR="00346DE7" w:rsidRPr="00C56B19" w:rsidRDefault="004A6D9B" w:rsidP="008E7B34">
            <w:pPr>
              <w:contextualSpacing/>
              <w:jc w:val="center"/>
              <w:rPr>
                <w:rFonts w:eastAsiaTheme="majorEastAsia"/>
                <w:bCs/>
                <w:sz w:val="24"/>
                <w:szCs w:val="24"/>
              </w:rPr>
            </w:pPr>
            <w:r>
              <w:rPr>
                <w:rFonts w:eastAsiaTheme="majorEastAsia"/>
                <w:bCs/>
                <w:sz w:val="24"/>
                <w:szCs w:val="24"/>
              </w:rPr>
              <w:t>48,75</w:t>
            </w:r>
          </w:p>
        </w:tc>
        <w:tc>
          <w:tcPr>
            <w:tcW w:w="1648" w:type="dxa"/>
          </w:tcPr>
          <w:p w14:paraId="47BD044B" w14:textId="33912B46" w:rsidR="00E36153" w:rsidRPr="00C56B19" w:rsidRDefault="004A6D9B" w:rsidP="008E7B34">
            <w:pPr>
              <w:contextualSpacing/>
              <w:jc w:val="center"/>
              <w:rPr>
                <w:rFonts w:eastAsiaTheme="majorEastAsia"/>
                <w:bCs/>
                <w:sz w:val="24"/>
                <w:szCs w:val="24"/>
              </w:rPr>
            </w:pPr>
            <w:r>
              <w:rPr>
                <w:rFonts w:eastAsiaTheme="majorEastAsia"/>
                <w:bCs/>
                <w:sz w:val="24"/>
                <w:szCs w:val="24"/>
              </w:rPr>
              <w:t>48,75</w:t>
            </w:r>
          </w:p>
        </w:tc>
        <w:tc>
          <w:tcPr>
            <w:tcW w:w="3235" w:type="dxa"/>
          </w:tcPr>
          <w:p w14:paraId="28D352E7" w14:textId="265E1BF3" w:rsidR="00091880" w:rsidRPr="00C56B19" w:rsidRDefault="004A6D9B" w:rsidP="008E7B34">
            <w:pPr>
              <w:contextualSpacing/>
              <w:jc w:val="center"/>
              <w:rPr>
                <w:rFonts w:eastAsiaTheme="majorEastAsia"/>
                <w:bCs/>
                <w:sz w:val="24"/>
                <w:szCs w:val="24"/>
              </w:rPr>
            </w:pPr>
            <w:r w:rsidRPr="00C56B19">
              <w:rPr>
                <w:rFonts w:eastAsiaTheme="majorEastAsia"/>
                <w:bCs/>
                <w:sz w:val="24"/>
                <w:szCs w:val="24"/>
              </w:rPr>
              <w:t>без изменений</w:t>
            </w:r>
          </w:p>
        </w:tc>
      </w:tr>
      <w:tr w:rsidR="00596419" w:rsidRPr="00C56B19" w14:paraId="5284C3AA" w14:textId="77777777" w:rsidTr="006D2CE5">
        <w:trPr>
          <w:jc w:val="center"/>
        </w:trPr>
        <w:tc>
          <w:tcPr>
            <w:tcW w:w="620" w:type="dxa"/>
          </w:tcPr>
          <w:p w14:paraId="4553EEFC" w14:textId="77777777" w:rsidR="00EE59D8" w:rsidRPr="00C56B19" w:rsidRDefault="00EE59D8" w:rsidP="008E7B34">
            <w:pPr>
              <w:contextualSpacing/>
              <w:jc w:val="center"/>
              <w:rPr>
                <w:rFonts w:eastAsiaTheme="majorEastAsia"/>
                <w:bCs/>
                <w:sz w:val="24"/>
                <w:szCs w:val="24"/>
              </w:rPr>
            </w:pPr>
            <w:r w:rsidRPr="00C56B19">
              <w:rPr>
                <w:rFonts w:eastAsiaTheme="majorEastAsia"/>
                <w:bCs/>
                <w:sz w:val="24"/>
                <w:szCs w:val="24"/>
              </w:rPr>
              <w:t>5</w:t>
            </w:r>
          </w:p>
        </w:tc>
        <w:tc>
          <w:tcPr>
            <w:tcW w:w="1972" w:type="dxa"/>
          </w:tcPr>
          <w:p w14:paraId="400425E5" w14:textId="77777777" w:rsidR="00EE59D8" w:rsidRPr="00C56B19" w:rsidRDefault="00EE59D8" w:rsidP="008E7B34">
            <w:pPr>
              <w:contextualSpacing/>
              <w:jc w:val="center"/>
              <w:rPr>
                <w:sz w:val="24"/>
                <w:szCs w:val="24"/>
              </w:rPr>
            </w:pPr>
            <w:r w:rsidRPr="00C56B19">
              <w:rPr>
                <w:sz w:val="24"/>
                <w:szCs w:val="24"/>
              </w:rPr>
              <w:t>п. Учум</w:t>
            </w:r>
          </w:p>
        </w:tc>
        <w:tc>
          <w:tcPr>
            <w:tcW w:w="2781" w:type="dxa"/>
          </w:tcPr>
          <w:p w14:paraId="7A2E8EB1" w14:textId="48BE0BCD" w:rsidR="00EE59D8" w:rsidRPr="00C56B19" w:rsidRDefault="004A6D9B" w:rsidP="008E7B34">
            <w:pPr>
              <w:contextualSpacing/>
              <w:jc w:val="center"/>
              <w:rPr>
                <w:rFonts w:eastAsiaTheme="majorEastAsia"/>
                <w:bCs/>
                <w:sz w:val="24"/>
                <w:szCs w:val="24"/>
              </w:rPr>
            </w:pPr>
            <w:r>
              <w:rPr>
                <w:rFonts w:eastAsiaTheme="majorEastAsia"/>
                <w:bCs/>
                <w:sz w:val="24"/>
                <w:szCs w:val="24"/>
              </w:rPr>
              <w:t>7,73</w:t>
            </w:r>
          </w:p>
        </w:tc>
        <w:tc>
          <w:tcPr>
            <w:tcW w:w="1648" w:type="dxa"/>
          </w:tcPr>
          <w:p w14:paraId="67250799" w14:textId="77777777" w:rsidR="00EE59D8" w:rsidRPr="00C56B19" w:rsidRDefault="004267D7" w:rsidP="008E7B34">
            <w:pPr>
              <w:contextualSpacing/>
              <w:jc w:val="center"/>
              <w:rPr>
                <w:rFonts w:eastAsiaTheme="majorEastAsia"/>
                <w:bCs/>
                <w:sz w:val="24"/>
                <w:szCs w:val="24"/>
              </w:rPr>
            </w:pPr>
            <w:r w:rsidRPr="00C56B19">
              <w:rPr>
                <w:rFonts w:eastAsiaTheme="majorEastAsia"/>
                <w:bCs/>
                <w:sz w:val="24"/>
                <w:szCs w:val="24"/>
              </w:rPr>
              <w:t>7,73</w:t>
            </w:r>
          </w:p>
        </w:tc>
        <w:tc>
          <w:tcPr>
            <w:tcW w:w="3235" w:type="dxa"/>
          </w:tcPr>
          <w:p w14:paraId="12A1569F" w14:textId="14CB7AC2" w:rsidR="00EE59D8" w:rsidRPr="00C56B19" w:rsidRDefault="004A6D9B" w:rsidP="008E7B34">
            <w:pPr>
              <w:contextualSpacing/>
              <w:jc w:val="center"/>
              <w:rPr>
                <w:rFonts w:eastAsiaTheme="majorEastAsia"/>
                <w:bCs/>
                <w:sz w:val="24"/>
                <w:szCs w:val="24"/>
              </w:rPr>
            </w:pPr>
            <w:r w:rsidRPr="00C56B19">
              <w:rPr>
                <w:rFonts w:eastAsiaTheme="majorEastAsia"/>
                <w:bCs/>
                <w:sz w:val="24"/>
                <w:szCs w:val="24"/>
              </w:rPr>
              <w:t>без изменений</w:t>
            </w:r>
          </w:p>
        </w:tc>
      </w:tr>
      <w:tr w:rsidR="00596419" w:rsidRPr="00C56B19" w14:paraId="054F81DB" w14:textId="77777777" w:rsidTr="006D2CE5">
        <w:trPr>
          <w:jc w:val="center"/>
        </w:trPr>
        <w:tc>
          <w:tcPr>
            <w:tcW w:w="620" w:type="dxa"/>
          </w:tcPr>
          <w:p w14:paraId="4A53298C" w14:textId="77777777" w:rsidR="00EE59D8" w:rsidRPr="00C56B19" w:rsidRDefault="00EE59D8" w:rsidP="008E7B34">
            <w:pPr>
              <w:contextualSpacing/>
              <w:jc w:val="center"/>
              <w:rPr>
                <w:rFonts w:eastAsiaTheme="majorEastAsia"/>
                <w:b/>
                <w:bCs/>
                <w:sz w:val="24"/>
                <w:szCs w:val="24"/>
              </w:rPr>
            </w:pPr>
          </w:p>
        </w:tc>
        <w:tc>
          <w:tcPr>
            <w:tcW w:w="1972" w:type="dxa"/>
            <w:vAlign w:val="center"/>
          </w:tcPr>
          <w:p w14:paraId="736DC310" w14:textId="77777777" w:rsidR="00EE59D8" w:rsidRPr="00C56B19" w:rsidRDefault="00EE59D8" w:rsidP="008E7B34">
            <w:pPr>
              <w:contextualSpacing/>
              <w:jc w:val="center"/>
              <w:rPr>
                <w:b/>
                <w:sz w:val="24"/>
                <w:szCs w:val="24"/>
              </w:rPr>
            </w:pPr>
            <w:r w:rsidRPr="00C56B19">
              <w:rPr>
                <w:b/>
                <w:sz w:val="24"/>
                <w:szCs w:val="24"/>
              </w:rPr>
              <w:t>Итого</w:t>
            </w:r>
          </w:p>
        </w:tc>
        <w:tc>
          <w:tcPr>
            <w:tcW w:w="2781" w:type="dxa"/>
          </w:tcPr>
          <w:p w14:paraId="54E12988" w14:textId="1A2A2DA4" w:rsidR="00EE59D8" w:rsidRPr="00C56B19" w:rsidRDefault="00BE349A" w:rsidP="008E7B34">
            <w:pPr>
              <w:contextualSpacing/>
              <w:jc w:val="center"/>
              <w:rPr>
                <w:rFonts w:eastAsiaTheme="majorEastAsia"/>
                <w:b/>
                <w:bCs/>
                <w:sz w:val="24"/>
                <w:szCs w:val="24"/>
              </w:rPr>
            </w:pPr>
            <w:r>
              <w:rPr>
                <w:rFonts w:eastAsiaTheme="majorEastAsia"/>
                <w:b/>
                <w:bCs/>
                <w:sz w:val="24"/>
                <w:szCs w:val="24"/>
              </w:rPr>
              <w:t>334,39</w:t>
            </w:r>
          </w:p>
        </w:tc>
        <w:tc>
          <w:tcPr>
            <w:tcW w:w="1648" w:type="dxa"/>
          </w:tcPr>
          <w:p w14:paraId="5D0335D3" w14:textId="61BD9EE7" w:rsidR="00EE59D8" w:rsidRPr="00C56B19" w:rsidRDefault="004A6D9B" w:rsidP="008E7B34">
            <w:pPr>
              <w:contextualSpacing/>
              <w:jc w:val="center"/>
              <w:rPr>
                <w:rFonts w:eastAsiaTheme="majorEastAsia"/>
                <w:b/>
                <w:bCs/>
                <w:sz w:val="24"/>
                <w:szCs w:val="24"/>
              </w:rPr>
            </w:pPr>
            <w:r>
              <w:rPr>
                <w:rFonts w:eastAsiaTheme="majorEastAsia"/>
                <w:b/>
                <w:bCs/>
                <w:sz w:val="24"/>
                <w:szCs w:val="24"/>
              </w:rPr>
              <w:fldChar w:fldCharType="begin"/>
            </w:r>
            <w:r>
              <w:rPr>
                <w:rFonts w:eastAsiaTheme="majorEastAsia"/>
                <w:b/>
                <w:bCs/>
                <w:sz w:val="24"/>
                <w:szCs w:val="24"/>
              </w:rPr>
              <w:instrText xml:space="preserve"> =SUM(ABOVE) </w:instrText>
            </w:r>
            <w:r>
              <w:rPr>
                <w:rFonts w:eastAsiaTheme="majorEastAsia"/>
                <w:b/>
                <w:bCs/>
                <w:sz w:val="24"/>
                <w:szCs w:val="24"/>
              </w:rPr>
              <w:fldChar w:fldCharType="separate"/>
            </w:r>
            <w:r>
              <w:rPr>
                <w:rFonts w:eastAsiaTheme="majorEastAsia"/>
                <w:b/>
                <w:bCs/>
                <w:noProof/>
                <w:sz w:val="24"/>
                <w:szCs w:val="24"/>
              </w:rPr>
              <w:t>294,62</w:t>
            </w:r>
            <w:r>
              <w:rPr>
                <w:rFonts w:eastAsiaTheme="majorEastAsia"/>
                <w:b/>
                <w:bCs/>
                <w:sz w:val="24"/>
                <w:szCs w:val="24"/>
              </w:rPr>
              <w:fldChar w:fldCharType="end"/>
            </w:r>
          </w:p>
        </w:tc>
        <w:tc>
          <w:tcPr>
            <w:tcW w:w="3235" w:type="dxa"/>
          </w:tcPr>
          <w:p w14:paraId="5F34BD50" w14:textId="77777777" w:rsidR="00EE59D8" w:rsidRPr="00C56B19" w:rsidRDefault="00EE59D8" w:rsidP="008E7B34">
            <w:pPr>
              <w:contextualSpacing/>
              <w:jc w:val="center"/>
              <w:rPr>
                <w:rFonts w:eastAsiaTheme="majorEastAsia"/>
                <w:b/>
                <w:bCs/>
                <w:sz w:val="24"/>
                <w:szCs w:val="24"/>
              </w:rPr>
            </w:pPr>
          </w:p>
        </w:tc>
      </w:tr>
    </w:tbl>
    <w:p w14:paraId="562D4567" w14:textId="77777777" w:rsidR="00A222C9" w:rsidRPr="00C56B19" w:rsidRDefault="00A222C9" w:rsidP="00613F2E">
      <w:pPr>
        <w:spacing w:line="276" w:lineRule="auto"/>
        <w:jc w:val="both"/>
        <w:rPr>
          <w:rFonts w:eastAsiaTheme="majorEastAsia"/>
          <w:bCs/>
          <w:sz w:val="24"/>
          <w:szCs w:val="24"/>
        </w:rPr>
      </w:pPr>
    </w:p>
    <w:p w14:paraId="21CC5863" w14:textId="1554BB1D" w:rsidR="008C5DF9" w:rsidRDefault="008C5DF9" w:rsidP="00613F2E">
      <w:pPr>
        <w:spacing w:line="276" w:lineRule="auto"/>
        <w:ind w:firstLine="709"/>
        <w:jc w:val="both"/>
        <w:rPr>
          <w:rFonts w:eastAsiaTheme="majorEastAsia"/>
          <w:bCs/>
          <w:sz w:val="24"/>
          <w:szCs w:val="24"/>
        </w:rPr>
      </w:pPr>
      <w:r w:rsidRPr="00C56B19">
        <w:rPr>
          <w:rFonts w:eastAsiaTheme="majorEastAsia"/>
          <w:bCs/>
          <w:sz w:val="24"/>
          <w:szCs w:val="24"/>
        </w:rPr>
        <w:t xml:space="preserve">По данным </w:t>
      </w:r>
      <w:r w:rsidR="0093728E" w:rsidRPr="00C56B19">
        <w:rPr>
          <w:rFonts w:eastAsiaTheme="majorEastAsia"/>
          <w:bCs/>
          <w:sz w:val="24"/>
          <w:szCs w:val="24"/>
        </w:rPr>
        <w:t>планшетов лесоустройства</w:t>
      </w:r>
      <w:r w:rsidRPr="00C56B19">
        <w:rPr>
          <w:rFonts w:eastAsiaTheme="majorEastAsia"/>
          <w:bCs/>
          <w:sz w:val="24"/>
          <w:szCs w:val="24"/>
        </w:rPr>
        <w:t xml:space="preserve"> </w:t>
      </w:r>
      <w:r w:rsidR="00A849B6">
        <w:rPr>
          <w:rFonts w:eastAsiaTheme="majorEastAsia"/>
          <w:bCs/>
          <w:sz w:val="24"/>
          <w:szCs w:val="24"/>
        </w:rPr>
        <w:t xml:space="preserve">и сведениям ЕГРН </w:t>
      </w:r>
      <w:r w:rsidRPr="00C56B19">
        <w:rPr>
          <w:rFonts w:eastAsiaTheme="majorEastAsia"/>
          <w:bCs/>
          <w:sz w:val="24"/>
          <w:szCs w:val="24"/>
        </w:rPr>
        <w:t>в установленных настоящим генеральным планом границах населенных</w:t>
      </w:r>
      <w:r w:rsidR="00D52838" w:rsidRPr="00C56B19">
        <w:rPr>
          <w:rFonts w:eastAsiaTheme="majorEastAsia"/>
          <w:bCs/>
          <w:sz w:val="24"/>
          <w:szCs w:val="24"/>
        </w:rPr>
        <w:t xml:space="preserve"> пунктов</w:t>
      </w:r>
      <w:r w:rsidRPr="00C56B19">
        <w:rPr>
          <w:rFonts w:eastAsiaTheme="majorEastAsia"/>
          <w:bCs/>
          <w:sz w:val="24"/>
          <w:szCs w:val="24"/>
        </w:rPr>
        <w:t xml:space="preserve"> </w:t>
      </w:r>
      <w:r w:rsidR="00A222C9" w:rsidRPr="00C56B19">
        <w:rPr>
          <w:rFonts w:eastAsiaTheme="majorEastAsia"/>
          <w:bCs/>
          <w:sz w:val="24"/>
          <w:szCs w:val="24"/>
          <w:u w:val="single"/>
        </w:rPr>
        <w:t>отсутствуют</w:t>
      </w:r>
      <w:r w:rsidRPr="00C56B19">
        <w:rPr>
          <w:rFonts w:eastAsiaTheme="majorEastAsia"/>
          <w:bCs/>
          <w:sz w:val="24"/>
          <w:szCs w:val="24"/>
          <w:u w:val="single"/>
        </w:rPr>
        <w:t xml:space="preserve"> земли лесного фонда</w:t>
      </w:r>
      <w:r w:rsidRPr="00C56B19">
        <w:rPr>
          <w:rFonts w:eastAsiaTheme="majorEastAsia"/>
          <w:bCs/>
          <w:sz w:val="24"/>
          <w:szCs w:val="24"/>
        </w:rPr>
        <w:t>.</w:t>
      </w:r>
    </w:p>
    <w:p w14:paraId="2A59F103" w14:textId="77777777" w:rsidR="00AB1CDD" w:rsidRPr="00C56B19" w:rsidRDefault="00AB1CDD" w:rsidP="00613F2E">
      <w:pPr>
        <w:spacing w:line="276" w:lineRule="auto"/>
        <w:ind w:firstLine="709"/>
        <w:jc w:val="both"/>
        <w:rPr>
          <w:rFonts w:eastAsiaTheme="majorEastAsia"/>
          <w:bCs/>
          <w:sz w:val="24"/>
          <w:szCs w:val="24"/>
        </w:rPr>
      </w:pPr>
    </w:p>
    <w:p w14:paraId="3D498549" w14:textId="77777777" w:rsidR="000863E0" w:rsidRPr="00C56B19" w:rsidRDefault="000863E0" w:rsidP="00613F2E">
      <w:pPr>
        <w:pStyle w:val="21"/>
        <w:spacing w:before="0" w:line="276" w:lineRule="auto"/>
        <w:ind w:firstLine="709"/>
        <w:jc w:val="both"/>
        <w:rPr>
          <w:rFonts w:ascii="Times New Roman" w:hAnsi="Times New Roman" w:cs="Times New Roman"/>
          <w:color w:val="auto"/>
          <w:sz w:val="24"/>
          <w:szCs w:val="24"/>
        </w:rPr>
      </w:pPr>
      <w:bookmarkStart w:id="198" w:name="_Toc205545445"/>
      <w:r w:rsidRPr="00C56B19">
        <w:rPr>
          <w:rFonts w:ascii="Times New Roman" w:hAnsi="Times New Roman" w:cs="Times New Roman"/>
          <w:color w:val="auto"/>
          <w:sz w:val="24"/>
          <w:szCs w:val="24"/>
        </w:rPr>
        <w:t>9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98"/>
    </w:p>
    <w:p w14:paraId="488B0E3F" w14:textId="77777777" w:rsidR="00944AE9" w:rsidRPr="00C56B19" w:rsidRDefault="00944AE9" w:rsidP="00613F2E">
      <w:pPr>
        <w:tabs>
          <w:tab w:val="left" w:pos="1808"/>
        </w:tabs>
        <w:spacing w:line="276" w:lineRule="auto"/>
        <w:ind w:firstLine="709"/>
        <w:jc w:val="both"/>
        <w:rPr>
          <w:sz w:val="24"/>
          <w:szCs w:val="24"/>
        </w:rPr>
      </w:pPr>
    </w:p>
    <w:p w14:paraId="09EDD0EB" w14:textId="6E9B0A4B" w:rsidR="00975D35" w:rsidRPr="00C56B19" w:rsidRDefault="00A77ABC" w:rsidP="005175E0">
      <w:pPr>
        <w:tabs>
          <w:tab w:val="left" w:pos="1808"/>
        </w:tabs>
        <w:spacing w:line="276" w:lineRule="auto"/>
        <w:ind w:firstLine="709"/>
        <w:jc w:val="both"/>
        <w:rPr>
          <w:sz w:val="24"/>
          <w:szCs w:val="24"/>
        </w:rPr>
      </w:pPr>
      <w:r w:rsidRPr="00C56B19">
        <w:rPr>
          <w:sz w:val="24"/>
          <w:szCs w:val="24"/>
        </w:rPr>
        <w:t xml:space="preserve">В границах муниципального образования </w:t>
      </w:r>
      <w:r w:rsidR="00F05F97" w:rsidRPr="00C56B19">
        <w:rPr>
          <w:sz w:val="24"/>
          <w:szCs w:val="24"/>
        </w:rPr>
        <w:t>Златоруновский</w:t>
      </w:r>
      <w:r w:rsidRPr="00C56B19">
        <w:rPr>
          <w:sz w:val="24"/>
          <w:szCs w:val="24"/>
        </w:rPr>
        <w:t xml:space="preserve"> сельсовет отсутствуют исторические поселения федерального и регионального значения.</w:t>
      </w:r>
    </w:p>
    <w:p w14:paraId="03746F3D" w14:textId="77777777" w:rsidR="00343127" w:rsidRPr="00C56B19" w:rsidRDefault="00F05F97" w:rsidP="00613F2E">
      <w:pPr>
        <w:pStyle w:val="21"/>
        <w:pageBreakBefore/>
        <w:spacing w:before="0" w:line="276" w:lineRule="auto"/>
        <w:ind w:firstLine="709"/>
        <w:jc w:val="both"/>
        <w:rPr>
          <w:rFonts w:ascii="Times New Roman" w:hAnsi="Times New Roman" w:cs="Times New Roman"/>
          <w:color w:val="auto"/>
          <w:sz w:val="24"/>
          <w:szCs w:val="24"/>
        </w:rPr>
      </w:pPr>
      <w:bookmarkStart w:id="199" w:name="_Toc461539304"/>
      <w:bookmarkStart w:id="200" w:name="_Toc205545446"/>
      <w:r w:rsidRPr="00C56B19">
        <w:rPr>
          <w:rFonts w:ascii="Times New Roman" w:hAnsi="Times New Roman" w:cs="Times New Roman"/>
          <w:color w:val="auto"/>
          <w:sz w:val="24"/>
          <w:szCs w:val="24"/>
        </w:rPr>
        <w:lastRenderedPageBreak/>
        <w:t>10</w:t>
      </w:r>
      <w:r w:rsidR="00CD1A1D" w:rsidRPr="00C56B19">
        <w:rPr>
          <w:rFonts w:ascii="Times New Roman" w:hAnsi="Times New Roman" w:cs="Times New Roman"/>
          <w:color w:val="auto"/>
          <w:sz w:val="24"/>
          <w:szCs w:val="24"/>
        </w:rPr>
        <w:t xml:space="preserve"> </w:t>
      </w:r>
      <w:r w:rsidR="00343127" w:rsidRPr="00C56B19">
        <w:rPr>
          <w:rFonts w:ascii="Times New Roman" w:hAnsi="Times New Roman" w:cs="Times New Roman"/>
          <w:color w:val="auto"/>
          <w:sz w:val="24"/>
          <w:szCs w:val="24"/>
        </w:rPr>
        <w:t>Основные технико-экономические показатели генерального плана</w:t>
      </w:r>
      <w:bookmarkEnd w:id="199"/>
      <w:bookmarkEnd w:id="200"/>
    </w:p>
    <w:p w14:paraId="24DC1C8D" w14:textId="77777777" w:rsidR="00944AE9" w:rsidRPr="00C56B19" w:rsidRDefault="00944AE9" w:rsidP="00613F2E">
      <w:pPr>
        <w:spacing w:line="276" w:lineRule="auto"/>
        <w:jc w:val="both"/>
        <w:rPr>
          <w:sz w:val="24"/>
          <w:szCs w:val="24"/>
        </w:rPr>
      </w:pPr>
    </w:p>
    <w:p w14:paraId="2B401934" w14:textId="77777777" w:rsidR="00F66FCF" w:rsidRPr="00C56B19" w:rsidRDefault="00F66FCF" w:rsidP="00613F2E">
      <w:pPr>
        <w:spacing w:line="276" w:lineRule="auto"/>
        <w:jc w:val="both"/>
        <w:rPr>
          <w:sz w:val="24"/>
          <w:szCs w:val="24"/>
        </w:rPr>
      </w:pPr>
      <w:r w:rsidRPr="00C56B19">
        <w:rPr>
          <w:sz w:val="24"/>
          <w:szCs w:val="24"/>
        </w:rPr>
        <w:t xml:space="preserve">Муниципальное образование </w:t>
      </w:r>
      <w:r w:rsidR="00F05F97" w:rsidRPr="00C56B19">
        <w:rPr>
          <w:sz w:val="24"/>
          <w:szCs w:val="24"/>
        </w:rPr>
        <w:t>Златоруновский</w:t>
      </w:r>
      <w:r w:rsidR="003D6250" w:rsidRPr="00C56B19">
        <w:rPr>
          <w:sz w:val="24"/>
          <w:szCs w:val="24"/>
        </w:rPr>
        <w:t xml:space="preserve"> сельсовет</w:t>
      </w:r>
      <w:r w:rsidRPr="00C56B19">
        <w:rPr>
          <w:sz w:val="24"/>
          <w:szCs w:val="24"/>
        </w:rPr>
        <w:t xml:space="preserve"> </w:t>
      </w:r>
      <w:r w:rsidR="00F05F97" w:rsidRPr="00C56B19">
        <w:rPr>
          <w:sz w:val="24"/>
          <w:szCs w:val="24"/>
        </w:rPr>
        <w:t>Ужурского</w:t>
      </w:r>
      <w:r w:rsidRPr="00C56B19">
        <w:rPr>
          <w:sz w:val="24"/>
          <w:szCs w:val="24"/>
        </w:rPr>
        <w:t xml:space="preserve"> района </w:t>
      </w:r>
    </w:p>
    <w:p w14:paraId="55139A69" w14:textId="5D2D3568" w:rsidR="00FF40E6" w:rsidRPr="00C56B19" w:rsidRDefault="00FF40E6" w:rsidP="00636B7D">
      <w:pPr>
        <w:keepNext/>
        <w:keepLines/>
        <w:spacing w:line="276" w:lineRule="auto"/>
        <w:jc w:val="both"/>
        <w:rPr>
          <w:sz w:val="24"/>
          <w:szCs w:val="24"/>
        </w:rPr>
      </w:pPr>
      <w:r w:rsidRPr="00C56B19">
        <w:rPr>
          <w:sz w:val="24"/>
          <w:szCs w:val="24"/>
        </w:rPr>
        <w:t>Таблица 4</w:t>
      </w:r>
      <w:r w:rsidR="00661EC8">
        <w:rPr>
          <w:sz w:val="24"/>
          <w:szCs w:val="24"/>
        </w:rPr>
        <w:t>3</w:t>
      </w:r>
    </w:p>
    <w:tbl>
      <w:tblPr>
        <w:tblStyle w:val="af2"/>
        <w:tblpPr w:leftFromText="180" w:rightFromText="180" w:vertAnchor="text" w:tblpY="1"/>
        <w:tblOverlap w:val="never"/>
        <w:tblW w:w="0" w:type="auto"/>
        <w:tblLayout w:type="fixed"/>
        <w:tblLook w:val="04A0" w:firstRow="1" w:lastRow="0" w:firstColumn="1" w:lastColumn="0" w:noHBand="0" w:noVBand="1"/>
      </w:tblPr>
      <w:tblGrid>
        <w:gridCol w:w="749"/>
        <w:gridCol w:w="3328"/>
        <w:gridCol w:w="1560"/>
        <w:gridCol w:w="1701"/>
        <w:gridCol w:w="1417"/>
        <w:gridCol w:w="1666"/>
      </w:tblGrid>
      <w:tr w:rsidR="00596419" w:rsidRPr="00C56B19" w14:paraId="4BE26672" w14:textId="77777777" w:rsidTr="00944AE9">
        <w:trPr>
          <w:tblHeader/>
        </w:trPr>
        <w:tc>
          <w:tcPr>
            <w:tcW w:w="749" w:type="dxa"/>
            <w:shd w:val="clear" w:color="auto" w:fill="auto"/>
            <w:vAlign w:val="center"/>
          </w:tcPr>
          <w:p w14:paraId="6C1782A9" w14:textId="77777777" w:rsidR="00F66FCF" w:rsidRPr="00C56B19" w:rsidRDefault="00F66FCF" w:rsidP="00636B7D">
            <w:pPr>
              <w:keepNext/>
              <w:keepLines/>
              <w:jc w:val="center"/>
              <w:rPr>
                <w:b/>
                <w:sz w:val="24"/>
                <w:szCs w:val="24"/>
              </w:rPr>
            </w:pPr>
            <w:r w:rsidRPr="00C56B19">
              <w:rPr>
                <w:b/>
                <w:sz w:val="24"/>
                <w:szCs w:val="24"/>
              </w:rPr>
              <w:t>№ п/п</w:t>
            </w:r>
          </w:p>
        </w:tc>
        <w:tc>
          <w:tcPr>
            <w:tcW w:w="3328" w:type="dxa"/>
            <w:shd w:val="clear" w:color="auto" w:fill="auto"/>
            <w:vAlign w:val="center"/>
          </w:tcPr>
          <w:p w14:paraId="5CFC8966" w14:textId="77777777" w:rsidR="00F66FCF" w:rsidRPr="00C56B19" w:rsidRDefault="00F66FCF" w:rsidP="00636B7D">
            <w:pPr>
              <w:keepNext/>
              <w:keepLines/>
              <w:jc w:val="center"/>
              <w:rPr>
                <w:b/>
                <w:sz w:val="24"/>
                <w:szCs w:val="24"/>
              </w:rPr>
            </w:pPr>
            <w:r w:rsidRPr="00C56B19">
              <w:rPr>
                <w:b/>
                <w:sz w:val="24"/>
                <w:szCs w:val="24"/>
              </w:rPr>
              <w:t>Наименование показателя</w:t>
            </w:r>
          </w:p>
        </w:tc>
        <w:tc>
          <w:tcPr>
            <w:tcW w:w="1560" w:type="dxa"/>
            <w:shd w:val="clear" w:color="auto" w:fill="auto"/>
            <w:vAlign w:val="center"/>
          </w:tcPr>
          <w:p w14:paraId="5F2FFF92" w14:textId="77777777" w:rsidR="00F66FCF" w:rsidRPr="00C56B19" w:rsidRDefault="00F66FCF" w:rsidP="00636B7D">
            <w:pPr>
              <w:keepNext/>
              <w:keepLines/>
              <w:jc w:val="center"/>
              <w:rPr>
                <w:b/>
                <w:sz w:val="24"/>
                <w:szCs w:val="24"/>
              </w:rPr>
            </w:pPr>
            <w:r w:rsidRPr="00C56B19">
              <w:rPr>
                <w:b/>
                <w:sz w:val="24"/>
                <w:szCs w:val="24"/>
              </w:rPr>
              <w:t>Единица измерения</w:t>
            </w:r>
          </w:p>
        </w:tc>
        <w:tc>
          <w:tcPr>
            <w:tcW w:w="1701" w:type="dxa"/>
            <w:shd w:val="clear" w:color="auto" w:fill="auto"/>
            <w:vAlign w:val="center"/>
          </w:tcPr>
          <w:p w14:paraId="4F6C64FF" w14:textId="77777777" w:rsidR="00F66FCF" w:rsidRPr="00C56B19" w:rsidRDefault="00F66FCF" w:rsidP="00636B7D">
            <w:pPr>
              <w:keepNext/>
              <w:keepLines/>
              <w:jc w:val="center"/>
              <w:rPr>
                <w:b/>
                <w:sz w:val="24"/>
                <w:szCs w:val="24"/>
              </w:rPr>
            </w:pPr>
            <w:r w:rsidRPr="00C56B19">
              <w:rPr>
                <w:b/>
                <w:sz w:val="24"/>
                <w:szCs w:val="24"/>
              </w:rPr>
              <w:t>Современное состояние</w:t>
            </w:r>
          </w:p>
        </w:tc>
        <w:tc>
          <w:tcPr>
            <w:tcW w:w="1417" w:type="dxa"/>
            <w:shd w:val="clear" w:color="auto" w:fill="auto"/>
            <w:vAlign w:val="center"/>
          </w:tcPr>
          <w:p w14:paraId="0C6B6621" w14:textId="5ABDB7D4" w:rsidR="00F66FCF" w:rsidRPr="00C56B19" w:rsidRDefault="00F66FCF" w:rsidP="00636B7D">
            <w:pPr>
              <w:keepNext/>
              <w:keepLines/>
              <w:jc w:val="center"/>
              <w:rPr>
                <w:b/>
                <w:sz w:val="24"/>
                <w:szCs w:val="24"/>
              </w:rPr>
            </w:pPr>
            <w:r w:rsidRPr="00C56B19">
              <w:rPr>
                <w:b/>
                <w:sz w:val="24"/>
                <w:szCs w:val="24"/>
                <w:lang w:val="en-US"/>
              </w:rPr>
              <w:t>I</w:t>
            </w:r>
            <w:r w:rsidRPr="00C56B19">
              <w:rPr>
                <w:b/>
                <w:sz w:val="24"/>
                <w:szCs w:val="24"/>
              </w:rPr>
              <w:t xml:space="preserve"> очередь (20</w:t>
            </w:r>
            <w:r w:rsidR="00F05F97" w:rsidRPr="00C56B19">
              <w:rPr>
                <w:b/>
                <w:sz w:val="24"/>
                <w:szCs w:val="24"/>
              </w:rPr>
              <w:t>3</w:t>
            </w:r>
            <w:r w:rsidR="003D63D9">
              <w:rPr>
                <w:b/>
                <w:sz w:val="24"/>
                <w:szCs w:val="24"/>
              </w:rPr>
              <w:t>5</w:t>
            </w:r>
            <w:r w:rsidRPr="00C56B19">
              <w:rPr>
                <w:b/>
                <w:sz w:val="24"/>
                <w:szCs w:val="24"/>
              </w:rPr>
              <w:t>г.)</w:t>
            </w:r>
          </w:p>
        </w:tc>
        <w:tc>
          <w:tcPr>
            <w:tcW w:w="1666" w:type="dxa"/>
            <w:shd w:val="clear" w:color="auto" w:fill="auto"/>
            <w:vAlign w:val="center"/>
          </w:tcPr>
          <w:p w14:paraId="0F39AB26" w14:textId="77777777" w:rsidR="00F66FCF" w:rsidRPr="00C56B19" w:rsidRDefault="00F66FCF" w:rsidP="00636B7D">
            <w:pPr>
              <w:keepNext/>
              <w:keepLines/>
              <w:jc w:val="center"/>
              <w:rPr>
                <w:b/>
                <w:sz w:val="24"/>
                <w:szCs w:val="24"/>
              </w:rPr>
            </w:pPr>
            <w:r w:rsidRPr="00C56B19">
              <w:rPr>
                <w:b/>
                <w:sz w:val="24"/>
                <w:szCs w:val="24"/>
              </w:rPr>
              <w:t>Расчетный срок</w:t>
            </w:r>
          </w:p>
          <w:p w14:paraId="32679C42" w14:textId="73A4442F" w:rsidR="00F66FCF" w:rsidRPr="00C56B19" w:rsidRDefault="00F66FCF" w:rsidP="00636B7D">
            <w:pPr>
              <w:keepNext/>
              <w:keepLines/>
              <w:jc w:val="center"/>
              <w:rPr>
                <w:b/>
                <w:sz w:val="24"/>
                <w:szCs w:val="24"/>
              </w:rPr>
            </w:pPr>
            <w:r w:rsidRPr="00C56B19">
              <w:rPr>
                <w:b/>
                <w:sz w:val="24"/>
                <w:szCs w:val="24"/>
              </w:rPr>
              <w:t>(20</w:t>
            </w:r>
            <w:r w:rsidR="00F05F97" w:rsidRPr="00C56B19">
              <w:rPr>
                <w:b/>
                <w:sz w:val="24"/>
                <w:szCs w:val="24"/>
              </w:rPr>
              <w:t>4</w:t>
            </w:r>
            <w:r w:rsidR="003D63D9">
              <w:rPr>
                <w:b/>
                <w:sz w:val="24"/>
                <w:szCs w:val="24"/>
              </w:rPr>
              <w:t>5</w:t>
            </w:r>
            <w:r w:rsidRPr="00C56B19">
              <w:rPr>
                <w:b/>
                <w:sz w:val="24"/>
                <w:szCs w:val="24"/>
              </w:rPr>
              <w:t xml:space="preserve"> г.)</w:t>
            </w:r>
          </w:p>
        </w:tc>
      </w:tr>
      <w:tr w:rsidR="00596419" w:rsidRPr="00C56B19" w14:paraId="21E8F503" w14:textId="77777777" w:rsidTr="00944AE9">
        <w:tc>
          <w:tcPr>
            <w:tcW w:w="749" w:type="dxa"/>
            <w:shd w:val="clear" w:color="auto" w:fill="auto"/>
            <w:vAlign w:val="center"/>
          </w:tcPr>
          <w:p w14:paraId="4780EE6B" w14:textId="77777777" w:rsidR="00F66FCF" w:rsidRPr="00C56B19" w:rsidRDefault="00F66FCF" w:rsidP="00636B7D">
            <w:pPr>
              <w:keepNext/>
              <w:keepLines/>
              <w:jc w:val="center"/>
              <w:rPr>
                <w:b/>
                <w:sz w:val="24"/>
                <w:szCs w:val="24"/>
              </w:rPr>
            </w:pPr>
            <w:r w:rsidRPr="00C56B19">
              <w:rPr>
                <w:b/>
                <w:sz w:val="24"/>
                <w:szCs w:val="24"/>
                <w:lang w:val="en-US"/>
              </w:rPr>
              <w:t>I</w:t>
            </w:r>
          </w:p>
        </w:tc>
        <w:tc>
          <w:tcPr>
            <w:tcW w:w="3328" w:type="dxa"/>
            <w:shd w:val="clear" w:color="auto" w:fill="auto"/>
            <w:vAlign w:val="center"/>
          </w:tcPr>
          <w:p w14:paraId="384751E4" w14:textId="4F2E3B13" w:rsidR="00F66FCF" w:rsidRPr="00C56B19" w:rsidRDefault="00F66FCF" w:rsidP="00636B7D">
            <w:pPr>
              <w:keepNext/>
              <w:keepLines/>
              <w:jc w:val="center"/>
              <w:rPr>
                <w:b/>
                <w:sz w:val="24"/>
                <w:szCs w:val="24"/>
                <w:vertAlign w:val="superscript"/>
              </w:rPr>
            </w:pPr>
            <w:r w:rsidRPr="00C56B19">
              <w:rPr>
                <w:b/>
                <w:sz w:val="24"/>
                <w:szCs w:val="24"/>
              </w:rPr>
              <w:t>Территория</w:t>
            </w:r>
          </w:p>
        </w:tc>
        <w:tc>
          <w:tcPr>
            <w:tcW w:w="1560" w:type="dxa"/>
            <w:shd w:val="clear" w:color="auto" w:fill="auto"/>
            <w:vAlign w:val="center"/>
          </w:tcPr>
          <w:p w14:paraId="231D7B8F" w14:textId="77777777" w:rsidR="00F66FCF" w:rsidRPr="00C56B19" w:rsidRDefault="00F66FCF" w:rsidP="00636B7D">
            <w:pPr>
              <w:keepNext/>
              <w:keepLines/>
              <w:jc w:val="center"/>
              <w:rPr>
                <w:b/>
                <w:sz w:val="24"/>
                <w:szCs w:val="24"/>
              </w:rPr>
            </w:pPr>
          </w:p>
        </w:tc>
        <w:tc>
          <w:tcPr>
            <w:tcW w:w="1701" w:type="dxa"/>
            <w:shd w:val="clear" w:color="auto" w:fill="auto"/>
            <w:vAlign w:val="center"/>
          </w:tcPr>
          <w:p w14:paraId="3D19EDB9" w14:textId="77777777" w:rsidR="00F66FCF" w:rsidRPr="00C56B19" w:rsidRDefault="00F66FCF" w:rsidP="00636B7D">
            <w:pPr>
              <w:keepNext/>
              <w:keepLines/>
              <w:jc w:val="center"/>
              <w:rPr>
                <w:sz w:val="24"/>
                <w:szCs w:val="24"/>
              </w:rPr>
            </w:pPr>
          </w:p>
        </w:tc>
        <w:tc>
          <w:tcPr>
            <w:tcW w:w="1417" w:type="dxa"/>
            <w:shd w:val="clear" w:color="auto" w:fill="auto"/>
            <w:vAlign w:val="center"/>
          </w:tcPr>
          <w:p w14:paraId="26C1A4B4" w14:textId="77777777" w:rsidR="00F66FCF" w:rsidRPr="00C56B19" w:rsidRDefault="00F66FCF" w:rsidP="00636B7D">
            <w:pPr>
              <w:keepNext/>
              <w:keepLines/>
              <w:jc w:val="center"/>
              <w:rPr>
                <w:sz w:val="24"/>
                <w:szCs w:val="24"/>
              </w:rPr>
            </w:pPr>
          </w:p>
        </w:tc>
        <w:tc>
          <w:tcPr>
            <w:tcW w:w="1666" w:type="dxa"/>
            <w:shd w:val="clear" w:color="auto" w:fill="auto"/>
            <w:vAlign w:val="center"/>
          </w:tcPr>
          <w:p w14:paraId="6DD866B4" w14:textId="77777777" w:rsidR="00F66FCF" w:rsidRPr="00C56B19" w:rsidRDefault="00F66FCF" w:rsidP="00636B7D">
            <w:pPr>
              <w:keepNext/>
              <w:keepLines/>
              <w:jc w:val="center"/>
              <w:rPr>
                <w:sz w:val="24"/>
                <w:szCs w:val="24"/>
              </w:rPr>
            </w:pPr>
          </w:p>
        </w:tc>
      </w:tr>
      <w:tr w:rsidR="00596419" w:rsidRPr="00C56B19" w14:paraId="6BE6DF1F" w14:textId="77777777" w:rsidTr="00944AE9">
        <w:tc>
          <w:tcPr>
            <w:tcW w:w="749" w:type="dxa"/>
            <w:shd w:val="clear" w:color="auto" w:fill="auto"/>
            <w:vAlign w:val="center"/>
          </w:tcPr>
          <w:p w14:paraId="010C440B" w14:textId="77777777" w:rsidR="00F61589" w:rsidRPr="00C56B19" w:rsidRDefault="00F61589" w:rsidP="00636B7D">
            <w:pPr>
              <w:keepNext/>
              <w:keepLines/>
              <w:jc w:val="center"/>
              <w:rPr>
                <w:sz w:val="24"/>
                <w:szCs w:val="24"/>
                <w:lang w:val="en-US"/>
              </w:rPr>
            </w:pPr>
          </w:p>
        </w:tc>
        <w:tc>
          <w:tcPr>
            <w:tcW w:w="3328" w:type="dxa"/>
            <w:shd w:val="clear" w:color="auto" w:fill="auto"/>
            <w:vAlign w:val="center"/>
          </w:tcPr>
          <w:p w14:paraId="4E9B0634" w14:textId="77777777" w:rsidR="00F61589" w:rsidRPr="00C56B19" w:rsidRDefault="00F61589" w:rsidP="00636B7D">
            <w:pPr>
              <w:keepNext/>
              <w:keepLines/>
              <w:rPr>
                <w:sz w:val="24"/>
                <w:szCs w:val="24"/>
              </w:rPr>
            </w:pPr>
            <w:r w:rsidRPr="00C56B19">
              <w:rPr>
                <w:sz w:val="24"/>
                <w:szCs w:val="24"/>
              </w:rPr>
              <w:t>Всего земли МО Златоруновский сельсовет</w:t>
            </w:r>
          </w:p>
        </w:tc>
        <w:tc>
          <w:tcPr>
            <w:tcW w:w="1560" w:type="dxa"/>
            <w:shd w:val="clear" w:color="auto" w:fill="auto"/>
            <w:vAlign w:val="center"/>
          </w:tcPr>
          <w:p w14:paraId="2C49D92D" w14:textId="77777777" w:rsidR="00F61589" w:rsidRPr="00C56B19" w:rsidRDefault="00F61589" w:rsidP="00636B7D">
            <w:pPr>
              <w:keepNext/>
              <w:keepLines/>
              <w:jc w:val="center"/>
              <w:rPr>
                <w:sz w:val="24"/>
                <w:szCs w:val="24"/>
              </w:rPr>
            </w:pPr>
            <w:r w:rsidRPr="00C56B19">
              <w:rPr>
                <w:sz w:val="24"/>
                <w:szCs w:val="24"/>
              </w:rPr>
              <w:t>га</w:t>
            </w:r>
          </w:p>
        </w:tc>
        <w:tc>
          <w:tcPr>
            <w:tcW w:w="1701" w:type="dxa"/>
            <w:shd w:val="clear" w:color="auto" w:fill="auto"/>
            <w:vAlign w:val="center"/>
          </w:tcPr>
          <w:p w14:paraId="281D61F3" w14:textId="77777777" w:rsidR="00F61589" w:rsidRPr="00C56B19" w:rsidRDefault="00F61589" w:rsidP="00636B7D">
            <w:pPr>
              <w:keepNext/>
              <w:keepLines/>
              <w:jc w:val="center"/>
              <w:rPr>
                <w:sz w:val="24"/>
                <w:szCs w:val="24"/>
              </w:rPr>
            </w:pPr>
            <w:r w:rsidRPr="00C56B19">
              <w:rPr>
                <w:sz w:val="24"/>
                <w:szCs w:val="24"/>
              </w:rPr>
              <w:t>43605,0</w:t>
            </w:r>
          </w:p>
        </w:tc>
        <w:tc>
          <w:tcPr>
            <w:tcW w:w="1417" w:type="dxa"/>
            <w:shd w:val="clear" w:color="auto" w:fill="auto"/>
            <w:vAlign w:val="center"/>
          </w:tcPr>
          <w:p w14:paraId="0A436F83" w14:textId="77777777" w:rsidR="00F61589" w:rsidRPr="00C56B19" w:rsidRDefault="00F61589" w:rsidP="00636B7D">
            <w:pPr>
              <w:keepNext/>
              <w:keepLines/>
              <w:jc w:val="center"/>
              <w:rPr>
                <w:sz w:val="24"/>
                <w:szCs w:val="24"/>
              </w:rPr>
            </w:pPr>
            <w:r w:rsidRPr="00C56B19">
              <w:rPr>
                <w:sz w:val="24"/>
                <w:szCs w:val="24"/>
              </w:rPr>
              <w:t>43605,0</w:t>
            </w:r>
          </w:p>
        </w:tc>
        <w:tc>
          <w:tcPr>
            <w:tcW w:w="1666" w:type="dxa"/>
            <w:shd w:val="clear" w:color="auto" w:fill="auto"/>
            <w:vAlign w:val="center"/>
          </w:tcPr>
          <w:p w14:paraId="5819ABF6" w14:textId="77777777" w:rsidR="00F61589" w:rsidRPr="00C56B19" w:rsidRDefault="00F61589" w:rsidP="00636B7D">
            <w:pPr>
              <w:keepNext/>
              <w:keepLines/>
              <w:jc w:val="center"/>
              <w:rPr>
                <w:sz w:val="24"/>
                <w:szCs w:val="24"/>
              </w:rPr>
            </w:pPr>
            <w:r w:rsidRPr="00C56B19">
              <w:rPr>
                <w:sz w:val="24"/>
                <w:szCs w:val="24"/>
              </w:rPr>
              <w:t>43605,0</w:t>
            </w:r>
          </w:p>
        </w:tc>
      </w:tr>
      <w:tr w:rsidR="00596419" w:rsidRPr="00C56B19" w14:paraId="342F7F54" w14:textId="77777777" w:rsidTr="00944AE9">
        <w:tc>
          <w:tcPr>
            <w:tcW w:w="749" w:type="dxa"/>
            <w:shd w:val="clear" w:color="auto" w:fill="auto"/>
            <w:vAlign w:val="center"/>
          </w:tcPr>
          <w:p w14:paraId="130A918A" w14:textId="77777777" w:rsidR="00DD6341" w:rsidRPr="00C56B19" w:rsidRDefault="00DD6341" w:rsidP="00636B7D">
            <w:pPr>
              <w:keepNext/>
              <w:keepLines/>
              <w:jc w:val="center"/>
              <w:rPr>
                <w:sz w:val="24"/>
                <w:szCs w:val="24"/>
              </w:rPr>
            </w:pPr>
            <w:r w:rsidRPr="00C56B19">
              <w:rPr>
                <w:sz w:val="24"/>
                <w:szCs w:val="24"/>
              </w:rPr>
              <w:t>1.</w:t>
            </w:r>
          </w:p>
        </w:tc>
        <w:tc>
          <w:tcPr>
            <w:tcW w:w="3328" w:type="dxa"/>
            <w:shd w:val="clear" w:color="auto" w:fill="auto"/>
            <w:vAlign w:val="center"/>
          </w:tcPr>
          <w:p w14:paraId="177E168E" w14:textId="77777777" w:rsidR="00DD6341" w:rsidRPr="00C56B19" w:rsidRDefault="00DD6341" w:rsidP="00636B7D">
            <w:pPr>
              <w:keepNext/>
              <w:keepLines/>
              <w:rPr>
                <w:sz w:val="24"/>
                <w:szCs w:val="24"/>
              </w:rPr>
            </w:pPr>
            <w:r w:rsidRPr="00C56B19">
              <w:rPr>
                <w:sz w:val="24"/>
                <w:szCs w:val="24"/>
              </w:rPr>
              <w:t>Земли населенных пунктов (зоны градостроительного использования в границах населенных пунктов):</w:t>
            </w:r>
          </w:p>
        </w:tc>
        <w:tc>
          <w:tcPr>
            <w:tcW w:w="1560" w:type="dxa"/>
            <w:shd w:val="clear" w:color="auto" w:fill="auto"/>
            <w:vAlign w:val="center"/>
          </w:tcPr>
          <w:p w14:paraId="5B33FAA2" w14:textId="77777777" w:rsidR="00DD6341" w:rsidRPr="00C56B19" w:rsidRDefault="00DD6341" w:rsidP="00636B7D">
            <w:pPr>
              <w:keepNext/>
              <w:keepLines/>
              <w:jc w:val="center"/>
              <w:rPr>
                <w:sz w:val="24"/>
                <w:szCs w:val="24"/>
              </w:rPr>
            </w:pPr>
            <w:r w:rsidRPr="00C56B19">
              <w:rPr>
                <w:sz w:val="24"/>
                <w:szCs w:val="24"/>
              </w:rPr>
              <w:t>га</w:t>
            </w:r>
          </w:p>
        </w:tc>
        <w:tc>
          <w:tcPr>
            <w:tcW w:w="1701" w:type="dxa"/>
            <w:shd w:val="clear" w:color="auto" w:fill="auto"/>
            <w:vAlign w:val="center"/>
          </w:tcPr>
          <w:p w14:paraId="742309C4" w14:textId="15EC842E" w:rsidR="00DD6341" w:rsidRPr="00C56B19" w:rsidRDefault="00724107" w:rsidP="00636B7D">
            <w:pPr>
              <w:keepNext/>
              <w:keepLines/>
              <w:spacing w:line="276" w:lineRule="auto"/>
              <w:jc w:val="center"/>
              <w:rPr>
                <w:sz w:val="24"/>
                <w:szCs w:val="24"/>
              </w:rPr>
            </w:pPr>
            <w:r>
              <w:rPr>
                <w:sz w:val="24"/>
                <w:szCs w:val="24"/>
              </w:rPr>
              <w:t>334,39</w:t>
            </w:r>
          </w:p>
        </w:tc>
        <w:tc>
          <w:tcPr>
            <w:tcW w:w="1417" w:type="dxa"/>
            <w:shd w:val="clear" w:color="auto" w:fill="auto"/>
            <w:vAlign w:val="center"/>
          </w:tcPr>
          <w:p w14:paraId="7F3A9A23" w14:textId="1A620783" w:rsidR="00DD6341" w:rsidRPr="00C56B19" w:rsidRDefault="008B0E62" w:rsidP="00636B7D">
            <w:pPr>
              <w:keepNext/>
              <w:keepLines/>
              <w:spacing w:line="276" w:lineRule="auto"/>
              <w:jc w:val="center"/>
              <w:rPr>
                <w:sz w:val="24"/>
                <w:szCs w:val="24"/>
              </w:rPr>
            </w:pPr>
            <w:r>
              <w:rPr>
                <w:sz w:val="24"/>
                <w:szCs w:val="24"/>
              </w:rPr>
              <w:t>294,62</w:t>
            </w:r>
          </w:p>
        </w:tc>
        <w:tc>
          <w:tcPr>
            <w:tcW w:w="1666" w:type="dxa"/>
            <w:shd w:val="clear" w:color="auto" w:fill="auto"/>
            <w:vAlign w:val="center"/>
          </w:tcPr>
          <w:p w14:paraId="06382D53" w14:textId="4F64B1AA" w:rsidR="00DD6341" w:rsidRPr="00C56B19" w:rsidRDefault="008B0E62" w:rsidP="00636B7D">
            <w:pPr>
              <w:keepNext/>
              <w:keepLines/>
              <w:spacing w:line="276" w:lineRule="auto"/>
              <w:jc w:val="center"/>
              <w:rPr>
                <w:sz w:val="24"/>
                <w:szCs w:val="24"/>
              </w:rPr>
            </w:pPr>
            <w:r>
              <w:rPr>
                <w:sz w:val="24"/>
                <w:szCs w:val="24"/>
              </w:rPr>
              <w:t>294,62</w:t>
            </w:r>
          </w:p>
        </w:tc>
      </w:tr>
      <w:tr w:rsidR="00BE349A" w:rsidRPr="00C56B19" w14:paraId="14383095" w14:textId="77777777" w:rsidTr="00944AE9">
        <w:tc>
          <w:tcPr>
            <w:tcW w:w="749" w:type="dxa"/>
            <w:shd w:val="clear" w:color="auto" w:fill="auto"/>
            <w:vAlign w:val="center"/>
          </w:tcPr>
          <w:p w14:paraId="1D347982" w14:textId="77777777" w:rsidR="00BE349A" w:rsidRPr="00C56B19" w:rsidRDefault="00BE349A" w:rsidP="00BE349A">
            <w:pPr>
              <w:keepNext/>
              <w:keepLines/>
              <w:jc w:val="center"/>
              <w:rPr>
                <w:i/>
                <w:sz w:val="24"/>
                <w:szCs w:val="24"/>
              </w:rPr>
            </w:pPr>
            <w:r w:rsidRPr="00C56B19">
              <w:rPr>
                <w:i/>
                <w:sz w:val="24"/>
                <w:szCs w:val="24"/>
              </w:rPr>
              <w:t>1.1</w:t>
            </w:r>
          </w:p>
        </w:tc>
        <w:tc>
          <w:tcPr>
            <w:tcW w:w="3328" w:type="dxa"/>
            <w:shd w:val="clear" w:color="auto" w:fill="auto"/>
            <w:vAlign w:val="center"/>
          </w:tcPr>
          <w:p w14:paraId="0126285A" w14:textId="77777777" w:rsidR="00BE349A" w:rsidRPr="00C56B19" w:rsidRDefault="00BE349A" w:rsidP="00BE349A">
            <w:pPr>
              <w:keepNext/>
              <w:keepLines/>
            </w:pPr>
            <w:r w:rsidRPr="00C56B19">
              <w:rPr>
                <w:i/>
                <w:sz w:val="22"/>
                <w:szCs w:val="22"/>
              </w:rPr>
              <w:t>земли населенного пункта</w:t>
            </w:r>
          </w:p>
          <w:p w14:paraId="2FE6BA0C" w14:textId="77777777" w:rsidR="00BE349A" w:rsidRPr="00C56B19" w:rsidRDefault="00BE349A" w:rsidP="00BE349A">
            <w:pPr>
              <w:keepNext/>
              <w:keepLines/>
              <w:rPr>
                <w:i/>
                <w:sz w:val="22"/>
                <w:szCs w:val="22"/>
              </w:rPr>
            </w:pPr>
            <w:r w:rsidRPr="00C56B19">
              <w:rPr>
                <w:i/>
                <w:sz w:val="22"/>
                <w:szCs w:val="22"/>
              </w:rPr>
              <w:t>п. Златоруновск</w:t>
            </w:r>
          </w:p>
        </w:tc>
        <w:tc>
          <w:tcPr>
            <w:tcW w:w="1560" w:type="dxa"/>
            <w:shd w:val="clear" w:color="auto" w:fill="auto"/>
            <w:vAlign w:val="center"/>
          </w:tcPr>
          <w:p w14:paraId="417C1E6D" w14:textId="77777777" w:rsidR="00BE349A" w:rsidRPr="00C56B19" w:rsidRDefault="00BE349A" w:rsidP="00BE349A">
            <w:pPr>
              <w:keepNext/>
              <w:keepLines/>
              <w:jc w:val="center"/>
              <w:rPr>
                <w:i/>
                <w:sz w:val="24"/>
                <w:szCs w:val="24"/>
              </w:rPr>
            </w:pPr>
            <w:r w:rsidRPr="00C56B19">
              <w:rPr>
                <w:i/>
                <w:sz w:val="24"/>
                <w:szCs w:val="24"/>
              </w:rPr>
              <w:t>га</w:t>
            </w:r>
          </w:p>
        </w:tc>
        <w:tc>
          <w:tcPr>
            <w:tcW w:w="1701" w:type="dxa"/>
            <w:shd w:val="clear" w:color="auto" w:fill="auto"/>
            <w:vAlign w:val="center"/>
          </w:tcPr>
          <w:p w14:paraId="51A80630" w14:textId="44CEA7F5" w:rsidR="00BE349A" w:rsidRPr="00C56B19" w:rsidRDefault="00BE349A" w:rsidP="00BE349A">
            <w:pPr>
              <w:keepNext/>
              <w:keepLines/>
              <w:spacing w:line="276" w:lineRule="auto"/>
              <w:jc w:val="center"/>
              <w:rPr>
                <w:bCs/>
                <w:i/>
                <w:sz w:val="24"/>
                <w:szCs w:val="24"/>
              </w:rPr>
            </w:pPr>
            <w:r w:rsidRPr="00C56B19">
              <w:rPr>
                <w:bCs/>
                <w:i/>
                <w:sz w:val="24"/>
                <w:szCs w:val="24"/>
              </w:rPr>
              <w:t>185,70</w:t>
            </w:r>
          </w:p>
        </w:tc>
        <w:tc>
          <w:tcPr>
            <w:tcW w:w="1417" w:type="dxa"/>
            <w:shd w:val="clear" w:color="auto" w:fill="auto"/>
            <w:vAlign w:val="center"/>
          </w:tcPr>
          <w:p w14:paraId="360245A4" w14:textId="77777777" w:rsidR="00BE349A" w:rsidRPr="00C56B19" w:rsidRDefault="00BE349A" w:rsidP="00BE349A">
            <w:pPr>
              <w:keepNext/>
              <w:keepLines/>
              <w:spacing w:line="276" w:lineRule="auto"/>
              <w:jc w:val="center"/>
              <w:rPr>
                <w:bCs/>
                <w:i/>
                <w:sz w:val="24"/>
                <w:szCs w:val="24"/>
              </w:rPr>
            </w:pPr>
            <w:r w:rsidRPr="00C56B19">
              <w:rPr>
                <w:bCs/>
                <w:i/>
                <w:sz w:val="24"/>
                <w:szCs w:val="24"/>
              </w:rPr>
              <w:t>145,93</w:t>
            </w:r>
          </w:p>
        </w:tc>
        <w:tc>
          <w:tcPr>
            <w:tcW w:w="1666" w:type="dxa"/>
            <w:shd w:val="clear" w:color="auto" w:fill="auto"/>
            <w:vAlign w:val="center"/>
          </w:tcPr>
          <w:p w14:paraId="10367521" w14:textId="3031F0E1" w:rsidR="00BE349A" w:rsidRPr="00C56B19" w:rsidRDefault="00BE349A" w:rsidP="00BE349A">
            <w:pPr>
              <w:keepNext/>
              <w:keepLines/>
              <w:spacing w:line="276" w:lineRule="auto"/>
              <w:jc w:val="center"/>
              <w:rPr>
                <w:bCs/>
                <w:i/>
                <w:sz w:val="24"/>
                <w:szCs w:val="24"/>
              </w:rPr>
            </w:pPr>
            <w:r w:rsidRPr="00C56B19">
              <w:rPr>
                <w:bCs/>
                <w:i/>
                <w:sz w:val="24"/>
                <w:szCs w:val="24"/>
              </w:rPr>
              <w:t>145,93</w:t>
            </w:r>
          </w:p>
        </w:tc>
      </w:tr>
      <w:tr w:rsidR="00BE349A" w:rsidRPr="00C56B19" w14:paraId="36311EA8" w14:textId="77777777" w:rsidTr="00944AE9">
        <w:tc>
          <w:tcPr>
            <w:tcW w:w="749" w:type="dxa"/>
            <w:shd w:val="clear" w:color="auto" w:fill="auto"/>
            <w:vAlign w:val="center"/>
          </w:tcPr>
          <w:p w14:paraId="4AAC8371" w14:textId="77777777" w:rsidR="00BE349A" w:rsidRPr="00C56B19" w:rsidRDefault="00BE349A" w:rsidP="00BE349A">
            <w:pPr>
              <w:keepNext/>
              <w:keepLines/>
              <w:jc w:val="center"/>
              <w:rPr>
                <w:sz w:val="24"/>
                <w:szCs w:val="24"/>
              </w:rPr>
            </w:pPr>
          </w:p>
        </w:tc>
        <w:tc>
          <w:tcPr>
            <w:tcW w:w="3328" w:type="dxa"/>
            <w:shd w:val="clear" w:color="auto" w:fill="auto"/>
            <w:vAlign w:val="center"/>
          </w:tcPr>
          <w:p w14:paraId="573B728C" w14:textId="77777777" w:rsidR="00BE349A" w:rsidRPr="00C56B19" w:rsidRDefault="00BE349A" w:rsidP="00BE349A">
            <w:pPr>
              <w:keepNext/>
              <w:keepLines/>
              <w:rPr>
                <w:sz w:val="24"/>
                <w:szCs w:val="24"/>
              </w:rPr>
            </w:pPr>
            <w:r w:rsidRPr="00C56B19">
              <w:rPr>
                <w:sz w:val="24"/>
                <w:szCs w:val="24"/>
              </w:rPr>
              <w:t>Жилые зоны</w:t>
            </w:r>
          </w:p>
        </w:tc>
        <w:tc>
          <w:tcPr>
            <w:tcW w:w="1560" w:type="dxa"/>
            <w:shd w:val="clear" w:color="auto" w:fill="auto"/>
            <w:vAlign w:val="center"/>
          </w:tcPr>
          <w:p w14:paraId="1EA63F4D" w14:textId="77777777" w:rsidR="00BE349A" w:rsidRPr="00C56B19" w:rsidRDefault="00BE349A" w:rsidP="00BE349A">
            <w:pPr>
              <w:keepNext/>
              <w:keepLines/>
              <w:jc w:val="center"/>
              <w:rPr>
                <w:sz w:val="24"/>
                <w:szCs w:val="24"/>
              </w:rPr>
            </w:pPr>
            <w:r w:rsidRPr="00C56B19">
              <w:rPr>
                <w:sz w:val="24"/>
                <w:szCs w:val="24"/>
              </w:rPr>
              <w:t>га</w:t>
            </w:r>
          </w:p>
        </w:tc>
        <w:tc>
          <w:tcPr>
            <w:tcW w:w="1701" w:type="dxa"/>
            <w:shd w:val="clear" w:color="auto" w:fill="auto"/>
            <w:vAlign w:val="center"/>
          </w:tcPr>
          <w:p w14:paraId="6AD729AA" w14:textId="41CA0727" w:rsidR="00BE349A" w:rsidRPr="00C56B19" w:rsidRDefault="00BE349A" w:rsidP="00BE349A">
            <w:pPr>
              <w:keepNext/>
              <w:keepLines/>
              <w:spacing w:line="276" w:lineRule="auto"/>
              <w:jc w:val="center"/>
              <w:rPr>
                <w:bCs/>
                <w:sz w:val="24"/>
                <w:szCs w:val="24"/>
              </w:rPr>
            </w:pPr>
            <w:r w:rsidRPr="00C56B19">
              <w:rPr>
                <w:bCs/>
                <w:sz w:val="24"/>
                <w:szCs w:val="24"/>
              </w:rPr>
              <w:t>86,01</w:t>
            </w:r>
          </w:p>
        </w:tc>
        <w:tc>
          <w:tcPr>
            <w:tcW w:w="1417" w:type="dxa"/>
            <w:shd w:val="clear" w:color="auto" w:fill="auto"/>
            <w:vAlign w:val="center"/>
          </w:tcPr>
          <w:p w14:paraId="5B663D8A" w14:textId="77777777" w:rsidR="00BE349A" w:rsidRPr="00C56B19" w:rsidRDefault="00BE349A" w:rsidP="00BE349A">
            <w:pPr>
              <w:keepNext/>
              <w:keepLines/>
              <w:spacing w:line="276" w:lineRule="auto"/>
              <w:jc w:val="center"/>
              <w:rPr>
                <w:bCs/>
                <w:sz w:val="24"/>
                <w:szCs w:val="24"/>
              </w:rPr>
            </w:pPr>
            <w:r w:rsidRPr="00C56B19">
              <w:rPr>
                <w:bCs/>
                <w:sz w:val="24"/>
                <w:szCs w:val="24"/>
              </w:rPr>
              <w:t>93,75</w:t>
            </w:r>
          </w:p>
        </w:tc>
        <w:tc>
          <w:tcPr>
            <w:tcW w:w="1666" w:type="dxa"/>
            <w:shd w:val="clear" w:color="auto" w:fill="auto"/>
            <w:vAlign w:val="center"/>
          </w:tcPr>
          <w:p w14:paraId="7C53CECA" w14:textId="29C27EE5" w:rsidR="00BE349A" w:rsidRPr="00C56B19" w:rsidRDefault="00BE349A" w:rsidP="00BE349A">
            <w:pPr>
              <w:keepNext/>
              <w:keepLines/>
              <w:spacing w:line="276" w:lineRule="auto"/>
              <w:jc w:val="center"/>
              <w:rPr>
                <w:bCs/>
                <w:sz w:val="24"/>
                <w:szCs w:val="24"/>
              </w:rPr>
            </w:pPr>
            <w:r w:rsidRPr="00C56B19">
              <w:rPr>
                <w:bCs/>
                <w:sz w:val="24"/>
                <w:szCs w:val="24"/>
              </w:rPr>
              <w:t>93,75</w:t>
            </w:r>
          </w:p>
        </w:tc>
      </w:tr>
      <w:tr w:rsidR="00BE349A" w:rsidRPr="00C56B19" w14:paraId="4A004C6E" w14:textId="77777777" w:rsidTr="00944AE9">
        <w:tc>
          <w:tcPr>
            <w:tcW w:w="749" w:type="dxa"/>
            <w:shd w:val="clear" w:color="auto" w:fill="auto"/>
            <w:vAlign w:val="center"/>
          </w:tcPr>
          <w:p w14:paraId="1571F5DD" w14:textId="77777777" w:rsidR="00BE349A" w:rsidRPr="00C56B19" w:rsidRDefault="00BE349A" w:rsidP="00BE349A">
            <w:pPr>
              <w:keepNext/>
              <w:keepLines/>
              <w:jc w:val="center"/>
              <w:rPr>
                <w:sz w:val="24"/>
                <w:szCs w:val="24"/>
              </w:rPr>
            </w:pPr>
          </w:p>
        </w:tc>
        <w:tc>
          <w:tcPr>
            <w:tcW w:w="3328" w:type="dxa"/>
            <w:shd w:val="clear" w:color="auto" w:fill="auto"/>
            <w:vAlign w:val="center"/>
          </w:tcPr>
          <w:p w14:paraId="4FF1E92A" w14:textId="77777777" w:rsidR="00BE349A" w:rsidRPr="00C56B19" w:rsidRDefault="00BE349A" w:rsidP="00BE349A">
            <w:pPr>
              <w:keepNext/>
              <w:keepLines/>
              <w:rPr>
                <w:sz w:val="24"/>
                <w:szCs w:val="24"/>
              </w:rPr>
            </w:pPr>
            <w:r w:rsidRPr="00C56B19">
              <w:rPr>
                <w:sz w:val="24"/>
                <w:szCs w:val="24"/>
              </w:rPr>
              <w:t>Общественно-деловые зоны</w:t>
            </w:r>
          </w:p>
        </w:tc>
        <w:tc>
          <w:tcPr>
            <w:tcW w:w="1560" w:type="dxa"/>
            <w:shd w:val="clear" w:color="auto" w:fill="auto"/>
            <w:vAlign w:val="center"/>
          </w:tcPr>
          <w:p w14:paraId="0E8ACDD9" w14:textId="77777777" w:rsidR="00BE349A" w:rsidRPr="00C56B19" w:rsidRDefault="00BE349A" w:rsidP="00BE349A">
            <w:pPr>
              <w:keepNext/>
              <w:keepLines/>
              <w:jc w:val="center"/>
              <w:rPr>
                <w:sz w:val="24"/>
                <w:szCs w:val="24"/>
              </w:rPr>
            </w:pPr>
            <w:r w:rsidRPr="00C56B19">
              <w:rPr>
                <w:sz w:val="24"/>
                <w:szCs w:val="24"/>
              </w:rPr>
              <w:t>га</w:t>
            </w:r>
          </w:p>
        </w:tc>
        <w:tc>
          <w:tcPr>
            <w:tcW w:w="1701" w:type="dxa"/>
            <w:shd w:val="clear" w:color="auto" w:fill="auto"/>
            <w:vAlign w:val="center"/>
          </w:tcPr>
          <w:p w14:paraId="7E07AC49" w14:textId="405BB866" w:rsidR="00BE349A" w:rsidRPr="00C56B19" w:rsidRDefault="00BE349A" w:rsidP="00BE349A">
            <w:pPr>
              <w:keepNext/>
              <w:keepLines/>
              <w:spacing w:line="276" w:lineRule="auto"/>
              <w:jc w:val="center"/>
              <w:rPr>
                <w:bCs/>
                <w:sz w:val="24"/>
                <w:szCs w:val="24"/>
              </w:rPr>
            </w:pPr>
            <w:r w:rsidRPr="00C56B19">
              <w:rPr>
                <w:bCs/>
                <w:sz w:val="24"/>
                <w:szCs w:val="24"/>
              </w:rPr>
              <w:t>10,74</w:t>
            </w:r>
          </w:p>
        </w:tc>
        <w:tc>
          <w:tcPr>
            <w:tcW w:w="1417" w:type="dxa"/>
            <w:shd w:val="clear" w:color="auto" w:fill="auto"/>
            <w:vAlign w:val="center"/>
          </w:tcPr>
          <w:p w14:paraId="07695E0A" w14:textId="77777777" w:rsidR="00BE349A" w:rsidRPr="00C56B19" w:rsidRDefault="00BE349A" w:rsidP="00BE349A">
            <w:pPr>
              <w:keepNext/>
              <w:keepLines/>
              <w:spacing w:line="276" w:lineRule="auto"/>
              <w:jc w:val="center"/>
              <w:rPr>
                <w:bCs/>
                <w:sz w:val="24"/>
                <w:szCs w:val="24"/>
              </w:rPr>
            </w:pPr>
            <w:r w:rsidRPr="00C56B19">
              <w:rPr>
                <w:bCs/>
                <w:sz w:val="24"/>
                <w:szCs w:val="24"/>
              </w:rPr>
              <w:t>11,80</w:t>
            </w:r>
          </w:p>
        </w:tc>
        <w:tc>
          <w:tcPr>
            <w:tcW w:w="1666" w:type="dxa"/>
            <w:shd w:val="clear" w:color="auto" w:fill="auto"/>
            <w:vAlign w:val="center"/>
          </w:tcPr>
          <w:p w14:paraId="7049604D" w14:textId="5E78AFA3" w:rsidR="00BE349A" w:rsidRPr="00C56B19" w:rsidRDefault="00BE349A" w:rsidP="00BE349A">
            <w:pPr>
              <w:keepNext/>
              <w:keepLines/>
              <w:spacing w:line="276" w:lineRule="auto"/>
              <w:jc w:val="center"/>
              <w:rPr>
                <w:bCs/>
                <w:sz w:val="24"/>
                <w:szCs w:val="24"/>
              </w:rPr>
            </w:pPr>
            <w:r w:rsidRPr="00C56B19">
              <w:rPr>
                <w:bCs/>
                <w:sz w:val="24"/>
                <w:szCs w:val="24"/>
              </w:rPr>
              <w:t>11,80</w:t>
            </w:r>
          </w:p>
        </w:tc>
      </w:tr>
      <w:tr w:rsidR="00BE349A" w:rsidRPr="00C56B19" w14:paraId="67171BEF" w14:textId="77777777" w:rsidTr="00944AE9">
        <w:tc>
          <w:tcPr>
            <w:tcW w:w="749" w:type="dxa"/>
            <w:shd w:val="clear" w:color="auto" w:fill="auto"/>
            <w:vAlign w:val="center"/>
          </w:tcPr>
          <w:p w14:paraId="0880E584" w14:textId="77777777" w:rsidR="00BE349A" w:rsidRPr="00C56B19" w:rsidRDefault="00BE349A" w:rsidP="00BE349A">
            <w:pPr>
              <w:keepNext/>
              <w:keepLines/>
              <w:jc w:val="center"/>
              <w:rPr>
                <w:sz w:val="24"/>
                <w:szCs w:val="24"/>
              </w:rPr>
            </w:pPr>
          </w:p>
        </w:tc>
        <w:tc>
          <w:tcPr>
            <w:tcW w:w="3328" w:type="dxa"/>
            <w:shd w:val="clear" w:color="auto" w:fill="auto"/>
            <w:vAlign w:val="center"/>
          </w:tcPr>
          <w:p w14:paraId="53F1AC5A" w14:textId="77777777" w:rsidR="00BE349A" w:rsidRPr="00C56B19" w:rsidRDefault="00BE349A" w:rsidP="00BE349A">
            <w:pPr>
              <w:keepNext/>
              <w:keepLines/>
              <w:rPr>
                <w:bCs/>
                <w:sz w:val="24"/>
                <w:szCs w:val="24"/>
              </w:rPr>
            </w:pPr>
            <w:r w:rsidRPr="00C56B19">
              <w:rPr>
                <w:bCs/>
                <w:sz w:val="24"/>
                <w:szCs w:val="24"/>
              </w:rPr>
              <w:t>Зона инженерной инфраструктуры</w:t>
            </w:r>
          </w:p>
        </w:tc>
        <w:tc>
          <w:tcPr>
            <w:tcW w:w="1560" w:type="dxa"/>
            <w:shd w:val="clear" w:color="auto" w:fill="auto"/>
            <w:vAlign w:val="center"/>
          </w:tcPr>
          <w:p w14:paraId="796DE9C2" w14:textId="77777777" w:rsidR="00BE349A" w:rsidRPr="00C56B19" w:rsidRDefault="00BE349A" w:rsidP="00BE349A">
            <w:pPr>
              <w:keepNext/>
              <w:keepLines/>
              <w:jc w:val="center"/>
              <w:rPr>
                <w:sz w:val="24"/>
                <w:szCs w:val="24"/>
              </w:rPr>
            </w:pPr>
            <w:r w:rsidRPr="00C56B19">
              <w:rPr>
                <w:sz w:val="24"/>
                <w:szCs w:val="24"/>
              </w:rPr>
              <w:t>га</w:t>
            </w:r>
          </w:p>
        </w:tc>
        <w:tc>
          <w:tcPr>
            <w:tcW w:w="1701" w:type="dxa"/>
            <w:shd w:val="clear" w:color="auto" w:fill="auto"/>
            <w:vAlign w:val="center"/>
          </w:tcPr>
          <w:p w14:paraId="08ADBB5B" w14:textId="259D13E7" w:rsidR="00BE349A" w:rsidRPr="00C56B19" w:rsidRDefault="00BE349A" w:rsidP="00BE349A">
            <w:pPr>
              <w:keepNext/>
              <w:keepLines/>
              <w:spacing w:line="276" w:lineRule="auto"/>
              <w:jc w:val="center"/>
              <w:rPr>
                <w:bCs/>
                <w:sz w:val="24"/>
                <w:szCs w:val="24"/>
              </w:rPr>
            </w:pPr>
            <w:r w:rsidRPr="00C56B19">
              <w:rPr>
                <w:bCs/>
                <w:sz w:val="24"/>
                <w:szCs w:val="24"/>
              </w:rPr>
              <w:t>1,15</w:t>
            </w:r>
          </w:p>
        </w:tc>
        <w:tc>
          <w:tcPr>
            <w:tcW w:w="1417" w:type="dxa"/>
            <w:shd w:val="clear" w:color="auto" w:fill="auto"/>
            <w:vAlign w:val="center"/>
          </w:tcPr>
          <w:p w14:paraId="0BF9398D" w14:textId="77777777" w:rsidR="00BE349A" w:rsidRPr="00C56B19" w:rsidRDefault="00BE349A" w:rsidP="00BE349A">
            <w:pPr>
              <w:keepNext/>
              <w:keepLines/>
              <w:spacing w:line="276" w:lineRule="auto"/>
              <w:jc w:val="center"/>
              <w:rPr>
                <w:bCs/>
                <w:sz w:val="24"/>
                <w:szCs w:val="24"/>
              </w:rPr>
            </w:pPr>
            <w:r w:rsidRPr="00C56B19">
              <w:rPr>
                <w:bCs/>
                <w:sz w:val="24"/>
                <w:szCs w:val="24"/>
              </w:rPr>
              <w:t>1,15</w:t>
            </w:r>
          </w:p>
        </w:tc>
        <w:tc>
          <w:tcPr>
            <w:tcW w:w="1666" w:type="dxa"/>
            <w:shd w:val="clear" w:color="auto" w:fill="auto"/>
            <w:vAlign w:val="center"/>
          </w:tcPr>
          <w:p w14:paraId="73217F21" w14:textId="5942E3CC" w:rsidR="00BE349A" w:rsidRPr="00C56B19" w:rsidRDefault="00BE349A" w:rsidP="00BE349A">
            <w:pPr>
              <w:keepNext/>
              <w:keepLines/>
              <w:spacing w:line="276" w:lineRule="auto"/>
              <w:jc w:val="center"/>
              <w:rPr>
                <w:bCs/>
                <w:sz w:val="24"/>
                <w:szCs w:val="24"/>
              </w:rPr>
            </w:pPr>
            <w:r w:rsidRPr="00C56B19">
              <w:rPr>
                <w:bCs/>
                <w:sz w:val="24"/>
                <w:szCs w:val="24"/>
              </w:rPr>
              <w:t>1,15</w:t>
            </w:r>
          </w:p>
        </w:tc>
      </w:tr>
      <w:tr w:rsidR="00BE349A" w:rsidRPr="00C56B19" w14:paraId="3E7694A9" w14:textId="77777777" w:rsidTr="00944AE9">
        <w:tc>
          <w:tcPr>
            <w:tcW w:w="749" w:type="dxa"/>
            <w:shd w:val="clear" w:color="auto" w:fill="auto"/>
            <w:vAlign w:val="center"/>
          </w:tcPr>
          <w:p w14:paraId="7C977EE8" w14:textId="77777777" w:rsidR="00BE349A" w:rsidRPr="00C56B19" w:rsidRDefault="00BE349A" w:rsidP="00BE349A">
            <w:pPr>
              <w:keepNext/>
              <w:keepLines/>
              <w:jc w:val="center"/>
              <w:rPr>
                <w:sz w:val="24"/>
                <w:szCs w:val="24"/>
              </w:rPr>
            </w:pPr>
          </w:p>
        </w:tc>
        <w:tc>
          <w:tcPr>
            <w:tcW w:w="3328" w:type="dxa"/>
            <w:shd w:val="clear" w:color="auto" w:fill="auto"/>
            <w:vAlign w:val="center"/>
          </w:tcPr>
          <w:p w14:paraId="5AEC7760" w14:textId="77777777" w:rsidR="00BE349A" w:rsidRPr="00C56B19" w:rsidRDefault="00BE349A" w:rsidP="00BE349A">
            <w:pPr>
              <w:keepNext/>
              <w:keepLines/>
              <w:rPr>
                <w:bCs/>
                <w:sz w:val="24"/>
                <w:szCs w:val="24"/>
              </w:rPr>
            </w:pPr>
            <w:r w:rsidRPr="00C56B19">
              <w:rPr>
                <w:bCs/>
                <w:sz w:val="24"/>
                <w:szCs w:val="24"/>
              </w:rPr>
              <w:t>Зона сельскохозяйственных угодий</w:t>
            </w:r>
          </w:p>
        </w:tc>
        <w:tc>
          <w:tcPr>
            <w:tcW w:w="1560" w:type="dxa"/>
            <w:shd w:val="clear" w:color="auto" w:fill="auto"/>
            <w:vAlign w:val="center"/>
          </w:tcPr>
          <w:p w14:paraId="3CAC89B3" w14:textId="77777777" w:rsidR="00BE349A" w:rsidRPr="00C56B19" w:rsidRDefault="00BE349A" w:rsidP="00BE349A">
            <w:pPr>
              <w:keepNext/>
              <w:keepLines/>
              <w:jc w:val="center"/>
              <w:rPr>
                <w:sz w:val="24"/>
                <w:szCs w:val="24"/>
              </w:rPr>
            </w:pPr>
            <w:r w:rsidRPr="00C56B19">
              <w:rPr>
                <w:sz w:val="24"/>
                <w:szCs w:val="24"/>
              </w:rPr>
              <w:t>га</w:t>
            </w:r>
          </w:p>
        </w:tc>
        <w:tc>
          <w:tcPr>
            <w:tcW w:w="1701" w:type="dxa"/>
            <w:shd w:val="clear" w:color="auto" w:fill="auto"/>
            <w:vAlign w:val="center"/>
          </w:tcPr>
          <w:p w14:paraId="422B5A1D" w14:textId="3219D969" w:rsidR="00BE349A" w:rsidRPr="00C56B19" w:rsidRDefault="00BE349A" w:rsidP="00BE349A">
            <w:pPr>
              <w:keepNext/>
              <w:keepLines/>
              <w:spacing w:line="276" w:lineRule="auto"/>
              <w:jc w:val="center"/>
              <w:rPr>
                <w:bCs/>
                <w:sz w:val="24"/>
                <w:szCs w:val="24"/>
              </w:rPr>
            </w:pPr>
            <w:r w:rsidRPr="00C56B19">
              <w:rPr>
                <w:bCs/>
                <w:sz w:val="24"/>
                <w:szCs w:val="24"/>
              </w:rPr>
              <w:t>73,92</w:t>
            </w:r>
          </w:p>
        </w:tc>
        <w:tc>
          <w:tcPr>
            <w:tcW w:w="1417" w:type="dxa"/>
            <w:shd w:val="clear" w:color="auto" w:fill="auto"/>
            <w:vAlign w:val="center"/>
          </w:tcPr>
          <w:p w14:paraId="142CEC52" w14:textId="77777777" w:rsidR="00BE349A" w:rsidRPr="00C56B19" w:rsidRDefault="00BE349A" w:rsidP="00BE349A">
            <w:pPr>
              <w:keepNext/>
              <w:keepLines/>
              <w:spacing w:line="276" w:lineRule="auto"/>
              <w:jc w:val="center"/>
              <w:rPr>
                <w:bCs/>
                <w:sz w:val="24"/>
                <w:szCs w:val="24"/>
              </w:rPr>
            </w:pPr>
            <w:r w:rsidRPr="00C56B19">
              <w:rPr>
                <w:bCs/>
                <w:sz w:val="24"/>
                <w:szCs w:val="24"/>
              </w:rPr>
              <w:t>25,35</w:t>
            </w:r>
          </w:p>
        </w:tc>
        <w:tc>
          <w:tcPr>
            <w:tcW w:w="1666" w:type="dxa"/>
            <w:shd w:val="clear" w:color="auto" w:fill="auto"/>
            <w:vAlign w:val="center"/>
          </w:tcPr>
          <w:p w14:paraId="1A72BAD7" w14:textId="416CE502" w:rsidR="00BE349A" w:rsidRPr="00C56B19" w:rsidRDefault="00BE349A" w:rsidP="00BE349A">
            <w:pPr>
              <w:keepNext/>
              <w:keepLines/>
              <w:spacing w:line="276" w:lineRule="auto"/>
              <w:jc w:val="center"/>
              <w:rPr>
                <w:bCs/>
                <w:sz w:val="24"/>
                <w:szCs w:val="24"/>
              </w:rPr>
            </w:pPr>
            <w:r w:rsidRPr="00C56B19">
              <w:rPr>
                <w:bCs/>
                <w:sz w:val="24"/>
                <w:szCs w:val="24"/>
              </w:rPr>
              <w:t>25,35</w:t>
            </w:r>
          </w:p>
        </w:tc>
      </w:tr>
      <w:tr w:rsidR="00BE349A" w:rsidRPr="00C56B19" w14:paraId="00C581F3" w14:textId="77777777" w:rsidTr="00944AE9">
        <w:tc>
          <w:tcPr>
            <w:tcW w:w="749" w:type="dxa"/>
            <w:shd w:val="clear" w:color="auto" w:fill="auto"/>
            <w:vAlign w:val="center"/>
          </w:tcPr>
          <w:p w14:paraId="6631E6F7" w14:textId="77777777" w:rsidR="00BE349A" w:rsidRPr="00C56B19" w:rsidRDefault="00BE349A" w:rsidP="00BE349A">
            <w:pPr>
              <w:keepNext/>
              <w:keepLines/>
              <w:jc w:val="center"/>
              <w:rPr>
                <w:sz w:val="24"/>
                <w:szCs w:val="24"/>
              </w:rPr>
            </w:pPr>
          </w:p>
        </w:tc>
        <w:tc>
          <w:tcPr>
            <w:tcW w:w="3328" w:type="dxa"/>
            <w:shd w:val="clear" w:color="auto" w:fill="auto"/>
            <w:vAlign w:val="center"/>
          </w:tcPr>
          <w:p w14:paraId="23768E30" w14:textId="77777777" w:rsidR="00BE349A" w:rsidRPr="00C56B19" w:rsidRDefault="00BE349A" w:rsidP="00BE349A">
            <w:pPr>
              <w:keepNext/>
              <w:keepLines/>
              <w:rPr>
                <w:sz w:val="24"/>
                <w:szCs w:val="24"/>
              </w:rPr>
            </w:pPr>
            <w:r w:rsidRPr="00C56B19">
              <w:rPr>
                <w:sz w:val="24"/>
                <w:szCs w:val="24"/>
              </w:rPr>
              <w:t>Зоны рекреационного назначения</w:t>
            </w:r>
          </w:p>
        </w:tc>
        <w:tc>
          <w:tcPr>
            <w:tcW w:w="1560" w:type="dxa"/>
            <w:shd w:val="clear" w:color="auto" w:fill="auto"/>
            <w:vAlign w:val="center"/>
          </w:tcPr>
          <w:p w14:paraId="163995F7" w14:textId="77777777" w:rsidR="00BE349A" w:rsidRPr="00C56B19" w:rsidRDefault="00BE349A" w:rsidP="00BE349A">
            <w:pPr>
              <w:keepNext/>
              <w:keepLines/>
              <w:jc w:val="center"/>
              <w:rPr>
                <w:sz w:val="24"/>
                <w:szCs w:val="24"/>
              </w:rPr>
            </w:pPr>
            <w:r w:rsidRPr="00C56B19">
              <w:rPr>
                <w:sz w:val="24"/>
                <w:szCs w:val="24"/>
              </w:rPr>
              <w:t>га</w:t>
            </w:r>
          </w:p>
        </w:tc>
        <w:tc>
          <w:tcPr>
            <w:tcW w:w="1701" w:type="dxa"/>
            <w:shd w:val="clear" w:color="auto" w:fill="auto"/>
            <w:vAlign w:val="center"/>
          </w:tcPr>
          <w:p w14:paraId="3A3AE5FE" w14:textId="0344AD77" w:rsidR="00BE349A" w:rsidRPr="00C56B19" w:rsidRDefault="00BE349A" w:rsidP="00BE349A">
            <w:pPr>
              <w:keepNext/>
              <w:keepLines/>
              <w:spacing w:line="276" w:lineRule="auto"/>
              <w:jc w:val="center"/>
              <w:rPr>
                <w:bCs/>
                <w:sz w:val="24"/>
                <w:szCs w:val="24"/>
              </w:rPr>
            </w:pPr>
            <w:r w:rsidRPr="00C56B19">
              <w:rPr>
                <w:bCs/>
                <w:sz w:val="24"/>
                <w:szCs w:val="24"/>
              </w:rPr>
              <w:t>1,15</w:t>
            </w:r>
          </w:p>
        </w:tc>
        <w:tc>
          <w:tcPr>
            <w:tcW w:w="1417" w:type="dxa"/>
            <w:shd w:val="clear" w:color="auto" w:fill="auto"/>
            <w:vAlign w:val="center"/>
          </w:tcPr>
          <w:p w14:paraId="00962322" w14:textId="77777777" w:rsidR="00BE349A" w:rsidRPr="00C56B19" w:rsidRDefault="00BE349A" w:rsidP="00BE349A">
            <w:pPr>
              <w:keepNext/>
              <w:keepLines/>
              <w:spacing w:line="276" w:lineRule="auto"/>
              <w:jc w:val="center"/>
              <w:rPr>
                <w:bCs/>
                <w:sz w:val="24"/>
                <w:szCs w:val="24"/>
              </w:rPr>
            </w:pPr>
            <w:r w:rsidRPr="00C56B19">
              <w:rPr>
                <w:bCs/>
                <w:sz w:val="24"/>
                <w:szCs w:val="24"/>
              </w:rPr>
              <w:t>1,15</w:t>
            </w:r>
          </w:p>
        </w:tc>
        <w:tc>
          <w:tcPr>
            <w:tcW w:w="1666" w:type="dxa"/>
            <w:shd w:val="clear" w:color="auto" w:fill="auto"/>
            <w:vAlign w:val="center"/>
          </w:tcPr>
          <w:p w14:paraId="1ACE8B5F" w14:textId="00A56CC9" w:rsidR="00BE349A" w:rsidRPr="00C56B19" w:rsidRDefault="00BE349A" w:rsidP="00BE349A">
            <w:pPr>
              <w:keepNext/>
              <w:keepLines/>
              <w:spacing w:line="276" w:lineRule="auto"/>
              <w:jc w:val="center"/>
              <w:rPr>
                <w:bCs/>
                <w:sz w:val="24"/>
                <w:szCs w:val="24"/>
              </w:rPr>
            </w:pPr>
            <w:r w:rsidRPr="00C56B19">
              <w:rPr>
                <w:bCs/>
                <w:sz w:val="24"/>
                <w:szCs w:val="24"/>
              </w:rPr>
              <w:t>1,15</w:t>
            </w:r>
          </w:p>
        </w:tc>
      </w:tr>
      <w:tr w:rsidR="00BE349A" w:rsidRPr="00C56B19" w14:paraId="4FC29B8E" w14:textId="77777777" w:rsidTr="00944AE9">
        <w:tc>
          <w:tcPr>
            <w:tcW w:w="749" w:type="dxa"/>
            <w:shd w:val="clear" w:color="auto" w:fill="auto"/>
            <w:vAlign w:val="center"/>
          </w:tcPr>
          <w:p w14:paraId="3416FC5D" w14:textId="77777777" w:rsidR="00BE349A" w:rsidRPr="00C56B19" w:rsidRDefault="00BE349A" w:rsidP="00BE349A">
            <w:pPr>
              <w:keepNext/>
              <w:keepLines/>
              <w:jc w:val="center"/>
              <w:rPr>
                <w:sz w:val="24"/>
                <w:szCs w:val="24"/>
              </w:rPr>
            </w:pPr>
          </w:p>
        </w:tc>
        <w:tc>
          <w:tcPr>
            <w:tcW w:w="3328" w:type="dxa"/>
            <w:shd w:val="clear" w:color="auto" w:fill="auto"/>
            <w:vAlign w:val="center"/>
          </w:tcPr>
          <w:p w14:paraId="70DC5D01" w14:textId="77777777" w:rsidR="00BE349A" w:rsidRPr="00C56B19" w:rsidRDefault="00BE349A" w:rsidP="00BE349A">
            <w:pPr>
              <w:keepNext/>
              <w:keepLines/>
              <w:rPr>
                <w:sz w:val="24"/>
                <w:szCs w:val="24"/>
              </w:rPr>
            </w:pPr>
            <w:r w:rsidRPr="00C56B19">
              <w:rPr>
                <w:sz w:val="24"/>
                <w:szCs w:val="24"/>
              </w:rPr>
              <w:t>Производственная зона</w:t>
            </w:r>
          </w:p>
        </w:tc>
        <w:tc>
          <w:tcPr>
            <w:tcW w:w="1560" w:type="dxa"/>
            <w:shd w:val="clear" w:color="auto" w:fill="auto"/>
            <w:vAlign w:val="center"/>
          </w:tcPr>
          <w:p w14:paraId="50E8DB8F" w14:textId="77777777" w:rsidR="00BE349A" w:rsidRPr="00C56B19" w:rsidRDefault="00BE349A" w:rsidP="00BE349A">
            <w:pPr>
              <w:keepNext/>
              <w:keepLines/>
              <w:jc w:val="center"/>
              <w:rPr>
                <w:sz w:val="24"/>
                <w:szCs w:val="24"/>
              </w:rPr>
            </w:pPr>
            <w:r w:rsidRPr="00C56B19">
              <w:rPr>
                <w:sz w:val="24"/>
                <w:szCs w:val="24"/>
              </w:rPr>
              <w:t>га</w:t>
            </w:r>
          </w:p>
        </w:tc>
        <w:tc>
          <w:tcPr>
            <w:tcW w:w="1701" w:type="dxa"/>
            <w:shd w:val="clear" w:color="auto" w:fill="auto"/>
            <w:vAlign w:val="center"/>
          </w:tcPr>
          <w:p w14:paraId="103BE1E2" w14:textId="57C04FA6" w:rsidR="00BE349A" w:rsidRPr="00C56B19" w:rsidRDefault="00BE349A" w:rsidP="00BE349A">
            <w:pPr>
              <w:keepNext/>
              <w:keepLines/>
              <w:spacing w:line="276" w:lineRule="auto"/>
              <w:jc w:val="center"/>
              <w:rPr>
                <w:bCs/>
                <w:sz w:val="24"/>
                <w:szCs w:val="24"/>
              </w:rPr>
            </w:pPr>
            <w:r w:rsidRPr="00C56B19">
              <w:rPr>
                <w:bCs/>
                <w:sz w:val="24"/>
                <w:szCs w:val="24"/>
              </w:rPr>
              <w:t>6,89</w:t>
            </w:r>
          </w:p>
        </w:tc>
        <w:tc>
          <w:tcPr>
            <w:tcW w:w="1417" w:type="dxa"/>
            <w:shd w:val="clear" w:color="auto" w:fill="auto"/>
            <w:vAlign w:val="center"/>
          </w:tcPr>
          <w:p w14:paraId="645541EA" w14:textId="77777777" w:rsidR="00BE349A" w:rsidRPr="00C56B19" w:rsidRDefault="00BE349A" w:rsidP="00BE349A">
            <w:pPr>
              <w:keepNext/>
              <w:keepLines/>
              <w:spacing w:line="276" w:lineRule="auto"/>
              <w:jc w:val="center"/>
              <w:rPr>
                <w:bCs/>
                <w:sz w:val="24"/>
                <w:szCs w:val="24"/>
              </w:rPr>
            </w:pPr>
            <w:r w:rsidRPr="00C56B19">
              <w:rPr>
                <w:bCs/>
                <w:sz w:val="24"/>
                <w:szCs w:val="24"/>
              </w:rPr>
              <w:t>6,89</w:t>
            </w:r>
          </w:p>
        </w:tc>
        <w:tc>
          <w:tcPr>
            <w:tcW w:w="1666" w:type="dxa"/>
            <w:shd w:val="clear" w:color="auto" w:fill="auto"/>
            <w:vAlign w:val="center"/>
          </w:tcPr>
          <w:p w14:paraId="35CE8B4B" w14:textId="089810EC" w:rsidR="00BE349A" w:rsidRPr="00C56B19" w:rsidRDefault="00BE349A" w:rsidP="00BE349A">
            <w:pPr>
              <w:keepNext/>
              <w:keepLines/>
              <w:spacing w:line="276" w:lineRule="auto"/>
              <w:jc w:val="center"/>
              <w:rPr>
                <w:bCs/>
                <w:sz w:val="24"/>
                <w:szCs w:val="24"/>
              </w:rPr>
            </w:pPr>
            <w:r w:rsidRPr="00C56B19">
              <w:rPr>
                <w:bCs/>
                <w:sz w:val="24"/>
                <w:szCs w:val="24"/>
              </w:rPr>
              <w:t>6,89</w:t>
            </w:r>
          </w:p>
        </w:tc>
      </w:tr>
      <w:tr w:rsidR="00BE349A" w:rsidRPr="00C56B19" w14:paraId="7A3D9589" w14:textId="77777777" w:rsidTr="00944AE9">
        <w:tc>
          <w:tcPr>
            <w:tcW w:w="749" w:type="dxa"/>
            <w:shd w:val="clear" w:color="auto" w:fill="auto"/>
            <w:vAlign w:val="center"/>
          </w:tcPr>
          <w:p w14:paraId="77D67238" w14:textId="77777777" w:rsidR="00BE349A" w:rsidRPr="00C56B19" w:rsidRDefault="00BE349A" w:rsidP="00BE349A">
            <w:pPr>
              <w:keepNext/>
              <w:keepLines/>
              <w:jc w:val="center"/>
              <w:rPr>
                <w:sz w:val="24"/>
                <w:szCs w:val="24"/>
              </w:rPr>
            </w:pPr>
          </w:p>
        </w:tc>
        <w:tc>
          <w:tcPr>
            <w:tcW w:w="3328" w:type="dxa"/>
            <w:shd w:val="clear" w:color="auto" w:fill="auto"/>
            <w:vAlign w:val="center"/>
          </w:tcPr>
          <w:p w14:paraId="78E8D42A" w14:textId="77777777" w:rsidR="00BE349A" w:rsidRPr="00C56B19" w:rsidRDefault="00BE349A" w:rsidP="00BE349A">
            <w:pPr>
              <w:keepNext/>
              <w:keepLines/>
              <w:rPr>
                <w:bCs/>
                <w:sz w:val="24"/>
                <w:szCs w:val="24"/>
              </w:rPr>
            </w:pPr>
            <w:r w:rsidRPr="00C56B19">
              <w:rPr>
                <w:bCs/>
                <w:sz w:val="24"/>
                <w:szCs w:val="24"/>
              </w:rPr>
              <w:t>Производственная зона сельскохозяйственных предприятий</w:t>
            </w:r>
          </w:p>
        </w:tc>
        <w:tc>
          <w:tcPr>
            <w:tcW w:w="1560" w:type="dxa"/>
            <w:shd w:val="clear" w:color="auto" w:fill="auto"/>
            <w:vAlign w:val="center"/>
          </w:tcPr>
          <w:p w14:paraId="172038FC" w14:textId="77777777" w:rsidR="00BE349A" w:rsidRPr="00C56B19" w:rsidRDefault="00BE349A" w:rsidP="00BE349A">
            <w:pPr>
              <w:keepNext/>
              <w:keepLines/>
              <w:jc w:val="center"/>
              <w:rPr>
                <w:sz w:val="24"/>
                <w:szCs w:val="24"/>
              </w:rPr>
            </w:pPr>
            <w:r w:rsidRPr="00C56B19">
              <w:rPr>
                <w:sz w:val="24"/>
                <w:szCs w:val="24"/>
              </w:rPr>
              <w:t>га</w:t>
            </w:r>
          </w:p>
        </w:tc>
        <w:tc>
          <w:tcPr>
            <w:tcW w:w="1701" w:type="dxa"/>
            <w:shd w:val="clear" w:color="auto" w:fill="auto"/>
            <w:vAlign w:val="center"/>
          </w:tcPr>
          <w:p w14:paraId="4A36DA69" w14:textId="62D6748F" w:rsidR="00BE349A" w:rsidRPr="00C56B19" w:rsidRDefault="00BE349A" w:rsidP="00BE349A">
            <w:pPr>
              <w:keepNext/>
              <w:keepLines/>
              <w:spacing w:line="276" w:lineRule="auto"/>
              <w:jc w:val="center"/>
              <w:rPr>
                <w:bCs/>
                <w:sz w:val="24"/>
                <w:szCs w:val="24"/>
              </w:rPr>
            </w:pPr>
            <w:r w:rsidRPr="00C56B19">
              <w:rPr>
                <w:bCs/>
                <w:sz w:val="24"/>
                <w:szCs w:val="24"/>
              </w:rPr>
              <w:t>2,98</w:t>
            </w:r>
          </w:p>
        </w:tc>
        <w:tc>
          <w:tcPr>
            <w:tcW w:w="1417" w:type="dxa"/>
            <w:shd w:val="clear" w:color="auto" w:fill="auto"/>
            <w:vAlign w:val="center"/>
          </w:tcPr>
          <w:p w14:paraId="3565D732" w14:textId="77777777" w:rsidR="00BE349A" w:rsidRPr="00C56B19" w:rsidRDefault="00BE349A" w:rsidP="00BE349A">
            <w:pPr>
              <w:keepNext/>
              <w:keepLines/>
              <w:spacing w:line="276" w:lineRule="auto"/>
              <w:jc w:val="center"/>
              <w:rPr>
                <w:bCs/>
                <w:sz w:val="24"/>
                <w:szCs w:val="24"/>
              </w:rPr>
            </w:pPr>
            <w:r w:rsidRPr="00C56B19">
              <w:rPr>
                <w:bCs/>
                <w:sz w:val="24"/>
                <w:szCs w:val="24"/>
              </w:rPr>
              <w:t>2,98</w:t>
            </w:r>
          </w:p>
        </w:tc>
        <w:tc>
          <w:tcPr>
            <w:tcW w:w="1666" w:type="dxa"/>
            <w:shd w:val="clear" w:color="auto" w:fill="auto"/>
            <w:vAlign w:val="center"/>
          </w:tcPr>
          <w:p w14:paraId="1EFD65F8" w14:textId="100C5464" w:rsidR="00BE349A" w:rsidRPr="00C56B19" w:rsidRDefault="00BE349A" w:rsidP="00BE349A">
            <w:pPr>
              <w:keepNext/>
              <w:keepLines/>
              <w:spacing w:line="276" w:lineRule="auto"/>
              <w:jc w:val="center"/>
              <w:rPr>
                <w:bCs/>
                <w:sz w:val="24"/>
                <w:szCs w:val="24"/>
              </w:rPr>
            </w:pPr>
            <w:r w:rsidRPr="00C56B19">
              <w:rPr>
                <w:bCs/>
                <w:sz w:val="24"/>
                <w:szCs w:val="24"/>
              </w:rPr>
              <w:t>2,98</w:t>
            </w:r>
          </w:p>
        </w:tc>
      </w:tr>
      <w:tr w:rsidR="00BE349A" w:rsidRPr="00C56B19" w14:paraId="18140224" w14:textId="77777777" w:rsidTr="00944AE9">
        <w:tc>
          <w:tcPr>
            <w:tcW w:w="749" w:type="dxa"/>
            <w:shd w:val="clear" w:color="auto" w:fill="auto"/>
            <w:vAlign w:val="center"/>
          </w:tcPr>
          <w:p w14:paraId="279E9CAF" w14:textId="77777777" w:rsidR="00BE349A" w:rsidRPr="00C56B19" w:rsidRDefault="00BE349A" w:rsidP="00BE349A">
            <w:pPr>
              <w:keepNext/>
              <w:keepLines/>
              <w:jc w:val="center"/>
              <w:rPr>
                <w:sz w:val="24"/>
                <w:szCs w:val="24"/>
              </w:rPr>
            </w:pPr>
          </w:p>
        </w:tc>
        <w:tc>
          <w:tcPr>
            <w:tcW w:w="3328" w:type="dxa"/>
            <w:shd w:val="clear" w:color="auto" w:fill="auto"/>
            <w:vAlign w:val="center"/>
          </w:tcPr>
          <w:p w14:paraId="0AEDBF6B" w14:textId="77777777" w:rsidR="00BE349A" w:rsidRPr="00C56B19" w:rsidRDefault="00BE349A" w:rsidP="00BE349A">
            <w:pPr>
              <w:keepNext/>
              <w:keepLines/>
              <w:rPr>
                <w:bCs/>
                <w:sz w:val="24"/>
                <w:szCs w:val="24"/>
              </w:rPr>
            </w:pPr>
            <w:r w:rsidRPr="00C56B19">
              <w:rPr>
                <w:bCs/>
                <w:sz w:val="24"/>
                <w:szCs w:val="24"/>
              </w:rPr>
              <w:t>Зона озелененных территорий специального назначения</w:t>
            </w:r>
          </w:p>
        </w:tc>
        <w:tc>
          <w:tcPr>
            <w:tcW w:w="1560" w:type="dxa"/>
            <w:shd w:val="clear" w:color="auto" w:fill="auto"/>
            <w:vAlign w:val="center"/>
          </w:tcPr>
          <w:p w14:paraId="5DD5172E" w14:textId="77777777" w:rsidR="00BE349A" w:rsidRPr="00C56B19" w:rsidRDefault="00BE349A" w:rsidP="00BE349A">
            <w:pPr>
              <w:keepNext/>
              <w:keepLines/>
              <w:jc w:val="center"/>
              <w:rPr>
                <w:sz w:val="24"/>
                <w:szCs w:val="24"/>
              </w:rPr>
            </w:pPr>
            <w:r w:rsidRPr="00C56B19">
              <w:rPr>
                <w:sz w:val="24"/>
                <w:szCs w:val="24"/>
              </w:rPr>
              <w:t>га</w:t>
            </w:r>
          </w:p>
        </w:tc>
        <w:tc>
          <w:tcPr>
            <w:tcW w:w="1701" w:type="dxa"/>
            <w:shd w:val="clear" w:color="auto" w:fill="auto"/>
            <w:vAlign w:val="center"/>
          </w:tcPr>
          <w:p w14:paraId="52E71919" w14:textId="0B3307C2" w:rsidR="00BE349A" w:rsidRPr="00C56B19" w:rsidRDefault="00BE349A" w:rsidP="00BE349A">
            <w:pPr>
              <w:keepNext/>
              <w:keepLines/>
              <w:spacing w:line="276" w:lineRule="auto"/>
              <w:jc w:val="center"/>
              <w:rPr>
                <w:bCs/>
                <w:sz w:val="24"/>
                <w:szCs w:val="24"/>
              </w:rPr>
            </w:pPr>
            <w:r w:rsidRPr="00C56B19">
              <w:rPr>
                <w:bCs/>
                <w:sz w:val="24"/>
                <w:szCs w:val="24"/>
              </w:rPr>
              <w:t>2,86</w:t>
            </w:r>
          </w:p>
        </w:tc>
        <w:tc>
          <w:tcPr>
            <w:tcW w:w="1417" w:type="dxa"/>
            <w:shd w:val="clear" w:color="auto" w:fill="auto"/>
            <w:vAlign w:val="center"/>
          </w:tcPr>
          <w:p w14:paraId="06BAC8AD" w14:textId="77777777" w:rsidR="00BE349A" w:rsidRPr="00C56B19" w:rsidRDefault="00BE349A" w:rsidP="00BE349A">
            <w:pPr>
              <w:keepNext/>
              <w:keepLines/>
              <w:spacing w:line="276" w:lineRule="auto"/>
              <w:jc w:val="center"/>
              <w:rPr>
                <w:bCs/>
                <w:sz w:val="24"/>
                <w:szCs w:val="24"/>
              </w:rPr>
            </w:pPr>
            <w:r w:rsidRPr="00C56B19">
              <w:rPr>
                <w:bCs/>
                <w:sz w:val="24"/>
                <w:szCs w:val="24"/>
              </w:rPr>
              <w:t>2,86</w:t>
            </w:r>
          </w:p>
        </w:tc>
        <w:tc>
          <w:tcPr>
            <w:tcW w:w="1666" w:type="dxa"/>
            <w:shd w:val="clear" w:color="auto" w:fill="auto"/>
            <w:vAlign w:val="center"/>
          </w:tcPr>
          <w:p w14:paraId="46B13A3D" w14:textId="6E28AB8D" w:rsidR="00BE349A" w:rsidRPr="00C56B19" w:rsidRDefault="00BE349A" w:rsidP="00BE349A">
            <w:pPr>
              <w:keepNext/>
              <w:keepLines/>
              <w:spacing w:line="276" w:lineRule="auto"/>
              <w:jc w:val="center"/>
              <w:rPr>
                <w:bCs/>
                <w:sz w:val="24"/>
                <w:szCs w:val="24"/>
              </w:rPr>
            </w:pPr>
            <w:r w:rsidRPr="00C56B19">
              <w:rPr>
                <w:bCs/>
                <w:sz w:val="24"/>
                <w:szCs w:val="24"/>
              </w:rPr>
              <w:t>2,86</w:t>
            </w:r>
          </w:p>
        </w:tc>
      </w:tr>
      <w:tr w:rsidR="008B0E62" w:rsidRPr="00C56B19" w14:paraId="7506C3D3" w14:textId="77777777" w:rsidTr="00944AE9">
        <w:tc>
          <w:tcPr>
            <w:tcW w:w="749" w:type="dxa"/>
            <w:shd w:val="clear" w:color="auto" w:fill="auto"/>
            <w:vAlign w:val="center"/>
          </w:tcPr>
          <w:p w14:paraId="52A2D999" w14:textId="77777777" w:rsidR="008B0E62" w:rsidRPr="00C56B19" w:rsidRDefault="008B0E62" w:rsidP="008B0E62">
            <w:pPr>
              <w:keepNext/>
              <w:keepLines/>
              <w:jc w:val="center"/>
              <w:rPr>
                <w:i/>
                <w:sz w:val="24"/>
                <w:szCs w:val="24"/>
              </w:rPr>
            </w:pPr>
            <w:r w:rsidRPr="00C56B19">
              <w:rPr>
                <w:i/>
                <w:sz w:val="24"/>
                <w:szCs w:val="24"/>
              </w:rPr>
              <w:t>1.2</w:t>
            </w:r>
          </w:p>
        </w:tc>
        <w:tc>
          <w:tcPr>
            <w:tcW w:w="3328" w:type="dxa"/>
            <w:shd w:val="clear" w:color="auto" w:fill="auto"/>
            <w:vAlign w:val="center"/>
          </w:tcPr>
          <w:p w14:paraId="4C82971A" w14:textId="77777777" w:rsidR="008B0E62" w:rsidRPr="00C56B19" w:rsidRDefault="008B0E62" w:rsidP="008B0E62">
            <w:pPr>
              <w:keepNext/>
              <w:keepLines/>
              <w:rPr>
                <w:i/>
                <w:sz w:val="22"/>
                <w:szCs w:val="22"/>
              </w:rPr>
            </w:pPr>
            <w:r w:rsidRPr="00C56B19">
              <w:rPr>
                <w:i/>
                <w:sz w:val="22"/>
                <w:szCs w:val="22"/>
              </w:rPr>
              <w:t>земли населенного пункта</w:t>
            </w:r>
          </w:p>
          <w:p w14:paraId="48EB9617" w14:textId="77777777" w:rsidR="008B0E62" w:rsidRPr="00C56B19" w:rsidRDefault="008B0E62" w:rsidP="008B0E62">
            <w:pPr>
              <w:keepNext/>
              <w:keepLines/>
              <w:rPr>
                <w:i/>
                <w:sz w:val="22"/>
                <w:szCs w:val="22"/>
              </w:rPr>
            </w:pPr>
            <w:r w:rsidRPr="00C56B19">
              <w:rPr>
                <w:i/>
                <w:sz w:val="22"/>
                <w:szCs w:val="22"/>
              </w:rPr>
              <w:t>п. Кутузовка</w:t>
            </w:r>
          </w:p>
        </w:tc>
        <w:tc>
          <w:tcPr>
            <w:tcW w:w="1560" w:type="dxa"/>
            <w:shd w:val="clear" w:color="auto" w:fill="auto"/>
            <w:vAlign w:val="center"/>
          </w:tcPr>
          <w:p w14:paraId="10E9BB70" w14:textId="77777777" w:rsidR="008B0E62" w:rsidRPr="00C56B19" w:rsidRDefault="008B0E62" w:rsidP="008B0E62">
            <w:pPr>
              <w:keepNext/>
              <w:keepLines/>
              <w:jc w:val="center"/>
              <w:rPr>
                <w:i/>
                <w:sz w:val="24"/>
                <w:szCs w:val="24"/>
              </w:rPr>
            </w:pPr>
            <w:r w:rsidRPr="00C56B19">
              <w:rPr>
                <w:i/>
                <w:sz w:val="24"/>
                <w:szCs w:val="24"/>
              </w:rPr>
              <w:t>га</w:t>
            </w:r>
          </w:p>
        </w:tc>
        <w:tc>
          <w:tcPr>
            <w:tcW w:w="1701" w:type="dxa"/>
            <w:shd w:val="clear" w:color="auto" w:fill="auto"/>
            <w:vAlign w:val="center"/>
          </w:tcPr>
          <w:p w14:paraId="71C86B4F" w14:textId="44DC94A7" w:rsidR="008B0E62" w:rsidRPr="00C56B19" w:rsidRDefault="008B0E62" w:rsidP="008B0E62">
            <w:pPr>
              <w:keepNext/>
              <w:keepLines/>
              <w:spacing w:line="276" w:lineRule="auto"/>
              <w:jc w:val="center"/>
              <w:rPr>
                <w:bCs/>
                <w:i/>
                <w:sz w:val="24"/>
                <w:szCs w:val="24"/>
              </w:rPr>
            </w:pPr>
            <w:r w:rsidRPr="00C56B19">
              <w:rPr>
                <w:bCs/>
                <w:i/>
                <w:sz w:val="24"/>
                <w:szCs w:val="24"/>
              </w:rPr>
              <w:t>58,12</w:t>
            </w:r>
          </w:p>
        </w:tc>
        <w:tc>
          <w:tcPr>
            <w:tcW w:w="1417" w:type="dxa"/>
            <w:shd w:val="clear" w:color="auto" w:fill="auto"/>
            <w:vAlign w:val="center"/>
          </w:tcPr>
          <w:p w14:paraId="30C9BBAC" w14:textId="77777777" w:rsidR="008B0E62" w:rsidRPr="00C56B19" w:rsidRDefault="008B0E62" w:rsidP="008B0E62">
            <w:pPr>
              <w:keepNext/>
              <w:keepLines/>
              <w:spacing w:line="276" w:lineRule="auto"/>
              <w:jc w:val="center"/>
              <w:rPr>
                <w:bCs/>
                <w:i/>
                <w:sz w:val="24"/>
                <w:szCs w:val="24"/>
              </w:rPr>
            </w:pPr>
            <w:r w:rsidRPr="00C56B19">
              <w:rPr>
                <w:bCs/>
                <w:i/>
                <w:sz w:val="24"/>
                <w:szCs w:val="24"/>
              </w:rPr>
              <w:t>58,12</w:t>
            </w:r>
          </w:p>
        </w:tc>
        <w:tc>
          <w:tcPr>
            <w:tcW w:w="1666" w:type="dxa"/>
            <w:shd w:val="clear" w:color="auto" w:fill="auto"/>
            <w:vAlign w:val="center"/>
          </w:tcPr>
          <w:p w14:paraId="463186A2" w14:textId="77777777" w:rsidR="008B0E62" w:rsidRPr="00C56B19" w:rsidRDefault="008B0E62" w:rsidP="008B0E62">
            <w:pPr>
              <w:keepNext/>
              <w:keepLines/>
              <w:spacing w:line="276" w:lineRule="auto"/>
              <w:jc w:val="center"/>
              <w:rPr>
                <w:bCs/>
                <w:i/>
                <w:sz w:val="24"/>
                <w:szCs w:val="24"/>
              </w:rPr>
            </w:pPr>
            <w:r w:rsidRPr="00C56B19">
              <w:rPr>
                <w:bCs/>
                <w:i/>
                <w:sz w:val="24"/>
                <w:szCs w:val="24"/>
              </w:rPr>
              <w:t>58,12</w:t>
            </w:r>
          </w:p>
        </w:tc>
      </w:tr>
      <w:tr w:rsidR="00724107" w:rsidRPr="00C56B19" w14:paraId="034D11FC" w14:textId="77777777" w:rsidTr="00944AE9">
        <w:tc>
          <w:tcPr>
            <w:tcW w:w="749" w:type="dxa"/>
            <w:shd w:val="clear" w:color="auto" w:fill="auto"/>
            <w:vAlign w:val="center"/>
          </w:tcPr>
          <w:p w14:paraId="1F9360BA"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73F288C6" w14:textId="77777777" w:rsidR="00724107" w:rsidRPr="00C56B19" w:rsidRDefault="00724107" w:rsidP="00724107">
            <w:pPr>
              <w:keepNext/>
              <w:keepLines/>
              <w:rPr>
                <w:sz w:val="24"/>
                <w:szCs w:val="24"/>
              </w:rPr>
            </w:pPr>
            <w:r w:rsidRPr="00C56B19">
              <w:rPr>
                <w:sz w:val="24"/>
                <w:szCs w:val="24"/>
              </w:rPr>
              <w:t>Жилые зоны</w:t>
            </w:r>
          </w:p>
        </w:tc>
        <w:tc>
          <w:tcPr>
            <w:tcW w:w="1560" w:type="dxa"/>
            <w:shd w:val="clear" w:color="auto" w:fill="auto"/>
            <w:vAlign w:val="center"/>
          </w:tcPr>
          <w:p w14:paraId="3A75FF87"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5BD8B196" w14:textId="6B78B1D9" w:rsidR="00724107" w:rsidRPr="00C56B19" w:rsidRDefault="00724107" w:rsidP="00724107">
            <w:pPr>
              <w:keepNext/>
              <w:keepLines/>
              <w:spacing w:line="276" w:lineRule="auto"/>
              <w:jc w:val="center"/>
              <w:rPr>
                <w:bCs/>
                <w:sz w:val="24"/>
                <w:szCs w:val="24"/>
              </w:rPr>
            </w:pPr>
            <w:r w:rsidRPr="00C56B19">
              <w:rPr>
                <w:bCs/>
                <w:sz w:val="24"/>
                <w:szCs w:val="24"/>
              </w:rPr>
              <w:t>22,06</w:t>
            </w:r>
          </w:p>
        </w:tc>
        <w:tc>
          <w:tcPr>
            <w:tcW w:w="1417" w:type="dxa"/>
            <w:shd w:val="clear" w:color="auto" w:fill="auto"/>
            <w:vAlign w:val="center"/>
          </w:tcPr>
          <w:p w14:paraId="2321B5A4" w14:textId="77777777" w:rsidR="00724107" w:rsidRPr="00C56B19" w:rsidRDefault="00724107" w:rsidP="00724107">
            <w:pPr>
              <w:keepNext/>
              <w:keepLines/>
              <w:spacing w:line="276" w:lineRule="auto"/>
              <w:jc w:val="center"/>
              <w:rPr>
                <w:bCs/>
                <w:sz w:val="24"/>
                <w:szCs w:val="24"/>
              </w:rPr>
            </w:pPr>
            <w:r w:rsidRPr="00C56B19">
              <w:rPr>
                <w:bCs/>
                <w:sz w:val="24"/>
                <w:szCs w:val="24"/>
              </w:rPr>
              <w:t>22,06</w:t>
            </w:r>
          </w:p>
        </w:tc>
        <w:tc>
          <w:tcPr>
            <w:tcW w:w="1666" w:type="dxa"/>
            <w:shd w:val="clear" w:color="auto" w:fill="auto"/>
            <w:vAlign w:val="center"/>
          </w:tcPr>
          <w:p w14:paraId="5F420880" w14:textId="77777777" w:rsidR="00724107" w:rsidRPr="00C56B19" w:rsidRDefault="00724107" w:rsidP="00724107">
            <w:pPr>
              <w:keepNext/>
              <w:keepLines/>
              <w:spacing w:line="276" w:lineRule="auto"/>
              <w:jc w:val="center"/>
              <w:rPr>
                <w:bCs/>
                <w:sz w:val="24"/>
                <w:szCs w:val="24"/>
              </w:rPr>
            </w:pPr>
            <w:r w:rsidRPr="00C56B19">
              <w:rPr>
                <w:bCs/>
                <w:sz w:val="24"/>
                <w:szCs w:val="24"/>
              </w:rPr>
              <w:t>22,06</w:t>
            </w:r>
          </w:p>
        </w:tc>
      </w:tr>
      <w:tr w:rsidR="00724107" w:rsidRPr="00C56B19" w14:paraId="7F91B82F" w14:textId="77777777" w:rsidTr="00944AE9">
        <w:tc>
          <w:tcPr>
            <w:tcW w:w="749" w:type="dxa"/>
            <w:shd w:val="clear" w:color="auto" w:fill="auto"/>
            <w:vAlign w:val="center"/>
          </w:tcPr>
          <w:p w14:paraId="3EB7B136"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28163518" w14:textId="77777777" w:rsidR="00724107" w:rsidRPr="00C56B19" w:rsidRDefault="00724107" w:rsidP="00724107">
            <w:pPr>
              <w:keepNext/>
              <w:keepLines/>
              <w:rPr>
                <w:sz w:val="24"/>
                <w:szCs w:val="24"/>
              </w:rPr>
            </w:pPr>
            <w:r w:rsidRPr="00C56B19">
              <w:rPr>
                <w:sz w:val="24"/>
                <w:szCs w:val="24"/>
              </w:rPr>
              <w:t>Общественно-деловые зоны</w:t>
            </w:r>
          </w:p>
        </w:tc>
        <w:tc>
          <w:tcPr>
            <w:tcW w:w="1560" w:type="dxa"/>
            <w:shd w:val="clear" w:color="auto" w:fill="auto"/>
            <w:vAlign w:val="center"/>
          </w:tcPr>
          <w:p w14:paraId="76FFA757"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48C3BBB3" w14:textId="4815F165" w:rsidR="00724107" w:rsidRPr="00C56B19" w:rsidRDefault="00724107" w:rsidP="00724107">
            <w:pPr>
              <w:keepNext/>
              <w:keepLines/>
              <w:spacing w:line="276" w:lineRule="auto"/>
              <w:jc w:val="center"/>
              <w:rPr>
                <w:sz w:val="24"/>
                <w:szCs w:val="24"/>
              </w:rPr>
            </w:pPr>
            <w:r w:rsidRPr="00C56B19">
              <w:rPr>
                <w:sz w:val="24"/>
                <w:szCs w:val="24"/>
              </w:rPr>
              <w:t>0,19</w:t>
            </w:r>
          </w:p>
        </w:tc>
        <w:tc>
          <w:tcPr>
            <w:tcW w:w="1417" w:type="dxa"/>
            <w:shd w:val="clear" w:color="auto" w:fill="auto"/>
            <w:vAlign w:val="center"/>
          </w:tcPr>
          <w:p w14:paraId="1804AF0D" w14:textId="77777777" w:rsidR="00724107" w:rsidRPr="00C56B19" w:rsidRDefault="00724107" w:rsidP="00724107">
            <w:pPr>
              <w:keepNext/>
              <w:keepLines/>
              <w:spacing w:line="276" w:lineRule="auto"/>
              <w:jc w:val="center"/>
              <w:rPr>
                <w:sz w:val="24"/>
                <w:szCs w:val="24"/>
              </w:rPr>
            </w:pPr>
            <w:r w:rsidRPr="00C56B19">
              <w:rPr>
                <w:sz w:val="24"/>
                <w:szCs w:val="24"/>
              </w:rPr>
              <w:t>0,19</w:t>
            </w:r>
          </w:p>
        </w:tc>
        <w:tc>
          <w:tcPr>
            <w:tcW w:w="1666" w:type="dxa"/>
            <w:shd w:val="clear" w:color="auto" w:fill="auto"/>
            <w:vAlign w:val="center"/>
          </w:tcPr>
          <w:p w14:paraId="06BC4437" w14:textId="77777777" w:rsidR="00724107" w:rsidRPr="00C56B19" w:rsidRDefault="00724107" w:rsidP="00724107">
            <w:pPr>
              <w:keepNext/>
              <w:keepLines/>
              <w:spacing w:line="276" w:lineRule="auto"/>
              <w:jc w:val="center"/>
              <w:rPr>
                <w:sz w:val="24"/>
                <w:szCs w:val="24"/>
              </w:rPr>
            </w:pPr>
            <w:r w:rsidRPr="00C56B19">
              <w:rPr>
                <w:sz w:val="24"/>
                <w:szCs w:val="24"/>
              </w:rPr>
              <w:t>0,19</w:t>
            </w:r>
          </w:p>
        </w:tc>
      </w:tr>
      <w:tr w:rsidR="00724107" w:rsidRPr="00C56B19" w14:paraId="0E595A30" w14:textId="77777777" w:rsidTr="00944AE9">
        <w:tc>
          <w:tcPr>
            <w:tcW w:w="749" w:type="dxa"/>
            <w:shd w:val="clear" w:color="auto" w:fill="auto"/>
            <w:vAlign w:val="center"/>
          </w:tcPr>
          <w:p w14:paraId="1453EAD9"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72653F66" w14:textId="77777777" w:rsidR="00724107" w:rsidRPr="00C56B19" w:rsidRDefault="00724107" w:rsidP="00724107">
            <w:pPr>
              <w:keepNext/>
              <w:keepLines/>
              <w:rPr>
                <w:sz w:val="24"/>
                <w:szCs w:val="24"/>
              </w:rPr>
            </w:pPr>
            <w:r w:rsidRPr="00C56B19">
              <w:rPr>
                <w:sz w:val="24"/>
                <w:szCs w:val="24"/>
              </w:rPr>
              <w:t>Зона сельскохозяйственных угодий</w:t>
            </w:r>
          </w:p>
        </w:tc>
        <w:tc>
          <w:tcPr>
            <w:tcW w:w="1560" w:type="dxa"/>
            <w:shd w:val="clear" w:color="auto" w:fill="auto"/>
            <w:vAlign w:val="center"/>
          </w:tcPr>
          <w:p w14:paraId="313E3194"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3A00C89E" w14:textId="37C98D58" w:rsidR="00724107" w:rsidRPr="00C56B19" w:rsidRDefault="00724107" w:rsidP="00724107">
            <w:pPr>
              <w:keepNext/>
              <w:keepLines/>
              <w:spacing w:line="276" w:lineRule="auto"/>
              <w:jc w:val="center"/>
              <w:rPr>
                <w:sz w:val="24"/>
                <w:szCs w:val="24"/>
              </w:rPr>
            </w:pPr>
            <w:r w:rsidRPr="00C56B19">
              <w:rPr>
                <w:sz w:val="24"/>
                <w:szCs w:val="24"/>
              </w:rPr>
              <w:t>35,87</w:t>
            </w:r>
          </w:p>
        </w:tc>
        <w:tc>
          <w:tcPr>
            <w:tcW w:w="1417" w:type="dxa"/>
            <w:shd w:val="clear" w:color="auto" w:fill="auto"/>
            <w:vAlign w:val="center"/>
          </w:tcPr>
          <w:p w14:paraId="4B1D24AC" w14:textId="77777777" w:rsidR="00724107" w:rsidRPr="00C56B19" w:rsidRDefault="00724107" w:rsidP="00724107">
            <w:pPr>
              <w:keepNext/>
              <w:keepLines/>
              <w:spacing w:line="276" w:lineRule="auto"/>
              <w:jc w:val="center"/>
              <w:rPr>
                <w:sz w:val="24"/>
                <w:szCs w:val="24"/>
              </w:rPr>
            </w:pPr>
            <w:r w:rsidRPr="00C56B19">
              <w:rPr>
                <w:sz w:val="24"/>
                <w:szCs w:val="24"/>
              </w:rPr>
              <w:t>35,87</w:t>
            </w:r>
          </w:p>
        </w:tc>
        <w:tc>
          <w:tcPr>
            <w:tcW w:w="1666" w:type="dxa"/>
            <w:shd w:val="clear" w:color="auto" w:fill="auto"/>
            <w:vAlign w:val="center"/>
          </w:tcPr>
          <w:p w14:paraId="3814BB11" w14:textId="77777777" w:rsidR="00724107" w:rsidRPr="00C56B19" w:rsidRDefault="00724107" w:rsidP="00724107">
            <w:pPr>
              <w:keepNext/>
              <w:keepLines/>
              <w:spacing w:line="276" w:lineRule="auto"/>
              <w:jc w:val="center"/>
              <w:rPr>
                <w:sz w:val="24"/>
                <w:szCs w:val="24"/>
              </w:rPr>
            </w:pPr>
            <w:r w:rsidRPr="00C56B19">
              <w:rPr>
                <w:sz w:val="24"/>
                <w:szCs w:val="24"/>
              </w:rPr>
              <w:t>35,87</w:t>
            </w:r>
          </w:p>
        </w:tc>
      </w:tr>
      <w:tr w:rsidR="00724107" w:rsidRPr="00C56B19" w14:paraId="6F628BFD" w14:textId="77777777" w:rsidTr="00944AE9">
        <w:tc>
          <w:tcPr>
            <w:tcW w:w="749" w:type="dxa"/>
            <w:shd w:val="clear" w:color="auto" w:fill="auto"/>
            <w:vAlign w:val="center"/>
          </w:tcPr>
          <w:p w14:paraId="14E5A334" w14:textId="77777777" w:rsidR="00724107" w:rsidRPr="00C56B19" w:rsidRDefault="00724107" w:rsidP="00724107">
            <w:pPr>
              <w:keepNext/>
              <w:keepLines/>
              <w:jc w:val="center"/>
              <w:rPr>
                <w:i/>
                <w:sz w:val="24"/>
                <w:szCs w:val="24"/>
              </w:rPr>
            </w:pPr>
            <w:r w:rsidRPr="00C56B19">
              <w:rPr>
                <w:i/>
                <w:sz w:val="24"/>
                <w:szCs w:val="24"/>
              </w:rPr>
              <w:t>1.3</w:t>
            </w:r>
          </w:p>
        </w:tc>
        <w:tc>
          <w:tcPr>
            <w:tcW w:w="3328" w:type="dxa"/>
            <w:shd w:val="clear" w:color="auto" w:fill="auto"/>
            <w:vAlign w:val="center"/>
          </w:tcPr>
          <w:p w14:paraId="48B2CB78" w14:textId="77777777" w:rsidR="00724107" w:rsidRPr="00C56B19" w:rsidRDefault="00724107" w:rsidP="00724107">
            <w:pPr>
              <w:keepNext/>
              <w:keepLines/>
              <w:rPr>
                <w:i/>
                <w:sz w:val="22"/>
                <w:szCs w:val="22"/>
              </w:rPr>
            </w:pPr>
            <w:r w:rsidRPr="00C56B19">
              <w:rPr>
                <w:i/>
                <w:sz w:val="22"/>
                <w:szCs w:val="22"/>
              </w:rPr>
              <w:t>земли населенного пункта</w:t>
            </w:r>
          </w:p>
          <w:p w14:paraId="0E34A2AC" w14:textId="77777777" w:rsidR="00724107" w:rsidRPr="00C56B19" w:rsidRDefault="00724107" w:rsidP="00724107">
            <w:pPr>
              <w:keepNext/>
              <w:keepLines/>
              <w:rPr>
                <w:i/>
                <w:sz w:val="22"/>
                <w:szCs w:val="22"/>
              </w:rPr>
            </w:pPr>
            <w:r w:rsidRPr="00C56B19">
              <w:rPr>
                <w:i/>
                <w:sz w:val="22"/>
                <w:szCs w:val="22"/>
              </w:rPr>
              <w:t>п. Солбатский</w:t>
            </w:r>
          </w:p>
        </w:tc>
        <w:tc>
          <w:tcPr>
            <w:tcW w:w="1560" w:type="dxa"/>
            <w:shd w:val="clear" w:color="auto" w:fill="auto"/>
            <w:vAlign w:val="center"/>
          </w:tcPr>
          <w:p w14:paraId="14515F6D" w14:textId="77777777" w:rsidR="00724107" w:rsidRPr="00BE349A" w:rsidRDefault="00724107" w:rsidP="00724107">
            <w:pPr>
              <w:keepNext/>
              <w:keepLines/>
              <w:jc w:val="center"/>
              <w:rPr>
                <w:i/>
                <w:sz w:val="24"/>
                <w:szCs w:val="24"/>
              </w:rPr>
            </w:pPr>
            <w:r w:rsidRPr="00BE349A">
              <w:rPr>
                <w:i/>
                <w:sz w:val="24"/>
                <w:szCs w:val="24"/>
              </w:rPr>
              <w:t>га</w:t>
            </w:r>
          </w:p>
        </w:tc>
        <w:tc>
          <w:tcPr>
            <w:tcW w:w="1701" w:type="dxa"/>
            <w:shd w:val="clear" w:color="auto" w:fill="auto"/>
            <w:vAlign w:val="center"/>
          </w:tcPr>
          <w:p w14:paraId="10C6A241" w14:textId="77777777" w:rsidR="00724107" w:rsidRPr="00C56B19" w:rsidRDefault="00724107" w:rsidP="00724107">
            <w:pPr>
              <w:keepNext/>
              <w:keepLines/>
              <w:jc w:val="center"/>
              <w:rPr>
                <w:i/>
                <w:sz w:val="24"/>
                <w:szCs w:val="24"/>
              </w:rPr>
            </w:pPr>
            <w:r w:rsidRPr="00C56B19">
              <w:rPr>
                <w:i/>
                <w:sz w:val="24"/>
                <w:szCs w:val="24"/>
              </w:rPr>
              <w:t>34,09</w:t>
            </w:r>
          </w:p>
        </w:tc>
        <w:tc>
          <w:tcPr>
            <w:tcW w:w="1417" w:type="dxa"/>
            <w:shd w:val="clear" w:color="auto" w:fill="auto"/>
            <w:vAlign w:val="center"/>
          </w:tcPr>
          <w:p w14:paraId="2F4B604C" w14:textId="77777777" w:rsidR="00724107" w:rsidRPr="00C56B19" w:rsidRDefault="00724107" w:rsidP="00724107">
            <w:pPr>
              <w:keepNext/>
              <w:keepLines/>
              <w:jc w:val="center"/>
              <w:rPr>
                <w:i/>
                <w:sz w:val="24"/>
                <w:szCs w:val="24"/>
              </w:rPr>
            </w:pPr>
            <w:r w:rsidRPr="00C56B19">
              <w:rPr>
                <w:i/>
                <w:sz w:val="24"/>
                <w:szCs w:val="24"/>
              </w:rPr>
              <w:t>34,09</w:t>
            </w:r>
          </w:p>
        </w:tc>
        <w:tc>
          <w:tcPr>
            <w:tcW w:w="1666" w:type="dxa"/>
            <w:shd w:val="clear" w:color="auto" w:fill="auto"/>
            <w:vAlign w:val="center"/>
          </w:tcPr>
          <w:p w14:paraId="79B9FE6D" w14:textId="77777777" w:rsidR="00724107" w:rsidRPr="00C56B19" w:rsidRDefault="00724107" w:rsidP="00724107">
            <w:pPr>
              <w:keepNext/>
              <w:keepLines/>
              <w:jc w:val="center"/>
              <w:rPr>
                <w:i/>
                <w:sz w:val="24"/>
                <w:szCs w:val="24"/>
              </w:rPr>
            </w:pPr>
            <w:r w:rsidRPr="00C56B19">
              <w:rPr>
                <w:i/>
                <w:sz w:val="24"/>
                <w:szCs w:val="24"/>
              </w:rPr>
              <w:t>34,09</w:t>
            </w:r>
          </w:p>
        </w:tc>
      </w:tr>
      <w:tr w:rsidR="00724107" w:rsidRPr="00C56B19" w14:paraId="17AE94C3" w14:textId="77777777" w:rsidTr="00944AE9">
        <w:tc>
          <w:tcPr>
            <w:tcW w:w="749" w:type="dxa"/>
            <w:shd w:val="clear" w:color="auto" w:fill="auto"/>
            <w:vAlign w:val="center"/>
          </w:tcPr>
          <w:p w14:paraId="32A1546F"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7230F2F9" w14:textId="77777777" w:rsidR="00724107" w:rsidRPr="00C56B19" w:rsidRDefault="00724107" w:rsidP="00724107">
            <w:pPr>
              <w:keepNext/>
              <w:keepLines/>
              <w:rPr>
                <w:sz w:val="24"/>
                <w:szCs w:val="24"/>
              </w:rPr>
            </w:pPr>
            <w:r w:rsidRPr="00C56B19">
              <w:rPr>
                <w:sz w:val="24"/>
                <w:szCs w:val="24"/>
              </w:rPr>
              <w:t>Жилые зоны</w:t>
            </w:r>
          </w:p>
        </w:tc>
        <w:tc>
          <w:tcPr>
            <w:tcW w:w="1560" w:type="dxa"/>
            <w:shd w:val="clear" w:color="auto" w:fill="auto"/>
            <w:vAlign w:val="center"/>
          </w:tcPr>
          <w:p w14:paraId="5AE633B1"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4C59E33E" w14:textId="77777777" w:rsidR="00724107" w:rsidRPr="00C56B19" w:rsidRDefault="00724107" w:rsidP="00724107">
            <w:pPr>
              <w:keepNext/>
              <w:keepLines/>
              <w:jc w:val="center"/>
              <w:rPr>
                <w:sz w:val="24"/>
                <w:szCs w:val="24"/>
              </w:rPr>
            </w:pPr>
            <w:r w:rsidRPr="00C56B19">
              <w:rPr>
                <w:sz w:val="24"/>
                <w:szCs w:val="24"/>
              </w:rPr>
              <w:t>25,78</w:t>
            </w:r>
          </w:p>
        </w:tc>
        <w:tc>
          <w:tcPr>
            <w:tcW w:w="1417" w:type="dxa"/>
            <w:shd w:val="clear" w:color="auto" w:fill="auto"/>
            <w:vAlign w:val="center"/>
          </w:tcPr>
          <w:p w14:paraId="2F6FA87A" w14:textId="77777777" w:rsidR="00724107" w:rsidRPr="00C56B19" w:rsidRDefault="00724107" w:rsidP="00724107">
            <w:pPr>
              <w:keepNext/>
              <w:keepLines/>
              <w:jc w:val="center"/>
              <w:rPr>
                <w:sz w:val="24"/>
                <w:szCs w:val="24"/>
              </w:rPr>
            </w:pPr>
            <w:r w:rsidRPr="00C56B19">
              <w:rPr>
                <w:sz w:val="24"/>
                <w:szCs w:val="24"/>
              </w:rPr>
              <w:t>25,78</w:t>
            </w:r>
          </w:p>
        </w:tc>
        <w:tc>
          <w:tcPr>
            <w:tcW w:w="1666" w:type="dxa"/>
            <w:shd w:val="clear" w:color="auto" w:fill="auto"/>
            <w:vAlign w:val="center"/>
          </w:tcPr>
          <w:p w14:paraId="699F19D3" w14:textId="77777777" w:rsidR="00724107" w:rsidRPr="00C56B19" w:rsidRDefault="00724107" w:rsidP="00724107">
            <w:pPr>
              <w:keepNext/>
              <w:keepLines/>
              <w:jc w:val="center"/>
              <w:rPr>
                <w:sz w:val="24"/>
                <w:szCs w:val="24"/>
              </w:rPr>
            </w:pPr>
            <w:r w:rsidRPr="00C56B19">
              <w:rPr>
                <w:sz w:val="24"/>
                <w:szCs w:val="24"/>
              </w:rPr>
              <w:t>25,78</w:t>
            </w:r>
          </w:p>
        </w:tc>
      </w:tr>
      <w:tr w:rsidR="00724107" w:rsidRPr="00C56B19" w14:paraId="06DF1028" w14:textId="77777777" w:rsidTr="00944AE9">
        <w:tc>
          <w:tcPr>
            <w:tcW w:w="749" w:type="dxa"/>
            <w:shd w:val="clear" w:color="auto" w:fill="auto"/>
            <w:vAlign w:val="center"/>
          </w:tcPr>
          <w:p w14:paraId="1F8DBFE7"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1C07CA33" w14:textId="77777777" w:rsidR="00724107" w:rsidRPr="00C56B19" w:rsidRDefault="00724107" w:rsidP="00724107">
            <w:pPr>
              <w:keepNext/>
              <w:keepLines/>
              <w:rPr>
                <w:sz w:val="24"/>
                <w:szCs w:val="24"/>
              </w:rPr>
            </w:pPr>
            <w:r w:rsidRPr="00C56B19">
              <w:rPr>
                <w:sz w:val="24"/>
                <w:szCs w:val="24"/>
              </w:rPr>
              <w:t>Общественно-деловые зоны</w:t>
            </w:r>
          </w:p>
        </w:tc>
        <w:tc>
          <w:tcPr>
            <w:tcW w:w="1560" w:type="dxa"/>
            <w:shd w:val="clear" w:color="auto" w:fill="auto"/>
            <w:vAlign w:val="center"/>
          </w:tcPr>
          <w:p w14:paraId="71E4D2BA"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72751F5B" w14:textId="77777777" w:rsidR="00724107" w:rsidRPr="00C56B19" w:rsidRDefault="00724107" w:rsidP="00724107">
            <w:pPr>
              <w:keepNext/>
              <w:keepLines/>
              <w:jc w:val="center"/>
              <w:rPr>
                <w:sz w:val="24"/>
                <w:szCs w:val="24"/>
              </w:rPr>
            </w:pPr>
            <w:r w:rsidRPr="00C56B19">
              <w:rPr>
                <w:sz w:val="24"/>
                <w:szCs w:val="24"/>
              </w:rPr>
              <w:t>0,37</w:t>
            </w:r>
          </w:p>
        </w:tc>
        <w:tc>
          <w:tcPr>
            <w:tcW w:w="1417" w:type="dxa"/>
            <w:shd w:val="clear" w:color="auto" w:fill="auto"/>
            <w:vAlign w:val="center"/>
          </w:tcPr>
          <w:p w14:paraId="1240D495" w14:textId="77777777" w:rsidR="00724107" w:rsidRPr="00C56B19" w:rsidRDefault="00724107" w:rsidP="00724107">
            <w:pPr>
              <w:keepNext/>
              <w:keepLines/>
              <w:jc w:val="center"/>
              <w:rPr>
                <w:sz w:val="24"/>
                <w:szCs w:val="24"/>
              </w:rPr>
            </w:pPr>
            <w:r w:rsidRPr="00C56B19">
              <w:rPr>
                <w:sz w:val="24"/>
                <w:szCs w:val="24"/>
              </w:rPr>
              <w:t>0,37</w:t>
            </w:r>
          </w:p>
        </w:tc>
        <w:tc>
          <w:tcPr>
            <w:tcW w:w="1666" w:type="dxa"/>
            <w:shd w:val="clear" w:color="auto" w:fill="auto"/>
            <w:vAlign w:val="center"/>
          </w:tcPr>
          <w:p w14:paraId="5C28089B" w14:textId="77777777" w:rsidR="00724107" w:rsidRPr="00C56B19" w:rsidRDefault="00724107" w:rsidP="00724107">
            <w:pPr>
              <w:keepNext/>
              <w:keepLines/>
              <w:jc w:val="center"/>
              <w:rPr>
                <w:sz w:val="24"/>
                <w:szCs w:val="24"/>
              </w:rPr>
            </w:pPr>
            <w:r w:rsidRPr="00C56B19">
              <w:rPr>
                <w:sz w:val="24"/>
                <w:szCs w:val="24"/>
              </w:rPr>
              <w:t>0,37</w:t>
            </w:r>
          </w:p>
        </w:tc>
      </w:tr>
      <w:tr w:rsidR="00724107" w:rsidRPr="00C56B19" w14:paraId="2C63F0FE" w14:textId="77777777" w:rsidTr="00944AE9">
        <w:tc>
          <w:tcPr>
            <w:tcW w:w="749" w:type="dxa"/>
            <w:shd w:val="clear" w:color="auto" w:fill="auto"/>
            <w:vAlign w:val="center"/>
          </w:tcPr>
          <w:p w14:paraId="367B8CF3"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3CDB0584" w14:textId="77777777" w:rsidR="00724107" w:rsidRPr="00C56B19" w:rsidRDefault="00724107" w:rsidP="00724107">
            <w:pPr>
              <w:keepNext/>
              <w:keepLines/>
              <w:rPr>
                <w:sz w:val="24"/>
                <w:szCs w:val="24"/>
              </w:rPr>
            </w:pPr>
            <w:r w:rsidRPr="00C56B19">
              <w:rPr>
                <w:sz w:val="24"/>
                <w:szCs w:val="24"/>
              </w:rPr>
              <w:t>Зона сельскохозяйственных угодий</w:t>
            </w:r>
          </w:p>
        </w:tc>
        <w:tc>
          <w:tcPr>
            <w:tcW w:w="1560" w:type="dxa"/>
            <w:shd w:val="clear" w:color="auto" w:fill="auto"/>
            <w:vAlign w:val="center"/>
          </w:tcPr>
          <w:p w14:paraId="396F7E7B"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0554133F" w14:textId="77777777" w:rsidR="00724107" w:rsidRPr="00C56B19" w:rsidRDefault="00724107" w:rsidP="00724107">
            <w:pPr>
              <w:keepNext/>
              <w:keepLines/>
              <w:jc w:val="center"/>
              <w:rPr>
                <w:sz w:val="24"/>
                <w:szCs w:val="24"/>
              </w:rPr>
            </w:pPr>
            <w:r w:rsidRPr="00C56B19">
              <w:rPr>
                <w:sz w:val="24"/>
                <w:szCs w:val="24"/>
              </w:rPr>
              <w:t>7,41</w:t>
            </w:r>
          </w:p>
        </w:tc>
        <w:tc>
          <w:tcPr>
            <w:tcW w:w="1417" w:type="dxa"/>
            <w:shd w:val="clear" w:color="auto" w:fill="auto"/>
            <w:vAlign w:val="center"/>
          </w:tcPr>
          <w:p w14:paraId="05731435" w14:textId="77777777" w:rsidR="00724107" w:rsidRPr="00C56B19" w:rsidRDefault="00724107" w:rsidP="00724107">
            <w:pPr>
              <w:keepNext/>
              <w:keepLines/>
              <w:jc w:val="center"/>
              <w:rPr>
                <w:sz w:val="24"/>
                <w:szCs w:val="24"/>
              </w:rPr>
            </w:pPr>
            <w:r w:rsidRPr="00C56B19">
              <w:rPr>
                <w:sz w:val="24"/>
                <w:szCs w:val="24"/>
              </w:rPr>
              <w:t>7,41</w:t>
            </w:r>
          </w:p>
        </w:tc>
        <w:tc>
          <w:tcPr>
            <w:tcW w:w="1666" w:type="dxa"/>
            <w:shd w:val="clear" w:color="auto" w:fill="auto"/>
            <w:vAlign w:val="center"/>
          </w:tcPr>
          <w:p w14:paraId="2ADAF133" w14:textId="77777777" w:rsidR="00724107" w:rsidRPr="00C56B19" w:rsidRDefault="00724107" w:rsidP="00724107">
            <w:pPr>
              <w:keepNext/>
              <w:keepLines/>
              <w:jc w:val="center"/>
              <w:rPr>
                <w:sz w:val="24"/>
                <w:szCs w:val="24"/>
              </w:rPr>
            </w:pPr>
            <w:r w:rsidRPr="00C56B19">
              <w:rPr>
                <w:sz w:val="24"/>
                <w:szCs w:val="24"/>
              </w:rPr>
              <w:t>7,41</w:t>
            </w:r>
          </w:p>
        </w:tc>
      </w:tr>
      <w:tr w:rsidR="00724107" w:rsidRPr="00C56B19" w14:paraId="651F1900" w14:textId="77777777" w:rsidTr="00944AE9">
        <w:tc>
          <w:tcPr>
            <w:tcW w:w="749" w:type="dxa"/>
            <w:shd w:val="clear" w:color="auto" w:fill="auto"/>
            <w:vAlign w:val="center"/>
          </w:tcPr>
          <w:p w14:paraId="11211459"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3D16462A" w14:textId="77777777" w:rsidR="00724107" w:rsidRPr="00C56B19" w:rsidRDefault="00724107" w:rsidP="00724107">
            <w:pPr>
              <w:keepNext/>
              <w:keepLines/>
              <w:rPr>
                <w:sz w:val="24"/>
                <w:szCs w:val="24"/>
              </w:rPr>
            </w:pPr>
            <w:r w:rsidRPr="00C56B19">
              <w:rPr>
                <w:sz w:val="24"/>
                <w:szCs w:val="24"/>
              </w:rPr>
              <w:t>Зоны рекреационного назначения</w:t>
            </w:r>
          </w:p>
        </w:tc>
        <w:tc>
          <w:tcPr>
            <w:tcW w:w="1560" w:type="dxa"/>
            <w:shd w:val="clear" w:color="auto" w:fill="auto"/>
            <w:vAlign w:val="center"/>
          </w:tcPr>
          <w:p w14:paraId="1A8E9D11"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6C2C468D" w14:textId="77777777" w:rsidR="00724107" w:rsidRPr="00C56B19" w:rsidRDefault="00724107" w:rsidP="00724107">
            <w:pPr>
              <w:keepNext/>
              <w:keepLines/>
              <w:jc w:val="center"/>
              <w:rPr>
                <w:sz w:val="24"/>
                <w:szCs w:val="24"/>
              </w:rPr>
            </w:pPr>
            <w:r w:rsidRPr="00C56B19">
              <w:rPr>
                <w:sz w:val="24"/>
                <w:szCs w:val="24"/>
              </w:rPr>
              <w:t>0,53</w:t>
            </w:r>
          </w:p>
        </w:tc>
        <w:tc>
          <w:tcPr>
            <w:tcW w:w="1417" w:type="dxa"/>
            <w:shd w:val="clear" w:color="auto" w:fill="auto"/>
            <w:vAlign w:val="center"/>
          </w:tcPr>
          <w:p w14:paraId="799B83F5" w14:textId="77777777" w:rsidR="00724107" w:rsidRPr="00C56B19" w:rsidRDefault="00724107" w:rsidP="00724107">
            <w:pPr>
              <w:keepNext/>
              <w:keepLines/>
              <w:jc w:val="center"/>
              <w:rPr>
                <w:sz w:val="24"/>
                <w:szCs w:val="24"/>
              </w:rPr>
            </w:pPr>
            <w:r w:rsidRPr="00C56B19">
              <w:rPr>
                <w:sz w:val="24"/>
                <w:szCs w:val="24"/>
              </w:rPr>
              <w:t>0,53</w:t>
            </w:r>
          </w:p>
        </w:tc>
        <w:tc>
          <w:tcPr>
            <w:tcW w:w="1666" w:type="dxa"/>
            <w:shd w:val="clear" w:color="auto" w:fill="auto"/>
            <w:vAlign w:val="center"/>
          </w:tcPr>
          <w:p w14:paraId="5E224E34" w14:textId="77777777" w:rsidR="00724107" w:rsidRPr="00C56B19" w:rsidRDefault="00724107" w:rsidP="00724107">
            <w:pPr>
              <w:keepNext/>
              <w:keepLines/>
              <w:jc w:val="center"/>
              <w:rPr>
                <w:sz w:val="24"/>
                <w:szCs w:val="24"/>
              </w:rPr>
            </w:pPr>
            <w:r w:rsidRPr="00C56B19">
              <w:rPr>
                <w:sz w:val="24"/>
                <w:szCs w:val="24"/>
              </w:rPr>
              <w:t>0,53</w:t>
            </w:r>
          </w:p>
        </w:tc>
      </w:tr>
      <w:tr w:rsidR="00724107" w:rsidRPr="00C56B19" w14:paraId="35182543" w14:textId="77777777" w:rsidTr="00944AE9">
        <w:tc>
          <w:tcPr>
            <w:tcW w:w="749" w:type="dxa"/>
            <w:shd w:val="clear" w:color="auto" w:fill="auto"/>
            <w:vAlign w:val="center"/>
          </w:tcPr>
          <w:p w14:paraId="750EF55B" w14:textId="77777777" w:rsidR="00724107" w:rsidRPr="00C56B19" w:rsidRDefault="00724107" w:rsidP="00724107">
            <w:pPr>
              <w:keepNext/>
              <w:keepLines/>
              <w:jc w:val="center"/>
              <w:rPr>
                <w:i/>
                <w:sz w:val="24"/>
                <w:szCs w:val="24"/>
              </w:rPr>
            </w:pPr>
            <w:r w:rsidRPr="00C56B19">
              <w:rPr>
                <w:i/>
                <w:sz w:val="24"/>
                <w:szCs w:val="24"/>
              </w:rPr>
              <w:t>1.4</w:t>
            </w:r>
          </w:p>
        </w:tc>
        <w:tc>
          <w:tcPr>
            <w:tcW w:w="3328" w:type="dxa"/>
            <w:shd w:val="clear" w:color="auto" w:fill="auto"/>
            <w:vAlign w:val="center"/>
          </w:tcPr>
          <w:p w14:paraId="59E79486" w14:textId="77777777" w:rsidR="00724107" w:rsidRPr="00C56B19" w:rsidRDefault="00724107" w:rsidP="00724107">
            <w:pPr>
              <w:keepNext/>
              <w:keepLines/>
              <w:rPr>
                <w:i/>
                <w:sz w:val="22"/>
                <w:szCs w:val="22"/>
              </w:rPr>
            </w:pPr>
            <w:r w:rsidRPr="00C56B19">
              <w:rPr>
                <w:i/>
                <w:sz w:val="22"/>
                <w:szCs w:val="22"/>
              </w:rPr>
              <w:t>земли населенного пункта</w:t>
            </w:r>
          </w:p>
          <w:p w14:paraId="2439CB3F" w14:textId="77777777" w:rsidR="00724107" w:rsidRPr="00C56B19" w:rsidRDefault="00724107" w:rsidP="00724107">
            <w:pPr>
              <w:keepNext/>
              <w:keepLines/>
              <w:rPr>
                <w:i/>
                <w:sz w:val="22"/>
                <w:szCs w:val="22"/>
              </w:rPr>
            </w:pPr>
            <w:r w:rsidRPr="00C56B19">
              <w:rPr>
                <w:i/>
                <w:sz w:val="22"/>
                <w:szCs w:val="22"/>
              </w:rPr>
              <w:t>п. Сухая Долина</w:t>
            </w:r>
          </w:p>
        </w:tc>
        <w:tc>
          <w:tcPr>
            <w:tcW w:w="1560" w:type="dxa"/>
            <w:shd w:val="clear" w:color="auto" w:fill="auto"/>
            <w:vAlign w:val="center"/>
          </w:tcPr>
          <w:p w14:paraId="5836FF4F" w14:textId="77777777" w:rsidR="00724107" w:rsidRPr="00C56B19" w:rsidRDefault="00724107" w:rsidP="00724107">
            <w:pPr>
              <w:keepNext/>
              <w:keepLines/>
              <w:jc w:val="center"/>
              <w:rPr>
                <w:i/>
                <w:sz w:val="24"/>
                <w:szCs w:val="24"/>
              </w:rPr>
            </w:pPr>
            <w:r w:rsidRPr="00C56B19">
              <w:rPr>
                <w:i/>
                <w:sz w:val="24"/>
                <w:szCs w:val="24"/>
              </w:rPr>
              <w:t>га</w:t>
            </w:r>
          </w:p>
        </w:tc>
        <w:tc>
          <w:tcPr>
            <w:tcW w:w="1701" w:type="dxa"/>
            <w:shd w:val="clear" w:color="auto" w:fill="auto"/>
            <w:vAlign w:val="center"/>
          </w:tcPr>
          <w:p w14:paraId="50ED6838" w14:textId="7EEAC0A5" w:rsidR="00724107" w:rsidRPr="00C56B19" w:rsidRDefault="00724107" w:rsidP="00724107">
            <w:pPr>
              <w:keepNext/>
              <w:keepLines/>
              <w:spacing w:line="276" w:lineRule="auto"/>
              <w:jc w:val="center"/>
              <w:rPr>
                <w:i/>
                <w:sz w:val="24"/>
                <w:szCs w:val="24"/>
              </w:rPr>
            </w:pPr>
            <w:r>
              <w:rPr>
                <w:i/>
                <w:sz w:val="24"/>
                <w:szCs w:val="24"/>
              </w:rPr>
              <w:t>48,75</w:t>
            </w:r>
          </w:p>
        </w:tc>
        <w:tc>
          <w:tcPr>
            <w:tcW w:w="1417" w:type="dxa"/>
            <w:shd w:val="clear" w:color="auto" w:fill="auto"/>
            <w:vAlign w:val="center"/>
          </w:tcPr>
          <w:p w14:paraId="3EC4031C" w14:textId="1D04AB36" w:rsidR="00724107" w:rsidRPr="00C56B19" w:rsidRDefault="00724107" w:rsidP="00724107">
            <w:pPr>
              <w:keepNext/>
              <w:keepLines/>
              <w:spacing w:line="276" w:lineRule="auto"/>
              <w:jc w:val="center"/>
              <w:rPr>
                <w:i/>
                <w:sz w:val="24"/>
                <w:szCs w:val="24"/>
              </w:rPr>
            </w:pPr>
            <w:r>
              <w:rPr>
                <w:i/>
                <w:sz w:val="24"/>
                <w:szCs w:val="24"/>
              </w:rPr>
              <w:t>48,75</w:t>
            </w:r>
          </w:p>
        </w:tc>
        <w:tc>
          <w:tcPr>
            <w:tcW w:w="1666" w:type="dxa"/>
            <w:shd w:val="clear" w:color="auto" w:fill="auto"/>
            <w:vAlign w:val="center"/>
          </w:tcPr>
          <w:p w14:paraId="00B8300D" w14:textId="38C3E5FC" w:rsidR="00724107" w:rsidRPr="00C56B19" w:rsidRDefault="00724107" w:rsidP="00724107">
            <w:pPr>
              <w:keepNext/>
              <w:keepLines/>
              <w:spacing w:line="276" w:lineRule="auto"/>
              <w:jc w:val="center"/>
              <w:rPr>
                <w:i/>
                <w:sz w:val="24"/>
                <w:szCs w:val="24"/>
              </w:rPr>
            </w:pPr>
            <w:r>
              <w:rPr>
                <w:i/>
                <w:sz w:val="24"/>
                <w:szCs w:val="24"/>
              </w:rPr>
              <w:t>48,75</w:t>
            </w:r>
          </w:p>
        </w:tc>
      </w:tr>
      <w:tr w:rsidR="00724107" w:rsidRPr="00C56B19" w14:paraId="35C6C60D" w14:textId="77777777" w:rsidTr="00944AE9">
        <w:tc>
          <w:tcPr>
            <w:tcW w:w="749" w:type="dxa"/>
            <w:shd w:val="clear" w:color="auto" w:fill="auto"/>
            <w:vAlign w:val="center"/>
          </w:tcPr>
          <w:p w14:paraId="7A5A3A34"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7277D170" w14:textId="77777777" w:rsidR="00724107" w:rsidRPr="00C56B19" w:rsidRDefault="00724107" w:rsidP="00724107">
            <w:pPr>
              <w:keepNext/>
              <w:keepLines/>
              <w:rPr>
                <w:sz w:val="24"/>
                <w:szCs w:val="24"/>
              </w:rPr>
            </w:pPr>
            <w:r w:rsidRPr="00C56B19">
              <w:rPr>
                <w:sz w:val="24"/>
                <w:szCs w:val="24"/>
              </w:rPr>
              <w:t>Жилые зоны</w:t>
            </w:r>
          </w:p>
        </w:tc>
        <w:tc>
          <w:tcPr>
            <w:tcW w:w="1560" w:type="dxa"/>
            <w:shd w:val="clear" w:color="auto" w:fill="auto"/>
            <w:vAlign w:val="center"/>
          </w:tcPr>
          <w:p w14:paraId="79AAB789"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254FFABB" w14:textId="77777777" w:rsidR="00724107" w:rsidRPr="00C56B19" w:rsidRDefault="00724107" w:rsidP="00724107">
            <w:pPr>
              <w:keepNext/>
              <w:keepLines/>
              <w:spacing w:line="276" w:lineRule="auto"/>
              <w:jc w:val="center"/>
              <w:rPr>
                <w:sz w:val="24"/>
                <w:szCs w:val="24"/>
              </w:rPr>
            </w:pPr>
            <w:r w:rsidRPr="00C56B19">
              <w:rPr>
                <w:sz w:val="24"/>
                <w:szCs w:val="24"/>
              </w:rPr>
              <w:t>29,00</w:t>
            </w:r>
          </w:p>
        </w:tc>
        <w:tc>
          <w:tcPr>
            <w:tcW w:w="1417" w:type="dxa"/>
            <w:shd w:val="clear" w:color="auto" w:fill="auto"/>
            <w:vAlign w:val="center"/>
          </w:tcPr>
          <w:p w14:paraId="0852AA6F" w14:textId="57281236" w:rsidR="00724107" w:rsidRPr="00C56B19" w:rsidRDefault="00724107" w:rsidP="00724107">
            <w:pPr>
              <w:keepNext/>
              <w:keepLines/>
              <w:spacing w:line="276" w:lineRule="auto"/>
              <w:jc w:val="center"/>
              <w:rPr>
                <w:sz w:val="24"/>
                <w:szCs w:val="24"/>
              </w:rPr>
            </w:pPr>
            <w:r w:rsidRPr="00C56B19">
              <w:rPr>
                <w:sz w:val="24"/>
                <w:szCs w:val="24"/>
              </w:rPr>
              <w:t>29,00</w:t>
            </w:r>
          </w:p>
        </w:tc>
        <w:tc>
          <w:tcPr>
            <w:tcW w:w="1666" w:type="dxa"/>
            <w:shd w:val="clear" w:color="auto" w:fill="auto"/>
            <w:vAlign w:val="center"/>
          </w:tcPr>
          <w:p w14:paraId="66611746" w14:textId="0E478B25" w:rsidR="00724107" w:rsidRPr="00C56B19" w:rsidRDefault="00724107" w:rsidP="00724107">
            <w:pPr>
              <w:keepNext/>
              <w:keepLines/>
              <w:spacing w:line="276" w:lineRule="auto"/>
              <w:jc w:val="center"/>
              <w:rPr>
                <w:sz w:val="24"/>
                <w:szCs w:val="24"/>
              </w:rPr>
            </w:pPr>
            <w:r w:rsidRPr="00C56B19">
              <w:rPr>
                <w:sz w:val="24"/>
                <w:szCs w:val="24"/>
              </w:rPr>
              <w:t>29,00</w:t>
            </w:r>
          </w:p>
        </w:tc>
      </w:tr>
      <w:tr w:rsidR="00724107" w:rsidRPr="00C56B19" w14:paraId="2BEA6BC4" w14:textId="77777777" w:rsidTr="00944AE9">
        <w:tc>
          <w:tcPr>
            <w:tcW w:w="749" w:type="dxa"/>
            <w:shd w:val="clear" w:color="auto" w:fill="auto"/>
            <w:vAlign w:val="center"/>
          </w:tcPr>
          <w:p w14:paraId="25A8B099"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538BA92F" w14:textId="77777777" w:rsidR="00724107" w:rsidRPr="00C56B19" w:rsidRDefault="00724107" w:rsidP="00724107">
            <w:pPr>
              <w:keepNext/>
              <w:keepLines/>
              <w:rPr>
                <w:sz w:val="24"/>
                <w:szCs w:val="24"/>
              </w:rPr>
            </w:pPr>
            <w:r w:rsidRPr="00C56B19">
              <w:rPr>
                <w:sz w:val="24"/>
                <w:szCs w:val="24"/>
              </w:rPr>
              <w:t>Общественно-деловые зоны</w:t>
            </w:r>
          </w:p>
        </w:tc>
        <w:tc>
          <w:tcPr>
            <w:tcW w:w="1560" w:type="dxa"/>
            <w:shd w:val="clear" w:color="auto" w:fill="auto"/>
            <w:vAlign w:val="center"/>
          </w:tcPr>
          <w:p w14:paraId="2FE6547B"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3243B572" w14:textId="77777777" w:rsidR="00724107" w:rsidRPr="00C56B19" w:rsidRDefault="00724107" w:rsidP="00724107">
            <w:pPr>
              <w:keepNext/>
              <w:keepLines/>
              <w:spacing w:line="276" w:lineRule="auto"/>
              <w:jc w:val="center"/>
              <w:rPr>
                <w:sz w:val="24"/>
                <w:szCs w:val="24"/>
              </w:rPr>
            </w:pPr>
            <w:r w:rsidRPr="00C56B19">
              <w:rPr>
                <w:sz w:val="24"/>
                <w:szCs w:val="24"/>
              </w:rPr>
              <w:t>0,37</w:t>
            </w:r>
          </w:p>
        </w:tc>
        <w:tc>
          <w:tcPr>
            <w:tcW w:w="1417" w:type="dxa"/>
            <w:shd w:val="clear" w:color="auto" w:fill="auto"/>
            <w:vAlign w:val="center"/>
          </w:tcPr>
          <w:p w14:paraId="6A94AA2E" w14:textId="7E3A74F1" w:rsidR="00724107" w:rsidRPr="00C56B19" w:rsidRDefault="00724107" w:rsidP="00724107">
            <w:pPr>
              <w:keepNext/>
              <w:keepLines/>
              <w:spacing w:line="276" w:lineRule="auto"/>
              <w:jc w:val="center"/>
              <w:rPr>
                <w:sz w:val="24"/>
                <w:szCs w:val="24"/>
              </w:rPr>
            </w:pPr>
            <w:r w:rsidRPr="00C56B19">
              <w:rPr>
                <w:sz w:val="24"/>
                <w:szCs w:val="24"/>
              </w:rPr>
              <w:t>0,37</w:t>
            </w:r>
          </w:p>
        </w:tc>
        <w:tc>
          <w:tcPr>
            <w:tcW w:w="1666" w:type="dxa"/>
            <w:shd w:val="clear" w:color="auto" w:fill="auto"/>
            <w:vAlign w:val="center"/>
          </w:tcPr>
          <w:p w14:paraId="6451A9C2" w14:textId="666A6887" w:rsidR="00724107" w:rsidRPr="00C56B19" w:rsidRDefault="00724107" w:rsidP="00724107">
            <w:pPr>
              <w:keepNext/>
              <w:keepLines/>
              <w:spacing w:line="276" w:lineRule="auto"/>
              <w:jc w:val="center"/>
              <w:rPr>
                <w:sz w:val="24"/>
                <w:szCs w:val="24"/>
              </w:rPr>
            </w:pPr>
            <w:r w:rsidRPr="00C56B19">
              <w:rPr>
                <w:sz w:val="24"/>
                <w:szCs w:val="24"/>
              </w:rPr>
              <w:t>0,37</w:t>
            </w:r>
          </w:p>
        </w:tc>
      </w:tr>
      <w:tr w:rsidR="00724107" w:rsidRPr="00C56B19" w14:paraId="655E49E7" w14:textId="77777777" w:rsidTr="00944AE9">
        <w:tc>
          <w:tcPr>
            <w:tcW w:w="749" w:type="dxa"/>
            <w:shd w:val="clear" w:color="auto" w:fill="auto"/>
            <w:vAlign w:val="center"/>
          </w:tcPr>
          <w:p w14:paraId="5B351472"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1E5E35E1" w14:textId="77777777" w:rsidR="00724107" w:rsidRPr="00C56B19" w:rsidRDefault="00724107" w:rsidP="00724107">
            <w:pPr>
              <w:keepNext/>
              <w:keepLines/>
              <w:rPr>
                <w:sz w:val="24"/>
                <w:szCs w:val="24"/>
              </w:rPr>
            </w:pPr>
            <w:r w:rsidRPr="00C56B19">
              <w:rPr>
                <w:sz w:val="24"/>
                <w:szCs w:val="24"/>
              </w:rPr>
              <w:t>Зона инженерной инфраструктуры</w:t>
            </w:r>
          </w:p>
        </w:tc>
        <w:tc>
          <w:tcPr>
            <w:tcW w:w="1560" w:type="dxa"/>
            <w:shd w:val="clear" w:color="auto" w:fill="auto"/>
            <w:vAlign w:val="center"/>
          </w:tcPr>
          <w:p w14:paraId="1F45B1C3"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4FC14215" w14:textId="77777777" w:rsidR="00724107" w:rsidRPr="00C56B19" w:rsidRDefault="00724107" w:rsidP="00724107">
            <w:pPr>
              <w:keepNext/>
              <w:keepLines/>
              <w:spacing w:line="276" w:lineRule="auto"/>
              <w:jc w:val="center"/>
              <w:rPr>
                <w:sz w:val="24"/>
                <w:szCs w:val="24"/>
              </w:rPr>
            </w:pPr>
            <w:r w:rsidRPr="00C56B19">
              <w:rPr>
                <w:sz w:val="24"/>
                <w:szCs w:val="24"/>
              </w:rPr>
              <w:t>0,06</w:t>
            </w:r>
          </w:p>
        </w:tc>
        <w:tc>
          <w:tcPr>
            <w:tcW w:w="1417" w:type="dxa"/>
            <w:shd w:val="clear" w:color="auto" w:fill="auto"/>
            <w:vAlign w:val="center"/>
          </w:tcPr>
          <w:p w14:paraId="4410FAF7" w14:textId="147C8A96" w:rsidR="00724107" w:rsidRPr="00C56B19" w:rsidRDefault="00724107" w:rsidP="00724107">
            <w:pPr>
              <w:keepNext/>
              <w:keepLines/>
              <w:spacing w:line="276" w:lineRule="auto"/>
              <w:jc w:val="center"/>
              <w:rPr>
                <w:sz w:val="24"/>
                <w:szCs w:val="24"/>
              </w:rPr>
            </w:pPr>
            <w:r w:rsidRPr="00C56B19">
              <w:rPr>
                <w:sz w:val="24"/>
                <w:szCs w:val="24"/>
              </w:rPr>
              <w:t>0,06</w:t>
            </w:r>
          </w:p>
        </w:tc>
        <w:tc>
          <w:tcPr>
            <w:tcW w:w="1666" w:type="dxa"/>
            <w:shd w:val="clear" w:color="auto" w:fill="auto"/>
            <w:vAlign w:val="center"/>
          </w:tcPr>
          <w:p w14:paraId="5A78BFAE" w14:textId="72671A46" w:rsidR="00724107" w:rsidRPr="00C56B19" w:rsidRDefault="00724107" w:rsidP="00724107">
            <w:pPr>
              <w:keepNext/>
              <w:keepLines/>
              <w:spacing w:line="276" w:lineRule="auto"/>
              <w:jc w:val="center"/>
              <w:rPr>
                <w:sz w:val="24"/>
                <w:szCs w:val="24"/>
              </w:rPr>
            </w:pPr>
            <w:r w:rsidRPr="00C56B19">
              <w:rPr>
                <w:sz w:val="24"/>
                <w:szCs w:val="24"/>
              </w:rPr>
              <w:t>0,06</w:t>
            </w:r>
          </w:p>
        </w:tc>
      </w:tr>
      <w:tr w:rsidR="00724107" w:rsidRPr="00C56B19" w14:paraId="5C7F1517" w14:textId="77777777" w:rsidTr="00944AE9">
        <w:tc>
          <w:tcPr>
            <w:tcW w:w="749" w:type="dxa"/>
            <w:shd w:val="clear" w:color="auto" w:fill="auto"/>
            <w:vAlign w:val="center"/>
          </w:tcPr>
          <w:p w14:paraId="6D461EFF"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3620150C" w14:textId="77777777" w:rsidR="00724107" w:rsidRPr="00C56B19" w:rsidRDefault="00724107" w:rsidP="00724107">
            <w:pPr>
              <w:keepNext/>
              <w:keepLines/>
              <w:rPr>
                <w:sz w:val="24"/>
                <w:szCs w:val="24"/>
              </w:rPr>
            </w:pPr>
            <w:r w:rsidRPr="00C56B19">
              <w:rPr>
                <w:sz w:val="24"/>
                <w:szCs w:val="24"/>
              </w:rPr>
              <w:t>Зона сельскохозяйственных угодий</w:t>
            </w:r>
          </w:p>
        </w:tc>
        <w:tc>
          <w:tcPr>
            <w:tcW w:w="1560" w:type="dxa"/>
            <w:shd w:val="clear" w:color="auto" w:fill="auto"/>
            <w:vAlign w:val="center"/>
          </w:tcPr>
          <w:p w14:paraId="07D4434E"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7526C7EC" w14:textId="43948877" w:rsidR="00724107" w:rsidRPr="00C56B19" w:rsidRDefault="00724107" w:rsidP="00724107">
            <w:pPr>
              <w:keepNext/>
              <w:keepLines/>
              <w:spacing w:line="276" w:lineRule="auto"/>
              <w:jc w:val="center"/>
              <w:rPr>
                <w:sz w:val="24"/>
                <w:szCs w:val="24"/>
              </w:rPr>
            </w:pPr>
            <w:r>
              <w:rPr>
                <w:sz w:val="24"/>
                <w:szCs w:val="24"/>
              </w:rPr>
              <w:t>37,13</w:t>
            </w:r>
          </w:p>
        </w:tc>
        <w:tc>
          <w:tcPr>
            <w:tcW w:w="1417" w:type="dxa"/>
            <w:shd w:val="clear" w:color="auto" w:fill="auto"/>
            <w:vAlign w:val="center"/>
          </w:tcPr>
          <w:p w14:paraId="6BD0989A" w14:textId="2F54379E" w:rsidR="00724107" w:rsidRPr="00C56B19" w:rsidRDefault="00724107" w:rsidP="00724107">
            <w:pPr>
              <w:keepNext/>
              <w:keepLines/>
              <w:spacing w:line="276" w:lineRule="auto"/>
              <w:jc w:val="center"/>
              <w:rPr>
                <w:sz w:val="24"/>
                <w:szCs w:val="24"/>
              </w:rPr>
            </w:pPr>
            <w:r>
              <w:rPr>
                <w:sz w:val="24"/>
                <w:szCs w:val="24"/>
              </w:rPr>
              <w:t>14,24</w:t>
            </w:r>
          </w:p>
        </w:tc>
        <w:tc>
          <w:tcPr>
            <w:tcW w:w="1666" w:type="dxa"/>
            <w:shd w:val="clear" w:color="auto" w:fill="auto"/>
            <w:vAlign w:val="center"/>
          </w:tcPr>
          <w:p w14:paraId="3C7B2D21" w14:textId="47554088" w:rsidR="00724107" w:rsidRPr="00C56B19" w:rsidRDefault="00724107" w:rsidP="00724107">
            <w:pPr>
              <w:keepNext/>
              <w:keepLines/>
              <w:spacing w:line="276" w:lineRule="auto"/>
              <w:jc w:val="center"/>
              <w:rPr>
                <w:sz w:val="24"/>
                <w:szCs w:val="24"/>
              </w:rPr>
            </w:pPr>
            <w:r>
              <w:rPr>
                <w:sz w:val="24"/>
                <w:szCs w:val="24"/>
              </w:rPr>
              <w:t>14,24</w:t>
            </w:r>
          </w:p>
        </w:tc>
      </w:tr>
      <w:tr w:rsidR="00724107" w:rsidRPr="00C56B19" w14:paraId="7E786559" w14:textId="77777777" w:rsidTr="00944AE9">
        <w:tc>
          <w:tcPr>
            <w:tcW w:w="749" w:type="dxa"/>
            <w:shd w:val="clear" w:color="auto" w:fill="auto"/>
            <w:vAlign w:val="center"/>
          </w:tcPr>
          <w:p w14:paraId="125905D9"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7C421E49" w14:textId="77777777" w:rsidR="00724107" w:rsidRPr="00C56B19" w:rsidRDefault="00724107" w:rsidP="00724107">
            <w:pPr>
              <w:keepNext/>
              <w:keepLines/>
              <w:rPr>
                <w:sz w:val="24"/>
                <w:szCs w:val="24"/>
              </w:rPr>
            </w:pPr>
            <w:r w:rsidRPr="00C56B19">
              <w:rPr>
                <w:sz w:val="24"/>
                <w:szCs w:val="24"/>
              </w:rPr>
              <w:t>Производственная зона сельскохозяйственных предприятий</w:t>
            </w:r>
          </w:p>
        </w:tc>
        <w:tc>
          <w:tcPr>
            <w:tcW w:w="1560" w:type="dxa"/>
            <w:shd w:val="clear" w:color="auto" w:fill="auto"/>
            <w:vAlign w:val="center"/>
          </w:tcPr>
          <w:p w14:paraId="0F90C92A"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40820070" w14:textId="77777777" w:rsidR="00724107" w:rsidRPr="00C56B19" w:rsidRDefault="00724107" w:rsidP="00724107">
            <w:pPr>
              <w:keepNext/>
              <w:keepLines/>
              <w:spacing w:line="276" w:lineRule="auto"/>
              <w:jc w:val="center"/>
              <w:rPr>
                <w:sz w:val="24"/>
                <w:szCs w:val="24"/>
              </w:rPr>
            </w:pPr>
            <w:r w:rsidRPr="00C56B19">
              <w:rPr>
                <w:sz w:val="24"/>
                <w:szCs w:val="24"/>
              </w:rPr>
              <w:t>1,46</w:t>
            </w:r>
          </w:p>
        </w:tc>
        <w:tc>
          <w:tcPr>
            <w:tcW w:w="1417" w:type="dxa"/>
            <w:shd w:val="clear" w:color="auto" w:fill="auto"/>
            <w:vAlign w:val="center"/>
          </w:tcPr>
          <w:p w14:paraId="56579AA8" w14:textId="40BD9FBD" w:rsidR="00724107" w:rsidRPr="00C56B19" w:rsidRDefault="00724107" w:rsidP="00724107">
            <w:pPr>
              <w:keepNext/>
              <w:keepLines/>
              <w:spacing w:line="276" w:lineRule="auto"/>
              <w:jc w:val="center"/>
              <w:rPr>
                <w:sz w:val="24"/>
                <w:szCs w:val="24"/>
              </w:rPr>
            </w:pPr>
            <w:r w:rsidRPr="00C56B19">
              <w:rPr>
                <w:sz w:val="24"/>
                <w:szCs w:val="24"/>
              </w:rPr>
              <w:t>1,46</w:t>
            </w:r>
          </w:p>
        </w:tc>
        <w:tc>
          <w:tcPr>
            <w:tcW w:w="1666" w:type="dxa"/>
            <w:shd w:val="clear" w:color="auto" w:fill="auto"/>
            <w:vAlign w:val="center"/>
          </w:tcPr>
          <w:p w14:paraId="79D5144A" w14:textId="164AFADF" w:rsidR="00724107" w:rsidRPr="00C56B19" w:rsidRDefault="00724107" w:rsidP="00724107">
            <w:pPr>
              <w:keepNext/>
              <w:keepLines/>
              <w:spacing w:line="276" w:lineRule="auto"/>
              <w:jc w:val="center"/>
              <w:rPr>
                <w:sz w:val="24"/>
                <w:szCs w:val="24"/>
              </w:rPr>
            </w:pPr>
            <w:r w:rsidRPr="00C56B19">
              <w:rPr>
                <w:sz w:val="24"/>
                <w:szCs w:val="24"/>
              </w:rPr>
              <w:t>1,46</w:t>
            </w:r>
          </w:p>
        </w:tc>
      </w:tr>
      <w:tr w:rsidR="00724107" w:rsidRPr="00C56B19" w14:paraId="695614F3" w14:textId="77777777" w:rsidTr="00944AE9">
        <w:tc>
          <w:tcPr>
            <w:tcW w:w="749" w:type="dxa"/>
            <w:shd w:val="clear" w:color="auto" w:fill="auto"/>
            <w:vAlign w:val="center"/>
          </w:tcPr>
          <w:p w14:paraId="6BD4FAF2"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64ABFA3E" w14:textId="77777777" w:rsidR="00724107" w:rsidRPr="00C56B19" w:rsidRDefault="00724107" w:rsidP="00724107">
            <w:pPr>
              <w:keepNext/>
              <w:keepLines/>
              <w:rPr>
                <w:sz w:val="24"/>
                <w:szCs w:val="24"/>
              </w:rPr>
            </w:pPr>
            <w:r w:rsidRPr="00C56B19">
              <w:rPr>
                <w:sz w:val="24"/>
                <w:szCs w:val="24"/>
              </w:rPr>
              <w:t>Зона озелененных территорий специального назначения</w:t>
            </w:r>
          </w:p>
        </w:tc>
        <w:tc>
          <w:tcPr>
            <w:tcW w:w="1560" w:type="dxa"/>
            <w:shd w:val="clear" w:color="auto" w:fill="auto"/>
            <w:vAlign w:val="center"/>
          </w:tcPr>
          <w:p w14:paraId="34ABFEC1"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455910F9" w14:textId="77777777" w:rsidR="00724107" w:rsidRPr="00C56B19" w:rsidRDefault="00724107" w:rsidP="00724107">
            <w:pPr>
              <w:keepNext/>
              <w:keepLines/>
              <w:spacing w:line="276" w:lineRule="auto"/>
              <w:jc w:val="center"/>
              <w:rPr>
                <w:sz w:val="24"/>
                <w:szCs w:val="24"/>
              </w:rPr>
            </w:pPr>
            <w:r w:rsidRPr="00C56B19">
              <w:rPr>
                <w:sz w:val="24"/>
                <w:szCs w:val="24"/>
              </w:rPr>
              <w:t>3,62</w:t>
            </w:r>
          </w:p>
        </w:tc>
        <w:tc>
          <w:tcPr>
            <w:tcW w:w="1417" w:type="dxa"/>
            <w:shd w:val="clear" w:color="auto" w:fill="auto"/>
            <w:vAlign w:val="center"/>
          </w:tcPr>
          <w:p w14:paraId="04ECF8A7" w14:textId="0B09E5DB" w:rsidR="00724107" w:rsidRPr="00C56B19" w:rsidRDefault="00724107" w:rsidP="00724107">
            <w:pPr>
              <w:keepNext/>
              <w:keepLines/>
              <w:spacing w:line="276" w:lineRule="auto"/>
              <w:jc w:val="center"/>
              <w:rPr>
                <w:sz w:val="24"/>
                <w:szCs w:val="24"/>
              </w:rPr>
            </w:pPr>
            <w:r w:rsidRPr="00C56B19">
              <w:rPr>
                <w:sz w:val="24"/>
                <w:szCs w:val="24"/>
              </w:rPr>
              <w:t>3,62</w:t>
            </w:r>
          </w:p>
        </w:tc>
        <w:tc>
          <w:tcPr>
            <w:tcW w:w="1666" w:type="dxa"/>
            <w:shd w:val="clear" w:color="auto" w:fill="auto"/>
            <w:vAlign w:val="center"/>
          </w:tcPr>
          <w:p w14:paraId="120BCA21" w14:textId="38EC4D3B" w:rsidR="00724107" w:rsidRPr="00C56B19" w:rsidRDefault="00724107" w:rsidP="00724107">
            <w:pPr>
              <w:keepNext/>
              <w:keepLines/>
              <w:spacing w:line="276" w:lineRule="auto"/>
              <w:jc w:val="center"/>
              <w:rPr>
                <w:sz w:val="24"/>
                <w:szCs w:val="24"/>
              </w:rPr>
            </w:pPr>
            <w:r w:rsidRPr="00C56B19">
              <w:rPr>
                <w:sz w:val="24"/>
                <w:szCs w:val="24"/>
              </w:rPr>
              <w:t>3,62</w:t>
            </w:r>
          </w:p>
        </w:tc>
      </w:tr>
      <w:tr w:rsidR="00724107" w:rsidRPr="00C56B19" w14:paraId="662271DF" w14:textId="77777777" w:rsidTr="00944AE9">
        <w:tc>
          <w:tcPr>
            <w:tcW w:w="749" w:type="dxa"/>
            <w:shd w:val="clear" w:color="auto" w:fill="auto"/>
            <w:vAlign w:val="center"/>
          </w:tcPr>
          <w:p w14:paraId="266E9AA0" w14:textId="77777777" w:rsidR="00724107" w:rsidRPr="00C56B19" w:rsidRDefault="00724107" w:rsidP="00724107">
            <w:pPr>
              <w:keepNext/>
              <w:keepLines/>
              <w:jc w:val="center"/>
              <w:rPr>
                <w:i/>
                <w:sz w:val="24"/>
                <w:szCs w:val="24"/>
              </w:rPr>
            </w:pPr>
            <w:r w:rsidRPr="00C56B19">
              <w:rPr>
                <w:i/>
                <w:sz w:val="24"/>
                <w:szCs w:val="24"/>
              </w:rPr>
              <w:t>1.5</w:t>
            </w:r>
          </w:p>
        </w:tc>
        <w:tc>
          <w:tcPr>
            <w:tcW w:w="3328" w:type="dxa"/>
            <w:shd w:val="clear" w:color="auto" w:fill="auto"/>
            <w:vAlign w:val="center"/>
          </w:tcPr>
          <w:p w14:paraId="7C2EB8A0" w14:textId="77777777" w:rsidR="00724107" w:rsidRPr="00C56B19" w:rsidRDefault="00724107" w:rsidP="00724107">
            <w:pPr>
              <w:keepNext/>
              <w:keepLines/>
              <w:rPr>
                <w:i/>
                <w:sz w:val="22"/>
                <w:szCs w:val="22"/>
              </w:rPr>
            </w:pPr>
            <w:r w:rsidRPr="00C56B19">
              <w:rPr>
                <w:i/>
                <w:sz w:val="22"/>
                <w:szCs w:val="22"/>
              </w:rPr>
              <w:t>земли населенного пункта</w:t>
            </w:r>
          </w:p>
          <w:p w14:paraId="276DBD6D" w14:textId="77777777" w:rsidR="00724107" w:rsidRPr="00C56B19" w:rsidRDefault="00724107" w:rsidP="00724107">
            <w:pPr>
              <w:keepNext/>
              <w:keepLines/>
              <w:rPr>
                <w:i/>
                <w:sz w:val="24"/>
                <w:szCs w:val="24"/>
              </w:rPr>
            </w:pPr>
            <w:r w:rsidRPr="00C56B19">
              <w:rPr>
                <w:i/>
                <w:sz w:val="22"/>
                <w:szCs w:val="22"/>
              </w:rPr>
              <w:t>п. Учум</w:t>
            </w:r>
          </w:p>
        </w:tc>
        <w:tc>
          <w:tcPr>
            <w:tcW w:w="1560" w:type="dxa"/>
            <w:shd w:val="clear" w:color="auto" w:fill="auto"/>
            <w:vAlign w:val="center"/>
          </w:tcPr>
          <w:p w14:paraId="3808B645" w14:textId="77777777" w:rsidR="00724107" w:rsidRPr="00C56B19" w:rsidRDefault="00724107" w:rsidP="00724107">
            <w:pPr>
              <w:keepNext/>
              <w:keepLines/>
              <w:jc w:val="center"/>
              <w:rPr>
                <w:i/>
                <w:sz w:val="24"/>
                <w:szCs w:val="24"/>
              </w:rPr>
            </w:pPr>
            <w:r w:rsidRPr="00C56B19">
              <w:rPr>
                <w:i/>
                <w:sz w:val="24"/>
                <w:szCs w:val="24"/>
              </w:rPr>
              <w:t>га</w:t>
            </w:r>
          </w:p>
        </w:tc>
        <w:tc>
          <w:tcPr>
            <w:tcW w:w="1701" w:type="dxa"/>
            <w:shd w:val="clear" w:color="auto" w:fill="auto"/>
            <w:vAlign w:val="center"/>
          </w:tcPr>
          <w:p w14:paraId="41454D55" w14:textId="63C6D667" w:rsidR="00724107" w:rsidRPr="00C56B19" w:rsidRDefault="00724107" w:rsidP="00724107">
            <w:pPr>
              <w:keepNext/>
              <w:keepLines/>
              <w:jc w:val="center"/>
              <w:rPr>
                <w:i/>
                <w:sz w:val="24"/>
                <w:szCs w:val="24"/>
              </w:rPr>
            </w:pPr>
            <w:r w:rsidRPr="00C56B19">
              <w:rPr>
                <w:i/>
                <w:sz w:val="24"/>
                <w:szCs w:val="24"/>
              </w:rPr>
              <w:t>7,73</w:t>
            </w:r>
          </w:p>
        </w:tc>
        <w:tc>
          <w:tcPr>
            <w:tcW w:w="1417" w:type="dxa"/>
            <w:shd w:val="clear" w:color="auto" w:fill="auto"/>
            <w:vAlign w:val="center"/>
          </w:tcPr>
          <w:p w14:paraId="1AB48EAC" w14:textId="77777777" w:rsidR="00724107" w:rsidRPr="00C56B19" w:rsidRDefault="00724107" w:rsidP="00724107">
            <w:pPr>
              <w:keepNext/>
              <w:keepLines/>
              <w:jc w:val="center"/>
              <w:rPr>
                <w:i/>
                <w:sz w:val="24"/>
                <w:szCs w:val="24"/>
              </w:rPr>
            </w:pPr>
            <w:r w:rsidRPr="00C56B19">
              <w:rPr>
                <w:i/>
                <w:sz w:val="24"/>
                <w:szCs w:val="24"/>
              </w:rPr>
              <w:t>7,73</w:t>
            </w:r>
          </w:p>
        </w:tc>
        <w:tc>
          <w:tcPr>
            <w:tcW w:w="1666" w:type="dxa"/>
            <w:shd w:val="clear" w:color="auto" w:fill="auto"/>
            <w:vAlign w:val="center"/>
          </w:tcPr>
          <w:p w14:paraId="1BD21954" w14:textId="77777777" w:rsidR="00724107" w:rsidRPr="00C56B19" w:rsidRDefault="00724107" w:rsidP="00724107">
            <w:pPr>
              <w:keepNext/>
              <w:keepLines/>
              <w:jc w:val="center"/>
              <w:rPr>
                <w:i/>
                <w:sz w:val="24"/>
                <w:szCs w:val="24"/>
              </w:rPr>
            </w:pPr>
            <w:r w:rsidRPr="00C56B19">
              <w:rPr>
                <w:i/>
                <w:sz w:val="24"/>
                <w:szCs w:val="24"/>
              </w:rPr>
              <w:t>7,73</w:t>
            </w:r>
          </w:p>
        </w:tc>
      </w:tr>
      <w:tr w:rsidR="00724107" w:rsidRPr="00C56B19" w14:paraId="668092F0" w14:textId="77777777" w:rsidTr="00944AE9">
        <w:tc>
          <w:tcPr>
            <w:tcW w:w="749" w:type="dxa"/>
            <w:shd w:val="clear" w:color="auto" w:fill="auto"/>
            <w:vAlign w:val="center"/>
          </w:tcPr>
          <w:p w14:paraId="5277675B"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49C4E4C0" w14:textId="77777777" w:rsidR="00724107" w:rsidRPr="00C56B19" w:rsidRDefault="00724107" w:rsidP="00724107">
            <w:pPr>
              <w:keepNext/>
              <w:keepLines/>
              <w:rPr>
                <w:sz w:val="24"/>
                <w:szCs w:val="24"/>
              </w:rPr>
            </w:pPr>
            <w:r w:rsidRPr="00C56B19">
              <w:rPr>
                <w:sz w:val="24"/>
                <w:szCs w:val="24"/>
              </w:rPr>
              <w:t>Жилые зоны</w:t>
            </w:r>
          </w:p>
        </w:tc>
        <w:tc>
          <w:tcPr>
            <w:tcW w:w="1560" w:type="dxa"/>
            <w:shd w:val="clear" w:color="auto" w:fill="auto"/>
            <w:vAlign w:val="center"/>
          </w:tcPr>
          <w:p w14:paraId="218879A9"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0BB00F0E" w14:textId="75F8AD81" w:rsidR="00724107" w:rsidRPr="00C56B19" w:rsidRDefault="00724107" w:rsidP="00724107">
            <w:pPr>
              <w:keepNext/>
              <w:keepLines/>
              <w:jc w:val="center"/>
              <w:rPr>
                <w:sz w:val="24"/>
                <w:szCs w:val="24"/>
              </w:rPr>
            </w:pPr>
            <w:r w:rsidRPr="00C56B19">
              <w:rPr>
                <w:sz w:val="24"/>
                <w:szCs w:val="24"/>
              </w:rPr>
              <w:t>4,28</w:t>
            </w:r>
          </w:p>
        </w:tc>
        <w:tc>
          <w:tcPr>
            <w:tcW w:w="1417" w:type="dxa"/>
            <w:shd w:val="clear" w:color="auto" w:fill="auto"/>
            <w:vAlign w:val="center"/>
          </w:tcPr>
          <w:p w14:paraId="7C3E4A93" w14:textId="77777777" w:rsidR="00724107" w:rsidRPr="00C56B19" w:rsidRDefault="00724107" w:rsidP="00724107">
            <w:pPr>
              <w:keepNext/>
              <w:keepLines/>
              <w:jc w:val="center"/>
              <w:rPr>
                <w:sz w:val="24"/>
                <w:szCs w:val="24"/>
              </w:rPr>
            </w:pPr>
            <w:r w:rsidRPr="00C56B19">
              <w:rPr>
                <w:sz w:val="24"/>
                <w:szCs w:val="24"/>
              </w:rPr>
              <w:t>4,28</w:t>
            </w:r>
          </w:p>
        </w:tc>
        <w:tc>
          <w:tcPr>
            <w:tcW w:w="1666" w:type="dxa"/>
            <w:shd w:val="clear" w:color="auto" w:fill="auto"/>
            <w:vAlign w:val="center"/>
          </w:tcPr>
          <w:p w14:paraId="7CBFD5F8" w14:textId="77777777" w:rsidR="00724107" w:rsidRPr="00C56B19" w:rsidRDefault="00724107" w:rsidP="00724107">
            <w:pPr>
              <w:keepNext/>
              <w:keepLines/>
              <w:jc w:val="center"/>
              <w:rPr>
                <w:sz w:val="24"/>
                <w:szCs w:val="24"/>
              </w:rPr>
            </w:pPr>
            <w:r w:rsidRPr="00C56B19">
              <w:rPr>
                <w:sz w:val="24"/>
                <w:szCs w:val="24"/>
              </w:rPr>
              <w:t>4,28</w:t>
            </w:r>
          </w:p>
        </w:tc>
      </w:tr>
      <w:tr w:rsidR="00724107" w:rsidRPr="00C56B19" w14:paraId="22CBB4F5" w14:textId="77777777" w:rsidTr="00944AE9">
        <w:tc>
          <w:tcPr>
            <w:tcW w:w="749" w:type="dxa"/>
            <w:shd w:val="clear" w:color="auto" w:fill="auto"/>
            <w:vAlign w:val="center"/>
          </w:tcPr>
          <w:p w14:paraId="6D91E72A"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115E1844" w14:textId="77777777" w:rsidR="00724107" w:rsidRPr="00C56B19" w:rsidRDefault="00724107" w:rsidP="00724107">
            <w:pPr>
              <w:keepNext/>
              <w:keepLines/>
              <w:rPr>
                <w:sz w:val="24"/>
                <w:szCs w:val="24"/>
              </w:rPr>
            </w:pPr>
            <w:r w:rsidRPr="00C56B19">
              <w:rPr>
                <w:sz w:val="24"/>
                <w:szCs w:val="24"/>
              </w:rPr>
              <w:t>Зона сельскохозяйственных угодий</w:t>
            </w:r>
          </w:p>
        </w:tc>
        <w:tc>
          <w:tcPr>
            <w:tcW w:w="1560" w:type="dxa"/>
            <w:shd w:val="clear" w:color="auto" w:fill="auto"/>
            <w:vAlign w:val="center"/>
          </w:tcPr>
          <w:p w14:paraId="61D5B2A8"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5E33BB95" w14:textId="0DE94DFA" w:rsidR="00724107" w:rsidRPr="00C56B19" w:rsidRDefault="00724107" w:rsidP="00724107">
            <w:pPr>
              <w:keepNext/>
              <w:keepLines/>
              <w:jc w:val="center"/>
              <w:rPr>
                <w:sz w:val="24"/>
                <w:szCs w:val="24"/>
              </w:rPr>
            </w:pPr>
            <w:r w:rsidRPr="00C56B19">
              <w:rPr>
                <w:sz w:val="24"/>
                <w:szCs w:val="24"/>
              </w:rPr>
              <w:t>3,45</w:t>
            </w:r>
          </w:p>
        </w:tc>
        <w:tc>
          <w:tcPr>
            <w:tcW w:w="1417" w:type="dxa"/>
            <w:shd w:val="clear" w:color="auto" w:fill="auto"/>
            <w:vAlign w:val="center"/>
          </w:tcPr>
          <w:p w14:paraId="01B03A32" w14:textId="77777777" w:rsidR="00724107" w:rsidRPr="00C56B19" w:rsidRDefault="00724107" w:rsidP="00724107">
            <w:pPr>
              <w:keepNext/>
              <w:keepLines/>
              <w:jc w:val="center"/>
              <w:rPr>
                <w:sz w:val="24"/>
                <w:szCs w:val="24"/>
              </w:rPr>
            </w:pPr>
            <w:r w:rsidRPr="00C56B19">
              <w:rPr>
                <w:sz w:val="24"/>
                <w:szCs w:val="24"/>
              </w:rPr>
              <w:t>3,45</w:t>
            </w:r>
          </w:p>
        </w:tc>
        <w:tc>
          <w:tcPr>
            <w:tcW w:w="1666" w:type="dxa"/>
            <w:shd w:val="clear" w:color="auto" w:fill="auto"/>
            <w:vAlign w:val="center"/>
          </w:tcPr>
          <w:p w14:paraId="60B53554" w14:textId="77777777" w:rsidR="00724107" w:rsidRPr="00C56B19" w:rsidRDefault="00724107" w:rsidP="00724107">
            <w:pPr>
              <w:keepNext/>
              <w:keepLines/>
              <w:jc w:val="center"/>
              <w:rPr>
                <w:sz w:val="24"/>
                <w:szCs w:val="24"/>
              </w:rPr>
            </w:pPr>
            <w:r w:rsidRPr="00C56B19">
              <w:rPr>
                <w:sz w:val="24"/>
                <w:szCs w:val="24"/>
              </w:rPr>
              <w:t>3,45</w:t>
            </w:r>
          </w:p>
        </w:tc>
      </w:tr>
      <w:tr w:rsidR="00724107" w:rsidRPr="00C56B19" w14:paraId="5A407E61" w14:textId="77777777" w:rsidTr="00944AE9">
        <w:tc>
          <w:tcPr>
            <w:tcW w:w="749" w:type="dxa"/>
            <w:shd w:val="clear" w:color="auto" w:fill="auto"/>
            <w:vAlign w:val="center"/>
          </w:tcPr>
          <w:p w14:paraId="7BE9D286"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543E4F5F" w14:textId="77777777" w:rsidR="00724107" w:rsidRPr="00C56B19" w:rsidRDefault="00724107" w:rsidP="00724107">
            <w:pPr>
              <w:keepNext/>
              <w:keepLines/>
              <w:rPr>
                <w:sz w:val="24"/>
                <w:szCs w:val="24"/>
              </w:rPr>
            </w:pPr>
          </w:p>
        </w:tc>
        <w:tc>
          <w:tcPr>
            <w:tcW w:w="1560" w:type="dxa"/>
            <w:shd w:val="clear" w:color="auto" w:fill="auto"/>
            <w:vAlign w:val="center"/>
          </w:tcPr>
          <w:p w14:paraId="7577D08A" w14:textId="77777777" w:rsidR="00724107" w:rsidRPr="00C56B19" w:rsidRDefault="00724107" w:rsidP="00724107">
            <w:pPr>
              <w:keepNext/>
              <w:keepLines/>
              <w:jc w:val="center"/>
              <w:rPr>
                <w:sz w:val="24"/>
                <w:szCs w:val="24"/>
              </w:rPr>
            </w:pPr>
          </w:p>
        </w:tc>
        <w:tc>
          <w:tcPr>
            <w:tcW w:w="1701" w:type="dxa"/>
            <w:shd w:val="clear" w:color="auto" w:fill="auto"/>
            <w:vAlign w:val="center"/>
          </w:tcPr>
          <w:p w14:paraId="108846F5" w14:textId="77777777" w:rsidR="00724107" w:rsidRPr="00C56B19" w:rsidRDefault="00724107" w:rsidP="00724107">
            <w:pPr>
              <w:keepNext/>
              <w:keepLines/>
              <w:jc w:val="center"/>
              <w:rPr>
                <w:sz w:val="24"/>
                <w:szCs w:val="24"/>
              </w:rPr>
            </w:pPr>
          </w:p>
        </w:tc>
        <w:tc>
          <w:tcPr>
            <w:tcW w:w="1417" w:type="dxa"/>
            <w:shd w:val="clear" w:color="auto" w:fill="auto"/>
            <w:vAlign w:val="center"/>
          </w:tcPr>
          <w:p w14:paraId="5716CC31" w14:textId="77777777" w:rsidR="00724107" w:rsidRPr="00C56B19" w:rsidRDefault="00724107" w:rsidP="00724107">
            <w:pPr>
              <w:keepNext/>
              <w:keepLines/>
              <w:jc w:val="center"/>
              <w:rPr>
                <w:sz w:val="24"/>
                <w:szCs w:val="24"/>
              </w:rPr>
            </w:pPr>
          </w:p>
        </w:tc>
        <w:tc>
          <w:tcPr>
            <w:tcW w:w="1666" w:type="dxa"/>
            <w:shd w:val="clear" w:color="auto" w:fill="auto"/>
            <w:vAlign w:val="center"/>
          </w:tcPr>
          <w:p w14:paraId="20A44D91" w14:textId="77777777" w:rsidR="00724107" w:rsidRPr="00C56B19" w:rsidRDefault="00724107" w:rsidP="00724107">
            <w:pPr>
              <w:keepNext/>
              <w:keepLines/>
              <w:jc w:val="center"/>
              <w:rPr>
                <w:sz w:val="24"/>
                <w:szCs w:val="24"/>
              </w:rPr>
            </w:pPr>
          </w:p>
        </w:tc>
      </w:tr>
      <w:tr w:rsidR="00724107" w:rsidRPr="00C56B19" w14:paraId="473F3368" w14:textId="77777777" w:rsidTr="00944AE9">
        <w:tc>
          <w:tcPr>
            <w:tcW w:w="749" w:type="dxa"/>
            <w:shd w:val="clear" w:color="auto" w:fill="auto"/>
            <w:vAlign w:val="center"/>
          </w:tcPr>
          <w:p w14:paraId="773D2CBF" w14:textId="77777777" w:rsidR="00724107" w:rsidRPr="00C56B19" w:rsidRDefault="00724107" w:rsidP="00724107">
            <w:pPr>
              <w:keepNext/>
              <w:keepLines/>
              <w:jc w:val="center"/>
              <w:rPr>
                <w:i/>
                <w:sz w:val="24"/>
                <w:szCs w:val="24"/>
              </w:rPr>
            </w:pPr>
            <w:r w:rsidRPr="00C56B19">
              <w:rPr>
                <w:i/>
                <w:sz w:val="24"/>
                <w:szCs w:val="24"/>
              </w:rPr>
              <w:t>1.6</w:t>
            </w:r>
          </w:p>
        </w:tc>
        <w:tc>
          <w:tcPr>
            <w:tcW w:w="3328" w:type="dxa"/>
            <w:shd w:val="clear" w:color="auto" w:fill="auto"/>
            <w:vAlign w:val="center"/>
          </w:tcPr>
          <w:p w14:paraId="00EA8F9B" w14:textId="77777777" w:rsidR="00724107" w:rsidRPr="00C56B19" w:rsidRDefault="00724107" w:rsidP="00724107">
            <w:pPr>
              <w:keepNext/>
              <w:keepLines/>
              <w:rPr>
                <w:b/>
                <w:sz w:val="24"/>
                <w:szCs w:val="24"/>
              </w:rPr>
            </w:pPr>
            <w:r w:rsidRPr="00C56B19">
              <w:rPr>
                <w:b/>
                <w:sz w:val="24"/>
                <w:szCs w:val="24"/>
              </w:rPr>
              <w:t>Зоны градостроительного использования за границами населенных пунктов</w:t>
            </w:r>
          </w:p>
        </w:tc>
        <w:tc>
          <w:tcPr>
            <w:tcW w:w="1560" w:type="dxa"/>
            <w:shd w:val="clear" w:color="auto" w:fill="auto"/>
            <w:vAlign w:val="center"/>
          </w:tcPr>
          <w:p w14:paraId="4193D64B" w14:textId="77777777" w:rsidR="00724107" w:rsidRPr="00C56B19" w:rsidRDefault="00724107" w:rsidP="00724107">
            <w:pPr>
              <w:keepNext/>
              <w:keepLines/>
              <w:jc w:val="center"/>
              <w:rPr>
                <w:b/>
                <w:sz w:val="24"/>
                <w:szCs w:val="24"/>
              </w:rPr>
            </w:pPr>
          </w:p>
        </w:tc>
        <w:tc>
          <w:tcPr>
            <w:tcW w:w="1701" w:type="dxa"/>
            <w:shd w:val="clear" w:color="auto" w:fill="auto"/>
            <w:vAlign w:val="center"/>
          </w:tcPr>
          <w:p w14:paraId="5F90E2CC" w14:textId="77777777" w:rsidR="00724107" w:rsidRPr="00C56B19" w:rsidRDefault="00724107" w:rsidP="00724107">
            <w:pPr>
              <w:keepNext/>
              <w:keepLines/>
              <w:jc w:val="center"/>
              <w:rPr>
                <w:sz w:val="24"/>
                <w:szCs w:val="24"/>
              </w:rPr>
            </w:pPr>
          </w:p>
        </w:tc>
        <w:tc>
          <w:tcPr>
            <w:tcW w:w="1417" w:type="dxa"/>
            <w:shd w:val="clear" w:color="auto" w:fill="auto"/>
            <w:vAlign w:val="center"/>
          </w:tcPr>
          <w:p w14:paraId="54599276" w14:textId="77777777" w:rsidR="00724107" w:rsidRPr="00C56B19" w:rsidRDefault="00724107" w:rsidP="00724107">
            <w:pPr>
              <w:keepNext/>
              <w:keepLines/>
              <w:jc w:val="center"/>
              <w:rPr>
                <w:sz w:val="24"/>
                <w:szCs w:val="24"/>
              </w:rPr>
            </w:pPr>
          </w:p>
        </w:tc>
        <w:tc>
          <w:tcPr>
            <w:tcW w:w="1666" w:type="dxa"/>
            <w:shd w:val="clear" w:color="auto" w:fill="auto"/>
            <w:vAlign w:val="center"/>
          </w:tcPr>
          <w:p w14:paraId="0B54975B" w14:textId="77777777" w:rsidR="00724107" w:rsidRPr="00C56B19" w:rsidRDefault="00724107" w:rsidP="00724107">
            <w:pPr>
              <w:keepNext/>
              <w:keepLines/>
              <w:jc w:val="center"/>
              <w:rPr>
                <w:sz w:val="24"/>
                <w:szCs w:val="24"/>
              </w:rPr>
            </w:pPr>
          </w:p>
        </w:tc>
      </w:tr>
      <w:tr w:rsidR="00724107" w:rsidRPr="00C56B19" w14:paraId="3C7067B9" w14:textId="77777777" w:rsidTr="00944AE9">
        <w:tc>
          <w:tcPr>
            <w:tcW w:w="749" w:type="dxa"/>
            <w:shd w:val="clear" w:color="auto" w:fill="auto"/>
            <w:vAlign w:val="center"/>
          </w:tcPr>
          <w:p w14:paraId="5EA40335"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551BEDB5" w14:textId="77777777" w:rsidR="00724107" w:rsidRPr="00C56B19" w:rsidRDefault="00724107" w:rsidP="00724107">
            <w:pPr>
              <w:keepNext/>
              <w:keepLines/>
              <w:rPr>
                <w:sz w:val="24"/>
                <w:szCs w:val="24"/>
              </w:rPr>
            </w:pPr>
            <w:r w:rsidRPr="00C56B19">
              <w:rPr>
                <w:sz w:val="24"/>
                <w:szCs w:val="24"/>
              </w:rPr>
              <w:t>Производственная зона сельскохозяйственных предприятий</w:t>
            </w:r>
          </w:p>
        </w:tc>
        <w:tc>
          <w:tcPr>
            <w:tcW w:w="1560" w:type="dxa"/>
            <w:shd w:val="clear" w:color="auto" w:fill="auto"/>
            <w:vAlign w:val="center"/>
          </w:tcPr>
          <w:p w14:paraId="2B7B1059"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2B2EE6C6" w14:textId="77777777" w:rsidR="00724107" w:rsidRPr="00C56B19" w:rsidRDefault="00724107" w:rsidP="00724107">
            <w:pPr>
              <w:keepNext/>
              <w:keepLines/>
              <w:spacing w:line="276" w:lineRule="auto"/>
              <w:jc w:val="center"/>
              <w:rPr>
                <w:sz w:val="24"/>
                <w:szCs w:val="24"/>
              </w:rPr>
            </w:pPr>
            <w:r w:rsidRPr="00C56B19">
              <w:rPr>
                <w:sz w:val="24"/>
                <w:szCs w:val="24"/>
              </w:rPr>
              <w:t>202,26</w:t>
            </w:r>
          </w:p>
        </w:tc>
        <w:tc>
          <w:tcPr>
            <w:tcW w:w="1417" w:type="dxa"/>
            <w:shd w:val="clear" w:color="auto" w:fill="auto"/>
            <w:vAlign w:val="center"/>
          </w:tcPr>
          <w:p w14:paraId="4157F57F" w14:textId="77777777" w:rsidR="00724107" w:rsidRPr="00C56B19" w:rsidRDefault="00724107" w:rsidP="00724107">
            <w:pPr>
              <w:keepNext/>
              <w:keepLines/>
              <w:spacing w:line="276" w:lineRule="auto"/>
              <w:jc w:val="center"/>
              <w:rPr>
                <w:sz w:val="24"/>
                <w:szCs w:val="24"/>
              </w:rPr>
            </w:pPr>
            <w:r w:rsidRPr="00C56B19">
              <w:rPr>
                <w:sz w:val="24"/>
                <w:szCs w:val="24"/>
              </w:rPr>
              <w:t>202,26</w:t>
            </w:r>
          </w:p>
        </w:tc>
        <w:tc>
          <w:tcPr>
            <w:tcW w:w="1666" w:type="dxa"/>
            <w:shd w:val="clear" w:color="auto" w:fill="auto"/>
            <w:vAlign w:val="center"/>
          </w:tcPr>
          <w:p w14:paraId="6671F27C" w14:textId="77777777" w:rsidR="00724107" w:rsidRPr="00C56B19" w:rsidRDefault="00724107" w:rsidP="00724107">
            <w:pPr>
              <w:keepNext/>
              <w:keepLines/>
              <w:spacing w:line="276" w:lineRule="auto"/>
              <w:jc w:val="center"/>
              <w:rPr>
                <w:sz w:val="24"/>
                <w:szCs w:val="24"/>
              </w:rPr>
            </w:pPr>
            <w:r w:rsidRPr="00C56B19">
              <w:rPr>
                <w:sz w:val="24"/>
                <w:szCs w:val="24"/>
              </w:rPr>
              <w:t>202,26</w:t>
            </w:r>
          </w:p>
        </w:tc>
      </w:tr>
      <w:tr w:rsidR="00724107" w:rsidRPr="00C56B19" w14:paraId="553543CD" w14:textId="77777777" w:rsidTr="00944AE9">
        <w:tc>
          <w:tcPr>
            <w:tcW w:w="749" w:type="dxa"/>
            <w:shd w:val="clear" w:color="auto" w:fill="auto"/>
            <w:vAlign w:val="center"/>
          </w:tcPr>
          <w:p w14:paraId="3F47F488"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467CD475" w14:textId="77777777" w:rsidR="00724107" w:rsidRPr="00C56B19" w:rsidRDefault="00724107" w:rsidP="00724107">
            <w:pPr>
              <w:keepNext/>
              <w:keepLines/>
              <w:rPr>
                <w:sz w:val="24"/>
                <w:szCs w:val="24"/>
              </w:rPr>
            </w:pPr>
            <w:r w:rsidRPr="00C56B19">
              <w:rPr>
                <w:sz w:val="24"/>
                <w:szCs w:val="24"/>
              </w:rPr>
              <w:t>Производственная зона</w:t>
            </w:r>
          </w:p>
        </w:tc>
        <w:tc>
          <w:tcPr>
            <w:tcW w:w="1560" w:type="dxa"/>
            <w:shd w:val="clear" w:color="auto" w:fill="auto"/>
            <w:vAlign w:val="center"/>
          </w:tcPr>
          <w:p w14:paraId="3DEF582F"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2216C816" w14:textId="77777777" w:rsidR="00724107" w:rsidRPr="00C56B19" w:rsidRDefault="00724107" w:rsidP="00724107">
            <w:pPr>
              <w:keepNext/>
              <w:keepLines/>
              <w:spacing w:line="276" w:lineRule="auto"/>
              <w:jc w:val="center"/>
              <w:rPr>
                <w:sz w:val="24"/>
                <w:szCs w:val="24"/>
              </w:rPr>
            </w:pPr>
            <w:r w:rsidRPr="00C56B19">
              <w:rPr>
                <w:sz w:val="24"/>
                <w:szCs w:val="24"/>
              </w:rPr>
              <w:t>28,60</w:t>
            </w:r>
          </w:p>
        </w:tc>
        <w:tc>
          <w:tcPr>
            <w:tcW w:w="1417" w:type="dxa"/>
            <w:shd w:val="clear" w:color="auto" w:fill="auto"/>
            <w:vAlign w:val="center"/>
          </w:tcPr>
          <w:p w14:paraId="5F06B2A1" w14:textId="77777777" w:rsidR="00724107" w:rsidRPr="00C56B19" w:rsidRDefault="00724107" w:rsidP="00724107">
            <w:pPr>
              <w:keepNext/>
              <w:keepLines/>
              <w:spacing w:line="276" w:lineRule="auto"/>
              <w:jc w:val="center"/>
              <w:rPr>
                <w:sz w:val="24"/>
                <w:szCs w:val="24"/>
              </w:rPr>
            </w:pPr>
            <w:r w:rsidRPr="00C56B19">
              <w:rPr>
                <w:sz w:val="24"/>
                <w:szCs w:val="24"/>
              </w:rPr>
              <w:t>28,60</w:t>
            </w:r>
          </w:p>
        </w:tc>
        <w:tc>
          <w:tcPr>
            <w:tcW w:w="1666" w:type="dxa"/>
            <w:shd w:val="clear" w:color="auto" w:fill="auto"/>
            <w:vAlign w:val="center"/>
          </w:tcPr>
          <w:p w14:paraId="1EFFC500" w14:textId="77777777" w:rsidR="00724107" w:rsidRPr="00C56B19" w:rsidRDefault="00724107" w:rsidP="00724107">
            <w:pPr>
              <w:keepNext/>
              <w:keepLines/>
              <w:spacing w:line="276" w:lineRule="auto"/>
              <w:jc w:val="center"/>
              <w:rPr>
                <w:sz w:val="24"/>
                <w:szCs w:val="24"/>
              </w:rPr>
            </w:pPr>
            <w:r w:rsidRPr="00C56B19">
              <w:rPr>
                <w:sz w:val="24"/>
                <w:szCs w:val="24"/>
              </w:rPr>
              <w:t>28,60</w:t>
            </w:r>
          </w:p>
        </w:tc>
      </w:tr>
      <w:tr w:rsidR="00724107" w:rsidRPr="00C56B19" w14:paraId="6AE35D1A" w14:textId="77777777" w:rsidTr="00944AE9">
        <w:tc>
          <w:tcPr>
            <w:tcW w:w="749" w:type="dxa"/>
            <w:shd w:val="clear" w:color="auto" w:fill="auto"/>
            <w:vAlign w:val="center"/>
          </w:tcPr>
          <w:p w14:paraId="7776EF27"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28C1A9A6" w14:textId="77777777" w:rsidR="00724107" w:rsidRPr="00C56B19" w:rsidRDefault="00724107" w:rsidP="00724107">
            <w:pPr>
              <w:keepNext/>
              <w:keepLines/>
              <w:rPr>
                <w:sz w:val="24"/>
                <w:szCs w:val="24"/>
              </w:rPr>
            </w:pPr>
            <w:r w:rsidRPr="00C56B19">
              <w:rPr>
                <w:sz w:val="24"/>
                <w:szCs w:val="24"/>
              </w:rPr>
              <w:t>Зона режимных территорий</w:t>
            </w:r>
          </w:p>
        </w:tc>
        <w:tc>
          <w:tcPr>
            <w:tcW w:w="1560" w:type="dxa"/>
            <w:shd w:val="clear" w:color="auto" w:fill="auto"/>
            <w:vAlign w:val="center"/>
          </w:tcPr>
          <w:p w14:paraId="28961029"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1FF6B9FB" w14:textId="77777777" w:rsidR="00724107" w:rsidRPr="00C56B19" w:rsidRDefault="00724107" w:rsidP="00724107">
            <w:pPr>
              <w:keepNext/>
              <w:keepLines/>
              <w:spacing w:line="276" w:lineRule="auto"/>
              <w:jc w:val="center"/>
              <w:rPr>
                <w:sz w:val="24"/>
                <w:szCs w:val="24"/>
              </w:rPr>
            </w:pPr>
            <w:r w:rsidRPr="00C56B19">
              <w:rPr>
                <w:sz w:val="24"/>
                <w:szCs w:val="24"/>
              </w:rPr>
              <w:t>24,74</w:t>
            </w:r>
          </w:p>
        </w:tc>
        <w:tc>
          <w:tcPr>
            <w:tcW w:w="1417" w:type="dxa"/>
            <w:shd w:val="clear" w:color="auto" w:fill="auto"/>
            <w:vAlign w:val="center"/>
          </w:tcPr>
          <w:p w14:paraId="574997CA" w14:textId="77777777" w:rsidR="00724107" w:rsidRPr="00C56B19" w:rsidRDefault="00724107" w:rsidP="00724107">
            <w:pPr>
              <w:keepNext/>
              <w:keepLines/>
              <w:spacing w:line="276" w:lineRule="auto"/>
              <w:jc w:val="center"/>
              <w:rPr>
                <w:sz w:val="24"/>
                <w:szCs w:val="24"/>
              </w:rPr>
            </w:pPr>
            <w:r w:rsidRPr="00C56B19">
              <w:rPr>
                <w:sz w:val="24"/>
                <w:szCs w:val="24"/>
              </w:rPr>
              <w:t>24,74</w:t>
            </w:r>
          </w:p>
        </w:tc>
        <w:tc>
          <w:tcPr>
            <w:tcW w:w="1666" w:type="dxa"/>
            <w:shd w:val="clear" w:color="auto" w:fill="auto"/>
            <w:vAlign w:val="center"/>
          </w:tcPr>
          <w:p w14:paraId="3D5116C5" w14:textId="77777777" w:rsidR="00724107" w:rsidRPr="00C56B19" w:rsidRDefault="00724107" w:rsidP="00724107">
            <w:pPr>
              <w:keepNext/>
              <w:keepLines/>
              <w:spacing w:line="276" w:lineRule="auto"/>
              <w:jc w:val="center"/>
              <w:rPr>
                <w:sz w:val="24"/>
                <w:szCs w:val="24"/>
              </w:rPr>
            </w:pPr>
            <w:r w:rsidRPr="00C56B19">
              <w:rPr>
                <w:sz w:val="24"/>
                <w:szCs w:val="24"/>
              </w:rPr>
              <w:t>24,94</w:t>
            </w:r>
          </w:p>
        </w:tc>
      </w:tr>
      <w:tr w:rsidR="00724107" w:rsidRPr="00C56B19" w14:paraId="08F7C110" w14:textId="77777777" w:rsidTr="00944AE9">
        <w:tc>
          <w:tcPr>
            <w:tcW w:w="749" w:type="dxa"/>
            <w:shd w:val="clear" w:color="auto" w:fill="auto"/>
            <w:vAlign w:val="center"/>
          </w:tcPr>
          <w:p w14:paraId="2F77B0F9"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1DCD041F" w14:textId="77777777" w:rsidR="00724107" w:rsidRPr="00C56B19" w:rsidRDefault="00724107" w:rsidP="00724107">
            <w:pPr>
              <w:keepNext/>
              <w:keepLines/>
              <w:rPr>
                <w:sz w:val="24"/>
                <w:szCs w:val="24"/>
              </w:rPr>
            </w:pPr>
            <w:r w:rsidRPr="00C56B19">
              <w:rPr>
                <w:sz w:val="24"/>
                <w:szCs w:val="24"/>
              </w:rPr>
              <w:t>Зона кладбищ</w:t>
            </w:r>
          </w:p>
        </w:tc>
        <w:tc>
          <w:tcPr>
            <w:tcW w:w="1560" w:type="dxa"/>
            <w:shd w:val="clear" w:color="auto" w:fill="auto"/>
            <w:vAlign w:val="center"/>
          </w:tcPr>
          <w:p w14:paraId="5D23CD8F"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4191DEE9" w14:textId="77777777" w:rsidR="00724107" w:rsidRPr="00C56B19" w:rsidRDefault="00724107" w:rsidP="00724107">
            <w:pPr>
              <w:keepNext/>
              <w:keepLines/>
              <w:spacing w:line="276" w:lineRule="auto"/>
              <w:jc w:val="center"/>
              <w:rPr>
                <w:sz w:val="24"/>
                <w:szCs w:val="24"/>
              </w:rPr>
            </w:pPr>
            <w:r w:rsidRPr="00C56B19">
              <w:rPr>
                <w:sz w:val="24"/>
                <w:szCs w:val="24"/>
              </w:rPr>
              <w:t>5,57</w:t>
            </w:r>
          </w:p>
        </w:tc>
        <w:tc>
          <w:tcPr>
            <w:tcW w:w="1417" w:type="dxa"/>
            <w:shd w:val="clear" w:color="auto" w:fill="auto"/>
            <w:vAlign w:val="center"/>
          </w:tcPr>
          <w:p w14:paraId="14216312" w14:textId="77777777" w:rsidR="00724107" w:rsidRPr="00C56B19" w:rsidRDefault="00724107" w:rsidP="00724107">
            <w:pPr>
              <w:keepNext/>
              <w:keepLines/>
              <w:spacing w:line="276" w:lineRule="auto"/>
              <w:jc w:val="center"/>
              <w:rPr>
                <w:sz w:val="24"/>
                <w:szCs w:val="24"/>
              </w:rPr>
            </w:pPr>
            <w:r w:rsidRPr="00C56B19">
              <w:rPr>
                <w:sz w:val="24"/>
                <w:szCs w:val="24"/>
              </w:rPr>
              <w:t>5,57</w:t>
            </w:r>
          </w:p>
        </w:tc>
        <w:tc>
          <w:tcPr>
            <w:tcW w:w="1666" w:type="dxa"/>
            <w:shd w:val="clear" w:color="auto" w:fill="auto"/>
            <w:vAlign w:val="center"/>
          </w:tcPr>
          <w:p w14:paraId="5FE25585" w14:textId="77777777" w:rsidR="00724107" w:rsidRPr="00C56B19" w:rsidRDefault="00724107" w:rsidP="00724107">
            <w:pPr>
              <w:keepNext/>
              <w:keepLines/>
              <w:spacing w:line="276" w:lineRule="auto"/>
              <w:jc w:val="center"/>
              <w:rPr>
                <w:sz w:val="24"/>
                <w:szCs w:val="24"/>
              </w:rPr>
            </w:pPr>
            <w:r w:rsidRPr="00C56B19">
              <w:rPr>
                <w:sz w:val="24"/>
                <w:szCs w:val="24"/>
              </w:rPr>
              <w:t>5,57</w:t>
            </w:r>
          </w:p>
        </w:tc>
      </w:tr>
      <w:tr w:rsidR="00724107" w:rsidRPr="00C56B19" w14:paraId="07FCE029" w14:textId="77777777" w:rsidTr="00944AE9">
        <w:tc>
          <w:tcPr>
            <w:tcW w:w="749" w:type="dxa"/>
            <w:shd w:val="clear" w:color="auto" w:fill="auto"/>
            <w:vAlign w:val="center"/>
          </w:tcPr>
          <w:p w14:paraId="23B62BF3"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1EC0D867" w14:textId="77777777" w:rsidR="00724107" w:rsidRPr="00C56B19" w:rsidRDefault="00724107" w:rsidP="00724107">
            <w:pPr>
              <w:keepNext/>
              <w:keepLines/>
              <w:rPr>
                <w:sz w:val="24"/>
                <w:szCs w:val="24"/>
              </w:rPr>
            </w:pPr>
            <w:r w:rsidRPr="00C56B19">
              <w:rPr>
                <w:sz w:val="24"/>
                <w:szCs w:val="24"/>
              </w:rPr>
              <w:t>Зона инженерной инфраструктуры</w:t>
            </w:r>
          </w:p>
        </w:tc>
        <w:tc>
          <w:tcPr>
            <w:tcW w:w="1560" w:type="dxa"/>
            <w:shd w:val="clear" w:color="auto" w:fill="auto"/>
            <w:vAlign w:val="center"/>
          </w:tcPr>
          <w:p w14:paraId="673ABA10"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5300DF10" w14:textId="77777777" w:rsidR="00724107" w:rsidRPr="00C56B19" w:rsidRDefault="00724107" w:rsidP="00724107">
            <w:pPr>
              <w:keepNext/>
              <w:keepLines/>
              <w:spacing w:line="276" w:lineRule="auto"/>
              <w:jc w:val="center"/>
              <w:rPr>
                <w:sz w:val="24"/>
                <w:szCs w:val="24"/>
              </w:rPr>
            </w:pPr>
            <w:r w:rsidRPr="00C56B19">
              <w:rPr>
                <w:sz w:val="24"/>
                <w:szCs w:val="24"/>
              </w:rPr>
              <w:t>0,27</w:t>
            </w:r>
          </w:p>
        </w:tc>
        <w:tc>
          <w:tcPr>
            <w:tcW w:w="1417" w:type="dxa"/>
            <w:shd w:val="clear" w:color="auto" w:fill="auto"/>
            <w:vAlign w:val="center"/>
          </w:tcPr>
          <w:p w14:paraId="637A4E30" w14:textId="77777777" w:rsidR="00724107" w:rsidRPr="00C56B19" w:rsidRDefault="00724107" w:rsidP="00724107">
            <w:pPr>
              <w:keepNext/>
              <w:keepLines/>
              <w:spacing w:line="276" w:lineRule="auto"/>
              <w:jc w:val="center"/>
              <w:rPr>
                <w:sz w:val="24"/>
                <w:szCs w:val="24"/>
              </w:rPr>
            </w:pPr>
            <w:r w:rsidRPr="00C56B19">
              <w:rPr>
                <w:sz w:val="24"/>
                <w:szCs w:val="24"/>
              </w:rPr>
              <w:t>0,27</w:t>
            </w:r>
          </w:p>
        </w:tc>
        <w:tc>
          <w:tcPr>
            <w:tcW w:w="1666" w:type="dxa"/>
            <w:shd w:val="clear" w:color="auto" w:fill="auto"/>
            <w:vAlign w:val="center"/>
          </w:tcPr>
          <w:p w14:paraId="66167E6C" w14:textId="77777777" w:rsidR="00724107" w:rsidRPr="00C56B19" w:rsidRDefault="00724107" w:rsidP="00724107">
            <w:pPr>
              <w:keepNext/>
              <w:keepLines/>
              <w:spacing w:line="276" w:lineRule="auto"/>
              <w:jc w:val="center"/>
              <w:rPr>
                <w:sz w:val="24"/>
                <w:szCs w:val="24"/>
              </w:rPr>
            </w:pPr>
            <w:r w:rsidRPr="00C56B19">
              <w:rPr>
                <w:sz w:val="24"/>
                <w:szCs w:val="24"/>
              </w:rPr>
              <w:t>0,27</w:t>
            </w:r>
          </w:p>
        </w:tc>
      </w:tr>
      <w:tr w:rsidR="00724107" w:rsidRPr="00C56B19" w14:paraId="75C4B596" w14:textId="77777777" w:rsidTr="00944AE9">
        <w:tc>
          <w:tcPr>
            <w:tcW w:w="749" w:type="dxa"/>
            <w:shd w:val="clear" w:color="auto" w:fill="auto"/>
            <w:vAlign w:val="center"/>
          </w:tcPr>
          <w:p w14:paraId="0B304017" w14:textId="77777777" w:rsidR="00724107" w:rsidRPr="00C56B19" w:rsidRDefault="00724107" w:rsidP="00724107">
            <w:pPr>
              <w:keepNext/>
              <w:keepLines/>
              <w:jc w:val="center"/>
              <w:rPr>
                <w:sz w:val="24"/>
                <w:szCs w:val="24"/>
              </w:rPr>
            </w:pPr>
          </w:p>
        </w:tc>
        <w:tc>
          <w:tcPr>
            <w:tcW w:w="3328" w:type="dxa"/>
            <w:shd w:val="clear" w:color="auto" w:fill="auto"/>
            <w:vAlign w:val="center"/>
          </w:tcPr>
          <w:p w14:paraId="551778DD" w14:textId="77777777" w:rsidR="00724107" w:rsidRPr="00C56B19" w:rsidRDefault="00724107" w:rsidP="00724107">
            <w:pPr>
              <w:keepNext/>
              <w:keepLines/>
              <w:rPr>
                <w:sz w:val="24"/>
                <w:szCs w:val="24"/>
              </w:rPr>
            </w:pPr>
            <w:r w:rsidRPr="00C56B19">
              <w:rPr>
                <w:sz w:val="24"/>
                <w:szCs w:val="24"/>
              </w:rPr>
              <w:t>Зона специального назначения</w:t>
            </w:r>
          </w:p>
        </w:tc>
        <w:tc>
          <w:tcPr>
            <w:tcW w:w="1560" w:type="dxa"/>
            <w:shd w:val="clear" w:color="auto" w:fill="auto"/>
            <w:vAlign w:val="center"/>
          </w:tcPr>
          <w:p w14:paraId="00848D35"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7829D256" w14:textId="77777777" w:rsidR="00724107" w:rsidRPr="00C56B19" w:rsidRDefault="00724107" w:rsidP="00724107">
            <w:pPr>
              <w:keepNext/>
              <w:keepLines/>
              <w:spacing w:line="276" w:lineRule="auto"/>
              <w:jc w:val="center"/>
              <w:rPr>
                <w:sz w:val="24"/>
                <w:szCs w:val="24"/>
              </w:rPr>
            </w:pPr>
            <w:r w:rsidRPr="00C56B19">
              <w:rPr>
                <w:sz w:val="24"/>
                <w:szCs w:val="24"/>
              </w:rPr>
              <w:t>7,16</w:t>
            </w:r>
          </w:p>
        </w:tc>
        <w:tc>
          <w:tcPr>
            <w:tcW w:w="1417" w:type="dxa"/>
            <w:shd w:val="clear" w:color="auto" w:fill="auto"/>
            <w:vAlign w:val="center"/>
          </w:tcPr>
          <w:p w14:paraId="77773443" w14:textId="77777777" w:rsidR="00724107" w:rsidRPr="00C56B19" w:rsidRDefault="00724107" w:rsidP="00724107">
            <w:pPr>
              <w:keepNext/>
              <w:keepLines/>
              <w:spacing w:line="276" w:lineRule="auto"/>
              <w:jc w:val="center"/>
              <w:rPr>
                <w:sz w:val="24"/>
                <w:szCs w:val="24"/>
              </w:rPr>
            </w:pPr>
            <w:r w:rsidRPr="00C56B19">
              <w:rPr>
                <w:sz w:val="24"/>
                <w:szCs w:val="24"/>
              </w:rPr>
              <w:t>7,16</w:t>
            </w:r>
          </w:p>
        </w:tc>
        <w:tc>
          <w:tcPr>
            <w:tcW w:w="1666" w:type="dxa"/>
            <w:shd w:val="clear" w:color="auto" w:fill="auto"/>
            <w:vAlign w:val="center"/>
          </w:tcPr>
          <w:p w14:paraId="331CDFDB" w14:textId="77777777" w:rsidR="00724107" w:rsidRPr="00C56B19" w:rsidRDefault="00724107" w:rsidP="00724107">
            <w:pPr>
              <w:keepNext/>
              <w:keepLines/>
              <w:spacing w:line="276" w:lineRule="auto"/>
              <w:jc w:val="center"/>
              <w:rPr>
                <w:sz w:val="24"/>
                <w:szCs w:val="24"/>
              </w:rPr>
            </w:pPr>
            <w:r w:rsidRPr="00C56B19">
              <w:rPr>
                <w:sz w:val="24"/>
                <w:szCs w:val="24"/>
              </w:rPr>
              <w:t>7,16</w:t>
            </w:r>
          </w:p>
        </w:tc>
      </w:tr>
      <w:tr w:rsidR="00724107" w:rsidRPr="00C56B19" w14:paraId="7B29F4AE" w14:textId="77777777" w:rsidTr="00944AE9">
        <w:tc>
          <w:tcPr>
            <w:tcW w:w="749" w:type="dxa"/>
            <w:shd w:val="clear" w:color="auto" w:fill="auto"/>
            <w:vAlign w:val="center"/>
          </w:tcPr>
          <w:p w14:paraId="16774450" w14:textId="77777777" w:rsidR="00724107" w:rsidRPr="00C56B19" w:rsidRDefault="00724107" w:rsidP="00724107">
            <w:pPr>
              <w:keepNext/>
              <w:keepLines/>
              <w:jc w:val="center"/>
              <w:rPr>
                <w:i/>
                <w:sz w:val="24"/>
                <w:szCs w:val="24"/>
              </w:rPr>
            </w:pPr>
          </w:p>
        </w:tc>
        <w:tc>
          <w:tcPr>
            <w:tcW w:w="3328" w:type="dxa"/>
            <w:shd w:val="clear" w:color="auto" w:fill="auto"/>
            <w:vAlign w:val="center"/>
          </w:tcPr>
          <w:p w14:paraId="78847E9C" w14:textId="77777777" w:rsidR="00724107" w:rsidRPr="00C56B19" w:rsidRDefault="00724107" w:rsidP="00724107">
            <w:pPr>
              <w:keepNext/>
              <w:keepLines/>
              <w:rPr>
                <w:bCs/>
                <w:sz w:val="24"/>
                <w:szCs w:val="24"/>
              </w:rPr>
            </w:pPr>
          </w:p>
        </w:tc>
        <w:tc>
          <w:tcPr>
            <w:tcW w:w="1560" w:type="dxa"/>
            <w:shd w:val="clear" w:color="auto" w:fill="auto"/>
            <w:vAlign w:val="center"/>
          </w:tcPr>
          <w:p w14:paraId="0DFA26CD" w14:textId="77777777" w:rsidR="00724107" w:rsidRPr="00C56B19" w:rsidRDefault="00724107" w:rsidP="00724107">
            <w:pPr>
              <w:keepNext/>
              <w:keepLines/>
              <w:jc w:val="center"/>
              <w:rPr>
                <w:sz w:val="24"/>
                <w:szCs w:val="24"/>
              </w:rPr>
            </w:pPr>
          </w:p>
        </w:tc>
        <w:tc>
          <w:tcPr>
            <w:tcW w:w="1701" w:type="dxa"/>
            <w:shd w:val="clear" w:color="auto" w:fill="auto"/>
            <w:vAlign w:val="center"/>
          </w:tcPr>
          <w:p w14:paraId="50AF5153" w14:textId="77777777" w:rsidR="00724107" w:rsidRPr="00C56B19" w:rsidRDefault="00724107" w:rsidP="00724107">
            <w:pPr>
              <w:keepNext/>
              <w:keepLines/>
              <w:jc w:val="center"/>
              <w:rPr>
                <w:sz w:val="24"/>
                <w:szCs w:val="24"/>
              </w:rPr>
            </w:pPr>
          </w:p>
        </w:tc>
        <w:tc>
          <w:tcPr>
            <w:tcW w:w="1417" w:type="dxa"/>
            <w:shd w:val="clear" w:color="auto" w:fill="auto"/>
            <w:vAlign w:val="center"/>
          </w:tcPr>
          <w:p w14:paraId="70CFC899" w14:textId="77777777" w:rsidR="00724107" w:rsidRPr="00C56B19" w:rsidRDefault="00724107" w:rsidP="00724107">
            <w:pPr>
              <w:keepNext/>
              <w:keepLines/>
              <w:jc w:val="center"/>
              <w:rPr>
                <w:sz w:val="24"/>
                <w:szCs w:val="24"/>
              </w:rPr>
            </w:pPr>
          </w:p>
        </w:tc>
        <w:tc>
          <w:tcPr>
            <w:tcW w:w="1666" w:type="dxa"/>
            <w:shd w:val="clear" w:color="auto" w:fill="auto"/>
            <w:vAlign w:val="center"/>
          </w:tcPr>
          <w:p w14:paraId="6E4F818D" w14:textId="77777777" w:rsidR="00724107" w:rsidRPr="00C56B19" w:rsidRDefault="00724107" w:rsidP="00724107">
            <w:pPr>
              <w:keepNext/>
              <w:keepLines/>
              <w:jc w:val="center"/>
              <w:rPr>
                <w:sz w:val="24"/>
                <w:szCs w:val="24"/>
              </w:rPr>
            </w:pPr>
          </w:p>
        </w:tc>
      </w:tr>
      <w:tr w:rsidR="00724107" w:rsidRPr="00C56B19" w14:paraId="3AEAE268" w14:textId="77777777" w:rsidTr="00944AE9">
        <w:tc>
          <w:tcPr>
            <w:tcW w:w="749" w:type="dxa"/>
            <w:shd w:val="clear" w:color="auto" w:fill="auto"/>
            <w:vAlign w:val="center"/>
          </w:tcPr>
          <w:p w14:paraId="139CBE29" w14:textId="77777777" w:rsidR="00724107" w:rsidRPr="00C56B19" w:rsidRDefault="00724107" w:rsidP="00724107">
            <w:pPr>
              <w:keepNext/>
              <w:keepLines/>
              <w:jc w:val="center"/>
              <w:rPr>
                <w:sz w:val="24"/>
                <w:szCs w:val="24"/>
              </w:rPr>
            </w:pPr>
            <w:r w:rsidRPr="00C56B19">
              <w:rPr>
                <w:sz w:val="24"/>
                <w:szCs w:val="24"/>
              </w:rPr>
              <w:t>2.</w:t>
            </w:r>
          </w:p>
        </w:tc>
        <w:tc>
          <w:tcPr>
            <w:tcW w:w="3328" w:type="dxa"/>
            <w:shd w:val="clear" w:color="auto" w:fill="auto"/>
            <w:vAlign w:val="center"/>
          </w:tcPr>
          <w:p w14:paraId="7F37E39D" w14:textId="77777777" w:rsidR="00724107" w:rsidRPr="00C56B19" w:rsidRDefault="00724107" w:rsidP="00724107">
            <w:pPr>
              <w:keepNext/>
              <w:keepLines/>
              <w:rPr>
                <w:sz w:val="24"/>
                <w:szCs w:val="24"/>
              </w:rPr>
            </w:pPr>
            <w:r w:rsidRPr="00C56B19">
              <w:rPr>
                <w:sz w:val="24"/>
                <w:szCs w:val="24"/>
              </w:rPr>
              <w:t>Земли сельскохозяйственного назначения</w:t>
            </w:r>
          </w:p>
        </w:tc>
        <w:tc>
          <w:tcPr>
            <w:tcW w:w="1560" w:type="dxa"/>
            <w:shd w:val="clear" w:color="auto" w:fill="auto"/>
            <w:vAlign w:val="center"/>
          </w:tcPr>
          <w:p w14:paraId="1E23EB22"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63003CCF" w14:textId="7232626C" w:rsidR="00724107" w:rsidRPr="00C56B19" w:rsidRDefault="00F702CF" w:rsidP="00724107">
            <w:pPr>
              <w:keepNext/>
              <w:keepLines/>
              <w:tabs>
                <w:tab w:val="left" w:pos="1323"/>
              </w:tabs>
              <w:spacing w:line="276" w:lineRule="auto"/>
              <w:jc w:val="center"/>
              <w:rPr>
                <w:sz w:val="24"/>
                <w:szCs w:val="24"/>
              </w:rPr>
            </w:pPr>
            <w:r>
              <w:rPr>
                <w:sz w:val="24"/>
                <w:szCs w:val="24"/>
              </w:rPr>
              <w:t>32915,76</w:t>
            </w:r>
          </w:p>
        </w:tc>
        <w:tc>
          <w:tcPr>
            <w:tcW w:w="1417" w:type="dxa"/>
            <w:shd w:val="clear" w:color="auto" w:fill="auto"/>
            <w:vAlign w:val="center"/>
          </w:tcPr>
          <w:p w14:paraId="1B29B9A7" w14:textId="7F0E02B6" w:rsidR="00724107" w:rsidRPr="00C56B19" w:rsidRDefault="00724107" w:rsidP="00724107">
            <w:pPr>
              <w:keepNext/>
              <w:keepLines/>
              <w:spacing w:line="276" w:lineRule="auto"/>
              <w:jc w:val="center"/>
              <w:rPr>
                <w:sz w:val="24"/>
                <w:szCs w:val="24"/>
              </w:rPr>
            </w:pPr>
            <w:r>
              <w:rPr>
                <w:sz w:val="24"/>
                <w:szCs w:val="24"/>
              </w:rPr>
              <w:t>32911,57</w:t>
            </w:r>
          </w:p>
        </w:tc>
        <w:tc>
          <w:tcPr>
            <w:tcW w:w="1666" w:type="dxa"/>
            <w:shd w:val="clear" w:color="auto" w:fill="auto"/>
            <w:vAlign w:val="center"/>
          </w:tcPr>
          <w:p w14:paraId="2AC3F716" w14:textId="2709F2FF" w:rsidR="00724107" w:rsidRPr="00C56B19" w:rsidRDefault="00724107" w:rsidP="00724107">
            <w:pPr>
              <w:keepNext/>
              <w:keepLines/>
              <w:spacing w:line="276" w:lineRule="auto"/>
              <w:jc w:val="center"/>
              <w:rPr>
                <w:sz w:val="24"/>
                <w:szCs w:val="24"/>
              </w:rPr>
            </w:pPr>
            <w:r>
              <w:rPr>
                <w:sz w:val="24"/>
                <w:szCs w:val="24"/>
              </w:rPr>
              <w:t>32911,57</w:t>
            </w:r>
          </w:p>
        </w:tc>
      </w:tr>
      <w:tr w:rsidR="00724107" w:rsidRPr="00C56B19" w14:paraId="5DABD977" w14:textId="77777777" w:rsidTr="00944AE9">
        <w:tc>
          <w:tcPr>
            <w:tcW w:w="749" w:type="dxa"/>
            <w:shd w:val="clear" w:color="auto" w:fill="auto"/>
            <w:vAlign w:val="center"/>
          </w:tcPr>
          <w:p w14:paraId="5FFC7A55" w14:textId="77777777" w:rsidR="00724107" w:rsidRPr="00C56B19" w:rsidRDefault="00724107" w:rsidP="00724107">
            <w:pPr>
              <w:keepNext/>
              <w:keepLines/>
              <w:jc w:val="center"/>
              <w:rPr>
                <w:sz w:val="24"/>
                <w:szCs w:val="24"/>
              </w:rPr>
            </w:pPr>
            <w:r w:rsidRPr="00C56B19">
              <w:rPr>
                <w:sz w:val="24"/>
                <w:szCs w:val="24"/>
              </w:rPr>
              <w:t>3.</w:t>
            </w:r>
          </w:p>
        </w:tc>
        <w:tc>
          <w:tcPr>
            <w:tcW w:w="3328" w:type="dxa"/>
            <w:shd w:val="clear" w:color="auto" w:fill="auto"/>
            <w:vAlign w:val="center"/>
          </w:tcPr>
          <w:p w14:paraId="73EE04D0" w14:textId="77777777" w:rsidR="00724107" w:rsidRPr="00C56B19" w:rsidRDefault="00724107" w:rsidP="00724107">
            <w:pPr>
              <w:keepNext/>
              <w:keepLines/>
              <w:rPr>
                <w:sz w:val="24"/>
                <w:szCs w:val="24"/>
              </w:rPr>
            </w:pPr>
            <w:r w:rsidRPr="00C56B19">
              <w:rPr>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60" w:type="dxa"/>
            <w:shd w:val="clear" w:color="auto" w:fill="auto"/>
            <w:vAlign w:val="center"/>
          </w:tcPr>
          <w:p w14:paraId="0D3B9C06"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42DD3A6B" w14:textId="3AF1FFB1" w:rsidR="00724107" w:rsidRPr="00C56B19" w:rsidRDefault="00724107" w:rsidP="00724107">
            <w:pPr>
              <w:keepNext/>
              <w:keepLines/>
              <w:spacing w:line="276" w:lineRule="auto"/>
              <w:jc w:val="center"/>
              <w:rPr>
                <w:sz w:val="24"/>
                <w:szCs w:val="24"/>
              </w:rPr>
            </w:pPr>
            <w:r>
              <w:rPr>
                <w:sz w:val="24"/>
                <w:szCs w:val="24"/>
              </w:rPr>
              <w:t>2420,36</w:t>
            </w:r>
          </w:p>
        </w:tc>
        <w:tc>
          <w:tcPr>
            <w:tcW w:w="1417" w:type="dxa"/>
            <w:shd w:val="clear" w:color="auto" w:fill="auto"/>
            <w:vAlign w:val="center"/>
          </w:tcPr>
          <w:p w14:paraId="3C16E31A" w14:textId="3011C74C" w:rsidR="00724107" w:rsidRPr="00C56B19" w:rsidRDefault="00724107" w:rsidP="00724107">
            <w:pPr>
              <w:keepNext/>
              <w:keepLines/>
              <w:spacing w:line="276" w:lineRule="auto"/>
              <w:jc w:val="center"/>
              <w:rPr>
                <w:sz w:val="24"/>
                <w:szCs w:val="24"/>
              </w:rPr>
            </w:pPr>
            <w:r>
              <w:rPr>
                <w:sz w:val="24"/>
                <w:szCs w:val="24"/>
              </w:rPr>
              <w:t>2464,32</w:t>
            </w:r>
          </w:p>
        </w:tc>
        <w:tc>
          <w:tcPr>
            <w:tcW w:w="1666" w:type="dxa"/>
            <w:shd w:val="clear" w:color="auto" w:fill="auto"/>
            <w:vAlign w:val="center"/>
          </w:tcPr>
          <w:p w14:paraId="55133A2E" w14:textId="74338C52" w:rsidR="00724107" w:rsidRPr="00C56B19" w:rsidRDefault="00724107" w:rsidP="00724107">
            <w:pPr>
              <w:keepNext/>
              <w:keepLines/>
              <w:spacing w:line="276" w:lineRule="auto"/>
              <w:jc w:val="center"/>
              <w:rPr>
                <w:sz w:val="24"/>
                <w:szCs w:val="24"/>
              </w:rPr>
            </w:pPr>
            <w:r>
              <w:rPr>
                <w:sz w:val="24"/>
                <w:szCs w:val="24"/>
              </w:rPr>
              <w:t>2464,32</w:t>
            </w:r>
          </w:p>
        </w:tc>
      </w:tr>
      <w:tr w:rsidR="00724107" w:rsidRPr="00C56B19" w14:paraId="2ABA01C1" w14:textId="77777777" w:rsidTr="00944AE9">
        <w:tc>
          <w:tcPr>
            <w:tcW w:w="749" w:type="dxa"/>
            <w:shd w:val="clear" w:color="auto" w:fill="auto"/>
            <w:vAlign w:val="center"/>
          </w:tcPr>
          <w:p w14:paraId="24C29382" w14:textId="77777777" w:rsidR="00724107" w:rsidRPr="00C56B19" w:rsidRDefault="00724107" w:rsidP="00724107">
            <w:pPr>
              <w:keepNext/>
              <w:keepLines/>
              <w:jc w:val="center"/>
              <w:rPr>
                <w:sz w:val="24"/>
                <w:szCs w:val="24"/>
              </w:rPr>
            </w:pPr>
            <w:r w:rsidRPr="00C56B19">
              <w:rPr>
                <w:sz w:val="24"/>
                <w:szCs w:val="24"/>
              </w:rPr>
              <w:t>4.</w:t>
            </w:r>
          </w:p>
        </w:tc>
        <w:tc>
          <w:tcPr>
            <w:tcW w:w="3328" w:type="dxa"/>
            <w:shd w:val="clear" w:color="auto" w:fill="auto"/>
            <w:vAlign w:val="center"/>
          </w:tcPr>
          <w:p w14:paraId="57A19D92" w14:textId="77777777" w:rsidR="00724107" w:rsidRPr="00C56B19" w:rsidRDefault="00724107" w:rsidP="00724107">
            <w:pPr>
              <w:keepNext/>
              <w:keepLines/>
              <w:rPr>
                <w:sz w:val="24"/>
                <w:szCs w:val="24"/>
              </w:rPr>
            </w:pPr>
            <w:r w:rsidRPr="00C56B19">
              <w:rPr>
                <w:sz w:val="24"/>
                <w:szCs w:val="24"/>
              </w:rPr>
              <w:t>Земли особо охраняемых территорий и объектов</w:t>
            </w:r>
          </w:p>
        </w:tc>
        <w:tc>
          <w:tcPr>
            <w:tcW w:w="1560" w:type="dxa"/>
            <w:shd w:val="clear" w:color="auto" w:fill="auto"/>
            <w:vAlign w:val="center"/>
          </w:tcPr>
          <w:p w14:paraId="6E26BE7B"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5F6669B8" w14:textId="77777777" w:rsidR="00724107" w:rsidRPr="00C56B19" w:rsidRDefault="00724107" w:rsidP="00724107">
            <w:pPr>
              <w:keepNext/>
              <w:keepLines/>
              <w:jc w:val="center"/>
              <w:rPr>
                <w:sz w:val="24"/>
                <w:szCs w:val="24"/>
              </w:rPr>
            </w:pPr>
            <w:r w:rsidRPr="00C56B19">
              <w:rPr>
                <w:sz w:val="24"/>
                <w:szCs w:val="24"/>
              </w:rPr>
              <w:t>-</w:t>
            </w:r>
          </w:p>
        </w:tc>
        <w:tc>
          <w:tcPr>
            <w:tcW w:w="1417" w:type="dxa"/>
            <w:shd w:val="clear" w:color="auto" w:fill="auto"/>
            <w:vAlign w:val="center"/>
          </w:tcPr>
          <w:p w14:paraId="76F2AD8E" w14:textId="77777777" w:rsidR="00724107" w:rsidRPr="00C56B19" w:rsidRDefault="00724107" w:rsidP="00724107">
            <w:pPr>
              <w:keepNext/>
              <w:keepLines/>
              <w:jc w:val="center"/>
              <w:rPr>
                <w:sz w:val="24"/>
                <w:szCs w:val="24"/>
              </w:rPr>
            </w:pPr>
            <w:r w:rsidRPr="00C56B19">
              <w:rPr>
                <w:sz w:val="24"/>
                <w:szCs w:val="24"/>
              </w:rPr>
              <w:t>-</w:t>
            </w:r>
          </w:p>
        </w:tc>
        <w:tc>
          <w:tcPr>
            <w:tcW w:w="1666" w:type="dxa"/>
            <w:shd w:val="clear" w:color="auto" w:fill="auto"/>
            <w:vAlign w:val="center"/>
          </w:tcPr>
          <w:p w14:paraId="56F90823" w14:textId="77777777" w:rsidR="00724107" w:rsidRPr="00C56B19" w:rsidRDefault="00724107" w:rsidP="00724107">
            <w:pPr>
              <w:keepNext/>
              <w:keepLines/>
              <w:jc w:val="center"/>
              <w:rPr>
                <w:sz w:val="24"/>
                <w:szCs w:val="24"/>
              </w:rPr>
            </w:pPr>
            <w:r w:rsidRPr="00C56B19">
              <w:rPr>
                <w:sz w:val="24"/>
                <w:szCs w:val="24"/>
              </w:rPr>
              <w:t>-</w:t>
            </w:r>
          </w:p>
        </w:tc>
      </w:tr>
      <w:tr w:rsidR="00724107" w:rsidRPr="00C56B19" w14:paraId="775E99A3" w14:textId="77777777" w:rsidTr="00944AE9">
        <w:tc>
          <w:tcPr>
            <w:tcW w:w="749" w:type="dxa"/>
            <w:shd w:val="clear" w:color="auto" w:fill="auto"/>
            <w:vAlign w:val="center"/>
          </w:tcPr>
          <w:p w14:paraId="3CE21730" w14:textId="77777777" w:rsidR="00724107" w:rsidRPr="00C56B19" w:rsidRDefault="00724107" w:rsidP="00724107">
            <w:pPr>
              <w:keepNext/>
              <w:keepLines/>
              <w:jc w:val="center"/>
              <w:rPr>
                <w:sz w:val="24"/>
                <w:szCs w:val="24"/>
              </w:rPr>
            </w:pPr>
            <w:r w:rsidRPr="00C56B19">
              <w:rPr>
                <w:sz w:val="24"/>
                <w:szCs w:val="24"/>
              </w:rPr>
              <w:t>5.</w:t>
            </w:r>
          </w:p>
        </w:tc>
        <w:tc>
          <w:tcPr>
            <w:tcW w:w="3328" w:type="dxa"/>
            <w:shd w:val="clear" w:color="auto" w:fill="auto"/>
            <w:vAlign w:val="center"/>
          </w:tcPr>
          <w:p w14:paraId="48A0709E" w14:textId="77777777" w:rsidR="00724107" w:rsidRPr="00C56B19" w:rsidRDefault="00724107" w:rsidP="00724107">
            <w:pPr>
              <w:keepNext/>
              <w:keepLines/>
              <w:rPr>
                <w:sz w:val="24"/>
                <w:szCs w:val="24"/>
              </w:rPr>
            </w:pPr>
            <w:r w:rsidRPr="00C56B19">
              <w:rPr>
                <w:sz w:val="24"/>
                <w:szCs w:val="24"/>
              </w:rPr>
              <w:t>Земли лесного фонда</w:t>
            </w:r>
          </w:p>
        </w:tc>
        <w:tc>
          <w:tcPr>
            <w:tcW w:w="1560" w:type="dxa"/>
            <w:shd w:val="clear" w:color="auto" w:fill="auto"/>
            <w:vAlign w:val="center"/>
          </w:tcPr>
          <w:p w14:paraId="4E0D319E"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6B355A87" w14:textId="069DC9B5" w:rsidR="00724107" w:rsidRPr="00C56B19" w:rsidRDefault="00724107" w:rsidP="00724107">
            <w:pPr>
              <w:keepNext/>
              <w:keepLines/>
              <w:spacing w:line="276" w:lineRule="auto"/>
              <w:jc w:val="center"/>
              <w:rPr>
                <w:sz w:val="24"/>
                <w:szCs w:val="24"/>
              </w:rPr>
            </w:pPr>
            <w:r w:rsidRPr="00C56B19">
              <w:rPr>
                <w:sz w:val="24"/>
                <w:szCs w:val="24"/>
              </w:rPr>
              <w:t>7699,97</w:t>
            </w:r>
          </w:p>
        </w:tc>
        <w:tc>
          <w:tcPr>
            <w:tcW w:w="1417" w:type="dxa"/>
            <w:shd w:val="clear" w:color="auto" w:fill="auto"/>
            <w:vAlign w:val="center"/>
          </w:tcPr>
          <w:p w14:paraId="78DEEEF7" w14:textId="77777777" w:rsidR="00724107" w:rsidRPr="00C56B19" w:rsidRDefault="00724107" w:rsidP="00724107">
            <w:pPr>
              <w:keepNext/>
              <w:keepLines/>
              <w:spacing w:line="276" w:lineRule="auto"/>
              <w:jc w:val="center"/>
              <w:rPr>
                <w:sz w:val="24"/>
                <w:szCs w:val="24"/>
              </w:rPr>
            </w:pPr>
            <w:r w:rsidRPr="00C56B19">
              <w:rPr>
                <w:sz w:val="24"/>
                <w:szCs w:val="24"/>
              </w:rPr>
              <w:t>7699,97</w:t>
            </w:r>
          </w:p>
        </w:tc>
        <w:tc>
          <w:tcPr>
            <w:tcW w:w="1666" w:type="dxa"/>
            <w:shd w:val="clear" w:color="auto" w:fill="auto"/>
            <w:vAlign w:val="center"/>
          </w:tcPr>
          <w:p w14:paraId="1B8278BD" w14:textId="77777777" w:rsidR="00724107" w:rsidRPr="00C56B19" w:rsidRDefault="00724107" w:rsidP="00724107">
            <w:pPr>
              <w:keepNext/>
              <w:keepLines/>
              <w:spacing w:line="276" w:lineRule="auto"/>
              <w:jc w:val="center"/>
              <w:rPr>
                <w:sz w:val="24"/>
                <w:szCs w:val="24"/>
              </w:rPr>
            </w:pPr>
            <w:r w:rsidRPr="00C56B19">
              <w:rPr>
                <w:sz w:val="24"/>
                <w:szCs w:val="24"/>
              </w:rPr>
              <w:t>7699,97</w:t>
            </w:r>
          </w:p>
        </w:tc>
      </w:tr>
      <w:tr w:rsidR="00724107" w:rsidRPr="00C56B19" w14:paraId="71A41FF3" w14:textId="77777777" w:rsidTr="00944AE9">
        <w:tc>
          <w:tcPr>
            <w:tcW w:w="749" w:type="dxa"/>
            <w:shd w:val="clear" w:color="auto" w:fill="auto"/>
            <w:vAlign w:val="center"/>
          </w:tcPr>
          <w:p w14:paraId="0338FE26" w14:textId="77777777" w:rsidR="00724107" w:rsidRPr="00C56B19" w:rsidRDefault="00724107" w:rsidP="00724107">
            <w:pPr>
              <w:keepNext/>
              <w:keepLines/>
              <w:jc w:val="center"/>
              <w:rPr>
                <w:sz w:val="24"/>
                <w:szCs w:val="24"/>
              </w:rPr>
            </w:pPr>
            <w:r w:rsidRPr="00C56B19">
              <w:rPr>
                <w:sz w:val="24"/>
                <w:szCs w:val="24"/>
              </w:rPr>
              <w:t>6.</w:t>
            </w:r>
          </w:p>
        </w:tc>
        <w:tc>
          <w:tcPr>
            <w:tcW w:w="3328" w:type="dxa"/>
            <w:shd w:val="clear" w:color="auto" w:fill="auto"/>
            <w:vAlign w:val="center"/>
          </w:tcPr>
          <w:p w14:paraId="3C7ABC11" w14:textId="77777777" w:rsidR="00724107" w:rsidRPr="00C56B19" w:rsidRDefault="00724107" w:rsidP="00724107">
            <w:pPr>
              <w:keepNext/>
              <w:keepLines/>
              <w:rPr>
                <w:sz w:val="24"/>
                <w:szCs w:val="24"/>
              </w:rPr>
            </w:pPr>
            <w:r w:rsidRPr="00C56B19">
              <w:rPr>
                <w:sz w:val="24"/>
                <w:szCs w:val="24"/>
              </w:rPr>
              <w:t>Земли водного фонда</w:t>
            </w:r>
          </w:p>
        </w:tc>
        <w:tc>
          <w:tcPr>
            <w:tcW w:w="1560" w:type="dxa"/>
            <w:shd w:val="clear" w:color="auto" w:fill="auto"/>
            <w:vAlign w:val="center"/>
          </w:tcPr>
          <w:p w14:paraId="4B8D9DDC"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12EDEEEB" w14:textId="090A36E4" w:rsidR="00724107" w:rsidRPr="00C56B19" w:rsidRDefault="00724107" w:rsidP="00724107">
            <w:pPr>
              <w:keepNext/>
              <w:keepLines/>
              <w:jc w:val="center"/>
              <w:rPr>
                <w:sz w:val="24"/>
                <w:szCs w:val="24"/>
              </w:rPr>
            </w:pPr>
            <w:r w:rsidRPr="00C56B19">
              <w:rPr>
                <w:sz w:val="24"/>
                <w:szCs w:val="24"/>
              </w:rPr>
              <w:t>208,5</w:t>
            </w:r>
          </w:p>
        </w:tc>
        <w:tc>
          <w:tcPr>
            <w:tcW w:w="1417" w:type="dxa"/>
            <w:shd w:val="clear" w:color="auto" w:fill="auto"/>
            <w:vAlign w:val="center"/>
          </w:tcPr>
          <w:p w14:paraId="4CF379B9" w14:textId="77777777" w:rsidR="00724107" w:rsidRPr="00C56B19" w:rsidRDefault="00724107" w:rsidP="00724107">
            <w:pPr>
              <w:keepNext/>
              <w:keepLines/>
              <w:jc w:val="center"/>
              <w:rPr>
                <w:sz w:val="24"/>
                <w:szCs w:val="24"/>
              </w:rPr>
            </w:pPr>
            <w:r w:rsidRPr="00C56B19">
              <w:rPr>
                <w:sz w:val="24"/>
                <w:szCs w:val="24"/>
              </w:rPr>
              <w:t>208,5</w:t>
            </w:r>
          </w:p>
        </w:tc>
        <w:tc>
          <w:tcPr>
            <w:tcW w:w="1666" w:type="dxa"/>
            <w:shd w:val="clear" w:color="auto" w:fill="auto"/>
            <w:vAlign w:val="center"/>
          </w:tcPr>
          <w:p w14:paraId="33918B92" w14:textId="77777777" w:rsidR="00724107" w:rsidRPr="00C56B19" w:rsidRDefault="00724107" w:rsidP="00724107">
            <w:pPr>
              <w:keepNext/>
              <w:keepLines/>
              <w:jc w:val="center"/>
              <w:rPr>
                <w:sz w:val="24"/>
                <w:szCs w:val="24"/>
              </w:rPr>
            </w:pPr>
            <w:r w:rsidRPr="00C56B19">
              <w:rPr>
                <w:sz w:val="24"/>
                <w:szCs w:val="24"/>
              </w:rPr>
              <w:t>208,5</w:t>
            </w:r>
          </w:p>
        </w:tc>
      </w:tr>
      <w:tr w:rsidR="00724107" w:rsidRPr="00C56B19" w14:paraId="6095A478" w14:textId="77777777" w:rsidTr="00944AE9">
        <w:tc>
          <w:tcPr>
            <w:tcW w:w="749" w:type="dxa"/>
            <w:shd w:val="clear" w:color="auto" w:fill="auto"/>
            <w:vAlign w:val="center"/>
          </w:tcPr>
          <w:p w14:paraId="406AAB28" w14:textId="77777777" w:rsidR="00724107" w:rsidRPr="00C56B19" w:rsidRDefault="00724107" w:rsidP="00724107">
            <w:pPr>
              <w:keepNext/>
              <w:keepLines/>
              <w:jc w:val="center"/>
              <w:rPr>
                <w:sz w:val="24"/>
                <w:szCs w:val="24"/>
              </w:rPr>
            </w:pPr>
            <w:r w:rsidRPr="00C56B19">
              <w:rPr>
                <w:sz w:val="24"/>
                <w:szCs w:val="24"/>
              </w:rPr>
              <w:t>7.</w:t>
            </w:r>
          </w:p>
        </w:tc>
        <w:tc>
          <w:tcPr>
            <w:tcW w:w="3328" w:type="dxa"/>
            <w:shd w:val="clear" w:color="auto" w:fill="auto"/>
            <w:vAlign w:val="center"/>
          </w:tcPr>
          <w:p w14:paraId="5734FD5D" w14:textId="77777777" w:rsidR="00724107" w:rsidRPr="00C56B19" w:rsidRDefault="00724107" w:rsidP="00724107">
            <w:pPr>
              <w:keepNext/>
              <w:keepLines/>
              <w:rPr>
                <w:sz w:val="24"/>
                <w:szCs w:val="24"/>
              </w:rPr>
            </w:pPr>
            <w:r w:rsidRPr="00C56B19">
              <w:rPr>
                <w:sz w:val="24"/>
                <w:szCs w:val="24"/>
              </w:rPr>
              <w:t>Земли запаса</w:t>
            </w:r>
          </w:p>
        </w:tc>
        <w:tc>
          <w:tcPr>
            <w:tcW w:w="1560" w:type="dxa"/>
            <w:shd w:val="clear" w:color="auto" w:fill="auto"/>
            <w:vAlign w:val="center"/>
          </w:tcPr>
          <w:p w14:paraId="26E8BED7" w14:textId="77777777" w:rsidR="00724107" w:rsidRPr="00C56B19" w:rsidRDefault="00724107" w:rsidP="00724107">
            <w:pPr>
              <w:keepNext/>
              <w:keepLines/>
              <w:jc w:val="center"/>
              <w:rPr>
                <w:sz w:val="24"/>
                <w:szCs w:val="24"/>
              </w:rPr>
            </w:pPr>
            <w:r w:rsidRPr="00C56B19">
              <w:rPr>
                <w:sz w:val="24"/>
                <w:szCs w:val="24"/>
              </w:rPr>
              <w:t>га</w:t>
            </w:r>
          </w:p>
        </w:tc>
        <w:tc>
          <w:tcPr>
            <w:tcW w:w="1701" w:type="dxa"/>
            <w:shd w:val="clear" w:color="auto" w:fill="auto"/>
            <w:vAlign w:val="center"/>
          </w:tcPr>
          <w:p w14:paraId="49EE00B7" w14:textId="5FDB2CA4" w:rsidR="00724107" w:rsidRPr="00C56B19" w:rsidRDefault="00724107" w:rsidP="00724107">
            <w:pPr>
              <w:keepNext/>
              <w:keepLines/>
              <w:spacing w:line="276" w:lineRule="auto"/>
              <w:jc w:val="center"/>
              <w:rPr>
                <w:sz w:val="24"/>
                <w:szCs w:val="24"/>
              </w:rPr>
            </w:pPr>
            <w:r w:rsidRPr="00C56B19">
              <w:rPr>
                <w:sz w:val="24"/>
                <w:szCs w:val="24"/>
              </w:rPr>
              <w:t>26,02</w:t>
            </w:r>
          </w:p>
        </w:tc>
        <w:tc>
          <w:tcPr>
            <w:tcW w:w="1417" w:type="dxa"/>
            <w:shd w:val="clear" w:color="auto" w:fill="auto"/>
            <w:vAlign w:val="center"/>
          </w:tcPr>
          <w:p w14:paraId="4A9E58AD" w14:textId="77777777" w:rsidR="00724107" w:rsidRPr="00C56B19" w:rsidRDefault="00724107" w:rsidP="00724107">
            <w:pPr>
              <w:keepNext/>
              <w:keepLines/>
              <w:spacing w:line="276" w:lineRule="auto"/>
              <w:jc w:val="center"/>
              <w:rPr>
                <w:sz w:val="24"/>
                <w:szCs w:val="24"/>
              </w:rPr>
            </w:pPr>
            <w:r w:rsidRPr="00C56B19">
              <w:rPr>
                <w:sz w:val="24"/>
                <w:szCs w:val="24"/>
              </w:rPr>
              <w:t>26,02</w:t>
            </w:r>
          </w:p>
        </w:tc>
        <w:tc>
          <w:tcPr>
            <w:tcW w:w="1666" w:type="dxa"/>
            <w:shd w:val="clear" w:color="auto" w:fill="auto"/>
            <w:vAlign w:val="center"/>
          </w:tcPr>
          <w:p w14:paraId="37BCC9C7" w14:textId="77777777" w:rsidR="00724107" w:rsidRPr="00C56B19" w:rsidRDefault="00724107" w:rsidP="00724107">
            <w:pPr>
              <w:keepNext/>
              <w:keepLines/>
              <w:spacing w:line="276" w:lineRule="auto"/>
              <w:jc w:val="center"/>
              <w:rPr>
                <w:sz w:val="24"/>
                <w:szCs w:val="24"/>
              </w:rPr>
            </w:pPr>
            <w:r w:rsidRPr="00C56B19">
              <w:rPr>
                <w:sz w:val="24"/>
                <w:szCs w:val="24"/>
              </w:rPr>
              <w:t>26,02</w:t>
            </w:r>
          </w:p>
        </w:tc>
      </w:tr>
      <w:tr w:rsidR="00724107" w:rsidRPr="00C56B19" w14:paraId="6D880B30" w14:textId="77777777" w:rsidTr="00944AE9">
        <w:tc>
          <w:tcPr>
            <w:tcW w:w="749" w:type="dxa"/>
            <w:shd w:val="clear" w:color="auto" w:fill="auto"/>
            <w:vAlign w:val="center"/>
          </w:tcPr>
          <w:p w14:paraId="67D36CE1" w14:textId="77777777" w:rsidR="00724107" w:rsidRPr="00C56B19" w:rsidRDefault="00724107" w:rsidP="00724107">
            <w:pPr>
              <w:keepNext/>
              <w:keepLines/>
              <w:jc w:val="center"/>
              <w:rPr>
                <w:b/>
                <w:sz w:val="24"/>
                <w:szCs w:val="24"/>
              </w:rPr>
            </w:pPr>
            <w:r w:rsidRPr="00C56B19">
              <w:rPr>
                <w:b/>
                <w:sz w:val="24"/>
                <w:szCs w:val="24"/>
                <w:lang w:val="en-US"/>
              </w:rPr>
              <w:t>II</w:t>
            </w:r>
          </w:p>
        </w:tc>
        <w:tc>
          <w:tcPr>
            <w:tcW w:w="3328" w:type="dxa"/>
            <w:shd w:val="clear" w:color="auto" w:fill="auto"/>
            <w:vAlign w:val="center"/>
          </w:tcPr>
          <w:p w14:paraId="3504D30C" w14:textId="77777777" w:rsidR="00724107" w:rsidRPr="00C56B19" w:rsidRDefault="00724107" w:rsidP="00724107">
            <w:pPr>
              <w:keepNext/>
              <w:keepLines/>
              <w:rPr>
                <w:b/>
                <w:sz w:val="24"/>
                <w:szCs w:val="24"/>
              </w:rPr>
            </w:pPr>
            <w:r w:rsidRPr="00C56B19">
              <w:rPr>
                <w:b/>
                <w:sz w:val="24"/>
                <w:szCs w:val="24"/>
              </w:rPr>
              <w:t>Население</w:t>
            </w:r>
          </w:p>
        </w:tc>
        <w:tc>
          <w:tcPr>
            <w:tcW w:w="1560" w:type="dxa"/>
            <w:shd w:val="clear" w:color="auto" w:fill="auto"/>
            <w:vAlign w:val="center"/>
          </w:tcPr>
          <w:p w14:paraId="15214F00" w14:textId="77777777" w:rsidR="00724107" w:rsidRPr="00C56B19" w:rsidRDefault="00724107" w:rsidP="00724107">
            <w:pPr>
              <w:keepNext/>
              <w:keepLines/>
              <w:jc w:val="center"/>
              <w:rPr>
                <w:sz w:val="24"/>
                <w:szCs w:val="24"/>
              </w:rPr>
            </w:pPr>
          </w:p>
        </w:tc>
        <w:tc>
          <w:tcPr>
            <w:tcW w:w="1701" w:type="dxa"/>
            <w:shd w:val="clear" w:color="auto" w:fill="auto"/>
            <w:vAlign w:val="center"/>
          </w:tcPr>
          <w:p w14:paraId="39E06C19" w14:textId="77777777" w:rsidR="00724107" w:rsidRPr="00C56B19" w:rsidRDefault="00724107" w:rsidP="00724107">
            <w:pPr>
              <w:keepNext/>
              <w:keepLines/>
              <w:jc w:val="center"/>
              <w:rPr>
                <w:sz w:val="24"/>
                <w:szCs w:val="24"/>
              </w:rPr>
            </w:pPr>
          </w:p>
        </w:tc>
        <w:tc>
          <w:tcPr>
            <w:tcW w:w="1417" w:type="dxa"/>
            <w:shd w:val="clear" w:color="auto" w:fill="auto"/>
            <w:vAlign w:val="center"/>
          </w:tcPr>
          <w:p w14:paraId="719FBE4A" w14:textId="77777777" w:rsidR="00724107" w:rsidRPr="00C56B19" w:rsidRDefault="00724107" w:rsidP="00724107">
            <w:pPr>
              <w:keepNext/>
              <w:keepLines/>
              <w:jc w:val="center"/>
              <w:rPr>
                <w:sz w:val="24"/>
                <w:szCs w:val="24"/>
              </w:rPr>
            </w:pPr>
          </w:p>
        </w:tc>
        <w:tc>
          <w:tcPr>
            <w:tcW w:w="1666" w:type="dxa"/>
            <w:shd w:val="clear" w:color="auto" w:fill="auto"/>
            <w:vAlign w:val="center"/>
          </w:tcPr>
          <w:p w14:paraId="18541A77" w14:textId="77777777" w:rsidR="00724107" w:rsidRPr="00C56B19" w:rsidRDefault="00724107" w:rsidP="00724107">
            <w:pPr>
              <w:keepNext/>
              <w:keepLines/>
              <w:jc w:val="center"/>
              <w:rPr>
                <w:sz w:val="24"/>
                <w:szCs w:val="24"/>
              </w:rPr>
            </w:pPr>
          </w:p>
        </w:tc>
      </w:tr>
      <w:tr w:rsidR="00724107" w:rsidRPr="00C56B19" w14:paraId="363ABA26" w14:textId="77777777" w:rsidTr="00944AE9">
        <w:tc>
          <w:tcPr>
            <w:tcW w:w="749" w:type="dxa"/>
            <w:shd w:val="clear" w:color="auto" w:fill="auto"/>
            <w:vAlign w:val="center"/>
          </w:tcPr>
          <w:p w14:paraId="172226FA" w14:textId="77777777" w:rsidR="00724107" w:rsidRPr="00C56B19" w:rsidRDefault="00724107" w:rsidP="00724107">
            <w:pPr>
              <w:keepNext/>
              <w:keepLines/>
              <w:jc w:val="center"/>
              <w:rPr>
                <w:sz w:val="24"/>
                <w:szCs w:val="24"/>
              </w:rPr>
            </w:pPr>
            <w:r w:rsidRPr="00C56B19">
              <w:rPr>
                <w:sz w:val="24"/>
                <w:szCs w:val="24"/>
              </w:rPr>
              <w:t>2.1</w:t>
            </w:r>
          </w:p>
        </w:tc>
        <w:tc>
          <w:tcPr>
            <w:tcW w:w="3328" w:type="dxa"/>
            <w:shd w:val="clear" w:color="auto" w:fill="auto"/>
            <w:vAlign w:val="center"/>
          </w:tcPr>
          <w:p w14:paraId="143E0616" w14:textId="77777777" w:rsidR="00724107" w:rsidRPr="00C56B19" w:rsidRDefault="00724107" w:rsidP="00724107">
            <w:pPr>
              <w:keepNext/>
              <w:keepLines/>
              <w:rPr>
                <w:sz w:val="24"/>
                <w:szCs w:val="24"/>
              </w:rPr>
            </w:pPr>
            <w:r w:rsidRPr="00C56B19">
              <w:rPr>
                <w:sz w:val="24"/>
                <w:szCs w:val="24"/>
              </w:rPr>
              <w:t>Численность населения муниципального образования, в т.ч.</w:t>
            </w:r>
          </w:p>
        </w:tc>
        <w:tc>
          <w:tcPr>
            <w:tcW w:w="1560" w:type="dxa"/>
            <w:shd w:val="clear" w:color="auto" w:fill="auto"/>
            <w:vAlign w:val="center"/>
          </w:tcPr>
          <w:p w14:paraId="2A7C357D" w14:textId="77777777" w:rsidR="00724107" w:rsidRPr="00C56B19" w:rsidRDefault="00724107" w:rsidP="00724107">
            <w:pPr>
              <w:keepNext/>
              <w:keepLines/>
              <w:jc w:val="center"/>
              <w:rPr>
                <w:sz w:val="24"/>
                <w:szCs w:val="24"/>
              </w:rPr>
            </w:pPr>
            <w:r w:rsidRPr="00C56B19">
              <w:rPr>
                <w:sz w:val="24"/>
                <w:szCs w:val="24"/>
              </w:rPr>
              <w:t>чел.</w:t>
            </w:r>
          </w:p>
        </w:tc>
        <w:tc>
          <w:tcPr>
            <w:tcW w:w="1701" w:type="dxa"/>
            <w:shd w:val="clear" w:color="auto" w:fill="auto"/>
            <w:vAlign w:val="center"/>
          </w:tcPr>
          <w:p w14:paraId="7A1CB86D" w14:textId="4D6A1018" w:rsidR="00724107" w:rsidRPr="00C56B19" w:rsidRDefault="00724107" w:rsidP="00724107">
            <w:pPr>
              <w:keepNext/>
              <w:keepLines/>
              <w:jc w:val="center"/>
              <w:rPr>
                <w:sz w:val="24"/>
                <w:szCs w:val="24"/>
              </w:rPr>
            </w:pPr>
            <w:r>
              <w:rPr>
                <w:sz w:val="24"/>
                <w:szCs w:val="24"/>
              </w:rPr>
              <w:t>1527</w:t>
            </w:r>
          </w:p>
        </w:tc>
        <w:tc>
          <w:tcPr>
            <w:tcW w:w="1417" w:type="dxa"/>
            <w:shd w:val="clear" w:color="auto" w:fill="auto"/>
            <w:vAlign w:val="center"/>
          </w:tcPr>
          <w:p w14:paraId="3ADC1A65" w14:textId="77DCF70B" w:rsidR="00724107" w:rsidRPr="00C56B19" w:rsidRDefault="00724107" w:rsidP="00724107">
            <w:pPr>
              <w:keepNext/>
              <w:keepLines/>
              <w:jc w:val="center"/>
              <w:rPr>
                <w:sz w:val="24"/>
                <w:szCs w:val="24"/>
              </w:rPr>
            </w:pPr>
            <w:r>
              <w:rPr>
                <w:sz w:val="24"/>
                <w:szCs w:val="24"/>
              </w:rPr>
              <w:t>1527</w:t>
            </w:r>
          </w:p>
        </w:tc>
        <w:tc>
          <w:tcPr>
            <w:tcW w:w="1666" w:type="dxa"/>
            <w:shd w:val="clear" w:color="auto" w:fill="auto"/>
            <w:vAlign w:val="center"/>
          </w:tcPr>
          <w:p w14:paraId="28ED64A4" w14:textId="34133F60" w:rsidR="00724107" w:rsidRPr="00C56B19" w:rsidRDefault="00724107" w:rsidP="00724107">
            <w:pPr>
              <w:keepNext/>
              <w:keepLines/>
              <w:jc w:val="center"/>
              <w:rPr>
                <w:sz w:val="24"/>
                <w:szCs w:val="24"/>
              </w:rPr>
            </w:pPr>
            <w:r>
              <w:rPr>
                <w:sz w:val="24"/>
                <w:szCs w:val="24"/>
              </w:rPr>
              <w:t>1527</w:t>
            </w:r>
          </w:p>
        </w:tc>
      </w:tr>
      <w:tr w:rsidR="00724107" w:rsidRPr="00C56B19" w14:paraId="32913E5F" w14:textId="77777777" w:rsidTr="00BE349A">
        <w:tc>
          <w:tcPr>
            <w:tcW w:w="749" w:type="dxa"/>
            <w:shd w:val="clear" w:color="auto" w:fill="auto"/>
            <w:vAlign w:val="center"/>
          </w:tcPr>
          <w:p w14:paraId="06042417" w14:textId="77777777" w:rsidR="00724107" w:rsidRPr="00C56B19" w:rsidRDefault="00724107" w:rsidP="00724107">
            <w:pPr>
              <w:keepNext/>
              <w:keepLines/>
              <w:jc w:val="center"/>
              <w:rPr>
                <w:sz w:val="24"/>
                <w:szCs w:val="24"/>
              </w:rPr>
            </w:pPr>
            <w:r w:rsidRPr="00C56B19">
              <w:rPr>
                <w:sz w:val="24"/>
                <w:szCs w:val="24"/>
              </w:rPr>
              <w:t>-</w:t>
            </w:r>
          </w:p>
        </w:tc>
        <w:tc>
          <w:tcPr>
            <w:tcW w:w="3328" w:type="dxa"/>
            <w:shd w:val="clear" w:color="auto" w:fill="auto"/>
            <w:vAlign w:val="center"/>
          </w:tcPr>
          <w:p w14:paraId="67E9497D" w14:textId="77777777" w:rsidR="00724107" w:rsidRPr="00C56B19" w:rsidRDefault="00724107" w:rsidP="00724107">
            <w:pPr>
              <w:keepNext/>
              <w:keepLines/>
              <w:rPr>
                <w:sz w:val="24"/>
                <w:szCs w:val="24"/>
              </w:rPr>
            </w:pPr>
            <w:r w:rsidRPr="00C56B19">
              <w:rPr>
                <w:sz w:val="24"/>
                <w:szCs w:val="24"/>
              </w:rPr>
              <w:t>п. Златоруновск</w:t>
            </w:r>
          </w:p>
        </w:tc>
        <w:tc>
          <w:tcPr>
            <w:tcW w:w="1560" w:type="dxa"/>
            <w:shd w:val="clear" w:color="auto" w:fill="auto"/>
            <w:vAlign w:val="center"/>
          </w:tcPr>
          <w:p w14:paraId="7BB53705" w14:textId="77777777" w:rsidR="00724107" w:rsidRPr="00C56B19" w:rsidRDefault="00724107" w:rsidP="00724107">
            <w:pPr>
              <w:keepNext/>
              <w:keepLines/>
              <w:jc w:val="center"/>
              <w:rPr>
                <w:sz w:val="24"/>
                <w:szCs w:val="24"/>
              </w:rPr>
            </w:pPr>
            <w:r w:rsidRPr="00C56B19">
              <w:rPr>
                <w:sz w:val="24"/>
                <w:szCs w:val="24"/>
              </w:rPr>
              <w:t>чел.</w:t>
            </w:r>
          </w:p>
        </w:tc>
        <w:tc>
          <w:tcPr>
            <w:tcW w:w="1701" w:type="dxa"/>
            <w:shd w:val="clear" w:color="auto" w:fill="auto"/>
          </w:tcPr>
          <w:p w14:paraId="720CA942" w14:textId="3298E180" w:rsidR="00724107" w:rsidRPr="00C56B19" w:rsidRDefault="00724107" w:rsidP="00724107">
            <w:pPr>
              <w:keepNext/>
              <w:keepLines/>
              <w:jc w:val="center"/>
              <w:rPr>
                <w:sz w:val="24"/>
                <w:szCs w:val="24"/>
              </w:rPr>
            </w:pPr>
            <w:r w:rsidRPr="009438AB">
              <w:rPr>
                <w:sz w:val="24"/>
                <w:szCs w:val="24"/>
              </w:rPr>
              <w:t>918</w:t>
            </w:r>
          </w:p>
        </w:tc>
        <w:tc>
          <w:tcPr>
            <w:tcW w:w="1417" w:type="dxa"/>
            <w:shd w:val="clear" w:color="auto" w:fill="auto"/>
          </w:tcPr>
          <w:p w14:paraId="6AC63F49" w14:textId="47D37AAA" w:rsidR="00724107" w:rsidRPr="00C56B19" w:rsidRDefault="00724107" w:rsidP="00724107">
            <w:pPr>
              <w:keepNext/>
              <w:keepLines/>
              <w:jc w:val="center"/>
              <w:rPr>
                <w:sz w:val="24"/>
                <w:szCs w:val="24"/>
              </w:rPr>
            </w:pPr>
            <w:r w:rsidRPr="009438AB">
              <w:rPr>
                <w:sz w:val="24"/>
                <w:szCs w:val="24"/>
              </w:rPr>
              <w:t>918</w:t>
            </w:r>
          </w:p>
        </w:tc>
        <w:tc>
          <w:tcPr>
            <w:tcW w:w="1666" w:type="dxa"/>
            <w:shd w:val="clear" w:color="auto" w:fill="auto"/>
          </w:tcPr>
          <w:p w14:paraId="5276CC87" w14:textId="7092478E" w:rsidR="00724107" w:rsidRPr="00C56B19" w:rsidRDefault="00724107" w:rsidP="00724107">
            <w:pPr>
              <w:keepNext/>
              <w:keepLines/>
              <w:jc w:val="center"/>
              <w:rPr>
                <w:sz w:val="24"/>
                <w:szCs w:val="24"/>
              </w:rPr>
            </w:pPr>
            <w:r w:rsidRPr="009438AB">
              <w:rPr>
                <w:sz w:val="24"/>
                <w:szCs w:val="24"/>
              </w:rPr>
              <w:t>918</w:t>
            </w:r>
          </w:p>
        </w:tc>
      </w:tr>
      <w:tr w:rsidR="00724107" w:rsidRPr="00C56B19" w14:paraId="263AEDFF" w14:textId="77777777" w:rsidTr="00BE349A">
        <w:tc>
          <w:tcPr>
            <w:tcW w:w="749" w:type="dxa"/>
            <w:shd w:val="clear" w:color="auto" w:fill="auto"/>
            <w:vAlign w:val="center"/>
          </w:tcPr>
          <w:p w14:paraId="09128880" w14:textId="77777777" w:rsidR="00724107" w:rsidRPr="00C56B19" w:rsidRDefault="00724107" w:rsidP="00724107">
            <w:pPr>
              <w:keepNext/>
              <w:keepLines/>
              <w:jc w:val="center"/>
              <w:rPr>
                <w:sz w:val="24"/>
                <w:szCs w:val="24"/>
              </w:rPr>
            </w:pPr>
            <w:r w:rsidRPr="00C56B19">
              <w:rPr>
                <w:sz w:val="24"/>
                <w:szCs w:val="24"/>
              </w:rPr>
              <w:t>-</w:t>
            </w:r>
          </w:p>
        </w:tc>
        <w:tc>
          <w:tcPr>
            <w:tcW w:w="3328" w:type="dxa"/>
            <w:shd w:val="clear" w:color="auto" w:fill="auto"/>
            <w:vAlign w:val="center"/>
          </w:tcPr>
          <w:p w14:paraId="270B3CA4" w14:textId="77777777" w:rsidR="00724107" w:rsidRPr="00C56B19" w:rsidRDefault="00724107" w:rsidP="00724107">
            <w:pPr>
              <w:keepNext/>
              <w:keepLines/>
              <w:rPr>
                <w:sz w:val="24"/>
                <w:szCs w:val="24"/>
              </w:rPr>
            </w:pPr>
            <w:r w:rsidRPr="00C56B19">
              <w:rPr>
                <w:sz w:val="24"/>
                <w:szCs w:val="24"/>
              </w:rPr>
              <w:t>п. Кутузовка</w:t>
            </w:r>
          </w:p>
        </w:tc>
        <w:tc>
          <w:tcPr>
            <w:tcW w:w="1560" w:type="dxa"/>
            <w:shd w:val="clear" w:color="auto" w:fill="auto"/>
            <w:vAlign w:val="center"/>
          </w:tcPr>
          <w:p w14:paraId="75222482" w14:textId="77777777" w:rsidR="00724107" w:rsidRPr="00C56B19" w:rsidRDefault="00724107" w:rsidP="00724107">
            <w:pPr>
              <w:keepNext/>
              <w:keepLines/>
              <w:jc w:val="center"/>
              <w:rPr>
                <w:sz w:val="24"/>
                <w:szCs w:val="24"/>
              </w:rPr>
            </w:pPr>
            <w:r w:rsidRPr="00C56B19">
              <w:rPr>
                <w:sz w:val="24"/>
                <w:szCs w:val="24"/>
              </w:rPr>
              <w:t>чел.</w:t>
            </w:r>
          </w:p>
        </w:tc>
        <w:tc>
          <w:tcPr>
            <w:tcW w:w="1701" w:type="dxa"/>
            <w:shd w:val="clear" w:color="auto" w:fill="auto"/>
          </w:tcPr>
          <w:p w14:paraId="39DF93A0" w14:textId="2DD8EEDE" w:rsidR="00724107" w:rsidRPr="00C56B19" w:rsidRDefault="00724107" w:rsidP="00724107">
            <w:pPr>
              <w:keepNext/>
              <w:keepLines/>
              <w:jc w:val="center"/>
              <w:rPr>
                <w:sz w:val="24"/>
                <w:szCs w:val="24"/>
              </w:rPr>
            </w:pPr>
            <w:r w:rsidRPr="009438AB">
              <w:rPr>
                <w:sz w:val="24"/>
                <w:szCs w:val="24"/>
              </w:rPr>
              <w:t>163</w:t>
            </w:r>
          </w:p>
        </w:tc>
        <w:tc>
          <w:tcPr>
            <w:tcW w:w="1417" w:type="dxa"/>
            <w:shd w:val="clear" w:color="auto" w:fill="auto"/>
          </w:tcPr>
          <w:p w14:paraId="512F3977" w14:textId="35C381A4" w:rsidR="00724107" w:rsidRPr="00C56B19" w:rsidRDefault="00724107" w:rsidP="00724107">
            <w:pPr>
              <w:keepNext/>
              <w:keepLines/>
              <w:jc w:val="center"/>
              <w:rPr>
                <w:sz w:val="24"/>
                <w:szCs w:val="24"/>
              </w:rPr>
            </w:pPr>
            <w:r w:rsidRPr="009438AB">
              <w:rPr>
                <w:sz w:val="24"/>
                <w:szCs w:val="24"/>
              </w:rPr>
              <w:t>163</w:t>
            </w:r>
          </w:p>
        </w:tc>
        <w:tc>
          <w:tcPr>
            <w:tcW w:w="1666" w:type="dxa"/>
            <w:shd w:val="clear" w:color="auto" w:fill="auto"/>
          </w:tcPr>
          <w:p w14:paraId="1BBC69FE" w14:textId="64DB5ED1" w:rsidR="00724107" w:rsidRPr="00C56B19" w:rsidRDefault="00724107" w:rsidP="00724107">
            <w:pPr>
              <w:keepNext/>
              <w:keepLines/>
              <w:jc w:val="center"/>
              <w:rPr>
                <w:sz w:val="24"/>
                <w:szCs w:val="24"/>
              </w:rPr>
            </w:pPr>
            <w:r w:rsidRPr="009438AB">
              <w:rPr>
                <w:sz w:val="24"/>
                <w:szCs w:val="24"/>
              </w:rPr>
              <w:t>163</w:t>
            </w:r>
          </w:p>
        </w:tc>
      </w:tr>
      <w:tr w:rsidR="00724107" w:rsidRPr="00C56B19" w14:paraId="50E1CDC6" w14:textId="77777777" w:rsidTr="00BE349A">
        <w:tc>
          <w:tcPr>
            <w:tcW w:w="749" w:type="dxa"/>
            <w:shd w:val="clear" w:color="auto" w:fill="auto"/>
            <w:vAlign w:val="center"/>
          </w:tcPr>
          <w:p w14:paraId="3DC9165F" w14:textId="77777777" w:rsidR="00724107" w:rsidRPr="00C56B19" w:rsidRDefault="00724107" w:rsidP="00724107">
            <w:pPr>
              <w:keepNext/>
              <w:keepLines/>
              <w:jc w:val="center"/>
              <w:rPr>
                <w:sz w:val="24"/>
                <w:szCs w:val="24"/>
              </w:rPr>
            </w:pPr>
            <w:r w:rsidRPr="00C56B19">
              <w:rPr>
                <w:sz w:val="24"/>
                <w:szCs w:val="24"/>
              </w:rPr>
              <w:t>-</w:t>
            </w:r>
          </w:p>
        </w:tc>
        <w:tc>
          <w:tcPr>
            <w:tcW w:w="3328" w:type="dxa"/>
            <w:shd w:val="clear" w:color="auto" w:fill="auto"/>
            <w:vAlign w:val="center"/>
          </w:tcPr>
          <w:p w14:paraId="666BFFF8" w14:textId="77777777" w:rsidR="00724107" w:rsidRPr="00C56B19" w:rsidRDefault="00724107" w:rsidP="00724107">
            <w:pPr>
              <w:keepNext/>
              <w:keepLines/>
              <w:rPr>
                <w:sz w:val="24"/>
                <w:szCs w:val="24"/>
              </w:rPr>
            </w:pPr>
            <w:r w:rsidRPr="00C56B19">
              <w:rPr>
                <w:sz w:val="24"/>
                <w:szCs w:val="24"/>
              </w:rPr>
              <w:t>п. Солбатский</w:t>
            </w:r>
          </w:p>
        </w:tc>
        <w:tc>
          <w:tcPr>
            <w:tcW w:w="1560" w:type="dxa"/>
            <w:shd w:val="clear" w:color="auto" w:fill="auto"/>
            <w:vAlign w:val="center"/>
          </w:tcPr>
          <w:p w14:paraId="5847B58B" w14:textId="77777777" w:rsidR="00724107" w:rsidRPr="00C56B19" w:rsidRDefault="00724107" w:rsidP="00724107">
            <w:pPr>
              <w:keepNext/>
              <w:keepLines/>
              <w:jc w:val="center"/>
              <w:rPr>
                <w:sz w:val="24"/>
                <w:szCs w:val="24"/>
              </w:rPr>
            </w:pPr>
            <w:r w:rsidRPr="00C56B19">
              <w:rPr>
                <w:sz w:val="24"/>
                <w:szCs w:val="24"/>
              </w:rPr>
              <w:t>чел.</w:t>
            </w:r>
          </w:p>
        </w:tc>
        <w:tc>
          <w:tcPr>
            <w:tcW w:w="1701" w:type="dxa"/>
            <w:shd w:val="clear" w:color="auto" w:fill="auto"/>
          </w:tcPr>
          <w:p w14:paraId="520C7747" w14:textId="0766CA3F" w:rsidR="00724107" w:rsidRPr="00C56B19" w:rsidRDefault="00724107" w:rsidP="00724107">
            <w:pPr>
              <w:keepNext/>
              <w:keepLines/>
              <w:jc w:val="center"/>
              <w:rPr>
                <w:sz w:val="24"/>
                <w:szCs w:val="24"/>
              </w:rPr>
            </w:pPr>
            <w:r w:rsidRPr="009438AB">
              <w:rPr>
                <w:sz w:val="24"/>
                <w:szCs w:val="24"/>
              </w:rPr>
              <w:t>107</w:t>
            </w:r>
          </w:p>
        </w:tc>
        <w:tc>
          <w:tcPr>
            <w:tcW w:w="1417" w:type="dxa"/>
            <w:shd w:val="clear" w:color="auto" w:fill="auto"/>
          </w:tcPr>
          <w:p w14:paraId="4348BA35" w14:textId="50C36680" w:rsidR="00724107" w:rsidRPr="00C56B19" w:rsidRDefault="00724107" w:rsidP="00724107">
            <w:pPr>
              <w:keepNext/>
              <w:keepLines/>
              <w:jc w:val="center"/>
              <w:rPr>
                <w:sz w:val="24"/>
                <w:szCs w:val="24"/>
              </w:rPr>
            </w:pPr>
            <w:r w:rsidRPr="009438AB">
              <w:rPr>
                <w:sz w:val="24"/>
                <w:szCs w:val="24"/>
              </w:rPr>
              <w:t>107</w:t>
            </w:r>
          </w:p>
        </w:tc>
        <w:tc>
          <w:tcPr>
            <w:tcW w:w="1666" w:type="dxa"/>
            <w:shd w:val="clear" w:color="auto" w:fill="auto"/>
          </w:tcPr>
          <w:p w14:paraId="581C4DCE" w14:textId="54B27EE4" w:rsidR="00724107" w:rsidRPr="00C56B19" w:rsidRDefault="00724107" w:rsidP="00724107">
            <w:pPr>
              <w:keepNext/>
              <w:keepLines/>
              <w:jc w:val="center"/>
              <w:rPr>
                <w:sz w:val="24"/>
                <w:szCs w:val="24"/>
              </w:rPr>
            </w:pPr>
            <w:r w:rsidRPr="009438AB">
              <w:rPr>
                <w:sz w:val="24"/>
                <w:szCs w:val="24"/>
              </w:rPr>
              <w:t>107</w:t>
            </w:r>
          </w:p>
        </w:tc>
      </w:tr>
      <w:tr w:rsidR="00724107" w:rsidRPr="00C56B19" w14:paraId="20F30131" w14:textId="77777777" w:rsidTr="00BE349A">
        <w:tc>
          <w:tcPr>
            <w:tcW w:w="749" w:type="dxa"/>
            <w:shd w:val="clear" w:color="auto" w:fill="auto"/>
            <w:vAlign w:val="center"/>
          </w:tcPr>
          <w:p w14:paraId="019FFB07" w14:textId="77777777" w:rsidR="00724107" w:rsidRPr="00C56B19" w:rsidRDefault="00724107" w:rsidP="00724107">
            <w:pPr>
              <w:keepNext/>
              <w:keepLines/>
              <w:jc w:val="center"/>
              <w:rPr>
                <w:sz w:val="24"/>
                <w:szCs w:val="24"/>
              </w:rPr>
            </w:pPr>
          </w:p>
        </w:tc>
        <w:tc>
          <w:tcPr>
            <w:tcW w:w="3328" w:type="dxa"/>
            <w:shd w:val="clear" w:color="auto" w:fill="auto"/>
            <w:vAlign w:val="center"/>
          </w:tcPr>
          <w:p w14:paraId="716DE3B4" w14:textId="77777777" w:rsidR="00724107" w:rsidRPr="00C56B19" w:rsidRDefault="00724107" w:rsidP="00724107">
            <w:pPr>
              <w:keepNext/>
              <w:keepLines/>
              <w:rPr>
                <w:sz w:val="24"/>
                <w:szCs w:val="24"/>
              </w:rPr>
            </w:pPr>
            <w:r w:rsidRPr="00C56B19">
              <w:rPr>
                <w:sz w:val="24"/>
                <w:szCs w:val="24"/>
              </w:rPr>
              <w:t>п. Сухая Долина</w:t>
            </w:r>
          </w:p>
        </w:tc>
        <w:tc>
          <w:tcPr>
            <w:tcW w:w="1560" w:type="dxa"/>
            <w:shd w:val="clear" w:color="auto" w:fill="auto"/>
            <w:vAlign w:val="center"/>
          </w:tcPr>
          <w:p w14:paraId="1FC55805" w14:textId="77777777" w:rsidR="00724107" w:rsidRPr="00C56B19" w:rsidRDefault="00724107" w:rsidP="00724107">
            <w:pPr>
              <w:keepNext/>
              <w:keepLines/>
              <w:jc w:val="center"/>
              <w:rPr>
                <w:sz w:val="24"/>
                <w:szCs w:val="24"/>
              </w:rPr>
            </w:pPr>
            <w:r w:rsidRPr="00C56B19">
              <w:rPr>
                <w:sz w:val="24"/>
                <w:szCs w:val="24"/>
              </w:rPr>
              <w:t>чел.</w:t>
            </w:r>
          </w:p>
        </w:tc>
        <w:tc>
          <w:tcPr>
            <w:tcW w:w="1701" w:type="dxa"/>
            <w:shd w:val="clear" w:color="auto" w:fill="auto"/>
          </w:tcPr>
          <w:p w14:paraId="70CE7EEC" w14:textId="2706506C" w:rsidR="00724107" w:rsidRPr="00C56B19" w:rsidRDefault="00724107" w:rsidP="00724107">
            <w:pPr>
              <w:keepNext/>
              <w:keepLines/>
              <w:jc w:val="center"/>
              <w:rPr>
                <w:sz w:val="24"/>
                <w:szCs w:val="24"/>
              </w:rPr>
            </w:pPr>
            <w:r w:rsidRPr="009438AB">
              <w:rPr>
                <w:sz w:val="24"/>
                <w:szCs w:val="24"/>
              </w:rPr>
              <w:t>273</w:t>
            </w:r>
          </w:p>
        </w:tc>
        <w:tc>
          <w:tcPr>
            <w:tcW w:w="1417" w:type="dxa"/>
            <w:shd w:val="clear" w:color="auto" w:fill="auto"/>
          </w:tcPr>
          <w:p w14:paraId="3CE80C09" w14:textId="7E242813" w:rsidR="00724107" w:rsidRPr="00C56B19" w:rsidRDefault="00724107" w:rsidP="00724107">
            <w:pPr>
              <w:keepNext/>
              <w:keepLines/>
              <w:jc w:val="center"/>
              <w:rPr>
                <w:sz w:val="24"/>
                <w:szCs w:val="24"/>
              </w:rPr>
            </w:pPr>
            <w:r w:rsidRPr="009438AB">
              <w:rPr>
                <w:sz w:val="24"/>
                <w:szCs w:val="24"/>
              </w:rPr>
              <w:t>273</w:t>
            </w:r>
          </w:p>
        </w:tc>
        <w:tc>
          <w:tcPr>
            <w:tcW w:w="1666" w:type="dxa"/>
            <w:shd w:val="clear" w:color="auto" w:fill="auto"/>
          </w:tcPr>
          <w:p w14:paraId="2D22891E" w14:textId="42DD872D" w:rsidR="00724107" w:rsidRPr="00C56B19" w:rsidRDefault="00724107" w:rsidP="00724107">
            <w:pPr>
              <w:keepNext/>
              <w:keepLines/>
              <w:jc w:val="center"/>
              <w:rPr>
                <w:sz w:val="24"/>
                <w:szCs w:val="24"/>
              </w:rPr>
            </w:pPr>
            <w:r w:rsidRPr="009438AB">
              <w:rPr>
                <w:sz w:val="24"/>
                <w:szCs w:val="24"/>
              </w:rPr>
              <w:t>273</w:t>
            </w:r>
          </w:p>
        </w:tc>
      </w:tr>
      <w:tr w:rsidR="00724107" w:rsidRPr="00C56B19" w14:paraId="0486E56A" w14:textId="77777777" w:rsidTr="00BE349A">
        <w:tc>
          <w:tcPr>
            <w:tcW w:w="749" w:type="dxa"/>
            <w:shd w:val="clear" w:color="auto" w:fill="auto"/>
            <w:vAlign w:val="center"/>
          </w:tcPr>
          <w:p w14:paraId="25817E9B" w14:textId="77777777" w:rsidR="00724107" w:rsidRPr="00C56B19" w:rsidRDefault="00724107" w:rsidP="00724107">
            <w:pPr>
              <w:keepNext/>
              <w:keepLines/>
              <w:jc w:val="center"/>
              <w:rPr>
                <w:sz w:val="24"/>
                <w:szCs w:val="24"/>
              </w:rPr>
            </w:pPr>
          </w:p>
        </w:tc>
        <w:tc>
          <w:tcPr>
            <w:tcW w:w="3328" w:type="dxa"/>
            <w:shd w:val="clear" w:color="auto" w:fill="auto"/>
            <w:vAlign w:val="center"/>
          </w:tcPr>
          <w:p w14:paraId="73E2D6EC" w14:textId="77777777" w:rsidR="00724107" w:rsidRPr="00C56B19" w:rsidRDefault="00724107" w:rsidP="00724107">
            <w:pPr>
              <w:keepNext/>
              <w:keepLines/>
              <w:rPr>
                <w:sz w:val="24"/>
                <w:szCs w:val="24"/>
              </w:rPr>
            </w:pPr>
            <w:r w:rsidRPr="00C56B19">
              <w:rPr>
                <w:sz w:val="24"/>
                <w:szCs w:val="24"/>
              </w:rPr>
              <w:t>п. Учум</w:t>
            </w:r>
          </w:p>
        </w:tc>
        <w:tc>
          <w:tcPr>
            <w:tcW w:w="1560" w:type="dxa"/>
            <w:shd w:val="clear" w:color="auto" w:fill="auto"/>
            <w:vAlign w:val="center"/>
          </w:tcPr>
          <w:p w14:paraId="605C1B09" w14:textId="77777777" w:rsidR="00724107" w:rsidRPr="00C56B19" w:rsidRDefault="00724107" w:rsidP="00724107">
            <w:pPr>
              <w:keepNext/>
              <w:keepLines/>
              <w:jc w:val="center"/>
              <w:rPr>
                <w:sz w:val="24"/>
                <w:szCs w:val="24"/>
              </w:rPr>
            </w:pPr>
          </w:p>
        </w:tc>
        <w:tc>
          <w:tcPr>
            <w:tcW w:w="1701" w:type="dxa"/>
            <w:shd w:val="clear" w:color="auto" w:fill="auto"/>
          </w:tcPr>
          <w:p w14:paraId="4886197C" w14:textId="3C67B415" w:rsidR="00724107" w:rsidRPr="00C56B19" w:rsidRDefault="00724107" w:rsidP="00724107">
            <w:pPr>
              <w:keepNext/>
              <w:keepLines/>
              <w:jc w:val="center"/>
              <w:rPr>
                <w:sz w:val="24"/>
                <w:szCs w:val="24"/>
              </w:rPr>
            </w:pPr>
            <w:r w:rsidRPr="009438AB">
              <w:rPr>
                <w:sz w:val="24"/>
                <w:szCs w:val="24"/>
              </w:rPr>
              <w:t>66</w:t>
            </w:r>
          </w:p>
        </w:tc>
        <w:tc>
          <w:tcPr>
            <w:tcW w:w="1417" w:type="dxa"/>
            <w:shd w:val="clear" w:color="auto" w:fill="auto"/>
          </w:tcPr>
          <w:p w14:paraId="5B8C957E" w14:textId="5C3F2E36" w:rsidR="00724107" w:rsidRPr="00C56B19" w:rsidRDefault="00724107" w:rsidP="00724107">
            <w:pPr>
              <w:keepNext/>
              <w:keepLines/>
              <w:jc w:val="center"/>
              <w:rPr>
                <w:sz w:val="24"/>
                <w:szCs w:val="24"/>
              </w:rPr>
            </w:pPr>
            <w:r w:rsidRPr="009438AB">
              <w:rPr>
                <w:sz w:val="24"/>
                <w:szCs w:val="24"/>
              </w:rPr>
              <w:t>66</w:t>
            </w:r>
          </w:p>
        </w:tc>
        <w:tc>
          <w:tcPr>
            <w:tcW w:w="1666" w:type="dxa"/>
            <w:shd w:val="clear" w:color="auto" w:fill="auto"/>
          </w:tcPr>
          <w:p w14:paraId="3B4FEEBF" w14:textId="1EF1DEE6" w:rsidR="00724107" w:rsidRPr="00C56B19" w:rsidRDefault="00724107" w:rsidP="00724107">
            <w:pPr>
              <w:keepNext/>
              <w:keepLines/>
              <w:jc w:val="center"/>
              <w:rPr>
                <w:sz w:val="24"/>
                <w:szCs w:val="24"/>
              </w:rPr>
            </w:pPr>
            <w:r w:rsidRPr="009438AB">
              <w:rPr>
                <w:sz w:val="24"/>
                <w:szCs w:val="24"/>
              </w:rPr>
              <w:t>66</w:t>
            </w:r>
          </w:p>
        </w:tc>
      </w:tr>
      <w:tr w:rsidR="00724107" w:rsidRPr="00C56B19" w14:paraId="5ACF3663" w14:textId="77777777" w:rsidTr="00944AE9">
        <w:tc>
          <w:tcPr>
            <w:tcW w:w="749" w:type="dxa"/>
            <w:shd w:val="clear" w:color="auto" w:fill="auto"/>
            <w:vAlign w:val="center"/>
          </w:tcPr>
          <w:p w14:paraId="461BC6AF" w14:textId="77777777" w:rsidR="00724107" w:rsidRPr="00C56B19" w:rsidRDefault="00724107" w:rsidP="00724107">
            <w:pPr>
              <w:keepNext/>
              <w:keepLines/>
              <w:jc w:val="center"/>
              <w:rPr>
                <w:b/>
                <w:sz w:val="24"/>
                <w:szCs w:val="24"/>
              </w:rPr>
            </w:pPr>
            <w:r w:rsidRPr="00C56B19">
              <w:rPr>
                <w:b/>
                <w:sz w:val="24"/>
                <w:szCs w:val="24"/>
                <w:lang w:val="en-US"/>
              </w:rPr>
              <w:t>III</w:t>
            </w:r>
          </w:p>
        </w:tc>
        <w:tc>
          <w:tcPr>
            <w:tcW w:w="3328" w:type="dxa"/>
            <w:shd w:val="clear" w:color="auto" w:fill="auto"/>
            <w:vAlign w:val="center"/>
          </w:tcPr>
          <w:p w14:paraId="32A203BD" w14:textId="77777777" w:rsidR="00724107" w:rsidRPr="00C56B19" w:rsidRDefault="00724107" w:rsidP="00724107">
            <w:pPr>
              <w:keepNext/>
              <w:keepLines/>
              <w:rPr>
                <w:b/>
                <w:sz w:val="24"/>
                <w:szCs w:val="24"/>
              </w:rPr>
            </w:pPr>
            <w:r w:rsidRPr="00C56B19">
              <w:rPr>
                <w:b/>
                <w:sz w:val="24"/>
                <w:szCs w:val="24"/>
              </w:rPr>
              <w:t>Жилищный фонд</w:t>
            </w:r>
          </w:p>
        </w:tc>
        <w:tc>
          <w:tcPr>
            <w:tcW w:w="1560" w:type="dxa"/>
            <w:shd w:val="clear" w:color="auto" w:fill="auto"/>
            <w:vAlign w:val="center"/>
          </w:tcPr>
          <w:p w14:paraId="0C762D2D" w14:textId="77777777" w:rsidR="00724107" w:rsidRPr="00C56B19" w:rsidRDefault="00724107" w:rsidP="00724107">
            <w:pPr>
              <w:keepNext/>
              <w:keepLines/>
              <w:jc w:val="center"/>
              <w:rPr>
                <w:sz w:val="24"/>
                <w:szCs w:val="24"/>
              </w:rPr>
            </w:pPr>
          </w:p>
        </w:tc>
        <w:tc>
          <w:tcPr>
            <w:tcW w:w="1701" w:type="dxa"/>
            <w:shd w:val="clear" w:color="auto" w:fill="auto"/>
            <w:vAlign w:val="center"/>
          </w:tcPr>
          <w:p w14:paraId="2CAFBDB6" w14:textId="77777777" w:rsidR="00724107" w:rsidRPr="00C56B19" w:rsidRDefault="00724107" w:rsidP="00724107">
            <w:pPr>
              <w:keepNext/>
              <w:keepLines/>
              <w:jc w:val="center"/>
              <w:rPr>
                <w:sz w:val="24"/>
                <w:szCs w:val="24"/>
              </w:rPr>
            </w:pPr>
          </w:p>
        </w:tc>
        <w:tc>
          <w:tcPr>
            <w:tcW w:w="1417" w:type="dxa"/>
            <w:shd w:val="clear" w:color="auto" w:fill="auto"/>
            <w:vAlign w:val="center"/>
          </w:tcPr>
          <w:p w14:paraId="6D0DC8F4" w14:textId="77777777" w:rsidR="00724107" w:rsidRPr="00C56B19" w:rsidRDefault="00724107" w:rsidP="00724107">
            <w:pPr>
              <w:keepNext/>
              <w:keepLines/>
              <w:jc w:val="center"/>
              <w:rPr>
                <w:sz w:val="24"/>
                <w:szCs w:val="24"/>
              </w:rPr>
            </w:pPr>
          </w:p>
        </w:tc>
        <w:tc>
          <w:tcPr>
            <w:tcW w:w="1666" w:type="dxa"/>
            <w:shd w:val="clear" w:color="auto" w:fill="auto"/>
            <w:vAlign w:val="center"/>
          </w:tcPr>
          <w:p w14:paraId="44E330AD" w14:textId="77777777" w:rsidR="00724107" w:rsidRPr="00C56B19" w:rsidRDefault="00724107" w:rsidP="00724107">
            <w:pPr>
              <w:keepNext/>
              <w:keepLines/>
              <w:jc w:val="center"/>
              <w:rPr>
                <w:sz w:val="24"/>
                <w:szCs w:val="24"/>
              </w:rPr>
            </w:pPr>
          </w:p>
        </w:tc>
      </w:tr>
      <w:tr w:rsidR="00724107" w:rsidRPr="00C56B19" w14:paraId="1A914627" w14:textId="77777777" w:rsidTr="00944AE9">
        <w:tc>
          <w:tcPr>
            <w:tcW w:w="749" w:type="dxa"/>
            <w:shd w:val="clear" w:color="auto" w:fill="auto"/>
            <w:vAlign w:val="center"/>
          </w:tcPr>
          <w:p w14:paraId="5A665020" w14:textId="77777777" w:rsidR="00724107" w:rsidRPr="00C56B19" w:rsidRDefault="00724107" w:rsidP="00724107">
            <w:pPr>
              <w:keepNext/>
              <w:keepLines/>
              <w:jc w:val="center"/>
              <w:rPr>
                <w:sz w:val="24"/>
                <w:szCs w:val="24"/>
              </w:rPr>
            </w:pPr>
            <w:r w:rsidRPr="00C56B19">
              <w:rPr>
                <w:sz w:val="24"/>
                <w:szCs w:val="24"/>
              </w:rPr>
              <w:t>3.1</w:t>
            </w:r>
          </w:p>
        </w:tc>
        <w:tc>
          <w:tcPr>
            <w:tcW w:w="3328" w:type="dxa"/>
            <w:shd w:val="clear" w:color="auto" w:fill="auto"/>
            <w:vAlign w:val="center"/>
          </w:tcPr>
          <w:p w14:paraId="221CC580" w14:textId="77777777" w:rsidR="00724107" w:rsidRPr="00C56B19" w:rsidRDefault="00724107" w:rsidP="00724107">
            <w:pPr>
              <w:keepNext/>
              <w:keepLines/>
              <w:rPr>
                <w:sz w:val="24"/>
                <w:szCs w:val="24"/>
              </w:rPr>
            </w:pPr>
            <w:r w:rsidRPr="00C56B19">
              <w:rPr>
                <w:sz w:val="24"/>
                <w:szCs w:val="24"/>
              </w:rPr>
              <w:t>Средняя жилищная обеспеченность</w:t>
            </w:r>
          </w:p>
        </w:tc>
        <w:tc>
          <w:tcPr>
            <w:tcW w:w="1560" w:type="dxa"/>
            <w:shd w:val="clear" w:color="auto" w:fill="auto"/>
            <w:vAlign w:val="center"/>
          </w:tcPr>
          <w:p w14:paraId="44D18C3A" w14:textId="77777777" w:rsidR="00724107" w:rsidRPr="00C56B19" w:rsidRDefault="00724107" w:rsidP="00724107">
            <w:pPr>
              <w:keepNext/>
              <w:keepLines/>
              <w:jc w:val="center"/>
              <w:rPr>
                <w:sz w:val="24"/>
                <w:szCs w:val="24"/>
              </w:rPr>
            </w:pPr>
            <w:r w:rsidRPr="00C56B19">
              <w:rPr>
                <w:sz w:val="24"/>
                <w:szCs w:val="24"/>
              </w:rPr>
              <w:t>м</w:t>
            </w:r>
            <w:r w:rsidRPr="00C56B19">
              <w:rPr>
                <w:sz w:val="24"/>
                <w:szCs w:val="24"/>
                <w:vertAlign w:val="superscript"/>
              </w:rPr>
              <w:t>2</w:t>
            </w:r>
            <w:r w:rsidRPr="00C56B19">
              <w:rPr>
                <w:sz w:val="24"/>
                <w:szCs w:val="24"/>
              </w:rPr>
              <w:t>/чел.</w:t>
            </w:r>
          </w:p>
        </w:tc>
        <w:tc>
          <w:tcPr>
            <w:tcW w:w="1701" w:type="dxa"/>
            <w:shd w:val="clear" w:color="auto" w:fill="auto"/>
            <w:vAlign w:val="center"/>
          </w:tcPr>
          <w:p w14:paraId="35FD66E9" w14:textId="1C2EF1F6" w:rsidR="00724107" w:rsidRPr="00C56B19" w:rsidRDefault="00724107" w:rsidP="00724107">
            <w:pPr>
              <w:keepNext/>
              <w:keepLines/>
              <w:jc w:val="center"/>
              <w:rPr>
                <w:sz w:val="24"/>
                <w:szCs w:val="24"/>
              </w:rPr>
            </w:pPr>
            <w:r>
              <w:rPr>
                <w:sz w:val="24"/>
                <w:szCs w:val="24"/>
              </w:rPr>
              <w:t>22,0</w:t>
            </w:r>
          </w:p>
        </w:tc>
        <w:tc>
          <w:tcPr>
            <w:tcW w:w="1417" w:type="dxa"/>
            <w:shd w:val="clear" w:color="auto" w:fill="auto"/>
            <w:vAlign w:val="center"/>
          </w:tcPr>
          <w:p w14:paraId="5561CA51" w14:textId="77777777" w:rsidR="00724107" w:rsidRPr="00C56B19" w:rsidRDefault="00724107" w:rsidP="00724107">
            <w:pPr>
              <w:keepNext/>
              <w:keepLines/>
              <w:jc w:val="center"/>
              <w:rPr>
                <w:sz w:val="24"/>
                <w:szCs w:val="24"/>
              </w:rPr>
            </w:pPr>
            <w:r w:rsidRPr="00C56B19">
              <w:rPr>
                <w:sz w:val="24"/>
                <w:szCs w:val="24"/>
              </w:rPr>
              <w:t>28,0</w:t>
            </w:r>
          </w:p>
        </w:tc>
        <w:tc>
          <w:tcPr>
            <w:tcW w:w="1666" w:type="dxa"/>
            <w:shd w:val="clear" w:color="auto" w:fill="auto"/>
            <w:vAlign w:val="center"/>
          </w:tcPr>
          <w:p w14:paraId="239B5ED1" w14:textId="77777777" w:rsidR="00724107" w:rsidRPr="00C56B19" w:rsidRDefault="00724107" w:rsidP="00724107">
            <w:pPr>
              <w:keepNext/>
              <w:keepLines/>
              <w:jc w:val="center"/>
              <w:rPr>
                <w:sz w:val="24"/>
                <w:szCs w:val="24"/>
              </w:rPr>
            </w:pPr>
            <w:r w:rsidRPr="00C56B19">
              <w:rPr>
                <w:sz w:val="24"/>
                <w:szCs w:val="24"/>
              </w:rPr>
              <w:t>28,0</w:t>
            </w:r>
          </w:p>
        </w:tc>
      </w:tr>
      <w:tr w:rsidR="00724107" w:rsidRPr="00C56B19" w14:paraId="3399AB67" w14:textId="77777777" w:rsidTr="00944AE9">
        <w:tc>
          <w:tcPr>
            <w:tcW w:w="749" w:type="dxa"/>
            <w:shd w:val="clear" w:color="auto" w:fill="auto"/>
            <w:vAlign w:val="center"/>
          </w:tcPr>
          <w:p w14:paraId="523D11EB" w14:textId="77777777" w:rsidR="00724107" w:rsidRPr="00C56B19" w:rsidRDefault="00724107" w:rsidP="00724107">
            <w:pPr>
              <w:keepNext/>
              <w:keepLines/>
              <w:jc w:val="center"/>
              <w:rPr>
                <w:sz w:val="24"/>
                <w:szCs w:val="24"/>
              </w:rPr>
            </w:pPr>
            <w:r w:rsidRPr="00C56B19">
              <w:rPr>
                <w:sz w:val="24"/>
                <w:szCs w:val="24"/>
              </w:rPr>
              <w:t>3.2</w:t>
            </w:r>
          </w:p>
        </w:tc>
        <w:tc>
          <w:tcPr>
            <w:tcW w:w="3328" w:type="dxa"/>
            <w:shd w:val="clear" w:color="auto" w:fill="auto"/>
            <w:vAlign w:val="center"/>
          </w:tcPr>
          <w:p w14:paraId="0BE556B7" w14:textId="77777777" w:rsidR="00724107" w:rsidRPr="00C56B19" w:rsidRDefault="00724107" w:rsidP="00724107">
            <w:pPr>
              <w:keepNext/>
              <w:keepLines/>
              <w:rPr>
                <w:sz w:val="24"/>
                <w:szCs w:val="24"/>
              </w:rPr>
            </w:pPr>
            <w:r w:rsidRPr="00C56B19">
              <w:rPr>
                <w:sz w:val="24"/>
                <w:szCs w:val="24"/>
              </w:rPr>
              <w:t>Общий объем жилищного фонда</w:t>
            </w:r>
          </w:p>
        </w:tc>
        <w:tc>
          <w:tcPr>
            <w:tcW w:w="1560" w:type="dxa"/>
            <w:shd w:val="clear" w:color="auto" w:fill="auto"/>
            <w:vAlign w:val="center"/>
          </w:tcPr>
          <w:p w14:paraId="783C64FF" w14:textId="77777777" w:rsidR="00724107" w:rsidRPr="00C56B19" w:rsidRDefault="00724107" w:rsidP="00724107">
            <w:pPr>
              <w:keepNext/>
              <w:keepLines/>
              <w:jc w:val="center"/>
              <w:rPr>
                <w:sz w:val="24"/>
                <w:szCs w:val="24"/>
              </w:rPr>
            </w:pPr>
            <w:r w:rsidRPr="00C56B19">
              <w:rPr>
                <w:sz w:val="24"/>
                <w:szCs w:val="24"/>
              </w:rPr>
              <w:t>тыс.м</w:t>
            </w:r>
            <w:r w:rsidRPr="00C56B19">
              <w:rPr>
                <w:sz w:val="24"/>
                <w:szCs w:val="24"/>
                <w:vertAlign w:val="superscript"/>
              </w:rPr>
              <w:t>2</w:t>
            </w:r>
          </w:p>
        </w:tc>
        <w:tc>
          <w:tcPr>
            <w:tcW w:w="1701" w:type="dxa"/>
            <w:shd w:val="clear" w:color="auto" w:fill="auto"/>
            <w:vAlign w:val="center"/>
          </w:tcPr>
          <w:p w14:paraId="3FFB8585" w14:textId="77777777" w:rsidR="00724107" w:rsidRPr="00C56B19" w:rsidRDefault="00724107" w:rsidP="00724107">
            <w:pPr>
              <w:keepNext/>
              <w:keepLines/>
              <w:jc w:val="center"/>
              <w:rPr>
                <w:sz w:val="24"/>
                <w:szCs w:val="24"/>
              </w:rPr>
            </w:pPr>
            <w:r w:rsidRPr="00C56B19">
              <w:rPr>
                <w:sz w:val="24"/>
                <w:szCs w:val="24"/>
              </w:rPr>
              <w:t>33,6</w:t>
            </w:r>
          </w:p>
        </w:tc>
        <w:tc>
          <w:tcPr>
            <w:tcW w:w="1417" w:type="dxa"/>
            <w:shd w:val="clear" w:color="auto" w:fill="auto"/>
            <w:vAlign w:val="center"/>
          </w:tcPr>
          <w:p w14:paraId="2F3E14F6" w14:textId="40D558BB" w:rsidR="00724107" w:rsidRPr="00C56B19" w:rsidRDefault="00724107" w:rsidP="00724107">
            <w:pPr>
              <w:keepNext/>
              <w:keepLines/>
              <w:jc w:val="center"/>
              <w:rPr>
                <w:sz w:val="24"/>
                <w:szCs w:val="24"/>
              </w:rPr>
            </w:pPr>
            <w:r>
              <w:rPr>
                <w:sz w:val="24"/>
                <w:szCs w:val="24"/>
              </w:rPr>
              <w:t>42,8</w:t>
            </w:r>
          </w:p>
        </w:tc>
        <w:tc>
          <w:tcPr>
            <w:tcW w:w="1666" w:type="dxa"/>
            <w:shd w:val="clear" w:color="auto" w:fill="auto"/>
            <w:vAlign w:val="center"/>
          </w:tcPr>
          <w:p w14:paraId="7BB6EC71" w14:textId="222A1888" w:rsidR="00724107" w:rsidRPr="00C56B19" w:rsidRDefault="00724107" w:rsidP="00724107">
            <w:pPr>
              <w:keepNext/>
              <w:keepLines/>
              <w:jc w:val="center"/>
              <w:rPr>
                <w:sz w:val="24"/>
                <w:szCs w:val="24"/>
              </w:rPr>
            </w:pPr>
            <w:r>
              <w:rPr>
                <w:sz w:val="24"/>
                <w:szCs w:val="24"/>
              </w:rPr>
              <w:t>42,8</w:t>
            </w:r>
          </w:p>
        </w:tc>
      </w:tr>
      <w:tr w:rsidR="00724107" w:rsidRPr="00C56B19" w14:paraId="1C1862BE" w14:textId="77777777" w:rsidTr="00944AE9">
        <w:tc>
          <w:tcPr>
            <w:tcW w:w="749" w:type="dxa"/>
            <w:shd w:val="clear" w:color="auto" w:fill="auto"/>
            <w:vAlign w:val="center"/>
          </w:tcPr>
          <w:p w14:paraId="29516E1A" w14:textId="77777777" w:rsidR="00724107" w:rsidRPr="00C56B19" w:rsidRDefault="00724107" w:rsidP="00724107">
            <w:pPr>
              <w:keepNext/>
              <w:keepLines/>
              <w:jc w:val="center"/>
              <w:rPr>
                <w:sz w:val="24"/>
                <w:szCs w:val="24"/>
              </w:rPr>
            </w:pPr>
            <w:r w:rsidRPr="00C56B19">
              <w:rPr>
                <w:sz w:val="24"/>
                <w:szCs w:val="24"/>
              </w:rPr>
              <w:t>3.3</w:t>
            </w:r>
          </w:p>
        </w:tc>
        <w:tc>
          <w:tcPr>
            <w:tcW w:w="3328" w:type="dxa"/>
            <w:shd w:val="clear" w:color="auto" w:fill="auto"/>
            <w:vAlign w:val="center"/>
          </w:tcPr>
          <w:p w14:paraId="33F9B390" w14:textId="77777777" w:rsidR="00724107" w:rsidRPr="00C56B19" w:rsidRDefault="00724107" w:rsidP="00724107">
            <w:pPr>
              <w:keepNext/>
              <w:keepLines/>
              <w:rPr>
                <w:sz w:val="24"/>
                <w:szCs w:val="24"/>
              </w:rPr>
            </w:pPr>
            <w:r w:rsidRPr="00C56B19">
              <w:rPr>
                <w:sz w:val="24"/>
                <w:szCs w:val="24"/>
              </w:rPr>
              <w:t>Общий объем нового жилищного строительства</w:t>
            </w:r>
          </w:p>
        </w:tc>
        <w:tc>
          <w:tcPr>
            <w:tcW w:w="1560" w:type="dxa"/>
            <w:shd w:val="clear" w:color="auto" w:fill="auto"/>
            <w:vAlign w:val="center"/>
          </w:tcPr>
          <w:p w14:paraId="0D6A662B" w14:textId="77777777" w:rsidR="00724107" w:rsidRPr="00C56B19" w:rsidRDefault="00724107" w:rsidP="00724107">
            <w:pPr>
              <w:keepNext/>
              <w:keepLines/>
              <w:jc w:val="center"/>
              <w:rPr>
                <w:sz w:val="24"/>
                <w:szCs w:val="24"/>
              </w:rPr>
            </w:pPr>
            <w:r w:rsidRPr="00C56B19">
              <w:rPr>
                <w:sz w:val="24"/>
                <w:szCs w:val="24"/>
              </w:rPr>
              <w:t>тыс.м</w:t>
            </w:r>
            <w:r w:rsidRPr="00C56B19">
              <w:rPr>
                <w:sz w:val="24"/>
                <w:szCs w:val="24"/>
                <w:vertAlign w:val="superscript"/>
              </w:rPr>
              <w:t>2</w:t>
            </w:r>
          </w:p>
        </w:tc>
        <w:tc>
          <w:tcPr>
            <w:tcW w:w="1701" w:type="dxa"/>
            <w:shd w:val="clear" w:color="auto" w:fill="auto"/>
            <w:vAlign w:val="center"/>
          </w:tcPr>
          <w:p w14:paraId="45DE44B4" w14:textId="77777777" w:rsidR="00724107" w:rsidRPr="00C56B19" w:rsidRDefault="00724107" w:rsidP="00724107">
            <w:pPr>
              <w:keepNext/>
              <w:keepLines/>
              <w:jc w:val="center"/>
              <w:rPr>
                <w:sz w:val="24"/>
                <w:szCs w:val="24"/>
              </w:rPr>
            </w:pPr>
            <w:r w:rsidRPr="00C56B19">
              <w:rPr>
                <w:sz w:val="24"/>
                <w:szCs w:val="24"/>
              </w:rPr>
              <w:t>-</w:t>
            </w:r>
          </w:p>
        </w:tc>
        <w:tc>
          <w:tcPr>
            <w:tcW w:w="1417" w:type="dxa"/>
            <w:shd w:val="clear" w:color="auto" w:fill="auto"/>
            <w:vAlign w:val="center"/>
          </w:tcPr>
          <w:p w14:paraId="7AFE995C" w14:textId="116A1DF4" w:rsidR="00724107" w:rsidRPr="00C56B19" w:rsidRDefault="00724107" w:rsidP="00724107">
            <w:pPr>
              <w:keepNext/>
              <w:keepLines/>
              <w:jc w:val="center"/>
              <w:rPr>
                <w:sz w:val="24"/>
                <w:szCs w:val="24"/>
              </w:rPr>
            </w:pPr>
            <w:r>
              <w:rPr>
                <w:sz w:val="24"/>
                <w:szCs w:val="24"/>
              </w:rPr>
              <w:t>9,2</w:t>
            </w:r>
          </w:p>
        </w:tc>
        <w:tc>
          <w:tcPr>
            <w:tcW w:w="1666" w:type="dxa"/>
            <w:shd w:val="clear" w:color="auto" w:fill="auto"/>
            <w:vAlign w:val="center"/>
          </w:tcPr>
          <w:p w14:paraId="144E54D0" w14:textId="66B14C14" w:rsidR="00724107" w:rsidRPr="00C56B19" w:rsidRDefault="00724107" w:rsidP="00724107">
            <w:pPr>
              <w:keepNext/>
              <w:keepLines/>
              <w:jc w:val="center"/>
              <w:rPr>
                <w:sz w:val="24"/>
                <w:szCs w:val="24"/>
              </w:rPr>
            </w:pPr>
            <w:r>
              <w:rPr>
                <w:sz w:val="24"/>
                <w:szCs w:val="24"/>
              </w:rPr>
              <w:t>9,2</w:t>
            </w:r>
          </w:p>
        </w:tc>
      </w:tr>
      <w:tr w:rsidR="00724107" w:rsidRPr="00C56B19" w14:paraId="27E2870E" w14:textId="77777777" w:rsidTr="00944AE9">
        <w:tc>
          <w:tcPr>
            <w:tcW w:w="749" w:type="dxa"/>
            <w:shd w:val="clear" w:color="auto" w:fill="auto"/>
            <w:vAlign w:val="center"/>
          </w:tcPr>
          <w:p w14:paraId="6E90C8D2" w14:textId="77777777" w:rsidR="00724107" w:rsidRPr="00C56B19" w:rsidRDefault="00724107" w:rsidP="00724107">
            <w:pPr>
              <w:keepNext/>
              <w:keepLines/>
              <w:jc w:val="center"/>
              <w:rPr>
                <w:sz w:val="24"/>
                <w:szCs w:val="24"/>
              </w:rPr>
            </w:pPr>
            <w:r w:rsidRPr="00C56B19">
              <w:rPr>
                <w:sz w:val="24"/>
                <w:szCs w:val="24"/>
              </w:rPr>
              <w:t>3.4</w:t>
            </w:r>
          </w:p>
        </w:tc>
        <w:tc>
          <w:tcPr>
            <w:tcW w:w="3328" w:type="dxa"/>
            <w:shd w:val="clear" w:color="auto" w:fill="auto"/>
            <w:vAlign w:val="center"/>
          </w:tcPr>
          <w:p w14:paraId="43750A2A" w14:textId="77777777" w:rsidR="00724107" w:rsidRPr="00C56B19" w:rsidRDefault="00724107" w:rsidP="00724107">
            <w:pPr>
              <w:keepNext/>
              <w:keepLines/>
              <w:rPr>
                <w:sz w:val="24"/>
                <w:szCs w:val="24"/>
              </w:rPr>
            </w:pPr>
            <w:r w:rsidRPr="00C56B19">
              <w:rPr>
                <w:sz w:val="24"/>
                <w:szCs w:val="24"/>
              </w:rPr>
              <w:t>Существующий сохраняемый жилищный фонд</w:t>
            </w:r>
          </w:p>
        </w:tc>
        <w:tc>
          <w:tcPr>
            <w:tcW w:w="1560" w:type="dxa"/>
            <w:shd w:val="clear" w:color="auto" w:fill="auto"/>
            <w:vAlign w:val="center"/>
          </w:tcPr>
          <w:p w14:paraId="7C13BA0E" w14:textId="77777777" w:rsidR="00724107" w:rsidRPr="00C56B19" w:rsidRDefault="00724107" w:rsidP="00724107">
            <w:pPr>
              <w:keepNext/>
              <w:keepLines/>
              <w:jc w:val="center"/>
              <w:rPr>
                <w:sz w:val="24"/>
                <w:szCs w:val="24"/>
              </w:rPr>
            </w:pPr>
            <w:r w:rsidRPr="00C56B19">
              <w:rPr>
                <w:sz w:val="24"/>
                <w:szCs w:val="24"/>
              </w:rPr>
              <w:t>тыс.м</w:t>
            </w:r>
            <w:r w:rsidRPr="00C56B19">
              <w:rPr>
                <w:sz w:val="24"/>
                <w:szCs w:val="24"/>
                <w:vertAlign w:val="superscript"/>
              </w:rPr>
              <w:t>2</w:t>
            </w:r>
          </w:p>
        </w:tc>
        <w:tc>
          <w:tcPr>
            <w:tcW w:w="1701" w:type="dxa"/>
            <w:shd w:val="clear" w:color="auto" w:fill="auto"/>
            <w:vAlign w:val="center"/>
          </w:tcPr>
          <w:p w14:paraId="1BD5B242" w14:textId="77777777" w:rsidR="00724107" w:rsidRPr="00C56B19" w:rsidRDefault="00724107" w:rsidP="00724107">
            <w:pPr>
              <w:keepNext/>
              <w:keepLines/>
              <w:jc w:val="center"/>
              <w:rPr>
                <w:sz w:val="24"/>
                <w:szCs w:val="24"/>
              </w:rPr>
            </w:pPr>
            <w:r w:rsidRPr="00C56B19">
              <w:rPr>
                <w:sz w:val="24"/>
                <w:szCs w:val="24"/>
              </w:rPr>
              <w:t>-</w:t>
            </w:r>
          </w:p>
        </w:tc>
        <w:tc>
          <w:tcPr>
            <w:tcW w:w="1417" w:type="dxa"/>
            <w:shd w:val="clear" w:color="auto" w:fill="auto"/>
            <w:vAlign w:val="center"/>
          </w:tcPr>
          <w:p w14:paraId="70245B86" w14:textId="77777777" w:rsidR="00724107" w:rsidRPr="00C56B19" w:rsidRDefault="00724107" w:rsidP="00724107">
            <w:pPr>
              <w:keepNext/>
              <w:keepLines/>
              <w:jc w:val="center"/>
              <w:rPr>
                <w:sz w:val="24"/>
                <w:szCs w:val="24"/>
              </w:rPr>
            </w:pPr>
            <w:r w:rsidRPr="00C56B19">
              <w:rPr>
                <w:sz w:val="24"/>
                <w:szCs w:val="24"/>
              </w:rPr>
              <w:t>33,6</w:t>
            </w:r>
          </w:p>
        </w:tc>
        <w:tc>
          <w:tcPr>
            <w:tcW w:w="1666" w:type="dxa"/>
            <w:shd w:val="clear" w:color="auto" w:fill="auto"/>
            <w:vAlign w:val="center"/>
          </w:tcPr>
          <w:p w14:paraId="3DD823CF" w14:textId="77777777" w:rsidR="00724107" w:rsidRPr="00C56B19" w:rsidRDefault="00724107" w:rsidP="00724107">
            <w:pPr>
              <w:keepNext/>
              <w:keepLines/>
              <w:jc w:val="center"/>
              <w:rPr>
                <w:sz w:val="24"/>
                <w:szCs w:val="24"/>
              </w:rPr>
            </w:pPr>
            <w:r w:rsidRPr="00C56B19">
              <w:rPr>
                <w:sz w:val="24"/>
                <w:szCs w:val="24"/>
              </w:rPr>
              <w:t>33,6</w:t>
            </w:r>
          </w:p>
        </w:tc>
      </w:tr>
      <w:tr w:rsidR="00724107" w:rsidRPr="00C56B19" w14:paraId="0694799C" w14:textId="77777777" w:rsidTr="00944AE9">
        <w:tc>
          <w:tcPr>
            <w:tcW w:w="749" w:type="dxa"/>
            <w:shd w:val="clear" w:color="auto" w:fill="auto"/>
            <w:vAlign w:val="center"/>
          </w:tcPr>
          <w:p w14:paraId="3863E92C" w14:textId="77777777" w:rsidR="00724107" w:rsidRPr="00C56B19" w:rsidRDefault="00724107" w:rsidP="00724107">
            <w:pPr>
              <w:keepNext/>
              <w:keepLines/>
              <w:jc w:val="center"/>
              <w:rPr>
                <w:sz w:val="24"/>
                <w:szCs w:val="24"/>
              </w:rPr>
            </w:pPr>
            <w:r w:rsidRPr="00C56B19">
              <w:rPr>
                <w:b/>
                <w:sz w:val="24"/>
                <w:szCs w:val="24"/>
                <w:lang w:val="en-US"/>
              </w:rPr>
              <w:t>IV</w:t>
            </w:r>
          </w:p>
        </w:tc>
        <w:tc>
          <w:tcPr>
            <w:tcW w:w="3328" w:type="dxa"/>
            <w:shd w:val="clear" w:color="auto" w:fill="auto"/>
            <w:vAlign w:val="center"/>
          </w:tcPr>
          <w:p w14:paraId="6BF50297" w14:textId="77777777" w:rsidR="00724107" w:rsidRPr="00C56B19" w:rsidRDefault="00724107" w:rsidP="00724107">
            <w:pPr>
              <w:keepNext/>
              <w:keepLines/>
              <w:rPr>
                <w:b/>
                <w:sz w:val="24"/>
                <w:szCs w:val="24"/>
              </w:rPr>
            </w:pPr>
            <w:r w:rsidRPr="00C56B19">
              <w:rPr>
                <w:b/>
                <w:sz w:val="24"/>
                <w:szCs w:val="24"/>
              </w:rPr>
              <w:t>Объекты социального и культурно-бытового обслуживания населения</w:t>
            </w:r>
          </w:p>
        </w:tc>
        <w:tc>
          <w:tcPr>
            <w:tcW w:w="1560" w:type="dxa"/>
            <w:shd w:val="clear" w:color="auto" w:fill="auto"/>
            <w:vAlign w:val="center"/>
          </w:tcPr>
          <w:p w14:paraId="3171513E" w14:textId="77777777" w:rsidR="00724107" w:rsidRPr="00C56B19" w:rsidRDefault="00724107" w:rsidP="00724107">
            <w:pPr>
              <w:keepNext/>
              <w:keepLines/>
              <w:jc w:val="center"/>
              <w:rPr>
                <w:sz w:val="24"/>
                <w:szCs w:val="24"/>
              </w:rPr>
            </w:pPr>
          </w:p>
        </w:tc>
        <w:tc>
          <w:tcPr>
            <w:tcW w:w="1701" w:type="dxa"/>
            <w:shd w:val="clear" w:color="auto" w:fill="auto"/>
            <w:vAlign w:val="center"/>
          </w:tcPr>
          <w:p w14:paraId="63469110" w14:textId="77777777" w:rsidR="00724107" w:rsidRPr="00C56B19" w:rsidRDefault="00724107" w:rsidP="00724107">
            <w:pPr>
              <w:keepNext/>
              <w:keepLines/>
              <w:jc w:val="center"/>
              <w:rPr>
                <w:sz w:val="24"/>
                <w:szCs w:val="24"/>
              </w:rPr>
            </w:pPr>
          </w:p>
        </w:tc>
        <w:tc>
          <w:tcPr>
            <w:tcW w:w="1417" w:type="dxa"/>
            <w:shd w:val="clear" w:color="auto" w:fill="auto"/>
            <w:vAlign w:val="center"/>
          </w:tcPr>
          <w:p w14:paraId="2537EEFA" w14:textId="77777777" w:rsidR="00724107" w:rsidRPr="00C56B19" w:rsidRDefault="00724107" w:rsidP="00724107">
            <w:pPr>
              <w:keepNext/>
              <w:keepLines/>
              <w:jc w:val="center"/>
              <w:rPr>
                <w:sz w:val="24"/>
                <w:szCs w:val="24"/>
              </w:rPr>
            </w:pPr>
          </w:p>
        </w:tc>
        <w:tc>
          <w:tcPr>
            <w:tcW w:w="1666" w:type="dxa"/>
            <w:shd w:val="clear" w:color="auto" w:fill="auto"/>
            <w:vAlign w:val="center"/>
          </w:tcPr>
          <w:p w14:paraId="6DD7B054" w14:textId="77777777" w:rsidR="00724107" w:rsidRPr="00C56B19" w:rsidRDefault="00724107" w:rsidP="00724107">
            <w:pPr>
              <w:keepNext/>
              <w:keepLines/>
              <w:jc w:val="center"/>
              <w:rPr>
                <w:sz w:val="24"/>
                <w:szCs w:val="24"/>
              </w:rPr>
            </w:pPr>
          </w:p>
        </w:tc>
      </w:tr>
      <w:tr w:rsidR="00724107" w:rsidRPr="00C56B19" w14:paraId="3DFACCF5" w14:textId="77777777" w:rsidTr="00944AE9">
        <w:tc>
          <w:tcPr>
            <w:tcW w:w="749" w:type="dxa"/>
            <w:shd w:val="clear" w:color="auto" w:fill="auto"/>
            <w:vAlign w:val="center"/>
          </w:tcPr>
          <w:p w14:paraId="090A0927" w14:textId="77777777" w:rsidR="00724107" w:rsidRPr="00C56B19" w:rsidRDefault="00724107" w:rsidP="00724107">
            <w:pPr>
              <w:keepNext/>
              <w:keepLines/>
              <w:jc w:val="center"/>
              <w:rPr>
                <w:b/>
                <w:i/>
                <w:sz w:val="24"/>
                <w:szCs w:val="24"/>
              </w:rPr>
            </w:pPr>
            <w:r w:rsidRPr="00C56B19">
              <w:rPr>
                <w:b/>
                <w:i/>
                <w:sz w:val="24"/>
                <w:szCs w:val="24"/>
              </w:rPr>
              <w:t>4.1</w:t>
            </w:r>
          </w:p>
        </w:tc>
        <w:tc>
          <w:tcPr>
            <w:tcW w:w="3328" w:type="dxa"/>
            <w:shd w:val="clear" w:color="auto" w:fill="auto"/>
            <w:vAlign w:val="center"/>
          </w:tcPr>
          <w:p w14:paraId="610DC87A" w14:textId="77777777" w:rsidR="00724107" w:rsidRPr="00C56B19" w:rsidRDefault="00724107" w:rsidP="00724107">
            <w:pPr>
              <w:keepNext/>
              <w:keepLines/>
              <w:rPr>
                <w:b/>
                <w:i/>
                <w:sz w:val="24"/>
                <w:szCs w:val="24"/>
              </w:rPr>
            </w:pPr>
            <w:r w:rsidRPr="00C56B19">
              <w:rPr>
                <w:b/>
                <w:i/>
                <w:sz w:val="24"/>
                <w:szCs w:val="24"/>
              </w:rPr>
              <w:t>объекты образования</w:t>
            </w:r>
          </w:p>
        </w:tc>
        <w:tc>
          <w:tcPr>
            <w:tcW w:w="1560" w:type="dxa"/>
            <w:shd w:val="clear" w:color="auto" w:fill="auto"/>
            <w:vAlign w:val="center"/>
          </w:tcPr>
          <w:p w14:paraId="68D0C9B5" w14:textId="77777777" w:rsidR="00724107" w:rsidRPr="00C56B19" w:rsidRDefault="00724107" w:rsidP="00724107">
            <w:pPr>
              <w:keepNext/>
              <w:keepLines/>
              <w:jc w:val="center"/>
              <w:rPr>
                <w:sz w:val="24"/>
                <w:szCs w:val="24"/>
              </w:rPr>
            </w:pPr>
          </w:p>
        </w:tc>
        <w:tc>
          <w:tcPr>
            <w:tcW w:w="1701" w:type="dxa"/>
            <w:shd w:val="clear" w:color="auto" w:fill="auto"/>
            <w:vAlign w:val="center"/>
          </w:tcPr>
          <w:p w14:paraId="2CD71958" w14:textId="77777777" w:rsidR="00724107" w:rsidRPr="00C56B19" w:rsidRDefault="00724107" w:rsidP="00724107">
            <w:pPr>
              <w:keepNext/>
              <w:keepLines/>
              <w:jc w:val="center"/>
              <w:rPr>
                <w:sz w:val="24"/>
                <w:szCs w:val="24"/>
              </w:rPr>
            </w:pPr>
          </w:p>
        </w:tc>
        <w:tc>
          <w:tcPr>
            <w:tcW w:w="1417" w:type="dxa"/>
            <w:shd w:val="clear" w:color="auto" w:fill="auto"/>
            <w:vAlign w:val="center"/>
          </w:tcPr>
          <w:p w14:paraId="52F410B8" w14:textId="77777777" w:rsidR="00724107" w:rsidRPr="00C56B19" w:rsidRDefault="00724107" w:rsidP="00724107">
            <w:pPr>
              <w:keepNext/>
              <w:keepLines/>
              <w:jc w:val="center"/>
              <w:rPr>
                <w:sz w:val="24"/>
                <w:szCs w:val="24"/>
              </w:rPr>
            </w:pPr>
          </w:p>
        </w:tc>
        <w:tc>
          <w:tcPr>
            <w:tcW w:w="1666" w:type="dxa"/>
            <w:shd w:val="clear" w:color="auto" w:fill="auto"/>
            <w:vAlign w:val="center"/>
          </w:tcPr>
          <w:p w14:paraId="7832552E" w14:textId="77777777" w:rsidR="00724107" w:rsidRPr="00C56B19" w:rsidRDefault="00724107" w:rsidP="00724107">
            <w:pPr>
              <w:keepNext/>
              <w:keepLines/>
              <w:jc w:val="center"/>
              <w:rPr>
                <w:sz w:val="24"/>
                <w:szCs w:val="24"/>
              </w:rPr>
            </w:pPr>
          </w:p>
        </w:tc>
      </w:tr>
      <w:tr w:rsidR="00724107" w:rsidRPr="00C56B19" w14:paraId="4C6BDE87" w14:textId="77777777" w:rsidTr="00944AE9">
        <w:tc>
          <w:tcPr>
            <w:tcW w:w="749" w:type="dxa"/>
            <w:shd w:val="clear" w:color="auto" w:fill="auto"/>
            <w:vAlign w:val="center"/>
          </w:tcPr>
          <w:p w14:paraId="5995A799" w14:textId="77777777" w:rsidR="00724107" w:rsidRPr="00C56B19" w:rsidRDefault="00724107" w:rsidP="00724107">
            <w:pPr>
              <w:keepNext/>
              <w:keepLines/>
              <w:jc w:val="center"/>
              <w:rPr>
                <w:sz w:val="24"/>
                <w:szCs w:val="24"/>
              </w:rPr>
            </w:pPr>
            <w:r w:rsidRPr="00C56B19">
              <w:rPr>
                <w:sz w:val="24"/>
                <w:szCs w:val="24"/>
              </w:rPr>
              <w:t>4.</w:t>
            </w:r>
            <w:r w:rsidRPr="00C56B19">
              <w:rPr>
                <w:sz w:val="24"/>
                <w:szCs w:val="24"/>
                <w:lang w:val="en-US"/>
              </w:rPr>
              <w:t>1</w:t>
            </w:r>
            <w:r w:rsidRPr="00C56B19">
              <w:rPr>
                <w:sz w:val="24"/>
                <w:szCs w:val="24"/>
              </w:rPr>
              <w:t>.1</w:t>
            </w:r>
          </w:p>
        </w:tc>
        <w:tc>
          <w:tcPr>
            <w:tcW w:w="3328" w:type="dxa"/>
            <w:shd w:val="clear" w:color="auto" w:fill="auto"/>
            <w:vAlign w:val="center"/>
          </w:tcPr>
          <w:p w14:paraId="5D4B7531" w14:textId="77777777" w:rsidR="00724107" w:rsidRPr="00C56B19" w:rsidRDefault="00724107" w:rsidP="00724107">
            <w:pPr>
              <w:keepNext/>
              <w:keepLines/>
              <w:rPr>
                <w:sz w:val="24"/>
                <w:szCs w:val="24"/>
              </w:rPr>
            </w:pPr>
            <w:r w:rsidRPr="00C56B19">
              <w:rPr>
                <w:sz w:val="24"/>
                <w:szCs w:val="24"/>
              </w:rPr>
              <w:t>дошкольные образовательные организации</w:t>
            </w:r>
          </w:p>
        </w:tc>
        <w:tc>
          <w:tcPr>
            <w:tcW w:w="1560" w:type="dxa"/>
            <w:shd w:val="clear" w:color="auto" w:fill="auto"/>
            <w:vAlign w:val="center"/>
          </w:tcPr>
          <w:p w14:paraId="32DBC61F" w14:textId="77777777" w:rsidR="00724107" w:rsidRPr="00C56B19" w:rsidRDefault="00724107" w:rsidP="00724107">
            <w:pPr>
              <w:keepNext/>
              <w:keepLines/>
              <w:jc w:val="center"/>
              <w:rPr>
                <w:sz w:val="24"/>
                <w:szCs w:val="24"/>
              </w:rPr>
            </w:pPr>
            <w:r w:rsidRPr="00C56B19">
              <w:rPr>
                <w:sz w:val="24"/>
                <w:szCs w:val="24"/>
              </w:rPr>
              <w:t>мест</w:t>
            </w:r>
          </w:p>
        </w:tc>
        <w:tc>
          <w:tcPr>
            <w:tcW w:w="1701" w:type="dxa"/>
            <w:shd w:val="clear" w:color="auto" w:fill="auto"/>
            <w:vAlign w:val="center"/>
          </w:tcPr>
          <w:p w14:paraId="344C6DA0" w14:textId="192AB640" w:rsidR="00724107" w:rsidRPr="00C56B19" w:rsidRDefault="00724107" w:rsidP="00724107">
            <w:pPr>
              <w:keepNext/>
              <w:keepLines/>
              <w:jc w:val="center"/>
              <w:rPr>
                <w:sz w:val="24"/>
                <w:szCs w:val="24"/>
              </w:rPr>
            </w:pPr>
            <w:r>
              <w:rPr>
                <w:sz w:val="24"/>
                <w:szCs w:val="24"/>
              </w:rPr>
              <w:t>75</w:t>
            </w:r>
          </w:p>
        </w:tc>
        <w:tc>
          <w:tcPr>
            <w:tcW w:w="1417" w:type="dxa"/>
            <w:shd w:val="clear" w:color="auto" w:fill="auto"/>
            <w:vAlign w:val="center"/>
          </w:tcPr>
          <w:p w14:paraId="73166F36" w14:textId="17518E76" w:rsidR="00724107" w:rsidRPr="00C56B19" w:rsidRDefault="00724107" w:rsidP="00724107">
            <w:pPr>
              <w:keepNext/>
              <w:keepLines/>
              <w:jc w:val="center"/>
              <w:rPr>
                <w:sz w:val="24"/>
                <w:szCs w:val="24"/>
              </w:rPr>
            </w:pPr>
            <w:r>
              <w:rPr>
                <w:sz w:val="24"/>
                <w:szCs w:val="24"/>
              </w:rPr>
              <w:t>75</w:t>
            </w:r>
          </w:p>
        </w:tc>
        <w:tc>
          <w:tcPr>
            <w:tcW w:w="1666" w:type="dxa"/>
            <w:shd w:val="clear" w:color="auto" w:fill="auto"/>
            <w:vAlign w:val="center"/>
          </w:tcPr>
          <w:p w14:paraId="3EB54D86" w14:textId="07C778A9" w:rsidR="00724107" w:rsidRPr="00C56B19" w:rsidRDefault="00724107" w:rsidP="00724107">
            <w:pPr>
              <w:keepNext/>
              <w:keepLines/>
              <w:jc w:val="center"/>
              <w:rPr>
                <w:sz w:val="24"/>
                <w:szCs w:val="24"/>
              </w:rPr>
            </w:pPr>
            <w:r>
              <w:rPr>
                <w:sz w:val="24"/>
                <w:szCs w:val="24"/>
              </w:rPr>
              <w:t>75</w:t>
            </w:r>
          </w:p>
        </w:tc>
      </w:tr>
      <w:tr w:rsidR="00724107" w:rsidRPr="00C56B19" w14:paraId="4B68E749" w14:textId="77777777" w:rsidTr="00944AE9">
        <w:tc>
          <w:tcPr>
            <w:tcW w:w="749" w:type="dxa"/>
            <w:shd w:val="clear" w:color="auto" w:fill="auto"/>
            <w:vAlign w:val="center"/>
          </w:tcPr>
          <w:p w14:paraId="6144BA81" w14:textId="77777777" w:rsidR="00724107" w:rsidRPr="00C56B19" w:rsidRDefault="00724107" w:rsidP="00724107">
            <w:pPr>
              <w:keepNext/>
              <w:keepLines/>
              <w:jc w:val="center"/>
              <w:rPr>
                <w:sz w:val="24"/>
                <w:szCs w:val="24"/>
              </w:rPr>
            </w:pPr>
            <w:r w:rsidRPr="00C56B19">
              <w:rPr>
                <w:sz w:val="24"/>
                <w:szCs w:val="24"/>
              </w:rPr>
              <w:t>4.1.2</w:t>
            </w:r>
          </w:p>
        </w:tc>
        <w:tc>
          <w:tcPr>
            <w:tcW w:w="3328" w:type="dxa"/>
            <w:shd w:val="clear" w:color="auto" w:fill="auto"/>
            <w:vAlign w:val="center"/>
          </w:tcPr>
          <w:p w14:paraId="24B3E26C" w14:textId="77777777" w:rsidR="00724107" w:rsidRPr="00C56B19" w:rsidRDefault="00724107" w:rsidP="00724107">
            <w:pPr>
              <w:keepNext/>
              <w:keepLines/>
              <w:rPr>
                <w:sz w:val="24"/>
                <w:szCs w:val="24"/>
              </w:rPr>
            </w:pPr>
            <w:r w:rsidRPr="00C56B19">
              <w:rPr>
                <w:sz w:val="24"/>
                <w:szCs w:val="24"/>
              </w:rPr>
              <w:t>общеобразовательные организации</w:t>
            </w:r>
          </w:p>
        </w:tc>
        <w:tc>
          <w:tcPr>
            <w:tcW w:w="1560" w:type="dxa"/>
            <w:shd w:val="clear" w:color="auto" w:fill="auto"/>
            <w:vAlign w:val="center"/>
          </w:tcPr>
          <w:p w14:paraId="240210DE" w14:textId="77777777" w:rsidR="00724107" w:rsidRPr="00C56B19" w:rsidRDefault="00724107" w:rsidP="00724107">
            <w:pPr>
              <w:keepNext/>
              <w:keepLines/>
              <w:jc w:val="center"/>
              <w:rPr>
                <w:sz w:val="24"/>
                <w:szCs w:val="24"/>
              </w:rPr>
            </w:pPr>
            <w:r w:rsidRPr="00C56B19">
              <w:rPr>
                <w:sz w:val="24"/>
                <w:szCs w:val="24"/>
              </w:rPr>
              <w:t>мест</w:t>
            </w:r>
          </w:p>
        </w:tc>
        <w:tc>
          <w:tcPr>
            <w:tcW w:w="1701" w:type="dxa"/>
            <w:shd w:val="clear" w:color="auto" w:fill="auto"/>
            <w:vAlign w:val="center"/>
          </w:tcPr>
          <w:p w14:paraId="7E4DE0FF" w14:textId="77777777" w:rsidR="00724107" w:rsidRPr="00C56B19" w:rsidRDefault="00724107" w:rsidP="00724107">
            <w:pPr>
              <w:keepNext/>
              <w:keepLines/>
              <w:jc w:val="center"/>
              <w:rPr>
                <w:sz w:val="24"/>
                <w:szCs w:val="24"/>
              </w:rPr>
            </w:pPr>
            <w:r w:rsidRPr="00C56B19">
              <w:rPr>
                <w:sz w:val="24"/>
                <w:szCs w:val="24"/>
              </w:rPr>
              <w:t>280</w:t>
            </w:r>
          </w:p>
        </w:tc>
        <w:tc>
          <w:tcPr>
            <w:tcW w:w="1417" w:type="dxa"/>
            <w:shd w:val="clear" w:color="auto" w:fill="auto"/>
            <w:vAlign w:val="center"/>
          </w:tcPr>
          <w:p w14:paraId="0CBD9A5D" w14:textId="77777777" w:rsidR="00724107" w:rsidRPr="00C56B19" w:rsidRDefault="00724107" w:rsidP="00724107">
            <w:pPr>
              <w:keepNext/>
              <w:keepLines/>
              <w:jc w:val="center"/>
              <w:rPr>
                <w:sz w:val="24"/>
                <w:szCs w:val="24"/>
              </w:rPr>
            </w:pPr>
            <w:r w:rsidRPr="00C56B19">
              <w:rPr>
                <w:sz w:val="24"/>
                <w:szCs w:val="24"/>
              </w:rPr>
              <w:t>280</w:t>
            </w:r>
          </w:p>
        </w:tc>
        <w:tc>
          <w:tcPr>
            <w:tcW w:w="1666" w:type="dxa"/>
            <w:shd w:val="clear" w:color="auto" w:fill="auto"/>
            <w:vAlign w:val="center"/>
          </w:tcPr>
          <w:p w14:paraId="60D7A1D9" w14:textId="77777777" w:rsidR="00724107" w:rsidRPr="00C56B19" w:rsidRDefault="00724107" w:rsidP="00724107">
            <w:pPr>
              <w:keepNext/>
              <w:keepLines/>
              <w:jc w:val="center"/>
              <w:rPr>
                <w:sz w:val="24"/>
                <w:szCs w:val="24"/>
              </w:rPr>
            </w:pPr>
            <w:r w:rsidRPr="00C56B19">
              <w:rPr>
                <w:sz w:val="24"/>
                <w:szCs w:val="24"/>
              </w:rPr>
              <w:t>280</w:t>
            </w:r>
          </w:p>
        </w:tc>
      </w:tr>
      <w:tr w:rsidR="00724107" w:rsidRPr="00C56B19" w14:paraId="3D1E49E0" w14:textId="77777777" w:rsidTr="00944AE9">
        <w:tc>
          <w:tcPr>
            <w:tcW w:w="749" w:type="dxa"/>
            <w:shd w:val="clear" w:color="auto" w:fill="auto"/>
            <w:vAlign w:val="center"/>
          </w:tcPr>
          <w:p w14:paraId="127DB31D" w14:textId="77777777" w:rsidR="00724107" w:rsidRPr="00C56B19" w:rsidRDefault="00724107" w:rsidP="00724107">
            <w:pPr>
              <w:keepNext/>
              <w:keepLines/>
              <w:jc w:val="center"/>
              <w:rPr>
                <w:sz w:val="24"/>
                <w:szCs w:val="24"/>
              </w:rPr>
            </w:pPr>
            <w:r w:rsidRPr="00C56B19">
              <w:rPr>
                <w:sz w:val="24"/>
                <w:szCs w:val="24"/>
              </w:rPr>
              <w:t>4.1.3</w:t>
            </w:r>
          </w:p>
        </w:tc>
        <w:tc>
          <w:tcPr>
            <w:tcW w:w="3328" w:type="dxa"/>
            <w:shd w:val="clear" w:color="auto" w:fill="auto"/>
            <w:vAlign w:val="center"/>
          </w:tcPr>
          <w:p w14:paraId="7B4D1FF8" w14:textId="77777777" w:rsidR="00724107" w:rsidRPr="00C56B19" w:rsidRDefault="00724107" w:rsidP="00724107">
            <w:pPr>
              <w:keepNext/>
              <w:keepLines/>
              <w:rPr>
                <w:sz w:val="24"/>
                <w:szCs w:val="24"/>
              </w:rPr>
            </w:pPr>
            <w:r w:rsidRPr="00C56B19">
              <w:rPr>
                <w:sz w:val="24"/>
                <w:szCs w:val="24"/>
              </w:rPr>
              <w:t>внешкольные организации</w:t>
            </w:r>
          </w:p>
        </w:tc>
        <w:tc>
          <w:tcPr>
            <w:tcW w:w="1560" w:type="dxa"/>
            <w:shd w:val="clear" w:color="auto" w:fill="auto"/>
            <w:vAlign w:val="center"/>
          </w:tcPr>
          <w:p w14:paraId="58D07563" w14:textId="77777777" w:rsidR="00724107" w:rsidRPr="00C56B19" w:rsidRDefault="00724107" w:rsidP="00724107">
            <w:pPr>
              <w:keepNext/>
              <w:keepLines/>
              <w:jc w:val="center"/>
              <w:rPr>
                <w:sz w:val="24"/>
                <w:szCs w:val="24"/>
              </w:rPr>
            </w:pPr>
            <w:r w:rsidRPr="00C56B19">
              <w:rPr>
                <w:sz w:val="24"/>
                <w:szCs w:val="24"/>
              </w:rPr>
              <w:t>мест</w:t>
            </w:r>
          </w:p>
        </w:tc>
        <w:tc>
          <w:tcPr>
            <w:tcW w:w="1701" w:type="dxa"/>
            <w:shd w:val="clear" w:color="auto" w:fill="auto"/>
            <w:vAlign w:val="center"/>
          </w:tcPr>
          <w:p w14:paraId="50344063" w14:textId="77777777" w:rsidR="00724107" w:rsidRPr="00C56B19" w:rsidRDefault="00724107" w:rsidP="00724107">
            <w:pPr>
              <w:keepNext/>
              <w:keepLines/>
              <w:jc w:val="center"/>
              <w:rPr>
                <w:sz w:val="24"/>
                <w:szCs w:val="24"/>
              </w:rPr>
            </w:pPr>
            <w:r w:rsidRPr="00C56B19">
              <w:rPr>
                <w:sz w:val="24"/>
                <w:szCs w:val="24"/>
              </w:rPr>
              <w:t>-</w:t>
            </w:r>
          </w:p>
        </w:tc>
        <w:tc>
          <w:tcPr>
            <w:tcW w:w="1417" w:type="dxa"/>
            <w:shd w:val="clear" w:color="auto" w:fill="auto"/>
            <w:vAlign w:val="center"/>
          </w:tcPr>
          <w:p w14:paraId="7F97059B" w14:textId="77777777" w:rsidR="00724107" w:rsidRPr="00C56B19" w:rsidRDefault="00724107" w:rsidP="00724107">
            <w:pPr>
              <w:keepNext/>
              <w:keepLines/>
              <w:jc w:val="center"/>
              <w:rPr>
                <w:sz w:val="24"/>
                <w:szCs w:val="24"/>
              </w:rPr>
            </w:pPr>
            <w:r w:rsidRPr="00C56B19">
              <w:rPr>
                <w:sz w:val="24"/>
                <w:szCs w:val="24"/>
              </w:rPr>
              <w:t>28</w:t>
            </w:r>
          </w:p>
        </w:tc>
        <w:tc>
          <w:tcPr>
            <w:tcW w:w="1666" w:type="dxa"/>
            <w:shd w:val="clear" w:color="auto" w:fill="auto"/>
            <w:vAlign w:val="center"/>
          </w:tcPr>
          <w:p w14:paraId="5FBEFDDF" w14:textId="77777777" w:rsidR="00724107" w:rsidRPr="00C56B19" w:rsidRDefault="00724107" w:rsidP="00724107">
            <w:pPr>
              <w:keepNext/>
              <w:keepLines/>
              <w:jc w:val="center"/>
              <w:rPr>
                <w:sz w:val="24"/>
                <w:szCs w:val="24"/>
              </w:rPr>
            </w:pPr>
            <w:r w:rsidRPr="00C56B19">
              <w:rPr>
                <w:sz w:val="24"/>
                <w:szCs w:val="24"/>
              </w:rPr>
              <w:t>28</w:t>
            </w:r>
          </w:p>
        </w:tc>
      </w:tr>
      <w:tr w:rsidR="00724107" w:rsidRPr="00C56B19" w14:paraId="1BC0214B" w14:textId="77777777" w:rsidTr="00944AE9">
        <w:tc>
          <w:tcPr>
            <w:tcW w:w="749" w:type="dxa"/>
            <w:shd w:val="clear" w:color="auto" w:fill="auto"/>
            <w:vAlign w:val="center"/>
          </w:tcPr>
          <w:p w14:paraId="4E04E580" w14:textId="77777777" w:rsidR="00724107" w:rsidRPr="00C56B19" w:rsidRDefault="00724107" w:rsidP="00724107">
            <w:pPr>
              <w:keepNext/>
              <w:keepLines/>
              <w:jc w:val="center"/>
              <w:rPr>
                <w:b/>
                <w:i/>
                <w:sz w:val="24"/>
                <w:szCs w:val="24"/>
              </w:rPr>
            </w:pPr>
            <w:r w:rsidRPr="00C56B19">
              <w:rPr>
                <w:b/>
                <w:i/>
                <w:sz w:val="24"/>
                <w:szCs w:val="24"/>
              </w:rPr>
              <w:t>4.2</w:t>
            </w:r>
          </w:p>
        </w:tc>
        <w:tc>
          <w:tcPr>
            <w:tcW w:w="3328" w:type="dxa"/>
            <w:shd w:val="clear" w:color="auto" w:fill="auto"/>
            <w:vAlign w:val="center"/>
          </w:tcPr>
          <w:p w14:paraId="2CE53226" w14:textId="77777777" w:rsidR="00724107" w:rsidRPr="00C56B19" w:rsidRDefault="00724107" w:rsidP="00724107">
            <w:pPr>
              <w:pStyle w:val="affff5"/>
              <w:keepNext/>
              <w:keepLines/>
              <w:widowControl/>
              <w:rPr>
                <w:b/>
                <w:i/>
              </w:rPr>
            </w:pPr>
            <w:r w:rsidRPr="00C56B19">
              <w:rPr>
                <w:b/>
                <w:i/>
              </w:rPr>
              <w:t>объекты здравоохранения</w:t>
            </w:r>
          </w:p>
        </w:tc>
        <w:tc>
          <w:tcPr>
            <w:tcW w:w="1560" w:type="dxa"/>
            <w:shd w:val="clear" w:color="auto" w:fill="auto"/>
            <w:vAlign w:val="center"/>
          </w:tcPr>
          <w:p w14:paraId="6FC19CB1" w14:textId="77777777" w:rsidR="00724107" w:rsidRPr="00C56B19" w:rsidRDefault="00724107" w:rsidP="00724107">
            <w:pPr>
              <w:keepNext/>
              <w:keepLines/>
              <w:jc w:val="center"/>
              <w:rPr>
                <w:sz w:val="24"/>
                <w:szCs w:val="24"/>
              </w:rPr>
            </w:pPr>
          </w:p>
        </w:tc>
        <w:tc>
          <w:tcPr>
            <w:tcW w:w="1701" w:type="dxa"/>
            <w:shd w:val="clear" w:color="auto" w:fill="auto"/>
            <w:vAlign w:val="center"/>
          </w:tcPr>
          <w:p w14:paraId="71A517AD" w14:textId="77777777" w:rsidR="00724107" w:rsidRPr="00C56B19" w:rsidRDefault="00724107" w:rsidP="00724107">
            <w:pPr>
              <w:keepNext/>
              <w:keepLines/>
              <w:jc w:val="center"/>
              <w:rPr>
                <w:sz w:val="24"/>
                <w:szCs w:val="24"/>
              </w:rPr>
            </w:pPr>
          </w:p>
        </w:tc>
        <w:tc>
          <w:tcPr>
            <w:tcW w:w="1417" w:type="dxa"/>
            <w:shd w:val="clear" w:color="auto" w:fill="auto"/>
            <w:vAlign w:val="center"/>
          </w:tcPr>
          <w:p w14:paraId="658A3EE8" w14:textId="77777777" w:rsidR="00724107" w:rsidRPr="00C56B19" w:rsidRDefault="00724107" w:rsidP="00724107">
            <w:pPr>
              <w:keepNext/>
              <w:keepLines/>
              <w:jc w:val="center"/>
              <w:rPr>
                <w:sz w:val="24"/>
                <w:szCs w:val="24"/>
              </w:rPr>
            </w:pPr>
          </w:p>
        </w:tc>
        <w:tc>
          <w:tcPr>
            <w:tcW w:w="1666" w:type="dxa"/>
            <w:shd w:val="clear" w:color="auto" w:fill="auto"/>
            <w:vAlign w:val="center"/>
          </w:tcPr>
          <w:p w14:paraId="039C3C40" w14:textId="77777777" w:rsidR="00724107" w:rsidRPr="00C56B19" w:rsidRDefault="00724107" w:rsidP="00724107">
            <w:pPr>
              <w:keepNext/>
              <w:keepLines/>
              <w:jc w:val="center"/>
              <w:rPr>
                <w:sz w:val="24"/>
                <w:szCs w:val="24"/>
              </w:rPr>
            </w:pPr>
          </w:p>
        </w:tc>
      </w:tr>
      <w:tr w:rsidR="00724107" w:rsidRPr="00C56B19" w14:paraId="6657AED2" w14:textId="77777777" w:rsidTr="00944AE9">
        <w:tc>
          <w:tcPr>
            <w:tcW w:w="749" w:type="dxa"/>
            <w:shd w:val="clear" w:color="auto" w:fill="auto"/>
            <w:vAlign w:val="center"/>
          </w:tcPr>
          <w:p w14:paraId="34C9FD02" w14:textId="77777777" w:rsidR="00724107" w:rsidRPr="00C56B19" w:rsidRDefault="00724107" w:rsidP="00724107">
            <w:pPr>
              <w:keepNext/>
              <w:keepLines/>
              <w:jc w:val="center"/>
              <w:rPr>
                <w:sz w:val="24"/>
                <w:szCs w:val="24"/>
              </w:rPr>
            </w:pPr>
            <w:r w:rsidRPr="00C56B19">
              <w:rPr>
                <w:sz w:val="24"/>
                <w:szCs w:val="24"/>
              </w:rPr>
              <w:t>4.2.1</w:t>
            </w:r>
          </w:p>
        </w:tc>
        <w:tc>
          <w:tcPr>
            <w:tcW w:w="3328" w:type="dxa"/>
            <w:shd w:val="clear" w:color="auto" w:fill="auto"/>
            <w:vAlign w:val="center"/>
          </w:tcPr>
          <w:p w14:paraId="43FC097F" w14:textId="77777777" w:rsidR="00724107" w:rsidRPr="00C56B19" w:rsidRDefault="00724107" w:rsidP="00724107">
            <w:pPr>
              <w:pStyle w:val="affff5"/>
              <w:keepNext/>
              <w:keepLines/>
              <w:widowControl/>
            </w:pPr>
            <w:r w:rsidRPr="00C56B19">
              <w:t>стационары</w:t>
            </w:r>
          </w:p>
        </w:tc>
        <w:tc>
          <w:tcPr>
            <w:tcW w:w="1560" w:type="dxa"/>
            <w:shd w:val="clear" w:color="auto" w:fill="auto"/>
            <w:vAlign w:val="center"/>
          </w:tcPr>
          <w:p w14:paraId="370529D3" w14:textId="77777777" w:rsidR="00724107" w:rsidRPr="00C56B19" w:rsidRDefault="00724107" w:rsidP="00724107">
            <w:pPr>
              <w:keepNext/>
              <w:keepLines/>
              <w:jc w:val="center"/>
              <w:rPr>
                <w:sz w:val="24"/>
                <w:szCs w:val="24"/>
              </w:rPr>
            </w:pPr>
            <w:r w:rsidRPr="00C56B19">
              <w:rPr>
                <w:sz w:val="24"/>
                <w:szCs w:val="24"/>
              </w:rPr>
              <w:t>коек</w:t>
            </w:r>
          </w:p>
        </w:tc>
        <w:tc>
          <w:tcPr>
            <w:tcW w:w="1701" w:type="dxa"/>
            <w:shd w:val="clear" w:color="auto" w:fill="auto"/>
            <w:vAlign w:val="center"/>
          </w:tcPr>
          <w:p w14:paraId="5C225194" w14:textId="77777777" w:rsidR="00724107" w:rsidRPr="00C56B19" w:rsidRDefault="00724107" w:rsidP="00724107">
            <w:pPr>
              <w:keepNext/>
              <w:keepLines/>
              <w:jc w:val="center"/>
              <w:rPr>
                <w:sz w:val="24"/>
                <w:szCs w:val="24"/>
              </w:rPr>
            </w:pPr>
            <w:r w:rsidRPr="00C56B19">
              <w:rPr>
                <w:sz w:val="24"/>
                <w:szCs w:val="24"/>
              </w:rPr>
              <w:t>25</w:t>
            </w:r>
          </w:p>
        </w:tc>
        <w:tc>
          <w:tcPr>
            <w:tcW w:w="1417" w:type="dxa"/>
            <w:shd w:val="clear" w:color="auto" w:fill="auto"/>
            <w:vAlign w:val="center"/>
          </w:tcPr>
          <w:p w14:paraId="2BA07102" w14:textId="77777777" w:rsidR="00724107" w:rsidRPr="00C56B19" w:rsidRDefault="00724107" w:rsidP="00724107">
            <w:pPr>
              <w:keepNext/>
              <w:keepLines/>
              <w:jc w:val="center"/>
              <w:rPr>
                <w:sz w:val="24"/>
                <w:szCs w:val="24"/>
              </w:rPr>
            </w:pPr>
            <w:r w:rsidRPr="00C56B19">
              <w:rPr>
                <w:sz w:val="24"/>
                <w:szCs w:val="24"/>
              </w:rPr>
              <w:t>25</w:t>
            </w:r>
          </w:p>
        </w:tc>
        <w:tc>
          <w:tcPr>
            <w:tcW w:w="1666" w:type="dxa"/>
            <w:shd w:val="clear" w:color="auto" w:fill="auto"/>
            <w:vAlign w:val="center"/>
          </w:tcPr>
          <w:p w14:paraId="451C3630" w14:textId="77777777" w:rsidR="00724107" w:rsidRPr="00C56B19" w:rsidRDefault="00724107" w:rsidP="00724107">
            <w:pPr>
              <w:keepNext/>
              <w:keepLines/>
              <w:jc w:val="center"/>
              <w:rPr>
                <w:sz w:val="24"/>
                <w:szCs w:val="24"/>
              </w:rPr>
            </w:pPr>
            <w:r w:rsidRPr="00C56B19">
              <w:rPr>
                <w:sz w:val="24"/>
                <w:szCs w:val="24"/>
              </w:rPr>
              <w:t>25</w:t>
            </w:r>
          </w:p>
        </w:tc>
      </w:tr>
      <w:tr w:rsidR="00724107" w:rsidRPr="00C56B19" w14:paraId="07FE9606" w14:textId="77777777" w:rsidTr="00944AE9">
        <w:tc>
          <w:tcPr>
            <w:tcW w:w="749" w:type="dxa"/>
            <w:shd w:val="clear" w:color="auto" w:fill="auto"/>
            <w:vAlign w:val="center"/>
          </w:tcPr>
          <w:p w14:paraId="4CDA90E5" w14:textId="77777777" w:rsidR="00724107" w:rsidRPr="00C56B19" w:rsidRDefault="00724107" w:rsidP="00724107">
            <w:pPr>
              <w:keepNext/>
              <w:keepLines/>
              <w:jc w:val="center"/>
              <w:rPr>
                <w:sz w:val="24"/>
                <w:szCs w:val="24"/>
              </w:rPr>
            </w:pPr>
            <w:r w:rsidRPr="00C56B19">
              <w:rPr>
                <w:sz w:val="24"/>
                <w:szCs w:val="24"/>
              </w:rPr>
              <w:t>4.2.2</w:t>
            </w:r>
          </w:p>
        </w:tc>
        <w:tc>
          <w:tcPr>
            <w:tcW w:w="3328" w:type="dxa"/>
            <w:shd w:val="clear" w:color="auto" w:fill="auto"/>
            <w:vAlign w:val="center"/>
          </w:tcPr>
          <w:p w14:paraId="77F57C87" w14:textId="77777777" w:rsidR="00724107" w:rsidRPr="00C56B19" w:rsidRDefault="00724107" w:rsidP="00724107">
            <w:pPr>
              <w:pStyle w:val="affff5"/>
              <w:keepNext/>
              <w:keepLines/>
              <w:widowControl/>
            </w:pPr>
            <w:r w:rsidRPr="00C56B19">
              <w:t>амбулатории</w:t>
            </w:r>
          </w:p>
        </w:tc>
        <w:tc>
          <w:tcPr>
            <w:tcW w:w="1560" w:type="dxa"/>
            <w:shd w:val="clear" w:color="auto" w:fill="auto"/>
            <w:vAlign w:val="center"/>
          </w:tcPr>
          <w:p w14:paraId="1FB730FE" w14:textId="77777777" w:rsidR="00724107" w:rsidRPr="00C56B19" w:rsidRDefault="00724107" w:rsidP="00724107">
            <w:pPr>
              <w:keepNext/>
              <w:keepLines/>
              <w:jc w:val="center"/>
              <w:rPr>
                <w:sz w:val="24"/>
                <w:szCs w:val="24"/>
              </w:rPr>
            </w:pPr>
            <w:r w:rsidRPr="00C56B19">
              <w:rPr>
                <w:sz w:val="24"/>
                <w:szCs w:val="24"/>
              </w:rPr>
              <w:t>объект</w:t>
            </w:r>
          </w:p>
        </w:tc>
        <w:tc>
          <w:tcPr>
            <w:tcW w:w="1701" w:type="dxa"/>
            <w:shd w:val="clear" w:color="auto" w:fill="auto"/>
            <w:vAlign w:val="center"/>
          </w:tcPr>
          <w:p w14:paraId="51DF541E" w14:textId="77777777" w:rsidR="00724107" w:rsidRPr="00C56B19" w:rsidRDefault="00724107" w:rsidP="00724107">
            <w:pPr>
              <w:keepNext/>
              <w:keepLines/>
              <w:jc w:val="center"/>
              <w:rPr>
                <w:sz w:val="24"/>
                <w:szCs w:val="24"/>
              </w:rPr>
            </w:pPr>
            <w:r w:rsidRPr="00C56B19">
              <w:rPr>
                <w:sz w:val="24"/>
                <w:szCs w:val="24"/>
              </w:rPr>
              <w:t>1</w:t>
            </w:r>
          </w:p>
        </w:tc>
        <w:tc>
          <w:tcPr>
            <w:tcW w:w="1417" w:type="dxa"/>
            <w:shd w:val="clear" w:color="auto" w:fill="auto"/>
            <w:vAlign w:val="center"/>
          </w:tcPr>
          <w:p w14:paraId="7FAAE68D" w14:textId="77777777" w:rsidR="00724107" w:rsidRPr="00C56B19" w:rsidRDefault="00724107" w:rsidP="00724107">
            <w:pPr>
              <w:keepNext/>
              <w:keepLines/>
              <w:jc w:val="center"/>
              <w:rPr>
                <w:sz w:val="24"/>
                <w:szCs w:val="24"/>
              </w:rPr>
            </w:pPr>
            <w:r w:rsidRPr="00C56B19">
              <w:rPr>
                <w:sz w:val="24"/>
                <w:szCs w:val="24"/>
              </w:rPr>
              <w:t>1</w:t>
            </w:r>
          </w:p>
        </w:tc>
        <w:tc>
          <w:tcPr>
            <w:tcW w:w="1666" w:type="dxa"/>
            <w:shd w:val="clear" w:color="auto" w:fill="auto"/>
            <w:vAlign w:val="center"/>
          </w:tcPr>
          <w:p w14:paraId="5A5B9F64" w14:textId="77777777" w:rsidR="00724107" w:rsidRPr="00C56B19" w:rsidRDefault="00724107" w:rsidP="00724107">
            <w:pPr>
              <w:keepNext/>
              <w:keepLines/>
              <w:jc w:val="center"/>
              <w:rPr>
                <w:sz w:val="24"/>
                <w:szCs w:val="24"/>
              </w:rPr>
            </w:pPr>
            <w:r w:rsidRPr="00C56B19">
              <w:rPr>
                <w:sz w:val="24"/>
                <w:szCs w:val="24"/>
              </w:rPr>
              <w:t>1</w:t>
            </w:r>
          </w:p>
        </w:tc>
      </w:tr>
      <w:tr w:rsidR="00724107" w:rsidRPr="00C56B19" w14:paraId="3B04A42A" w14:textId="77777777" w:rsidTr="00944AE9">
        <w:tc>
          <w:tcPr>
            <w:tcW w:w="749" w:type="dxa"/>
            <w:shd w:val="clear" w:color="auto" w:fill="auto"/>
            <w:vAlign w:val="center"/>
          </w:tcPr>
          <w:p w14:paraId="4CCE1DB9" w14:textId="77777777" w:rsidR="00724107" w:rsidRPr="00C56B19" w:rsidRDefault="00724107" w:rsidP="00724107">
            <w:pPr>
              <w:keepNext/>
              <w:keepLines/>
              <w:jc w:val="center"/>
              <w:rPr>
                <w:sz w:val="24"/>
                <w:szCs w:val="24"/>
              </w:rPr>
            </w:pPr>
            <w:r w:rsidRPr="00C56B19">
              <w:rPr>
                <w:sz w:val="24"/>
                <w:szCs w:val="24"/>
              </w:rPr>
              <w:t>4.2.3</w:t>
            </w:r>
          </w:p>
        </w:tc>
        <w:tc>
          <w:tcPr>
            <w:tcW w:w="3328" w:type="dxa"/>
            <w:shd w:val="clear" w:color="auto" w:fill="auto"/>
            <w:vAlign w:val="center"/>
          </w:tcPr>
          <w:p w14:paraId="1A572F3B" w14:textId="77777777" w:rsidR="00724107" w:rsidRPr="00C56B19" w:rsidRDefault="00724107" w:rsidP="00724107">
            <w:pPr>
              <w:pStyle w:val="affff5"/>
              <w:keepNext/>
              <w:keepLines/>
              <w:widowControl/>
            </w:pPr>
            <w:r w:rsidRPr="00C56B19">
              <w:t>фельдшерско-акушерский пункт</w:t>
            </w:r>
          </w:p>
        </w:tc>
        <w:tc>
          <w:tcPr>
            <w:tcW w:w="1560" w:type="dxa"/>
            <w:shd w:val="clear" w:color="auto" w:fill="auto"/>
            <w:vAlign w:val="center"/>
          </w:tcPr>
          <w:p w14:paraId="1DBBA8ED" w14:textId="77777777" w:rsidR="00724107" w:rsidRPr="00C56B19" w:rsidRDefault="00724107" w:rsidP="00724107">
            <w:pPr>
              <w:keepNext/>
              <w:keepLines/>
              <w:jc w:val="center"/>
              <w:rPr>
                <w:sz w:val="24"/>
                <w:szCs w:val="24"/>
              </w:rPr>
            </w:pPr>
            <w:r w:rsidRPr="00C56B19">
              <w:rPr>
                <w:sz w:val="24"/>
                <w:szCs w:val="24"/>
              </w:rPr>
              <w:t>объект</w:t>
            </w:r>
          </w:p>
        </w:tc>
        <w:tc>
          <w:tcPr>
            <w:tcW w:w="1701" w:type="dxa"/>
            <w:shd w:val="clear" w:color="auto" w:fill="auto"/>
            <w:vAlign w:val="center"/>
          </w:tcPr>
          <w:p w14:paraId="434C524E" w14:textId="77777777" w:rsidR="00724107" w:rsidRPr="00C56B19" w:rsidRDefault="00724107" w:rsidP="00724107">
            <w:pPr>
              <w:keepNext/>
              <w:keepLines/>
              <w:jc w:val="center"/>
              <w:rPr>
                <w:sz w:val="24"/>
                <w:szCs w:val="24"/>
              </w:rPr>
            </w:pPr>
            <w:r w:rsidRPr="00C56B19">
              <w:rPr>
                <w:sz w:val="24"/>
                <w:szCs w:val="24"/>
              </w:rPr>
              <w:t>2</w:t>
            </w:r>
          </w:p>
        </w:tc>
        <w:tc>
          <w:tcPr>
            <w:tcW w:w="1417" w:type="dxa"/>
            <w:shd w:val="clear" w:color="auto" w:fill="auto"/>
            <w:vAlign w:val="center"/>
          </w:tcPr>
          <w:p w14:paraId="61FE5BBE" w14:textId="77777777" w:rsidR="00724107" w:rsidRPr="00C56B19" w:rsidRDefault="00724107" w:rsidP="00724107">
            <w:pPr>
              <w:keepNext/>
              <w:keepLines/>
              <w:jc w:val="center"/>
              <w:rPr>
                <w:sz w:val="24"/>
                <w:szCs w:val="24"/>
              </w:rPr>
            </w:pPr>
            <w:r w:rsidRPr="00C56B19">
              <w:rPr>
                <w:sz w:val="24"/>
                <w:szCs w:val="24"/>
              </w:rPr>
              <w:t>2</w:t>
            </w:r>
          </w:p>
        </w:tc>
        <w:tc>
          <w:tcPr>
            <w:tcW w:w="1666" w:type="dxa"/>
            <w:shd w:val="clear" w:color="auto" w:fill="auto"/>
            <w:vAlign w:val="center"/>
          </w:tcPr>
          <w:p w14:paraId="761266F4" w14:textId="77777777" w:rsidR="00724107" w:rsidRPr="00C56B19" w:rsidRDefault="00724107" w:rsidP="00724107">
            <w:pPr>
              <w:keepNext/>
              <w:keepLines/>
              <w:jc w:val="center"/>
              <w:rPr>
                <w:sz w:val="24"/>
                <w:szCs w:val="24"/>
              </w:rPr>
            </w:pPr>
            <w:r w:rsidRPr="00C56B19">
              <w:rPr>
                <w:sz w:val="24"/>
                <w:szCs w:val="24"/>
              </w:rPr>
              <w:t>2</w:t>
            </w:r>
          </w:p>
        </w:tc>
      </w:tr>
      <w:tr w:rsidR="00724107" w:rsidRPr="00C56B19" w14:paraId="69D852F9" w14:textId="77777777" w:rsidTr="00944AE9">
        <w:tc>
          <w:tcPr>
            <w:tcW w:w="749" w:type="dxa"/>
            <w:shd w:val="clear" w:color="auto" w:fill="auto"/>
            <w:vAlign w:val="center"/>
          </w:tcPr>
          <w:p w14:paraId="3C1AAD1C" w14:textId="77777777" w:rsidR="00724107" w:rsidRPr="00C56B19" w:rsidRDefault="00724107" w:rsidP="00724107">
            <w:pPr>
              <w:keepNext/>
              <w:keepLines/>
              <w:jc w:val="center"/>
              <w:rPr>
                <w:b/>
                <w:i/>
                <w:sz w:val="24"/>
                <w:szCs w:val="24"/>
              </w:rPr>
            </w:pPr>
            <w:r w:rsidRPr="00C56B19">
              <w:rPr>
                <w:b/>
                <w:i/>
                <w:sz w:val="24"/>
                <w:szCs w:val="24"/>
              </w:rPr>
              <w:t>4.3</w:t>
            </w:r>
          </w:p>
        </w:tc>
        <w:tc>
          <w:tcPr>
            <w:tcW w:w="3328" w:type="dxa"/>
            <w:shd w:val="clear" w:color="auto" w:fill="auto"/>
            <w:vAlign w:val="center"/>
          </w:tcPr>
          <w:p w14:paraId="666FDA72" w14:textId="77777777" w:rsidR="00724107" w:rsidRPr="00C56B19" w:rsidRDefault="00724107" w:rsidP="00724107">
            <w:pPr>
              <w:pStyle w:val="affff5"/>
              <w:keepNext/>
              <w:keepLines/>
              <w:widowControl/>
              <w:rPr>
                <w:b/>
                <w:i/>
              </w:rPr>
            </w:pPr>
            <w:r w:rsidRPr="00C56B19">
              <w:rPr>
                <w:b/>
                <w:i/>
              </w:rPr>
              <w:t>спортивные и физкультурно-оздоровительные объекты</w:t>
            </w:r>
          </w:p>
        </w:tc>
        <w:tc>
          <w:tcPr>
            <w:tcW w:w="1560" w:type="dxa"/>
            <w:shd w:val="clear" w:color="auto" w:fill="auto"/>
            <w:vAlign w:val="center"/>
          </w:tcPr>
          <w:p w14:paraId="6C1C27FF" w14:textId="77777777" w:rsidR="00724107" w:rsidRPr="00C56B19" w:rsidRDefault="00724107" w:rsidP="00724107">
            <w:pPr>
              <w:keepNext/>
              <w:keepLines/>
              <w:jc w:val="center"/>
              <w:rPr>
                <w:sz w:val="24"/>
                <w:szCs w:val="24"/>
              </w:rPr>
            </w:pPr>
          </w:p>
        </w:tc>
        <w:tc>
          <w:tcPr>
            <w:tcW w:w="1701" w:type="dxa"/>
            <w:shd w:val="clear" w:color="auto" w:fill="auto"/>
            <w:vAlign w:val="center"/>
          </w:tcPr>
          <w:p w14:paraId="0F3740A6" w14:textId="77777777" w:rsidR="00724107" w:rsidRPr="00C56B19" w:rsidRDefault="00724107" w:rsidP="00724107">
            <w:pPr>
              <w:keepNext/>
              <w:keepLines/>
              <w:jc w:val="center"/>
              <w:rPr>
                <w:sz w:val="24"/>
                <w:szCs w:val="24"/>
              </w:rPr>
            </w:pPr>
          </w:p>
        </w:tc>
        <w:tc>
          <w:tcPr>
            <w:tcW w:w="1417" w:type="dxa"/>
            <w:shd w:val="clear" w:color="auto" w:fill="auto"/>
            <w:vAlign w:val="center"/>
          </w:tcPr>
          <w:p w14:paraId="55B7E011" w14:textId="77777777" w:rsidR="00724107" w:rsidRPr="00C56B19" w:rsidRDefault="00724107" w:rsidP="00724107">
            <w:pPr>
              <w:keepNext/>
              <w:keepLines/>
              <w:jc w:val="center"/>
              <w:rPr>
                <w:sz w:val="24"/>
                <w:szCs w:val="24"/>
              </w:rPr>
            </w:pPr>
          </w:p>
        </w:tc>
        <w:tc>
          <w:tcPr>
            <w:tcW w:w="1666" w:type="dxa"/>
            <w:shd w:val="clear" w:color="auto" w:fill="auto"/>
            <w:vAlign w:val="center"/>
          </w:tcPr>
          <w:p w14:paraId="0A1BDC1F" w14:textId="77777777" w:rsidR="00724107" w:rsidRPr="00C56B19" w:rsidRDefault="00724107" w:rsidP="00724107">
            <w:pPr>
              <w:keepNext/>
              <w:keepLines/>
              <w:jc w:val="center"/>
              <w:rPr>
                <w:sz w:val="24"/>
                <w:szCs w:val="24"/>
              </w:rPr>
            </w:pPr>
          </w:p>
        </w:tc>
      </w:tr>
      <w:tr w:rsidR="00724107" w:rsidRPr="00C56B19" w14:paraId="259F1BB5" w14:textId="77777777" w:rsidTr="00944AE9">
        <w:tc>
          <w:tcPr>
            <w:tcW w:w="749" w:type="dxa"/>
            <w:shd w:val="clear" w:color="auto" w:fill="auto"/>
            <w:vAlign w:val="center"/>
          </w:tcPr>
          <w:p w14:paraId="2AF3FFC3" w14:textId="77777777" w:rsidR="00724107" w:rsidRPr="00C56B19" w:rsidRDefault="00724107" w:rsidP="00724107">
            <w:pPr>
              <w:keepNext/>
              <w:keepLines/>
              <w:jc w:val="center"/>
              <w:rPr>
                <w:sz w:val="24"/>
                <w:szCs w:val="24"/>
              </w:rPr>
            </w:pPr>
            <w:r w:rsidRPr="00C56B19">
              <w:rPr>
                <w:sz w:val="24"/>
                <w:szCs w:val="24"/>
              </w:rPr>
              <w:t>4.3.1</w:t>
            </w:r>
          </w:p>
        </w:tc>
        <w:tc>
          <w:tcPr>
            <w:tcW w:w="3328" w:type="dxa"/>
            <w:shd w:val="clear" w:color="auto" w:fill="auto"/>
            <w:vAlign w:val="center"/>
          </w:tcPr>
          <w:p w14:paraId="6DA7A57E" w14:textId="77777777" w:rsidR="00724107" w:rsidRPr="00C56B19" w:rsidRDefault="00724107" w:rsidP="00724107">
            <w:pPr>
              <w:pStyle w:val="affff5"/>
              <w:keepNext/>
              <w:keepLines/>
              <w:widowControl/>
            </w:pPr>
            <w:r w:rsidRPr="00C56B19">
              <w:t>плоскостные спортивные сооружения</w:t>
            </w:r>
          </w:p>
        </w:tc>
        <w:tc>
          <w:tcPr>
            <w:tcW w:w="1560" w:type="dxa"/>
            <w:shd w:val="clear" w:color="auto" w:fill="auto"/>
            <w:vAlign w:val="center"/>
          </w:tcPr>
          <w:p w14:paraId="5384C1D1" w14:textId="77777777" w:rsidR="00724107" w:rsidRPr="00C56B19" w:rsidRDefault="00724107" w:rsidP="00724107">
            <w:pPr>
              <w:keepNext/>
              <w:keepLines/>
              <w:jc w:val="center"/>
              <w:rPr>
                <w:sz w:val="24"/>
                <w:szCs w:val="24"/>
              </w:rPr>
            </w:pPr>
            <w:r w:rsidRPr="00C56B19">
              <w:rPr>
                <w:sz w:val="24"/>
                <w:szCs w:val="24"/>
              </w:rPr>
              <w:t>объект</w:t>
            </w:r>
          </w:p>
        </w:tc>
        <w:tc>
          <w:tcPr>
            <w:tcW w:w="1701" w:type="dxa"/>
            <w:shd w:val="clear" w:color="auto" w:fill="auto"/>
            <w:vAlign w:val="center"/>
          </w:tcPr>
          <w:p w14:paraId="270C5042" w14:textId="77777777" w:rsidR="00724107" w:rsidRPr="00C56B19" w:rsidRDefault="00724107" w:rsidP="00724107">
            <w:pPr>
              <w:keepNext/>
              <w:keepLines/>
              <w:jc w:val="center"/>
              <w:rPr>
                <w:sz w:val="24"/>
                <w:szCs w:val="24"/>
              </w:rPr>
            </w:pPr>
            <w:r w:rsidRPr="00C56B19">
              <w:rPr>
                <w:sz w:val="24"/>
                <w:szCs w:val="24"/>
              </w:rPr>
              <w:t>1</w:t>
            </w:r>
          </w:p>
        </w:tc>
        <w:tc>
          <w:tcPr>
            <w:tcW w:w="1417" w:type="dxa"/>
            <w:shd w:val="clear" w:color="auto" w:fill="auto"/>
            <w:vAlign w:val="center"/>
          </w:tcPr>
          <w:p w14:paraId="1E6FCBF2" w14:textId="3945A3E0" w:rsidR="00724107" w:rsidRPr="00C56B19" w:rsidRDefault="00724107" w:rsidP="00724107">
            <w:pPr>
              <w:keepNext/>
              <w:keepLines/>
              <w:jc w:val="center"/>
              <w:rPr>
                <w:sz w:val="24"/>
                <w:szCs w:val="24"/>
                <w:vertAlign w:val="superscript"/>
              </w:rPr>
            </w:pPr>
            <w:r w:rsidRPr="00C56B19">
              <w:rPr>
                <w:sz w:val="24"/>
                <w:szCs w:val="24"/>
              </w:rPr>
              <w:t>+1</w:t>
            </w:r>
            <w:r>
              <w:rPr>
                <w:sz w:val="24"/>
                <w:szCs w:val="24"/>
              </w:rPr>
              <w:t>027,65</w:t>
            </w:r>
            <w:r w:rsidRPr="00C56B19">
              <w:rPr>
                <w:sz w:val="24"/>
                <w:szCs w:val="24"/>
              </w:rPr>
              <w:t xml:space="preserve"> м</w:t>
            </w:r>
            <w:r w:rsidRPr="00C56B19">
              <w:rPr>
                <w:sz w:val="24"/>
                <w:szCs w:val="24"/>
                <w:vertAlign w:val="superscript"/>
              </w:rPr>
              <w:t>2</w:t>
            </w:r>
          </w:p>
        </w:tc>
        <w:tc>
          <w:tcPr>
            <w:tcW w:w="1666" w:type="dxa"/>
            <w:shd w:val="clear" w:color="auto" w:fill="auto"/>
            <w:vAlign w:val="center"/>
          </w:tcPr>
          <w:p w14:paraId="41EFBFD5" w14:textId="66311099" w:rsidR="00724107" w:rsidRPr="00C56B19" w:rsidRDefault="00724107" w:rsidP="00724107">
            <w:pPr>
              <w:keepNext/>
              <w:keepLines/>
              <w:jc w:val="center"/>
              <w:rPr>
                <w:sz w:val="24"/>
                <w:szCs w:val="24"/>
                <w:vertAlign w:val="superscript"/>
              </w:rPr>
            </w:pPr>
            <w:r w:rsidRPr="00C56B19">
              <w:rPr>
                <w:sz w:val="24"/>
                <w:szCs w:val="24"/>
              </w:rPr>
              <w:t>+1</w:t>
            </w:r>
            <w:r>
              <w:rPr>
                <w:sz w:val="24"/>
                <w:szCs w:val="24"/>
              </w:rPr>
              <w:t>027,65</w:t>
            </w:r>
            <w:r w:rsidRPr="00C56B19">
              <w:rPr>
                <w:sz w:val="24"/>
                <w:szCs w:val="24"/>
              </w:rPr>
              <w:t xml:space="preserve"> м</w:t>
            </w:r>
            <w:r w:rsidRPr="00C56B19">
              <w:rPr>
                <w:sz w:val="24"/>
                <w:szCs w:val="24"/>
                <w:vertAlign w:val="superscript"/>
              </w:rPr>
              <w:t>2</w:t>
            </w:r>
          </w:p>
        </w:tc>
      </w:tr>
      <w:tr w:rsidR="00724107" w:rsidRPr="00C56B19" w14:paraId="2A30D3B7" w14:textId="77777777" w:rsidTr="00944AE9">
        <w:tc>
          <w:tcPr>
            <w:tcW w:w="749" w:type="dxa"/>
            <w:shd w:val="clear" w:color="auto" w:fill="auto"/>
            <w:vAlign w:val="center"/>
          </w:tcPr>
          <w:p w14:paraId="63F6B39C" w14:textId="77777777" w:rsidR="00724107" w:rsidRPr="00C56B19" w:rsidRDefault="00724107" w:rsidP="00724107">
            <w:pPr>
              <w:keepNext/>
              <w:keepLines/>
              <w:jc w:val="center"/>
              <w:rPr>
                <w:b/>
                <w:i/>
                <w:sz w:val="24"/>
                <w:szCs w:val="24"/>
                <w:lang w:val="en-US"/>
              </w:rPr>
            </w:pPr>
            <w:r w:rsidRPr="00C56B19">
              <w:rPr>
                <w:b/>
                <w:i/>
                <w:sz w:val="24"/>
                <w:szCs w:val="24"/>
              </w:rPr>
              <w:t>4.4</w:t>
            </w:r>
          </w:p>
        </w:tc>
        <w:tc>
          <w:tcPr>
            <w:tcW w:w="3328" w:type="dxa"/>
            <w:shd w:val="clear" w:color="auto" w:fill="auto"/>
            <w:vAlign w:val="center"/>
          </w:tcPr>
          <w:p w14:paraId="0A55651B" w14:textId="77777777" w:rsidR="00724107" w:rsidRPr="00C56B19" w:rsidRDefault="00724107" w:rsidP="00724107">
            <w:pPr>
              <w:pStyle w:val="affff5"/>
              <w:keepNext/>
              <w:keepLines/>
              <w:widowControl/>
              <w:rPr>
                <w:b/>
                <w:i/>
              </w:rPr>
            </w:pPr>
            <w:r w:rsidRPr="00C56B19">
              <w:rPr>
                <w:b/>
                <w:i/>
              </w:rPr>
              <w:t>объекты культурно-досугового назначения</w:t>
            </w:r>
          </w:p>
        </w:tc>
        <w:tc>
          <w:tcPr>
            <w:tcW w:w="1560" w:type="dxa"/>
            <w:shd w:val="clear" w:color="auto" w:fill="auto"/>
            <w:vAlign w:val="center"/>
          </w:tcPr>
          <w:p w14:paraId="091472D6" w14:textId="77777777" w:rsidR="00724107" w:rsidRPr="00C56B19" w:rsidRDefault="00724107" w:rsidP="00724107">
            <w:pPr>
              <w:keepNext/>
              <w:keepLines/>
              <w:jc w:val="center"/>
              <w:rPr>
                <w:sz w:val="24"/>
                <w:szCs w:val="24"/>
              </w:rPr>
            </w:pPr>
          </w:p>
        </w:tc>
        <w:tc>
          <w:tcPr>
            <w:tcW w:w="1701" w:type="dxa"/>
            <w:shd w:val="clear" w:color="auto" w:fill="auto"/>
            <w:vAlign w:val="center"/>
          </w:tcPr>
          <w:p w14:paraId="70862DCB" w14:textId="77777777" w:rsidR="00724107" w:rsidRPr="00C56B19" w:rsidRDefault="00724107" w:rsidP="00724107">
            <w:pPr>
              <w:keepNext/>
              <w:keepLines/>
              <w:jc w:val="center"/>
              <w:rPr>
                <w:sz w:val="24"/>
                <w:szCs w:val="24"/>
              </w:rPr>
            </w:pPr>
          </w:p>
        </w:tc>
        <w:tc>
          <w:tcPr>
            <w:tcW w:w="1417" w:type="dxa"/>
            <w:shd w:val="clear" w:color="auto" w:fill="auto"/>
            <w:vAlign w:val="center"/>
          </w:tcPr>
          <w:p w14:paraId="6697AB79" w14:textId="77777777" w:rsidR="00724107" w:rsidRPr="00C56B19" w:rsidRDefault="00724107" w:rsidP="00724107">
            <w:pPr>
              <w:keepNext/>
              <w:keepLines/>
              <w:jc w:val="center"/>
              <w:rPr>
                <w:sz w:val="24"/>
                <w:szCs w:val="24"/>
              </w:rPr>
            </w:pPr>
          </w:p>
        </w:tc>
        <w:tc>
          <w:tcPr>
            <w:tcW w:w="1666" w:type="dxa"/>
            <w:shd w:val="clear" w:color="auto" w:fill="auto"/>
            <w:vAlign w:val="center"/>
          </w:tcPr>
          <w:p w14:paraId="639A1BFE" w14:textId="77777777" w:rsidR="00724107" w:rsidRPr="00C56B19" w:rsidRDefault="00724107" w:rsidP="00724107">
            <w:pPr>
              <w:keepNext/>
              <w:keepLines/>
              <w:jc w:val="center"/>
              <w:rPr>
                <w:sz w:val="24"/>
                <w:szCs w:val="24"/>
              </w:rPr>
            </w:pPr>
          </w:p>
        </w:tc>
      </w:tr>
      <w:tr w:rsidR="00724107" w:rsidRPr="00C56B19" w14:paraId="234C1B7D" w14:textId="77777777" w:rsidTr="00944AE9">
        <w:tc>
          <w:tcPr>
            <w:tcW w:w="749" w:type="dxa"/>
            <w:shd w:val="clear" w:color="auto" w:fill="auto"/>
            <w:vAlign w:val="center"/>
          </w:tcPr>
          <w:p w14:paraId="2E36D14C" w14:textId="77777777" w:rsidR="00724107" w:rsidRPr="00C56B19" w:rsidRDefault="00724107" w:rsidP="00724107">
            <w:pPr>
              <w:keepNext/>
              <w:keepLines/>
              <w:jc w:val="center"/>
              <w:rPr>
                <w:sz w:val="24"/>
                <w:szCs w:val="24"/>
              </w:rPr>
            </w:pPr>
            <w:r w:rsidRPr="00C56B19">
              <w:rPr>
                <w:sz w:val="24"/>
                <w:szCs w:val="24"/>
              </w:rPr>
              <w:t>4.4.1</w:t>
            </w:r>
          </w:p>
        </w:tc>
        <w:tc>
          <w:tcPr>
            <w:tcW w:w="3328" w:type="dxa"/>
            <w:shd w:val="clear" w:color="auto" w:fill="auto"/>
            <w:vAlign w:val="center"/>
          </w:tcPr>
          <w:p w14:paraId="080824D5" w14:textId="77777777" w:rsidR="00724107" w:rsidRPr="00C56B19" w:rsidRDefault="00724107" w:rsidP="00724107">
            <w:pPr>
              <w:pStyle w:val="affff5"/>
              <w:keepNext/>
              <w:keepLines/>
              <w:widowControl/>
            </w:pPr>
            <w:r w:rsidRPr="00C56B19">
              <w:t>учреждения культуры клубного типа</w:t>
            </w:r>
          </w:p>
        </w:tc>
        <w:tc>
          <w:tcPr>
            <w:tcW w:w="1560" w:type="dxa"/>
            <w:shd w:val="clear" w:color="auto" w:fill="auto"/>
            <w:vAlign w:val="center"/>
          </w:tcPr>
          <w:p w14:paraId="3B79B926" w14:textId="77777777" w:rsidR="00724107" w:rsidRPr="00C56B19" w:rsidRDefault="00724107" w:rsidP="00724107">
            <w:pPr>
              <w:keepNext/>
              <w:keepLines/>
              <w:jc w:val="center"/>
              <w:rPr>
                <w:sz w:val="24"/>
                <w:szCs w:val="24"/>
              </w:rPr>
            </w:pPr>
            <w:r w:rsidRPr="00C56B19">
              <w:rPr>
                <w:sz w:val="24"/>
                <w:szCs w:val="24"/>
              </w:rPr>
              <w:t>объект</w:t>
            </w:r>
          </w:p>
        </w:tc>
        <w:tc>
          <w:tcPr>
            <w:tcW w:w="1701" w:type="dxa"/>
            <w:shd w:val="clear" w:color="auto" w:fill="auto"/>
            <w:vAlign w:val="center"/>
          </w:tcPr>
          <w:p w14:paraId="47C0C25E" w14:textId="77777777" w:rsidR="00724107" w:rsidRPr="00C56B19" w:rsidRDefault="00724107" w:rsidP="00724107">
            <w:pPr>
              <w:keepNext/>
              <w:keepLines/>
              <w:jc w:val="center"/>
              <w:rPr>
                <w:sz w:val="24"/>
                <w:szCs w:val="24"/>
              </w:rPr>
            </w:pPr>
            <w:r w:rsidRPr="00C56B19">
              <w:rPr>
                <w:sz w:val="24"/>
                <w:szCs w:val="24"/>
              </w:rPr>
              <w:t>3</w:t>
            </w:r>
          </w:p>
        </w:tc>
        <w:tc>
          <w:tcPr>
            <w:tcW w:w="1417" w:type="dxa"/>
            <w:shd w:val="clear" w:color="auto" w:fill="auto"/>
            <w:vAlign w:val="center"/>
          </w:tcPr>
          <w:p w14:paraId="48ED68A3" w14:textId="77777777" w:rsidR="00724107" w:rsidRPr="00C56B19" w:rsidRDefault="00724107" w:rsidP="00724107">
            <w:pPr>
              <w:keepNext/>
              <w:keepLines/>
              <w:jc w:val="center"/>
              <w:rPr>
                <w:sz w:val="24"/>
                <w:szCs w:val="24"/>
              </w:rPr>
            </w:pPr>
            <w:r w:rsidRPr="00C56B19">
              <w:rPr>
                <w:sz w:val="24"/>
                <w:szCs w:val="24"/>
              </w:rPr>
              <w:t>3</w:t>
            </w:r>
          </w:p>
        </w:tc>
        <w:tc>
          <w:tcPr>
            <w:tcW w:w="1666" w:type="dxa"/>
            <w:shd w:val="clear" w:color="auto" w:fill="auto"/>
            <w:vAlign w:val="center"/>
          </w:tcPr>
          <w:p w14:paraId="56D422E9" w14:textId="77777777" w:rsidR="00724107" w:rsidRPr="00C56B19" w:rsidRDefault="00724107" w:rsidP="00724107">
            <w:pPr>
              <w:keepNext/>
              <w:keepLines/>
              <w:jc w:val="center"/>
              <w:rPr>
                <w:sz w:val="24"/>
                <w:szCs w:val="24"/>
              </w:rPr>
            </w:pPr>
            <w:r w:rsidRPr="00C56B19">
              <w:rPr>
                <w:sz w:val="24"/>
                <w:szCs w:val="24"/>
              </w:rPr>
              <w:t>3</w:t>
            </w:r>
          </w:p>
        </w:tc>
      </w:tr>
      <w:tr w:rsidR="00724107" w:rsidRPr="00C56B19" w14:paraId="1C23ECA8" w14:textId="77777777" w:rsidTr="00944AE9">
        <w:tc>
          <w:tcPr>
            <w:tcW w:w="749" w:type="dxa"/>
            <w:shd w:val="clear" w:color="auto" w:fill="auto"/>
            <w:vAlign w:val="center"/>
          </w:tcPr>
          <w:p w14:paraId="39C751E4" w14:textId="77777777" w:rsidR="00724107" w:rsidRPr="00C56B19" w:rsidRDefault="00724107" w:rsidP="00724107">
            <w:pPr>
              <w:keepNext/>
              <w:keepLines/>
              <w:jc w:val="center"/>
              <w:rPr>
                <w:sz w:val="24"/>
                <w:szCs w:val="24"/>
              </w:rPr>
            </w:pPr>
            <w:r w:rsidRPr="00C56B19">
              <w:rPr>
                <w:sz w:val="24"/>
                <w:szCs w:val="24"/>
              </w:rPr>
              <w:t>4.4.2</w:t>
            </w:r>
          </w:p>
        </w:tc>
        <w:tc>
          <w:tcPr>
            <w:tcW w:w="3328" w:type="dxa"/>
            <w:shd w:val="clear" w:color="auto" w:fill="auto"/>
            <w:vAlign w:val="center"/>
          </w:tcPr>
          <w:p w14:paraId="2E9D7C9C" w14:textId="77777777" w:rsidR="00724107" w:rsidRPr="00C56B19" w:rsidRDefault="00724107" w:rsidP="00724107">
            <w:pPr>
              <w:keepNext/>
              <w:keepLines/>
              <w:rPr>
                <w:sz w:val="24"/>
                <w:szCs w:val="24"/>
              </w:rPr>
            </w:pPr>
            <w:r w:rsidRPr="00C56B19">
              <w:rPr>
                <w:sz w:val="24"/>
                <w:szCs w:val="24"/>
              </w:rPr>
              <w:t>библиотеки</w:t>
            </w:r>
          </w:p>
        </w:tc>
        <w:tc>
          <w:tcPr>
            <w:tcW w:w="1560" w:type="dxa"/>
            <w:shd w:val="clear" w:color="auto" w:fill="auto"/>
            <w:vAlign w:val="center"/>
          </w:tcPr>
          <w:p w14:paraId="6AC22BE9" w14:textId="77777777" w:rsidR="00724107" w:rsidRPr="00C56B19" w:rsidRDefault="00724107" w:rsidP="00724107">
            <w:pPr>
              <w:keepNext/>
              <w:keepLines/>
              <w:jc w:val="center"/>
              <w:rPr>
                <w:sz w:val="24"/>
                <w:szCs w:val="24"/>
              </w:rPr>
            </w:pPr>
            <w:r w:rsidRPr="00C56B19">
              <w:rPr>
                <w:sz w:val="24"/>
                <w:szCs w:val="24"/>
              </w:rPr>
              <w:t>объект</w:t>
            </w:r>
          </w:p>
        </w:tc>
        <w:tc>
          <w:tcPr>
            <w:tcW w:w="1701" w:type="dxa"/>
            <w:shd w:val="clear" w:color="auto" w:fill="auto"/>
            <w:vAlign w:val="center"/>
          </w:tcPr>
          <w:p w14:paraId="361B6F2C" w14:textId="77777777" w:rsidR="00724107" w:rsidRPr="00C56B19" w:rsidRDefault="00724107" w:rsidP="00724107">
            <w:pPr>
              <w:keepNext/>
              <w:keepLines/>
              <w:jc w:val="center"/>
              <w:rPr>
                <w:sz w:val="24"/>
                <w:szCs w:val="24"/>
              </w:rPr>
            </w:pPr>
            <w:r w:rsidRPr="00C56B19">
              <w:rPr>
                <w:sz w:val="24"/>
                <w:szCs w:val="24"/>
              </w:rPr>
              <w:t>3</w:t>
            </w:r>
          </w:p>
        </w:tc>
        <w:tc>
          <w:tcPr>
            <w:tcW w:w="1417" w:type="dxa"/>
            <w:shd w:val="clear" w:color="auto" w:fill="auto"/>
            <w:vAlign w:val="center"/>
          </w:tcPr>
          <w:p w14:paraId="5584C98B" w14:textId="77777777" w:rsidR="00724107" w:rsidRPr="00C56B19" w:rsidRDefault="00724107" w:rsidP="00724107">
            <w:pPr>
              <w:keepNext/>
              <w:keepLines/>
              <w:jc w:val="center"/>
              <w:rPr>
                <w:sz w:val="24"/>
                <w:szCs w:val="24"/>
              </w:rPr>
            </w:pPr>
            <w:r w:rsidRPr="00C56B19">
              <w:rPr>
                <w:sz w:val="24"/>
                <w:szCs w:val="24"/>
              </w:rPr>
              <w:t>3</w:t>
            </w:r>
          </w:p>
        </w:tc>
        <w:tc>
          <w:tcPr>
            <w:tcW w:w="1666" w:type="dxa"/>
            <w:shd w:val="clear" w:color="auto" w:fill="auto"/>
            <w:vAlign w:val="center"/>
          </w:tcPr>
          <w:p w14:paraId="6234BC2D" w14:textId="77777777" w:rsidR="00724107" w:rsidRPr="00C56B19" w:rsidRDefault="00724107" w:rsidP="00724107">
            <w:pPr>
              <w:keepNext/>
              <w:keepLines/>
              <w:jc w:val="center"/>
              <w:rPr>
                <w:sz w:val="24"/>
                <w:szCs w:val="24"/>
              </w:rPr>
            </w:pPr>
            <w:r w:rsidRPr="00C56B19">
              <w:rPr>
                <w:sz w:val="24"/>
                <w:szCs w:val="24"/>
              </w:rPr>
              <w:t>3</w:t>
            </w:r>
          </w:p>
        </w:tc>
      </w:tr>
      <w:tr w:rsidR="00724107" w:rsidRPr="00C56B19" w14:paraId="263809A8" w14:textId="77777777" w:rsidTr="00944AE9">
        <w:tc>
          <w:tcPr>
            <w:tcW w:w="749" w:type="dxa"/>
            <w:shd w:val="clear" w:color="auto" w:fill="auto"/>
            <w:vAlign w:val="center"/>
          </w:tcPr>
          <w:p w14:paraId="293AA87F" w14:textId="77777777" w:rsidR="00724107" w:rsidRPr="00C56B19" w:rsidRDefault="00724107" w:rsidP="00724107">
            <w:pPr>
              <w:keepNext/>
              <w:keepLines/>
              <w:jc w:val="center"/>
              <w:rPr>
                <w:sz w:val="24"/>
                <w:szCs w:val="24"/>
              </w:rPr>
            </w:pPr>
            <w:r w:rsidRPr="00C56B19">
              <w:rPr>
                <w:sz w:val="24"/>
                <w:szCs w:val="24"/>
              </w:rPr>
              <w:t>4.4.3</w:t>
            </w:r>
          </w:p>
        </w:tc>
        <w:tc>
          <w:tcPr>
            <w:tcW w:w="3328" w:type="dxa"/>
            <w:shd w:val="clear" w:color="auto" w:fill="auto"/>
            <w:vAlign w:val="center"/>
          </w:tcPr>
          <w:p w14:paraId="4A5EE435" w14:textId="77777777" w:rsidR="00724107" w:rsidRPr="00C56B19" w:rsidRDefault="00724107" w:rsidP="00724107">
            <w:pPr>
              <w:keepNext/>
              <w:keepLines/>
              <w:rPr>
                <w:sz w:val="24"/>
                <w:szCs w:val="24"/>
              </w:rPr>
            </w:pPr>
            <w:r w:rsidRPr="00C56B19">
              <w:rPr>
                <w:sz w:val="24"/>
                <w:szCs w:val="24"/>
              </w:rPr>
              <w:t>музей / музейный комплекс</w:t>
            </w:r>
          </w:p>
        </w:tc>
        <w:tc>
          <w:tcPr>
            <w:tcW w:w="1560" w:type="dxa"/>
            <w:shd w:val="clear" w:color="auto" w:fill="auto"/>
            <w:vAlign w:val="center"/>
          </w:tcPr>
          <w:p w14:paraId="35659774" w14:textId="77777777" w:rsidR="00724107" w:rsidRPr="00C56B19" w:rsidRDefault="00724107" w:rsidP="00724107">
            <w:pPr>
              <w:keepNext/>
              <w:keepLines/>
              <w:jc w:val="center"/>
              <w:rPr>
                <w:sz w:val="24"/>
                <w:szCs w:val="24"/>
              </w:rPr>
            </w:pPr>
            <w:r w:rsidRPr="00C56B19">
              <w:rPr>
                <w:sz w:val="24"/>
                <w:szCs w:val="24"/>
              </w:rPr>
              <w:t>объект</w:t>
            </w:r>
          </w:p>
        </w:tc>
        <w:tc>
          <w:tcPr>
            <w:tcW w:w="1701" w:type="dxa"/>
            <w:shd w:val="clear" w:color="auto" w:fill="auto"/>
            <w:vAlign w:val="center"/>
          </w:tcPr>
          <w:p w14:paraId="156FFA96" w14:textId="77777777" w:rsidR="00724107" w:rsidRPr="00C56B19" w:rsidRDefault="00724107" w:rsidP="00724107">
            <w:pPr>
              <w:keepNext/>
              <w:keepLines/>
              <w:jc w:val="center"/>
              <w:rPr>
                <w:sz w:val="24"/>
                <w:szCs w:val="24"/>
              </w:rPr>
            </w:pPr>
            <w:r w:rsidRPr="00C56B19">
              <w:rPr>
                <w:sz w:val="24"/>
                <w:szCs w:val="24"/>
              </w:rPr>
              <w:t>1</w:t>
            </w:r>
          </w:p>
        </w:tc>
        <w:tc>
          <w:tcPr>
            <w:tcW w:w="1417" w:type="dxa"/>
            <w:shd w:val="clear" w:color="auto" w:fill="auto"/>
            <w:vAlign w:val="center"/>
          </w:tcPr>
          <w:p w14:paraId="03ECFDE0" w14:textId="77777777" w:rsidR="00724107" w:rsidRPr="00C56B19" w:rsidRDefault="00724107" w:rsidP="00724107">
            <w:pPr>
              <w:keepNext/>
              <w:keepLines/>
              <w:jc w:val="center"/>
              <w:rPr>
                <w:sz w:val="24"/>
                <w:szCs w:val="24"/>
              </w:rPr>
            </w:pPr>
            <w:r w:rsidRPr="00C56B19">
              <w:rPr>
                <w:sz w:val="24"/>
                <w:szCs w:val="24"/>
              </w:rPr>
              <w:t>1</w:t>
            </w:r>
          </w:p>
        </w:tc>
        <w:tc>
          <w:tcPr>
            <w:tcW w:w="1666" w:type="dxa"/>
            <w:shd w:val="clear" w:color="auto" w:fill="auto"/>
            <w:vAlign w:val="center"/>
          </w:tcPr>
          <w:p w14:paraId="35D42263" w14:textId="77777777" w:rsidR="00724107" w:rsidRPr="00C56B19" w:rsidRDefault="00724107" w:rsidP="00724107">
            <w:pPr>
              <w:keepNext/>
              <w:keepLines/>
              <w:jc w:val="center"/>
              <w:rPr>
                <w:sz w:val="24"/>
                <w:szCs w:val="24"/>
              </w:rPr>
            </w:pPr>
            <w:r w:rsidRPr="00C56B19">
              <w:rPr>
                <w:sz w:val="24"/>
                <w:szCs w:val="24"/>
              </w:rPr>
              <w:t>2</w:t>
            </w:r>
          </w:p>
        </w:tc>
      </w:tr>
      <w:tr w:rsidR="00724107" w:rsidRPr="00C56B19" w14:paraId="16703376" w14:textId="77777777" w:rsidTr="00944AE9">
        <w:tc>
          <w:tcPr>
            <w:tcW w:w="749" w:type="dxa"/>
            <w:shd w:val="clear" w:color="auto" w:fill="auto"/>
            <w:vAlign w:val="center"/>
          </w:tcPr>
          <w:p w14:paraId="4ED735C4" w14:textId="77777777" w:rsidR="00724107" w:rsidRPr="00C56B19" w:rsidRDefault="00724107" w:rsidP="00724107">
            <w:pPr>
              <w:keepNext/>
              <w:keepLines/>
              <w:jc w:val="center"/>
              <w:rPr>
                <w:b/>
                <w:i/>
                <w:sz w:val="24"/>
                <w:szCs w:val="24"/>
                <w:lang w:val="en-US"/>
              </w:rPr>
            </w:pPr>
            <w:r w:rsidRPr="00C56B19">
              <w:rPr>
                <w:b/>
                <w:i/>
                <w:sz w:val="24"/>
                <w:szCs w:val="24"/>
              </w:rPr>
              <w:t>4.5</w:t>
            </w:r>
          </w:p>
        </w:tc>
        <w:tc>
          <w:tcPr>
            <w:tcW w:w="3328" w:type="dxa"/>
            <w:shd w:val="clear" w:color="auto" w:fill="auto"/>
            <w:vAlign w:val="center"/>
          </w:tcPr>
          <w:p w14:paraId="313681D6" w14:textId="77777777" w:rsidR="00724107" w:rsidRPr="00C56B19" w:rsidRDefault="00724107" w:rsidP="00724107">
            <w:pPr>
              <w:pStyle w:val="affff5"/>
              <w:keepNext/>
              <w:keepLines/>
              <w:widowControl/>
              <w:rPr>
                <w:b/>
              </w:rPr>
            </w:pPr>
            <w:r w:rsidRPr="00C56B19">
              <w:rPr>
                <w:b/>
              </w:rPr>
              <w:t>объекты торгового назначения</w:t>
            </w:r>
          </w:p>
        </w:tc>
        <w:tc>
          <w:tcPr>
            <w:tcW w:w="1560" w:type="dxa"/>
            <w:shd w:val="clear" w:color="auto" w:fill="auto"/>
            <w:vAlign w:val="center"/>
          </w:tcPr>
          <w:p w14:paraId="131FBC39" w14:textId="77777777" w:rsidR="00724107" w:rsidRPr="00C56B19" w:rsidRDefault="00724107" w:rsidP="00724107">
            <w:pPr>
              <w:keepNext/>
              <w:keepLines/>
              <w:jc w:val="center"/>
              <w:rPr>
                <w:sz w:val="24"/>
                <w:szCs w:val="24"/>
              </w:rPr>
            </w:pPr>
            <w:r w:rsidRPr="00C56B19">
              <w:rPr>
                <w:sz w:val="24"/>
                <w:szCs w:val="24"/>
              </w:rPr>
              <w:t>м</w:t>
            </w:r>
            <w:r w:rsidRPr="00C56B19">
              <w:rPr>
                <w:sz w:val="24"/>
                <w:szCs w:val="24"/>
                <w:vertAlign w:val="superscript"/>
              </w:rPr>
              <w:t>2</w:t>
            </w:r>
            <w:r w:rsidRPr="00C56B19">
              <w:rPr>
                <w:sz w:val="24"/>
                <w:szCs w:val="24"/>
              </w:rPr>
              <w:t xml:space="preserve"> торг. площади</w:t>
            </w:r>
          </w:p>
        </w:tc>
        <w:tc>
          <w:tcPr>
            <w:tcW w:w="1701" w:type="dxa"/>
            <w:shd w:val="clear" w:color="auto" w:fill="auto"/>
            <w:vAlign w:val="center"/>
          </w:tcPr>
          <w:p w14:paraId="43848324" w14:textId="77777777" w:rsidR="00724107" w:rsidRPr="00C56B19" w:rsidRDefault="00724107" w:rsidP="00724107">
            <w:pPr>
              <w:keepNext/>
              <w:keepLines/>
              <w:jc w:val="center"/>
              <w:rPr>
                <w:sz w:val="24"/>
                <w:szCs w:val="24"/>
              </w:rPr>
            </w:pPr>
            <w:r w:rsidRPr="00C56B19">
              <w:rPr>
                <w:sz w:val="24"/>
                <w:szCs w:val="24"/>
              </w:rPr>
              <w:t>442,4</w:t>
            </w:r>
          </w:p>
        </w:tc>
        <w:tc>
          <w:tcPr>
            <w:tcW w:w="1417" w:type="dxa"/>
            <w:shd w:val="clear" w:color="auto" w:fill="auto"/>
            <w:vAlign w:val="center"/>
          </w:tcPr>
          <w:p w14:paraId="4DA7CAE7" w14:textId="34023907" w:rsidR="00724107" w:rsidRPr="00C56B19" w:rsidRDefault="00724107" w:rsidP="00724107">
            <w:pPr>
              <w:keepNext/>
              <w:keepLines/>
              <w:jc w:val="center"/>
              <w:rPr>
                <w:sz w:val="24"/>
                <w:szCs w:val="24"/>
              </w:rPr>
            </w:pPr>
            <w:r>
              <w:rPr>
                <w:sz w:val="24"/>
                <w:szCs w:val="24"/>
              </w:rPr>
              <w:t>702,12</w:t>
            </w:r>
          </w:p>
        </w:tc>
        <w:tc>
          <w:tcPr>
            <w:tcW w:w="1666" w:type="dxa"/>
            <w:shd w:val="clear" w:color="auto" w:fill="auto"/>
            <w:vAlign w:val="center"/>
          </w:tcPr>
          <w:p w14:paraId="391FDD0E" w14:textId="5D6E25A8" w:rsidR="00724107" w:rsidRPr="00C56B19" w:rsidRDefault="00724107" w:rsidP="00724107">
            <w:pPr>
              <w:keepNext/>
              <w:keepLines/>
              <w:jc w:val="center"/>
              <w:rPr>
                <w:sz w:val="24"/>
                <w:szCs w:val="24"/>
              </w:rPr>
            </w:pPr>
            <w:r>
              <w:rPr>
                <w:sz w:val="24"/>
                <w:szCs w:val="24"/>
              </w:rPr>
              <w:t>702,12</w:t>
            </w:r>
          </w:p>
        </w:tc>
      </w:tr>
      <w:tr w:rsidR="00724107" w:rsidRPr="00C56B19" w14:paraId="223C02F5" w14:textId="77777777" w:rsidTr="00944AE9">
        <w:tc>
          <w:tcPr>
            <w:tcW w:w="749" w:type="dxa"/>
            <w:shd w:val="clear" w:color="auto" w:fill="auto"/>
            <w:vAlign w:val="center"/>
          </w:tcPr>
          <w:p w14:paraId="6972F362" w14:textId="77777777" w:rsidR="00724107" w:rsidRPr="00C56B19" w:rsidRDefault="00724107" w:rsidP="00724107">
            <w:pPr>
              <w:keepNext/>
              <w:keepLines/>
              <w:jc w:val="center"/>
              <w:rPr>
                <w:b/>
                <w:i/>
                <w:sz w:val="24"/>
                <w:szCs w:val="24"/>
              </w:rPr>
            </w:pPr>
            <w:r w:rsidRPr="00C56B19">
              <w:rPr>
                <w:b/>
                <w:i/>
                <w:sz w:val="24"/>
                <w:szCs w:val="24"/>
              </w:rPr>
              <w:t>4.6</w:t>
            </w:r>
          </w:p>
        </w:tc>
        <w:tc>
          <w:tcPr>
            <w:tcW w:w="3328" w:type="dxa"/>
            <w:shd w:val="clear" w:color="auto" w:fill="auto"/>
            <w:vAlign w:val="center"/>
          </w:tcPr>
          <w:p w14:paraId="79EFD54F" w14:textId="77777777" w:rsidR="00724107" w:rsidRPr="00C56B19" w:rsidRDefault="00724107" w:rsidP="00724107">
            <w:pPr>
              <w:pStyle w:val="affff5"/>
              <w:keepNext/>
              <w:keepLines/>
              <w:widowControl/>
              <w:rPr>
                <w:b/>
                <w:i/>
              </w:rPr>
            </w:pPr>
            <w:r w:rsidRPr="00C56B19">
              <w:rPr>
                <w:b/>
                <w:i/>
              </w:rPr>
              <w:t>объекты общественного питания</w:t>
            </w:r>
          </w:p>
        </w:tc>
        <w:tc>
          <w:tcPr>
            <w:tcW w:w="1560" w:type="dxa"/>
            <w:shd w:val="clear" w:color="auto" w:fill="auto"/>
            <w:vAlign w:val="center"/>
          </w:tcPr>
          <w:p w14:paraId="00D72852" w14:textId="77777777" w:rsidR="00724107" w:rsidRPr="00C56B19" w:rsidRDefault="00724107" w:rsidP="00724107">
            <w:pPr>
              <w:keepNext/>
              <w:keepLines/>
              <w:jc w:val="center"/>
              <w:rPr>
                <w:sz w:val="24"/>
                <w:szCs w:val="24"/>
              </w:rPr>
            </w:pPr>
            <w:r w:rsidRPr="00C56B19">
              <w:rPr>
                <w:sz w:val="24"/>
                <w:szCs w:val="24"/>
              </w:rPr>
              <w:t>мест</w:t>
            </w:r>
          </w:p>
        </w:tc>
        <w:tc>
          <w:tcPr>
            <w:tcW w:w="1701" w:type="dxa"/>
            <w:shd w:val="clear" w:color="auto" w:fill="auto"/>
            <w:vAlign w:val="center"/>
          </w:tcPr>
          <w:p w14:paraId="59328590" w14:textId="77777777" w:rsidR="00724107" w:rsidRPr="00C56B19" w:rsidRDefault="00724107" w:rsidP="00724107">
            <w:pPr>
              <w:keepNext/>
              <w:keepLines/>
              <w:jc w:val="center"/>
              <w:rPr>
                <w:sz w:val="24"/>
                <w:szCs w:val="24"/>
              </w:rPr>
            </w:pPr>
            <w:r w:rsidRPr="00C56B19">
              <w:rPr>
                <w:sz w:val="24"/>
                <w:szCs w:val="24"/>
              </w:rPr>
              <w:t>76</w:t>
            </w:r>
          </w:p>
        </w:tc>
        <w:tc>
          <w:tcPr>
            <w:tcW w:w="1417" w:type="dxa"/>
            <w:shd w:val="clear" w:color="auto" w:fill="auto"/>
            <w:vAlign w:val="center"/>
          </w:tcPr>
          <w:p w14:paraId="023AD2DD" w14:textId="77777777" w:rsidR="00724107" w:rsidRPr="00C56B19" w:rsidRDefault="00724107" w:rsidP="00724107">
            <w:pPr>
              <w:keepNext/>
              <w:keepLines/>
              <w:jc w:val="center"/>
              <w:rPr>
                <w:sz w:val="24"/>
                <w:szCs w:val="24"/>
              </w:rPr>
            </w:pPr>
            <w:r w:rsidRPr="00C56B19">
              <w:rPr>
                <w:sz w:val="24"/>
                <w:szCs w:val="24"/>
              </w:rPr>
              <w:t>76</w:t>
            </w:r>
          </w:p>
        </w:tc>
        <w:tc>
          <w:tcPr>
            <w:tcW w:w="1666" w:type="dxa"/>
            <w:shd w:val="clear" w:color="auto" w:fill="auto"/>
            <w:vAlign w:val="center"/>
          </w:tcPr>
          <w:p w14:paraId="25B8164B" w14:textId="77777777" w:rsidR="00724107" w:rsidRPr="00C56B19" w:rsidRDefault="00724107" w:rsidP="00724107">
            <w:pPr>
              <w:keepNext/>
              <w:keepLines/>
              <w:jc w:val="center"/>
              <w:rPr>
                <w:sz w:val="24"/>
                <w:szCs w:val="24"/>
              </w:rPr>
            </w:pPr>
            <w:r w:rsidRPr="00C56B19">
              <w:rPr>
                <w:sz w:val="24"/>
                <w:szCs w:val="24"/>
              </w:rPr>
              <w:t>76</w:t>
            </w:r>
          </w:p>
        </w:tc>
      </w:tr>
      <w:tr w:rsidR="00724107" w:rsidRPr="00C56B19" w14:paraId="4D0E0C4A" w14:textId="77777777" w:rsidTr="00944AE9">
        <w:tc>
          <w:tcPr>
            <w:tcW w:w="749" w:type="dxa"/>
            <w:shd w:val="clear" w:color="auto" w:fill="auto"/>
            <w:vAlign w:val="center"/>
          </w:tcPr>
          <w:p w14:paraId="734A34F6" w14:textId="77777777" w:rsidR="00724107" w:rsidRPr="00C56B19" w:rsidRDefault="00724107" w:rsidP="00724107">
            <w:pPr>
              <w:keepNext/>
              <w:keepLines/>
              <w:jc w:val="center"/>
              <w:rPr>
                <w:b/>
                <w:i/>
                <w:sz w:val="24"/>
                <w:szCs w:val="24"/>
              </w:rPr>
            </w:pPr>
            <w:r w:rsidRPr="00C56B19">
              <w:rPr>
                <w:b/>
                <w:i/>
                <w:sz w:val="24"/>
                <w:szCs w:val="24"/>
              </w:rPr>
              <w:t>4.7</w:t>
            </w:r>
          </w:p>
        </w:tc>
        <w:tc>
          <w:tcPr>
            <w:tcW w:w="3328" w:type="dxa"/>
            <w:shd w:val="clear" w:color="auto" w:fill="auto"/>
            <w:vAlign w:val="center"/>
          </w:tcPr>
          <w:p w14:paraId="00DEB7E8" w14:textId="77777777" w:rsidR="00724107" w:rsidRPr="00C56B19" w:rsidRDefault="00724107" w:rsidP="00724107">
            <w:pPr>
              <w:pStyle w:val="affff5"/>
              <w:keepNext/>
              <w:keepLines/>
              <w:widowControl/>
              <w:rPr>
                <w:b/>
                <w:i/>
              </w:rPr>
            </w:pPr>
            <w:r w:rsidRPr="00C56B19">
              <w:rPr>
                <w:b/>
                <w:i/>
              </w:rPr>
              <w:t>объекты связи</w:t>
            </w:r>
          </w:p>
        </w:tc>
        <w:tc>
          <w:tcPr>
            <w:tcW w:w="1560" w:type="dxa"/>
            <w:shd w:val="clear" w:color="auto" w:fill="auto"/>
            <w:vAlign w:val="center"/>
          </w:tcPr>
          <w:p w14:paraId="7B42008A" w14:textId="77777777" w:rsidR="00724107" w:rsidRPr="00C56B19" w:rsidRDefault="00724107" w:rsidP="00724107">
            <w:pPr>
              <w:keepNext/>
              <w:keepLines/>
              <w:jc w:val="center"/>
              <w:rPr>
                <w:sz w:val="24"/>
                <w:szCs w:val="24"/>
              </w:rPr>
            </w:pPr>
            <w:r w:rsidRPr="00C56B19">
              <w:rPr>
                <w:sz w:val="24"/>
                <w:szCs w:val="24"/>
              </w:rPr>
              <w:t>объект</w:t>
            </w:r>
          </w:p>
        </w:tc>
        <w:tc>
          <w:tcPr>
            <w:tcW w:w="1701" w:type="dxa"/>
            <w:shd w:val="clear" w:color="auto" w:fill="auto"/>
            <w:vAlign w:val="center"/>
          </w:tcPr>
          <w:p w14:paraId="2E1BB65B" w14:textId="77777777" w:rsidR="00724107" w:rsidRPr="00C56B19" w:rsidRDefault="00724107" w:rsidP="00724107">
            <w:pPr>
              <w:keepNext/>
              <w:keepLines/>
              <w:jc w:val="center"/>
              <w:rPr>
                <w:sz w:val="24"/>
                <w:szCs w:val="24"/>
              </w:rPr>
            </w:pPr>
            <w:r w:rsidRPr="00C56B19">
              <w:rPr>
                <w:sz w:val="24"/>
                <w:szCs w:val="24"/>
              </w:rPr>
              <w:t>1</w:t>
            </w:r>
          </w:p>
        </w:tc>
        <w:tc>
          <w:tcPr>
            <w:tcW w:w="1417" w:type="dxa"/>
            <w:shd w:val="clear" w:color="auto" w:fill="auto"/>
            <w:vAlign w:val="center"/>
          </w:tcPr>
          <w:p w14:paraId="782F889D" w14:textId="77777777" w:rsidR="00724107" w:rsidRPr="00C56B19" w:rsidRDefault="00724107" w:rsidP="00724107">
            <w:pPr>
              <w:keepNext/>
              <w:keepLines/>
              <w:jc w:val="center"/>
              <w:rPr>
                <w:sz w:val="24"/>
                <w:szCs w:val="24"/>
              </w:rPr>
            </w:pPr>
            <w:r w:rsidRPr="00C56B19">
              <w:rPr>
                <w:sz w:val="24"/>
                <w:szCs w:val="24"/>
              </w:rPr>
              <w:t>1</w:t>
            </w:r>
          </w:p>
        </w:tc>
        <w:tc>
          <w:tcPr>
            <w:tcW w:w="1666" w:type="dxa"/>
            <w:shd w:val="clear" w:color="auto" w:fill="auto"/>
            <w:vAlign w:val="center"/>
          </w:tcPr>
          <w:p w14:paraId="5298DAC8" w14:textId="77777777" w:rsidR="00724107" w:rsidRPr="00C56B19" w:rsidRDefault="00724107" w:rsidP="00724107">
            <w:pPr>
              <w:keepNext/>
              <w:keepLines/>
              <w:jc w:val="center"/>
              <w:rPr>
                <w:sz w:val="24"/>
                <w:szCs w:val="24"/>
              </w:rPr>
            </w:pPr>
            <w:r w:rsidRPr="00C56B19">
              <w:rPr>
                <w:sz w:val="24"/>
                <w:szCs w:val="24"/>
              </w:rPr>
              <w:t>1</w:t>
            </w:r>
          </w:p>
        </w:tc>
      </w:tr>
      <w:tr w:rsidR="00724107" w:rsidRPr="00C56B19" w14:paraId="1457FCD4" w14:textId="77777777" w:rsidTr="00944AE9">
        <w:tc>
          <w:tcPr>
            <w:tcW w:w="749" w:type="dxa"/>
            <w:shd w:val="clear" w:color="auto" w:fill="auto"/>
            <w:vAlign w:val="center"/>
          </w:tcPr>
          <w:p w14:paraId="2EFA405C" w14:textId="77777777" w:rsidR="00724107" w:rsidRPr="00C56B19" w:rsidRDefault="00724107" w:rsidP="00724107">
            <w:pPr>
              <w:keepNext/>
              <w:keepLines/>
              <w:jc w:val="center"/>
              <w:rPr>
                <w:b/>
                <w:i/>
                <w:sz w:val="24"/>
                <w:szCs w:val="24"/>
              </w:rPr>
            </w:pPr>
            <w:r w:rsidRPr="00C56B19">
              <w:rPr>
                <w:b/>
                <w:i/>
                <w:sz w:val="24"/>
                <w:szCs w:val="24"/>
              </w:rPr>
              <w:t>4.8</w:t>
            </w:r>
          </w:p>
        </w:tc>
        <w:tc>
          <w:tcPr>
            <w:tcW w:w="3328" w:type="dxa"/>
            <w:shd w:val="clear" w:color="auto" w:fill="auto"/>
            <w:vAlign w:val="center"/>
          </w:tcPr>
          <w:p w14:paraId="5183DC38" w14:textId="77777777" w:rsidR="00724107" w:rsidRPr="00C56B19" w:rsidRDefault="00724107" w:rsidP="00724107">
            <w:pPr>
              <w:pStyle w:val="affff5"/>
              <w:keepNext/>
              <w:keepLines/>
              <w:widowControl/>
              <w:rPr>
                <w:b/>
                <w:i/>
              </w:rPr>
            </w:pPr>
            <w:r w:rsidRPr="00C56B19">
              <w:rPr>
                <w:b/>
                <w:i/>
              </w:rPr>
              <w:t>отделения и филиалы сберегательного банка</w:t>
            </w:r>
          </w:p>
        </w:tc>
        <w:tc>
          <w:tcPr>
            <w:tcW w:w="1560" w:type="dxa"/>
            <w:shd w:val="clear" w:color="auto" w:fill="auto"/>
            <w:vAlign w:val="center"/>
          </w:tcPr>
          <w:p w14:paraId="4AA41F2B" w14:textId="77777777" w:rsidR="00724107" w:rsidRPr="00C56B19" w:rsidRDefault="00724107" w:rsidP="00724107">
            <w:pPr>
              <w:keepNext/>
              <w:keepLines/>
              <w:jc w:val="center"/>
              <w:rPr>
                <w:sz w:val="24"/>
                <w:szCs w:val="24"/>
              </w:rPr>
            </w:pPr>
            <w:r w:rsidRPr="00C56B19">
              <w:rPr>
                <w:sz w:val="24"/>
                <w:szCs w:val="24"/>
              </w:rPr>
              <w:t>операционное место</w:t>
            </w:r>
          </w:p>
        </w:tc>
        <w:tc>
          <w:tcPr>
            <w:tcW w:w="1701" w:type="dxa"/>
            <w:shd w:val="clear" w:color="auto" w:fill="auto"/>
            <w:vAlign w:val="center"/>
          </w:tcPr>
          <w:p w14:paraId="154C91C3" w14:textId="77777777" w:rsidR="00724107" w:rsidRPr="00C56B19" w:rsidRDefault="00724107" w:rsidP="00724107">
            <w:pPr>
              <w:keepNext/>
              <w:keepLines/>
              <w:jc w:val="center"/>
              <w:rPr>
                <w:sz w:val="24"/>
                <w:szCs w:val="24"/>
              </w:rPr>
            </w:pPr>
            <w:r w:rsidRPr="00C56B19">
              <w:rPr>
                <w:sz w:val="24"/>
                <w:szCs w:val="24"/>
              </w:rPr>
              <w:t>1</w:t>
            </w:r>
          </w:p>
        </w:tc>
        <w:tc>
          <w:tcPr>
            <w:tcW w:w="1417" w:type="dxa"/>
            <w:shd w:val="clear" w:color="auto" w:fill="auto"/>
            <w:vAlign w:val="center"/>
          </w:tcPr>
          <w:p w14:paraId="358090DA" w14:textId="77777777" w:rsidR="00724107" w:rsidRPr="00C56B19" w:rsidRDefault="00724107" w:rsidP="00724107">
            <w:pPr>
              <w:keepNext/>
              <w:keepLines/>
              <w:jc w:val="center"/>
              <w:rPr>
                <w:sz w:val="24"/>
                <w:szCs w:val="24"/>
              </w:rPr>
            </w:pPr>
            <w:r w:rsidRPr="00C56B19">
              <w:rPr>
                <w:sz w:val="24"/>
                <w:szCs w:val="24"/>
              </w:rPr>
              <w:t>1</w:t>
            </w:r>
          </w:p>
        </w:tc>
        <w:tc>
          <w:tcPr>
            <w:tcW w:w="1666" w:type="dxa"/>
            <w:shd w:val="clear" w:color="auto" w:fill="auto"/>
            <w:vAlign w:val="center"/>
          </w:tcPr>
          <w:p w14:paraId="2041B8B7" w14:textId="77777777" w:rsidR="00724107" w:rsidRPr="00C56B19" w:rsidRDefault="00724107" w:rsidP="00724107">
            <w:pPr>
              <w:keepNext/>
              <w:keepLines/>
              <w:jc w:val="center"/>
              <w:rPr>
                <w:sz w:val="24"/>
                <w:szCs w:val="24"/>
              </w:rPr>
            </w:pPr>
            <w:r w:rsidRPr="00C56B19">
              <w:rPr>
                <w:sz w:val="24"/>
                <w:szCs w:val="24"/>
              </w:rPr>
              <w:t>1</w:t>
            </w:r>
          </w:p>
        </w:tc>
      </w:tr>
      <w:tr w:rsidR="00724107" w:rsidRPr="00C56B19" w14:paraId="712707A7" w14:textId="77777777" w:rsidTr="00944AE9">
        <w:tc>
          <w:tcPr>
            <w:tcW w:w="749" w:type="dxa"/>
            <w:shd w:val="clear" w:color="auto" w:fill="auto"/>
            <w:vAlign w:val="center"/>
          </w:tcPr>
          <w:p w14:paraId="0E8B1B46" w14:textId="77777777" w:rsidR="00724107" w:rsidRPr="00C56B19" w:rsidRDefault="00724107" w:rsidP="00724107">
            <w:pPr>
              <w:pStyle w:val="affff5"/>
              <w:keepNext/>
              <w:keepLines/>
              <w:widowControl/>
              <w:jc w:val="center"/>
            </w:pPr>
            <w:r w:rsidRPr="00C56B19">
              <w:rPr>
                <w:b/>
                <w:bCs/>
              </w:rPr>
              <w:t>V.</w:t>
            </w:r>
          </w:p>
        </w:tc>
        <w:tc>
          <w:tcPr>
            <w:tcW w:w="3328" w:type="dxa"/>
            <w:shd w:val="clear" w:color="auto" w:fill="auto"/>
            <w:vAlign w:val="center"/>
          </w:tcPr>
          <w:p w14:paraId="09A20022" w14:textId="77777777" w:rsidR="00724107" w:rsidRPr="00C56B19" w:rsidRDefault="00724107" w:rsidP="00724107">
            <w:pPr>
              <w:pStyle w:val="affff5"/>
              <w:keepNext/>
              <w:keepLines/>
              <w:widowControl/>
            </w:pPr>
            <w:r w:rsidRPr="00C56B19">
              <w:rPr>
                <w:b/>
                <w:bCs/>
              </w:rPr>
              <w:t>Транспортная инфраструктура</w:t>
            </w:r>
          </w:p>
        </w:tc>
        <w:tc>
          <w:tcPr>
            <w:tcW w:w="1560" w:type="dxa"/>
            <w:shd w:val="clear" w:color="auto" w:fill="auto"/>
            <w:vAlign w:val="center"/>
          </w:tcPr>
          <w:p w14:paraId="26EBD891" w14:textId="77777777" w:rsidR="00724107" w:rsidRPr="00C56B19" w:rsidRDefault="00724107" w:rsidP="00724107">
            <w:pPr>
              <w:pStyle w:val="affff5"/>
              <w:keepNext/>
              <w:keepLines/>
              <w:widowControl/>
              <w:jc w:val="center"/>
            </w:pPr>
          </w:p>
        </w:tc>
        <w:tc>
          <w:tcPr>
            <w:tcW w:w="1701" w:type="dxa"/>
            <w:shd w:val="clear" w:color="auto" w:fill="auto"/>
            <w:vAlign w:val="center"/>
          </w:tcPr>
          <w:p w14:paraId="40DFFFB4" w14:textId="77777777" w:rsidR="00724107" w:rsidRPr="00C56B19" w:rsidRDefault="00724107" w:rsidP="00724107">
            <w:pPr>
              <w:keepNext/>
              <w:keepLines/>
              <w:jc w:val="center"/>
              <w:rPr>
                <w:sz w:val="24"/>
                <w:szCs w:val="24"/>
              </w:rPr>
            </w:pPr>
          </w:p>
        </w:tc>
        <w:tc>
          <w:tcPr>
            <w:tcW w:w="1417" w:type="dxa"/>
            <w:shd w:val="clear" w:color="auto" w:fill="auto"/>
            <w:vAlign w:val="center"/>
          </w:tcPr>
          <w:p w14:paraId="6C616BBD" w14:textId="77777777" w:rsidR="00724107" w:rsidRPr="00C56B19" w:rsidRDefault="00724107" w:rsidP="00724107">
            <w:pPr>
              <w:keepNext/>
              <w:keepLines/>
              <w:jc w:val="center"/>
              <w:rPr>
                <w:sz w:val="24"/>
                <w:szCs w:val="24"/>
              </w:rPr>
            </w:pPr>
          </w:p>
        </w:tc>
        <w:tc>
          <w:tcPr>
            <w:tcW w:w="1666" w:type="dxa"/>
            <w:shd w:val="clear" w:color="auto" w:fill="auto"/>
            <w:vAlign w:val="center"/>
          </w:tcPr>
          <w:p w14:paraId="706F1935" w14:textId="77777777" w:rsidR="00724107" w:rsidRPr="00C56B19" w:rsidRDefault="00724107" w:rsidP="00724107">
            <w:pPr>
              <w:keepNext/>
              <w:keepLines/>
              <w:jc w:val="center"/>
              <w:rPr>
                <w:sz w:val="24"/>
                <w:szCs w:val="24"/>
              </w:rPr>
            </w:pPr>
          </w:p>
        </w:tc>
      </w:tr>
      <w:tr w:rsidR="00724107" w:rsidRPr="00C56B19" w14:paraId="03464B1B" w14:textId="77777777" w:rsidTr="00944AE9">
        <w:tc>
          <w:tcPr>
            <w:tcW w:w="749" w:type="dxa"/>
            <w:vAlign w:val="center"/>
          </w:tcPr>
          <w:p w14:paraId="015D8630" w14:textId="77777777" w:rsidR="00724107" w:rsidRPr="00C56B19" w:rsidRDefault="00724107" w:rsidP="00724107">
            <w:pPr>
              <w:keepNext/>
              <w:keepLines/>
              <w:autoSpaceDE w:val="0"/>
              <w:autoSpaceDN w:val="0"/>
              <w:adjustRightInd w:val="0"/>
              <w:jc w:val="center"/>
              <w:rPr>
                <w:bCs/>
                <w:sz w:val="24"/>
                <w:szCs w:val="24"/>
              </w:rPr>
            </w:pPr>
            <w:r w:rsidRPr="00C56B19">
              <w:rPr>
                <w:sz w:val="24"/>
                <w:szCs w:val="24"/>
              </w:rPr>
              <w:t>5.1</w:t>
            </w:r>
          </w:p>
        </w:tc>
        <w:tc>
          <w:tcPr>
            <w:tcW w:w="3328" w:type="dxa"/>
            <w:vAlign w:val="center"/>
          </w:tcPr>
          <w:p w14:paraId="7BF17DEE" w14:textId="77777777" w:rsidR="00724107" w:rsidRPr="00C56B19" w:rsidRDefault="00724107" w:rsidP="00724107">
            <w:pPr>
              <w:keepNext/>
              <w:keepLines/>
              <w:autoSpaceDE w:val="0"/>
              <w:autoSpaceDN w:val="0"/>
              <w:adjustRightInd w:val="0"/>
              <w:rPr>
                <w:bCs/>
                <w:sz w:val="24"/>
                <w:szCs w:val="24"/>
              </w:rPr>
            </w:pPr>
            <w:r w:rsidRPr="00C56B19">
              <w:rPr>
                <w:bCs/>
                <w:sz w:val="24"/>
                <w:szCs w:val="24"/>
              </w:rPr>
              <w:t>Протяженность автодорог регионального и межмуниципального значения на территории сельсовета</w:t>
            </w:r>
          </w:p>
        </w:tc>
        <w:tc>
          <w:tcPr>
            <w:tcW w:w="1560" w:type="dxa"/>
            <w:vAlign w:val="center"/>
          </w:tcPr>
          <w:p w14:paraId="7A7910E4" w14:textId="77777777" w:rsidR="00724107" w:rsidRPr="00C56B19" w:rsidRDefault="00724107" w:rsidP="00724107">
            <w:pPr>
              <w:keepNext/>
              <w:keepLines/>
              <w:autoSpaceDE w:val="0"/>
              <w:autoSpaceDN w:val="0"/>
              <w:adjustRightInd w:val="0"/>
              <w:jc w:val="center"/>
              <w:rPr>
                <w:sz w:val="24"/>
                <w:szCs w:val="24"/>
              </w:rPr>
            </w:pPr>
            <w:r w:rsidRPr="00C56B19">
              <w:rPr>
                <w:sz w:val="24"/>
                <w:szCs w:val="24"/>
              </w:rPr>
              <w:t>км</w:t>
            </w:r>
          </w:p>
        </w:tc>
        <w:tc>
          <w:tcPr>
            <w:tcW w:w="1701" w:type="dxa"/>
            <w:vAlign w:val="center"/>
          </w:tcPr>
          <w:p w14:paraId="1189E2C2" w14:textId="77777777" w:rsidR="00724107" w:rsidRPr="00C56B19" w:rsidRDefault="00724107" w:rsidP="00724107">
            <w:pPr>
              <w:keepNext/>
              <w:keepLines/>
              <w:jc w:val="center"/>
              <w:rPr>
                <w:sz w:val="24"/>
                <w:szCs w:val="24"/>
              </w:rPr>
            </w:pPr>
            <w:r w:rsidRPr="00C56B19">
              <w:rPr>
                <w:sz w:val="24"/>
                <w:szCs w:val="24"/>
              </w:rPr>
              <w:t>43,79</w:t>
            </w:r>
          </w:p>
        </w:tc>
        <w:tc>
          <w:tcPr>
            <w:tcW w:w="1417" w:type="dxa"/>
            <w:vAlign w:val="center"/>
          </w:tcPr>
          <w:p w14:paraId="71CCDD8D" w14:textId="77777777" w:rsidR="00724107" w:rsidRPr="00C56B19" w:rsidRDefault="00724107" w:rsidP="00724107">
            <w:pPr>
              <w:keepNext/>
              <w:keepLines/>
              <w:jc w:val="center"/>
              <w:rPr>
                <w:sz w:val="24"/>
                <w:szCs w:val="24"/>
              </w:rPr>
            </w:pPr>
            <w:r w:rsidRPr="00C56B19">
              <w:rPr>
                <w:sz w:val="24"/>
                <w:szCs w:val="24"/>
              </w:rPr>
              <w:t>43,79</w:t>
            </w:r>
          </w:p>
        </w:tc>
        <w:tc>
          <w:tcPr>
            <w:tcW w:w="1666" w:type="dxa"/>
            <w:vAlign w:val="center"/>
          </w:tcPr>
          <w:p w14:paraId="5B5C6973" w14:textId="77777777" w:rsidR="00724107" w:rsidRPr="00C56B19" w:rsidRDefault="00724107" w:rsidP="00724107">
            <w:pPr>
              <w:keepNext/>
              <w:keepLines/>
              <w:jc w:val="center"/>
              <w:rPr>
                <w:sz w:val="24"/>
                <w:szCs w:val="24"/>
              </w:rPr>
            </w:pPr>
            <w:r w:rsidRPr="00C56B19">
              <w:rPr>
                <w:sz w:val="24"/>
                <w:szCs w:val="24"/>
              </w:rPr>
              <w:t>43,79</w:t>
            </w:r>
          </w:p>
        </w:tc>
      </w:tr>
      <w:tr w:rsidR="00724107" w:rsidRPr="00C56B19" w14:paraId="5C249FBB" w14:textId="77777777" w:rsidTr="00944AE9">
        <w:tc>
          <w:tcPr>
            <w:tcW w:w="749" w:type="dxa"/>
            <w:vAlign w:val="center"/>
          </w:tcPr>
          <w:p w14:paraId="3ABBF49F" w14:textId="77777777" w:rsidR="00724107" w:rsidRPr="00C56B19" w:rsidRDefault="00724107" w:rsidP="00724107">
            <w:pPr>
              <w:keepNext/>
              <w:keepLines/>
              <w:autoSpaceDE w:val="0"/>
              <w:autoSpaceDN w:val="0"/>
              <w:adjustRightInd w:val="0"/>
              <w:jc w:val="center"/>
              <w:rPr>
                <w:bCs/>
                <w:sz w:val="24"/>
                <w:szCs w:val="24"/>
              </w:rPr>
            </w:pPr>
            <w:r w:rsidRPr="00C56B19">
              <w:rPr>
                <w:bCs/>
                <w:sz w:val="24"/>
                <w:szCs w:val="24"/>
              </w:rPr>
              <w:t>5.2</w:t>
            </w:r>
          </w:p>
        </w:tc>
        <w:tc>
          <w:tcPr>
            <w:tcW w:w="3328" w:type="dxa"/>
            <w:vAlign w:val="center"/>
          </w:tcPr>
          <w:p w14:paraId="57A438E0" w14:textId="77777777" w:rsidR="00724107" w:rsidRPr="00C56B19" w:rsidRDefault="00724107" w:rsidP="00724107">
            <w:pPr>
              <w:keepNext/>
              <w:keepLines/>
              <w:autoSpaceDE w:val="0"/>
              <w:autoSpaceDN w:val="0"/>
              <w:adjustRightInd w:val="0"/>
              <w:rPr>
                <w:bCs/>
                <w:sz w:val="24"/>
                <w:szCs w:val="24"/>
              </w:rPr>
            </w:pPr>
            <w:r w:rsidRPr="00C56B19">
              <w:rPr>
                <w:bCs/>
                <w:sz w:val="24"/>
                <w:szCs w:val="24"/>
              </w:rPr>
              <w:t>Протяженность улично-</w:t>
            </w:r>
            <w:r w:rsidRPr="00C56B19">
              <w:rPr>
                <w:bCs/>
                <w:sz w:val="24"/>
                <w:szCs w:val="24"/>
              </w:rPr>
              <w:lastRenderedPageBreak/>
              <w:t>дорожной сети населённых пунктов, в том числе:</w:t>
            </w:r>
          </w:p>
        </w:tc>
        <w:tc>
          <w:tcPr>
            <w:tcW w:w="1560" w:type="dxa"/>
            <w:vAlign w:val="center"/>
          </w:tcPr>
          <w:p w14:paraId="5226D44C" w14:textId="77777777" w:rsidR="00724107" w:rsidRPr="00C56B19" w:rsidRDefault="00724107" w:rsidP="00724107">
            <w:pPr>
              <w:keepNext/>
              <w:keepLines/>
              <w:autoSpaceDE w:val="0"/>
              <w:autoSpaceDN w:val="0"/>
              <w:adjustRightInd w:val="0"/>
              <w:jc w:val="center"/>
              <w:rPr>
                <w:sz w:val="24"/>
                <w:szCs w:val="24"/>
              </w:rPr>
            </w:pPr>
            <w:r w:rsidRPr="00C56B19">
              <w:rPr>
                <w:sz w:val="24"/>
                <w:szCs w:val="24"/>
              </w:rPr>
              <w:lastRenderedPageBreak/>
              <w:t>км</w:t>
            </w:r>
          </w:p>
        </w:tc>
        <w:tc>
          <w:tcPr>
            <w:tcW w:w="1701" w:type="dxa"/>
            <w:vAlign w:val="center"/>
          </w:tcPr>
          <w:p w14:paraId="36AB492B" w14:textId="77777777" w:rsidR="00724107" w:rsidRPr="00C56B19" w:rsidRDefault="00724107" w:rsidP="00724107">
            <w:pPr>
              <w:keepNext/>
              <w:keepLines/>
              <w:jc w:val="center"/>
              <w:rPr>
                <w:sz w:val="24"/>
                <w:szCs w:val="24"/>
              </w:rPr>
            </w:pPr>
            <w:r w:rsidRPr="00C56B19">
              <w:rPr>
                <w:sz w:val="24"/>
                <w:szCs w:val="24"/>
              </w:rPr>
              <w:t>12,43</w:t>
            </w:r>
          </w:p>
        </w:tc>
        <w:tc>
          <w:tcPr>
            <w:tcW w:w="1417" w:type="dxa"/>
            <w:vAlign w:val="center"/>
          </w:tcPr>
          <w:p w14:paraId="6422BD20" w14:textId="77777777" w:rsidR="00724107" w:rsidRPr="00C56B19" w:rsidRDefault="00724107" w:rsidP="00724107">
            <w:pPr>
              <w:keepNext/>
              <w:keepLines/>
              <w:jc w:val="center"/>
              <w:rPr>
                <w:sz w:val="24"/>
                <w:szCs w:val="24"/>
              </w:rPr>
            </w:pPr>
            <w:r w:rsidRPr="00C56B19">
              <w:rPr>
                <w:sz w:val="24"/>
                <w:szCs w:val="24"/>
              </w:rPr>
              <w:t>12,69</w:t>
            </w:r>
          </w:p>
        </w:tc>
        <w:tc>
          <w:tcPr>
            <w:tcW w:w="1666" w:type="dxa"/>
            <w:vAlign w:val="center"/>
          </w:tcPr>
          <w:p w14:paraId="23BE71E8" w14:textId="77777777" w:rsidR="00724107" w:rsidRPr="00C56B19" w:rsidRDefault="00724107" w:rsidP="00724107">
            <w:pPr>
              <w:keepNext/>
              <w:keepLines/>
              <w:jc w:val="center"/>
              <w:rPr>
                <w:sz w:val="24"/>
                <w:szCs w:val="24"/>
              </w:rPr>
            </w:pPr>
            <w:r w:rsidRPr="00C56B19">
              <w:rPr>
                <w:sz w:val="24"/>
                <w:szCs w:val="24"/>
              </w:rPr>
              <w:t>13,36</w:t>
            </w:r>
          </w:p>
        </w:tc>
      </w:tr>
      <w:tr w:rsidR="00724107" w:rsidRPr="00C56B19" w14:paraId="2EF21BA3" w14:textId="77777777" w:rsidTr="00944AE9">
        <w:tc>
          <w:tcPr>
            <w:tcW w:w="749" w:type="dxa"/>
            <w:vAlign w:val="center"/>
          </w:tcPr>
          <w:p w14:paraId="0410A998" w14:textId="77777777" w:rsidR="00724107" w:rsidRPr="00C56B19" w:rsidRDefault="00724107" w:rsidP="00724107">
            <w:pPr>
              <w:keepNext/>
              <w:keepLines/>
              <w:autoSpaceDE w:val="0"/>
              <w:autoSpaceDN w:val="0"/>
              <w:adjustRightInd w:val="0"/>
              <w:jc w:val="center"/>
              <w:rPr>
                <w:bCs/>
                <w:sz w:val="24"/>
                <w:szCs w:val="24"/>
              </w:rPr>
            </w:pPr>
            <w:r w:rsidRPr="00C56B19">
              <w:rPr>
                <w:bCs/>
                <w:sz w:val="24"/>
                <w:szCs w:val="24"/>
              </w:rPr>
              <w:t>5.2.1</w:t>
            </w:r>
          </w:p>
        </w:tc>
        <w:tc>
          <w:tcPr>
            <w:tcW w:w="3328" w:type="dxa"/>
            <w:shd w:val="clear" w:color="auto" w:fill="auto"/>
            <w:vAlign w:val="center"/>
          </w:tcPr>
          <w:p w14:paraId="0E46EBD6" w14:textId="77777777" w:rsidR="00724107" w:rsidRPr="00C56B19" w:rsidRDefault="00724107" w:rsidP="00724107">
            <w:pPr>
              <w:keepNext/>
              <w:keepLines/>
              <w:rPr>
                <w:sz w:val="24"/>
                <w:szCs w:val="24"/>
              </w:rPr>
            </w:pPr>
            <w:r w:rsidRPr="00C56B19">
              <w:rPr>
                <w:sz w:val="24"/>
                <w:szCs w:val="24"/>
              </w:rPr>
              <w:t>п. Златоруновск</w:t>
            </w:r>
          </w:p>
        </w:tc>
        <w:tc>
          <w:tcPr>
            <w:tcW w:w="1560" w:type="dxa"/>
            <w:vAlign w:val="center"/>
          </w:tcPr>
          <w:p w14:paraId="51D22C62" w14:textId="77777777" w:rsidR="00724107" w:rsidRPr="00C56B19" w:rsidRDefault="00724107" w:rsidP="00724107">
            <w:pPr>
              <w:keepNext/>
              <w:keepLines/>
              <w:autoSpaceDE w:val="0"/>
              <w:autoSpaceDN w:val="0"/>
              <w:adjustRightInd w:val="0"/>
              <w:jc w:val="center"/>
              <w:rPr>
                <w:sz w:val="24"/>
                <w:szCs w:val="24"/>
              </w:rPr>
            </w:pPr>
            <w:r w:rsidRPr="00C56B19">
              <w:rPr>
                <w:sz w:val="24"/>
                <w:szCs w:val="24"/>
              </w:rPr>
              <w:t>км</w:t>
            </w:r>
          </w:p>
        </w:tc>
        <w:tc>
          <w:tcPr>
            <w:tcW w:w="1701" w:type="dxa"/>
            <w:vAlign w:val="center"/>
          </w:tcPr>
          <w:p w14:paraId="06FD9BEC" w14:textId="77777777" w:rsidR="00724107" w:rsidRPr="00C56B19" w:rsidRDefault="00724107" w:rsidP="00724107">
            <w:pPr>
              <w:keepNext/>
              <w:keepLines/>
              <w:jc w:val="center"/>
              <w:rPr>
                <w:sz w:val="24"/>
                <w:szCs w:val="24"/>
              </w:rPr>
            </w:pPr>
            <w:r w:rsidRPr="00C56B19">
              <w:rPr>
                <w:sz w:val="24"/>
                <w:szCs w:val="24"/>
              </w:rPr>
              <w:t>7,74</w:t>
            </w:r>
          </w:p>
        </w:tc>
        <w:tc>
          <w:tcPr>
            <w:tcW w:w="1417" w:type="dxa"/>
            <w:vAlign w:val="center"/>
          </w:tcPr>
          <w:p w14:paraId="4A536AED" w14:textId="77777777" w:rsidR="00724107" w:rsidRPr="00C56B19" w:rsidRDefault="00724107" w:rsidP="00724107">
            <w:pPr>
              <w:keepNext/>
              <w:keepLines/>
              <w:jc w:val="center"/>
              <w:rPr>
                <w:sz w:val="24"/>
                <w:szCs w:val="24"/>
              </w:rPr>
            </w:pPr>
            <w:r w:rsidRPr="00C56B19">
              <w:rPr>
                <w:sz w:val="24"/>
                <w:szCs w:val="24"/>
              </w:rPr>
              <w:t>8,0</w:t>
            </w:r>
          </w:p>
        </w:tc>
        <w:tc>
          <w:tcPr>
            <w:tcW w:w="1666" w:type="dxa"/>
            <w:vAlign w:val="center"/>
          </w:tcPr>
          <w:p w14:paraId="7D39D6CB" w14:textId="77777777" w:rsidR="00724107" w:rsidRPr="00C56B19" w:rsidRDefault="00724107" w:rsidP="00724107">
            <w:pPr>
              <w:keepNext/>
              <w:keepLines/>
              <w:jc w:val="center"/>
              <w:rPr>
                <w:sz w:val="24"/>
                <w:szCs w:val="24"/>
              </w:rPr>
            </w:pPr>
            <w:r w:rsidRPr="00C56B19">
              <w:rPr>
                <w:sz w:val="24"/>
                <w:szCs w:val="24"/>
              </w:rPr>
              <w:t>8,67</w:t>
            </w:r>
          </w:p>
        </w:tc>
      </w:tr>
      <w:tr w:rsidR="00724107" w:rsidRPr="00C56B19" w14:paraId="529076E6" w14:textId="77777777" w:rsidTr="00944AE9">
        <w:tc>
          <w:tcPr>
            <w:tcW w:w="749" w:type="dxa"/>
            <w:vAlign w:val="center"/>
          </w:tcPr>
          <w:p w14:paraId="191B19A7" w14:textId="77777777" w:rsidR="00724107" w:rsidRPr="00C56B19" w:rsidRDefault="00724107" w:rsidP="00724107">
            <w:pPr>
              <w:keepNext/>
              <w:keepLines/>
              <w:autoSpaceDE w:val="0"/>
              <w:autoSpaceDN w:val="0"/>
              <w:adjustRightInd w:val="0"/>
              <w:jc w:val="center"/>
              <w:rPr>
                <w:bCs/>
                <w:sz w:val="24"/>
                <w:szCs w:val="24"/>
              </w:rPr>
            </w:pPr>
            <w:r w:rsidRPr="00C56B19">
              <w:rPr>
                <w:bCs/>
                <w:sz w:val="24"/>
                <w:szCs w:val="24"/>
              </w:rPr>
              <w:t>5.2.2</w:t>
            </w:r>
          </w:p>
        </w:tc>
        <w:tc>
          <w:tcPr>
            <w:tcW w:w="3328" w:type="dxa"/>
            <w:shd w:val="clear" w:color="auto" w:fill="auto"/>
            <w:vAlign w:val="center"/>
          </w:tcPr>
          <w:p w14:paraId="3FB3E28D" w14:textId="77777777" w:rsidR="00724107" w:rsidRPr="00C56B19" w:rsidRDefault="00724107" w:rsidP="00724107">
            <w:pPr>
              <w:keepNext/>
              <w:keepLines/>
              <w:rPr>
                <w:sz w:val="24"/>
                <w:szCs w:val="24"/>
              </w:rPr>
            </w:pPr>
            <w:r w:rsidRPr="00C56B19">
              <w:rPr>
                <w:sz w:val="24"/>
                <w:szCs w:val="24"/>
              </w:rPr>
              <w:t>п. Кутузовка</w:t>
            </w:r>
          </w:p>
        </w:tc>
        <w:tc>
          <w:tcPr>
            <w:tcW w:w="1560" w:type="dxa"/>
            <w:vAlign w:val="center"/>
          </w:tcPr>
          <w:p w14:paraId="73070E9D" w14:textId="77777777" w:rsidR="00724107" w:rsidRPr="00C56B19" w:rsidRDefault="00724107" w:rsidP="00724107">
            <w:pPr>
              <w:keepNext/>
              <w:keepLines/>
              <w:autoSpaceDE w:val="0"/>
              <w:autoSpaceDN w:val="0"/>
              <w:adjustRightInd w:val="0"/>
              <w:jc w:val="center"/>
              <w:rPr>
                <w:sz w:val="24"/>
                <w:szCs w:val="24"/>
              </w:rPr>
            </w:pPr>
            <w:r w:rsidRPr="00C56B19">
              <w:rPr>
                <w:sz w:val="24"/>
                <w:szCs w:val="24"/>
              </w:rPr>
              <w:t>км</w:t>
            </w:r>
          </w:p>
        </w:tc>
        <w:tc>
          <w:tcPr>
            <w:tcW w:w="1701" w:type="dxa"/>
            <w:vAlign w:val="center"/>
          </w:tcPr>
          <w:p w14:paraId="70C8A39B" w14:textId="77777777" w:rsidR="00724107" w:rsidRPr="00C56B19" w:rsidRDefault="00724107" w:rsidP="00724107">
            <w:pPr>
              <w:keepNext/>
              <w:keepLines/>
              <w:jc w:val="center"/>
              <w:rPr>
                <w:sz w:val="24"/>
                <w:szCs w:val="24"/>
              </w:rPr>
            </w:pPr>
            <w:r w:rsidRPr="00C56B19">
              <w:rPr>
                <w:sz w:val="24"/>
                <w:szCs w:val="24"/>
              </w:rPr>
              <w:t>1,30</w:t>
            </w:r>
          </w:p>
        </w:tc>
        <w:tc>
          <w:tcPr>
            <w:tcW w:w="1417" w:type="dxa"/>
            <w:vAlign w:val="center"/>
          </w:tcPr>
          <w:p w14:paraId="5C3953D7" w14:textId="77777777" w:rsidR="00724107" w:rsidRPr="00C56B19" w:rsidRDefault="00724107" w:rsidP="00724107">
            <w:pPr>
              <w:keepNext/>
              <w:keepLines/>
              <w:jc w:val="center"/>
              <w:rPr>
                <w:sz w:val="24"/>
                <w:szCs w:val="24"/>
              </w:rPr>
            </w:pPr>
            <w:r w:rsidRPr="00C56B19">
              <w:rPr>
                <w:sz w:val="24"/>
                <w:szCs w:val="24"/>
              </w:rPr>
              <w:t>1,30</w:t>
            </w:r>
          </w:p>
        </w:tc>
        <w:tc>
          <w:tcPr>
            <w:tcW w:w="1666" w:type="dxa"/>
            <w:vAlign w:val="center"/>
          </w:tcPr>
          <w:p w14:paraId="1E52338D" w14:textId="77777777" w:rsidR="00724107" w:rsidRPr="00C56B19" w:rsidRDefault="00724107" w:rsidP="00724107">
            <w:pPr>
              <w:keepNext/>
              <w:keepLines/>
              <w:jc w:val="center"/>
              <w:rPr>
                <w:sz w:val="24"/>
                <w:szCs w:val="24"/>
              </w:rPr>
            </w:pPr>
            <w:r w:rsidRPr="00C56B19">
              <w:rPr>
                <w:sz w:val="24"/>
                <w:szCs w:val="24"/>
              </w:rPr>
              <w:t>1,30</w:t>
            </w:r>
          </w:p>
        </w:tc>
      </w:tr>
      <w:tr w:rsidR="00724107" w:rsidRPr="00C56B19" w14:paraId="1FCE232E" w14:textId="77777777" w:rsidTr="00944AE9">
        <w:tc>
          <w:tcPr>
            <w:tcW w:w="749" w:type="dxa"/>
            <w:vAlign w:val="center"/>
          </w:tcPr>
          <w:p w14:paraId="0B2E24C2" w14:textId="77777777" w:rsidR="00724107" w:rsidRPr="00C56B19" w:rsidRDefault="00724107" w:rsidP="00724107">
            <w:pPr>
              <w:keepNext/>
              <w:keepLines/>
              <w:autoSpaceDE w:val="0"/>
              <w:autoSpaceDN w:val="0"/>
              <w:adjustRightInd w:val="0"/>
              <w:jc w:val="center"/>
              <w:rPr>
                <w:bCs/>
                <w:sz w:val="24"/>
                <w:szCs w:val="24"/>
              </w:rPr>
            </w:pPr>
            <w:r w:rsidRPr="00C56B19">
              <w:rPr>
                <w:bCs/>
                <w:sz w:val="24"/>
                <w:szCs w:val="24"/>
              </w:rPr>
              <w:t>5.2.3</w:t>
            </w:r>
          </w:p>
        </w:tc>
        <w:tc>
          <w:tcPr>
            <w:tcW w:w="3328" w:type="dxa"/>
            <w:shd w:val="clear" w:color="auto" w:fill="auto"/>
            <w:vAlign w:val="center"/>
          </w:tcPr>
          <w:p w14:paraId="0444D9BB" w14:textId="77777777" w:rsidR="00724107" w:rsidRPr="00C56B19" w:rsidRDefault="00724107" w:rsidP="00724107">
            <w:pPr>
              <w:keepNext/>
              <w:keepLines/>
              <w:rPr>
                <w:sz w:val="24"/>
                <w:szCs w:val="24"/>
              </w:rPr>
            </w:pPr>
            <w:r w:rsidRPr="00C56B19">
              <w:rPr>
                <w:sz w:val="24"/>
                <w:szCs w:val="24"/>
              </w:rPr>
              <w:t>п. Солбатский</w:t>
            </w:r>
          </w:p>
        </w:tc>
        <w:tc>
          <w:tcPr>
            <w:tcW w:w="1560" w:type="dxa"/>
            <w:vAlign w:val="center"/>
          </w:tcPr>
          <w:p w14:paraId="606197B3" w14:textId="77777777" w:rsidR="00724107" w:rsidRPr="00C56B19" w:rsidRDefault="00724107" w:rsidP="00724107">
            <w:pPr>
              <w:keepNext/>
              <w:keepLines/>
              <w:autoSpaceDE w:val="0"/>
              <w:autoSpaceDN w:val="0"/>
              <w:adjustRightInd w:val="0"/>
              <w:jc w:val="center"/>
              <w:rPr>
                <w:sz w:val="24"/>
                <w:szCs w:val="24"/>
              </w:rPr>
            </w:pPr>
            <w:r w:rsidRPr="00C56B19">
              <w:rPr>
                <w:sz w:val="24"/>
                <w:szCs w:val="24"/>
              </w:rPr>
              <w:t>км</w:t>
            </w:r>
          </w:p>
        </w:tc>
        <w:tc>
          <w:tcPr>
            <w:tcW w:w="1701" w:type="dxa"/>
            <w:vAlign w:val="center"/>
          </w:tcPr>
          <w:p w14:paraId="1B0593C8" w14:textId="77777777" w:rsidR="00724107" w:rsidRPr="00C56B19" w:rsidRDefault="00724107" w:rsidP="00724107">
            <w:pPr>
              <w:keepNext/>
              <w:keepLines/>
              <w:jc w:val="center"/>
              <w:rPr>
                <w:sz w:val="24"/>
                <w:szCs w:val="24"/>
              </w:rPr>
            </w:pPr>
            <w:r w:rsidRPr="00C56B19">
              <w:rPr>
                <w:sz w:val="24"/>
                <w:szCs w:val="24"/>
              </w:rPr>
              <w:t>1,40</w:t>
            </w:r>
          </w:p>
        </w:tc>
        <w:tc>
          <w:tcPr>
            <w:tcW w:w="1417" w:type="dxa"/>
            <w:vAlign w:val="center"/>
          </w:tcPr>
          <w:p w14:paraId="40032CC2" w14:textId="77777777" w:rsidR="00724107" w:rsidRPr="00C56B19" w:rsidRDefault="00724107" w:rsidP="00724107">
            <w:pPr>
              <w:keepNext/>
              <w:keepLines/>
              <w:jc w:val="center"/>
              <w:rPr>
                <w:sz w:val="24"/>
                <w:szCs w:val="24"/>
              </w:rPr>
            </w:pPr>
            <w:r w:rsidRPr="00C56B19">
              <w:rPr>
                <w:sz w:val="24"/>
                <w:szCs w:val="24"/>
              </w:rPr>
              <w:t>1,40</w:t>
            </w:r>
          </w:p>
        </w:tc>
        <w:tc>
          <w:tcPr>
            <w:tcW w:w="1666" w:type="dxa"/>
            <w:vAlign w:val="center"/>
          </w:tcPr>
          <w:p w14:paraId="54D8E4CB" w14:textId="77777777" w:rsidR="00724107" w:rsidRPr="00C56B19" w:rsidRDefault="00724107" w:rsidP="00724107">
            <w:pPr>
              <w:keepNext/>
              <w:keepLines/>
              <w:jc w:val="center"/>
              <w:rPr>
                <w:sz w:val="24"/>
                <w:szCs w:val="24"/>
              </w:rPr>
            </w:pPr>
            <w:r w:rsidRPr="00C56B19">
              <w:rPr>
                <w:sz w:val="24"/>
                <w:szCs w:val="24"/>
              </w:rPr>
              <w:t>1,40</w:t>
            </w:r>
          </w:p>
        </w:tc>
      </w:tr>
      <w:tr w:rsidR="00724107" w:rsidRPr="00C56B19" w14:paraId="689406DE" w14:textId="77777777" w:rsidTr="00944AE9">
        <w:tc>
          <w:tcPr>
            <w:tcW w:w="749" w:type="dxa"/>
            <w:vAlign w:val="center"/>
          </w:tcPr>
          <w:p w14:paraId="4228509C" w14:textId="77777777" w:rsidR="00724107" w:rsidRPr="00C56B19" w:rsidRDefault="00724107" w:rsidP="00724107">
            <w:pPr>
              <w:keepNext/>
              <w:keepLines/>
              <w:autoSpaceDE w:val="0"/>
              <w:autoSpaceDN w:val="0"/>
              <w:adjustRightInd w:val="0"/>
              <w:jc w:val="center"/>
              <w:rPr>
                <w:bCs/>
                <w:sz w:val="24"/>
                <w:szCs w:val="24"/>
              </w:rPr>
            </w:pPr>
            <w:r w:rsidRPr="00C56B19">
              <w:rPr>
                <w:bCs/>
                <w:sz w:val="24"/>
                <w:szCs w:val="24"/>
              </w:rPr>
              <w:t>5.2.4</w:t>
            </w:r>
          </w:p>
        </w:tc>
        <w:tc>
          <w:tcPr>
            <w:tcW w:w="3328" w:type="dxa"/>
            <w:shd w:val="clear" w:color="auto" w:fill="auto"/>
            <w:vAlign w:val="center"/>
          </w:tcPr>
          <w:p w14:paraId="1FA953A8" w14:textId="77777777" w:rsidR="00724107" w:rsidRPr="00C56B19" w:rsidRDefault="00724107" w:rsidP="00724107">
            <w:pPr>
              <w:keepNext/>
              <w:keepLines/>
              <w:rPr>
                <w:sz w:val="24"/>
                <w:szCs w:val="24"/>
              </w:rPr>
            </w:pPr>
            <w:r w:rsidRPr="00C56B19">
              <w:rPr>
                <w:sz w:val="24"/>
                <w:szCs w:val="24"/>
              </w:rPr>
              <w:t>п. Сухая Долина</w:t>
            </w:r>
          </w:p>
        </w:tc>
        <w:tc>
          <w:tcPr>
            <w:tcW w:w="1560" w:type="dxa"/>
            <w:vAlign w:val="center"/>
          </w:tcPr>
          <w:p w14:paraId="3DFB057C" w14:textId="77777777" w:rsidR="00724107" w:rsidRPr="00C56B19" w:rsidRDefault="00724107" w:rsidP="00724107">
            <w:pPr>
              <w:keepNext/>
              <w:keepLines/>
              <w:autoSpaceDE w:val="0"/>
              <w:autoSpaceDN w:val="0"/>
              <w:adjustRightInd w:val="0"/>
              <w:jc w:val="center"/>
              <w:rPr>
                <w:sz w:val="24"/>
                <w:szCs w:val="24"/>
              </w:rPr>
            </w:pPr>
            <w:r w:rsidRPr="00C56B19">
              <w:rPr>
                <w:sz w:val="24"/>
                <w:szCs w:val="24"/>
              </w:rPr>
              <w:t>км</w:t>
            </w:r>
          </w:p>
        </w:tc>
        <w:tc>
          <w:tcPr>
            <w:tcW w:w="1701" w:type="dxa"/>
            <w:vAlign w:val="center"/>
          </w:tcPr>
          <w:p w14:paraId="620E3B63" w14:textId="77777777" w:rsidR="00724107" w:rsidRPr="00C56B19" w:rsidRDefault="00724107" w:rsidP="00724107">
            <w:pPr>
              <w:keepNext/>
              <w:keepLines/>
              <w:jc w:val="center"/>
              <w:rPr>
                <w:sz w:val="24"/>
                <w:szCs w:val="24"/>
              </w:rPr>
            </w:pPr>
            <w:r w:rsidRPr="00C56B19">
              <w:rPr>
                <w:sz w:val="24"/>
                <w:szCs w:val="24"/>
              </w:rPr>
              <w:t>1,78</w:t>
            </w:r>
          </w:p>
        </w:tc>
        <w:tc>
          <w:tcPr>
            <w:tcW w:w="1417" w:type="dxa"/>
            <w:vAlign w:val="center"/>
          </w:tcPr>
          <w:p w14:paraId="570940E5" w14:textId="77777777" w:rsidR="00724107" w:rsidRPr="00C56B19" w:rsidRDefault="00724107" w:rsidP="00724107">
            <w:pPr>
              <w:keepNext/>
              <w:keepLines/>
              <w:jc w:val="center"/>
              <w:rPr>
                <w:sz w:val="24"/>
                <w:szCs w:val="24"/>
              </w:rPr>
            </w:pPr>
            <w:r w:rsidRPr="00C56B19">
              <w:rPr>
                <w:sz w:val="24"/>
                <w:szCs w:val="24"/>
              </w:rPr>
              <w:t>1,78</w:t>
            </w:r>
          </w:p>
        </w:tc>
        <w:tc>
          <w:tcPr>
            <w:tcW w:w="1666" w:type="dxa"/>
            <w:vAlign w:val="center"/>
          </w:tcPr>
          <w:p w14:paraId="190B7BAB" w14:textId="77777777" w:rsidR="00724107" w:rsidRPr="00C56B19" w:rsidRDefault="00724107" w:rsidP="00724107">
            <w:pPr>
              <w:keepNext/>
              <w:keepLines/>
              <w:jc w:val="center"/>
              <w:rPr>
                <w:sz w:val="24"/>
                <w:szCs w:val="24"/>
              </w:rPr>
            </w:pPr>
            <w:r w:rsidRPr="00C56B19">
              <w:rPr>
                <w:sz w:val="24"/>
                <w:szCs w:val="24"/>
              </w:rPr>
              <w:t>1,78</w:t>
            </w:r>
          </w:p>
        </w:tc>
      </w:tr>
      <w:tr w:rsidR="00724107" w:rsidRPr="00C56B19" w14:paraId="1EE1FB72" w14:textId="77777777" w:rsidTr="00944AE9">
        <w:tc>
          <w:tcPr>
            <w:tcW w:w="749" w:type="dxa"/>
            <w:vAlign w:val="center"/>
          </w:tcPr>
          <w:p w14:paraId="11D851E3" w14:textId="77777777" w:rsidR="00724107" w:rsidRPr="00C56B19" w:rsidRDefault="00724107" w:rsidP="00724107">
            <w:pPr>
              <w:keepNext/>
              <w:keepLines/>
              <w:autoSpaceDE w:val="0"/>
              <w:autoSpaceDN w:val="0"/>
              <w:adjustRightInd w:val="0"/>
              <w:jc w:val="center"/>
              <w:rPr>
                <w:bCs/>
                <w:sz w:val="24"/>
                <w:szCs w:val="24"/>
              </w:rPr>
            </w:pPr>
            <w:r w:rsidRPr="00C56B19">
              <w:rPr>
                <w:bCs/>
                <w:sz w:val="24"/>
                <w:szCs w:val="24"/>
              </w:rPr>
              <w:t>5.2.5</w:t>
            </w:r>
          </w:p>
        </w:tc>
        <w:tc>
          <w:tcPr>
            <w:tcW w:w="3328" w:type="dxa"/>
            <w:shd w:val="clear" w:color="auto" w:fill="auto"/>
            <w:vAlign w:val="center"/>
          </w:tcPr>
          <w:p w14:paraId="32CA1FC6" w14:textId="77777777" w:rsidR="00724107" w:rsidRPr="00C56B19" w:rsidRDefault="00724107" w:rsidP="00724107">
            <w:pPr>
              <w:keepNext/>
              <w:keepLines/>
              <w:rPr>
                <w:sz w:val="24"/>
                <w:szCs w:val="24"/>
              </w:rPr>
            </w:pPr>
            <w:r w:rsidRPr="00C56B19">
              <w:rPr>
                <w:sz w:val="24"/>
                <w:szCs w:val="24"/>
              </w:rPr>
              <w:t>п. Учум</w:t>
            </w:r>
          </w:p>
        </w:tc>
        <w:tc>
          <w:tcPr>
            <w:tcW w:w="1560" w:type="dxa"/>
            <w:vAlign w:val="center"/>
          </w:tcPr>
          <w:p w14:paraId="0F31AC26" w14:textId="77777777" w:rsidR="00724107" w:rsidRPr="00C56B19" w:rsidRDefault="00724107" w:rsidP="00724107">
            <w:pPr>
              <w:keepNext/>
              <w:keepLines/>
              <w:autoSpaceDE w:val="0"/>
              <w:autoSpaceDN w:val="0"/>
              <w:adjustRightInd w:val="0"/>
              <w:jc w:val="center"/>
              <w:rPr>
                <w:sz w:val="24"/>
                <w:szCs w:val="24"/>
              </w:rPr>
            </w:pPr>
            <w:r w:rsidRPr="00C56B19">
              <w:rPr>
                <w:sz w:val="24"/>
                <w:szCs w:val="24"/>
              </w:rPr>
              <w:t>км</w:t>
            </w:r>
          </w:p>
        </w:tc>
        <w:tc>
          <w:tcPr>
            <w:tcW w:w="1701" w:type="dxa"/>
            <w:vAlign w:val="center"/>
          </w:tcPr>
          <w:p w14:paraId="7FA5F0A3" w14:textId="77777777" w:rsidR="00724107" w:rsidRPr="00C56B19" w:rsidRDefault="00724107" w:rsidP="00724107">
            <w:pPr>
              <w:keepNext/>
              <w:keepLines/>
              <w:jc w:val="center"/>
              <w:rPr>
                <w:sz w:val="24"/>
                <w:szCs w:val="24"/>
              </w:rPr>
            </w:pPr>
            <w:r w:rsidRPr="00C56B19">
              <w:rPr>
                <w:sz w:val="24"/>
                <w:szCs w:val="24"/>
              </w:rPr>
              <w:t>0,21</w:t>
            </w:r>
          </w:p>
        </w:tc>
        <w:tc>
          <w:tcPr>
            <w:tcW w:w="1417" w:type="dxa"/>
            <w:vAlign w:val="center"/>
          </w:tcPr>
          <w:p w14:paraId="1C0D9E52" w14:textId="77777777" w:rsidR="00724107" w:rsidRPr="00C56B19" w:rsidRDefault="00724107" w:rsidP="00724107">
            <w:pPr>
              <w:keepNext/>
              <w:keepLines/>
              <w:jc w:val="center"/>
              <w:rPr>
                <w:sz w:val="24"/>
                <w:szCs w:val="24"/>
              </w:rPr>
            </w:pPr>
            <w:r w:rsidRPr="00C56B19">
              <w:rPr>
                <w:sz w:val="24"/>
                <w:szCs w:val="24"/>
              </w:rPr>
              <w:t>0,21</w:t>
            </w:r>
          </w:p>
        </w:tc>
        <w:tc>
          <w:tcPr>
            <w:tcW w:w="1666" w:type="dxa"/>
            <w:vAlign w:val="center"/>
          </w:tcPr>
          <w:p w14:paraId="517F6211" w14:textId="77777777" w:rsidR="00724107" w:rsidRPr="00C56B19" w:rsidRDefault="00724107" w:rsidP="00724107">
            <w:pPr>
              <w:keepNext/>
              <w:keepLines/>
              <w:jc w:val="center"/>
              <w:rPr>
                <w:sz w:val="24"/>
                <w:szCs w:val="24"/>
              </w:rPr>
            </w:pPr>
            <w:r w:rsidRPr="00C56B19">
              <w:rPr>
                <w:sz w:val="24"/>
                <w:szCs w:val="24"/>
              </w:rPr>
              <w:t>0,21</w:t>
            </w:r>
          </w:p>
        </w:tc>
      </w:tr>
      <w:tr w:rsidR="00724107" w:rsidRPr="00C56B19" w14:paraId="63BF356C" w14:textId="77777777" w:rsidTr="00944AE9">
        <w:tc>
          <w:tcPr>
            <w:tcW w:w="749" w:type="dxa"/>
            <w:vAlign w:val="center"/>
          </w:tcPr>
          <w:p w14:paraId="5E781303" w14:textId="77777777" w:rsidR="00724107" w:rsidRPr="00C56B19" w:rsidRDefault="00724107" w:rsidP="00724107">
            <w:pPr>
              <w:pStyle w:val="affff5"/>
              <w:keepNext/>
              <w:keepLines/>
              <w:widowControl/>
              <w:jc w:val="center"/>
              <w:rPr>
                <w:bCs/>
              </w:rPr>
            </w:pPr>
            <w:r w:rsidRPr="00C56B19">
              <w:rPr>
                <w:bCs/>
              </w:rPr>
              <w:t>5.3</w:t>
            </w:r>
          </w:p>
        </w:tc>
        <w:tc>
          <w:tcPr>
            <w:tcW w:w="3328" w:type="dxa"/>
            <w:vAlign w:val="center"/>
          </w:tcPr>
          <w:p w14:paraId="3F7E48AF" w14:textId="77777777" w:rsidR="00724107" w:rsidRPr="00C56B19" w:rsidRDefault="00724107" w:rsidP="00724107">
            <w:pPr>
              <w:pStyle w:val="affff5"/>
              <w:keepNext/>
              <w:keepLines/>
              <w:widowControl/>
              <w:ind w:right="-103"/>
            </w:pPr>
            <w:r w:rsidRPr="00C56B19">
              <w:t>Расчетное количество легковых автомобилей</w:t>
            </w:r>
          </w:p>
        </w:tc>
        <w:tc>
          <w:tcPr>
            <w:tcW w:w="1560" w:type="dxa"/>
            <w:vAlign w:val="center"/>
          </w:tcPr>
          <w:p w14:paraId="6AB73F4F" w14:textId="77777777" w:rsidR="00724107" w:rsidRPr="00C56B19" w:rsidRDefault="00724107" w:rsidP="00724107">
            <w:pPr>
              <w:keepNext/>
              <w:keepLines/>
              <w:jc w:val="center"/>
              <w:rPr>
                <w:sz w:val="24"/>
                <w:szCs w:val="24"/>
              </w:rPr>
            </w:pPr>
            <w:r w:rsidRPr="00C56B19">
              <w:rPr>
                <w:sz w:val="24"/>
                <w:szCs w:val="24"/>
              </w:rPr>
              <w:t>единиц</w:t>
            </w:r>
          </w:p>
        </w:tc>
        <w:tc>
          <w:tcPr>
            <w:tcW w:w="1701" w:type="dxa"/>
            <w:vAlign w:val="center"/>
          </w:tcPr>
          <w:p w14:paraId="13049C75" w14:textId="77777777" w:rsidR="00724107" w:rsidRPr="00C56B19" w:rsidRDefault="00724107" w:rsidP="00724107">
            <w:pPr>
              <w:keepNext/>
              <w:keepLines/>
              <w:jc w:val="center"/>
              <w:rPr>
                <w:sz w:val="24"/>
                <w:szCs w:val="24"/>
              </w:rPr>
            </w:pPr>
            <w:r w:rsidRPr="00C56B19">
              <w:rPr>
                <w:sz w:val="24"/>
                <w:szCs w:val="24"/>
              </w:rPr>
              <w:t>-</w:t>
            </w:r>
          </w:p>
        </w:tc>
        <w:tc>
          <w:tcPr>
            <w:tcW w:w="1417" w:type="dxa"/>
            <w:vAlign w:val="center"/>
          </w:tcPr>
          <w:p w14:paraId="32F2F76A" w14:textId="754B9B31" w:rsidR="00724107" w:rsidRPr="00C56B19" w:rsidRDefault="00724107" w:rsidP="00724107">
            <w:pPr>
              <w:keepNext/>
              <w:keepLines/>
              <w:jc w:val="center"/>
              <w:rPr>
                <w:sz w:val="24"/>
                <w:szCs w:val="24"/>
              </w:rPr>
            </w:pPr>
            <w:r w:rsidRPr="00C56B19">
              <w:rPr>
                <w:sz w:val="24"/>
                <w:szCs w:val="24"/>
              </w:rPr>
              <w:t>4</w:t>
            </w:r>
            <w:r>
              <w:rPr>
                <w:sz w:val="24"/>
                <w:szCs w:val="24"/>
              </w:rPr>
              <w:t>58</w:t>
            </w:r>
          </w:p>
        </w:tc>
        <w:tc>
          <w:tcPr>
            <w:tcW w:w="1666" w:type="dxa"/>
            <w:vAlign w:val="center"/>
          </w:tcPr>
          <w:p w14:paraId="2E0A7F37" w14:textId="0076EE21" w:rsidR="00724107" w:rsidRPr="00C56B19" w:rsidRDefault="00724107" w:rsidP="00724107">
            <w:pPr>
              <w:keepNext/>
              <w:keepLines/>
              <w:jc w:val="center"/>
              <w:rPr>
                <w:sz w:val="24"/>
                <w:szCs w:val="24"/>
              </w:rPr>
            </w:pPr>
            <w:r>
              <w:rPr>
                <w:sz w:val="24"/>
                <w:szCs w:val="24"/>
              </w:rPr>
              <w:t>611</w:t>
            </w:r>
          </w:p>
        </w:tc>
      </w:tr>
      <w:tr w:rsidR="00724107" w:rsidRPr="00C56B19" w14:paraId="7A5E2C2A" w14:textId="77777777" w:rsidTr="00944AE9">
        <w:tc>
          <w:tcPr>
            <w:tcW w:w="749" w:type="dxa"/>
            <w:shd w:val="clear" w:color="auto" w:fill="auto"/>
            <w:vAlign w:val="center"/>
          </w:tcPr>
          <w:p w14:paraId="39716546" w14:textId="77777777" w:rsidR="00724107" w:rsidRPr="00C56B19" w:rsidRDefault="00724107" w:rsidP="00724107">
            <w:pPr>
              <w:pStyle w:val="affff5"/>
              <w:keepNext/>
              <w:keepLines/>
              <w:widowControl/>
              <w:jc w:val="center"/>
              <w:rPr>
                <w:bCs/>
              </w:rPr>
            </w:pPr>
          </w:p>
        </w:tc>
        <w:tc>
          <w:tcPr>
            <w:tcW w:w="3328" w:type="dxa"/>
            <w:shd w:val="clear" w:color="auto" w:fill="auto"/>
            <w:vAlign w:val="center"/>
          </w:tcPr>
          <w:p w14:paraId="4E46FDA1" w14:textId="77777777" w:rsidR="00724107" w:rsidRPr="00C56B19" w:rsidRDefault="00724107" w:rsidP="00724107">
            <w:pPr>
              <w:pStyle w:val="affff5"/>
              <w:keepNext/>
              <w:keepLines/>
              <w:widowControl/>
              <w:rPr>
                <w:bCs/>
              </w:rPr>
            </w:pPr>
          </w:p>
        </w:tc>
        <w:tc>
          <w:tcPr>
            <w:tcW w:w="1560" w:type="dxa"/>
            <w:shd w:val="clear" w:color="auto" w:fill="auto"/>
            <w:vAlign w:val="center"/>
          </w:tcPr>
          <w:p w14:paraId="147CE31B" w14:textId="77777777" w:rsidR="00724107" w:rsidRPr="00C56B19" w:rsidRDefault="00724107" w:rsidP="00724107">
            <w:pPr>
              <w:pStyle w:val="affff5"/>
              <w:keepNext/>
              <w:keepLines/>
              <w:widowControl/>
              <w:jc w:val="center"/>
            </w:pPr>
          </w:p>
        </w:tc>
        <w:tc>
          <w:tcPr>
            <w:tcW w:w="1701" w:type="dxa"/>
            <w:shd w:val="clear" w:color="auto" w:fill="auto"/>
            <w:vAlign w:val="center"/>
          </w:tcPr>
          <w:p w14:paraId="16213F94" w14:textId="77777777" w:rsidR="00724107" w:rsidRPr="00C56B19" w:rsidRDefault="00724107" w:rsidP="00724107">
            <w:pPr>
              <w:keepNext/>
              <w:keepLines/>
              <w:jc w:val="center"/>
              <w:rPr>
                <w:sz w:val="24"/>
                <w:szCs w:val="24"/>
              </w:rPr>
            </w:pPr>
          </w:p>
        </w:tc>
        <w:tc>
          <w:tcPr>
            <w:tcW w:w="1417" w:type="dxa"/>
            <w:shd w:val="clear" w:color="auto" w:fill="auto"/>
            <w:vAlign w:val="center"/>
          </w:tcPr>
          <w:p w14:paraId="1490D028" w14:textId="77777777" w:rsidR="00724107" w:rsidRPr="00C56B19" w:rsidRDefault="00724107" w:rsidP="00724107">
            <w:pPr>
              <w:keepNext/>
              <w:keepLines/>
              <w:jc w:val="center"/>
              <w:rPr>
                <w:sz w:val="24"/>
                <w:szCs w:val="24"/>
              </w:rPr>
            </w:pPr>
          </w:p>
        </w:tc>
        <w:tc>
          <w:tcPr>
            <w:tcW w:w="1666" w:type="dxa"/>
            <w:shd w:val="clear" w:color="auto" w:fill="auto"/>
            <w:vAlign w:val="center"/>
          </w:tcPr>
          <w:p w14:paraId="128E5BA3" w14:textId="77777777" w:rsidR="00724107" w:rsidRPr="00C56B19" w:rsidRDefault="00724107" w:rsidP="00724107">
            <w:pPr>
              <w:keepNext/>
              <w:keepLines/>
              <w:jc w:val="center"/>
              <w:rPr>
                <w:sz w:val="24"/>
                <w:szCs w:val="24"/>
              </w:rPr>
            </w:pPr>
          </w:p>
        </w:tc>
      </w:tr>
      <w:tr w:rsidR="00724107" w:rsidRPr="00C56B19" w14:paraId="26673973" w14:textId="77777777" w:rsidTr="00944AE9">
        <w:tc>
          <w:tcPr>
            <w:tcW w:w="749" w:type="dxa"/>
            <w:shd w:val="clear" w:color="auto" w:fill="auto"/>
            <w:vAlign w:val="center"/>
          </w:tcPr>
          <w:p w14:paraId="09D1510E" w14:textId="77777777" w:rsidR="00724107" w:rsidRPr="00C56B19" w:rsidRDefault="00724107" w:rsidP="00724107">
            <w:pPr>
              <w:pStyle w:val="affff5"/>
              <w:keepNext/>
              <w:keepLines/>
              <w:widowControl/>
              <w:jc w:val="center"/>
              <w:rPr>
                <w:bCs/>
              </w:rPr>
            </w:pPr>
            <w:r w:rsidRPr="00C56B19">
              <w:rPr>
                <w:b/>
                <w:bCs/>
              </w:rPr>
              <w:t>V</w:t>
            </w:r>
            <w:r w:rsidRPr="00C56B19">
              <w:rPr>
                <w:b/>
                <w:bCs/>
                <w:lang w:val="en-US"/>
              </w:rPr>
              <w:t>I</w:t>
            </w:r>
            <w:r w:rsidRPr="00C56B19">
              <w:rPr>
                <w:b/>
                <w:bCs/>
              </w:rPr>
              <w:t>.</w:t>
            </w:r>
          </w:p>
        </w:tc>
        <w:tc>
          <w:tcPr>
            <w:tcW w:w="3328" w:type="dxa"/>
            <w:shd w:val="clear" w:color="auto" w:fill="auto"/>
            <w:vAlign w:val="center"/>
          </w:tcPr>
          <w:p w14:paraId="3E1F3B10" w14:textId="77777777" w:rsidR="00724107" w:rsidRPr="00C56B19" w:rsidRDefault="00724107" w:rsidP="00724107">
            <w:pPr>
              <w:pStyle w:val="affff5"/>
              <w:keepNext/>
              <w:keepLines/>
              <w:widowControl/>
              <w:rPr>
                <w:b/>
                <w:bCs/>
              </w:rPr>
            </w:pPr>
            <w:r w:rsidRPr="00C56B19">
              <w:rPr>
                <w:b/>
                <w:bCs/>
              </w:rPr>
              <w:t>Инженерная инфраструктура</w:t>
            </w:r>
          </w:p>
        </w:tc>
        <w:tc>
          <w:tcPr>
            <w:tcW w:w="1560" w:type="dxa"/>
            <w:shd w:val="clear" w:color="auto" w:fill="auto"/>
            <w:vAlign w:val="center"/>
          </w:tcPr>
          <w:p w14:paraId="4F299866" w14:textId="77777777" w:rsidR="00724107" w:rsidRPr="00C56B19" w:rsidRDefault="00724107" w:rsidP="00724107">
            <w:pPr>
              <w:pStyle w:val="affff5"/>
              <w:keepNext/>
              <w:keepLines/>
              <w:widowControl/>
              <w:jc w:val="center"/>
            </w:pPr>
          </w:p>
        </w:tc>
        <w:tc>
          <w:tcPr>
            <w:tcW w:w="1701" w:type="dxa"/>
            <w:shd w:val="clear" w:color="auto" w:fill="auto"/>
            <w:vAlign w:val="center"/>
          </w:tcPr>
          <w:p w14:paraId="09C854C1" w14:textId="77777777" w:rsidR="00724107" w:rsidRPr="00C56B19" w:rsidRDefault="00724107" w:rsidP="00724107">
            <w:pPr>
              <w:keepNext/>
              <w:keepLines/>
              <w:jc w:val="center"/>
              <w:rPr>
                <w:sz w:val="24"/>
                <w:szCs w:val="24"/>
              </w:rPr>
            </w:pPr>
          </w:p>
        </w:tc>
        <w:tc>
          <w:tcPr>
            <w:tcW w:w="1417" w:type="dxa"/>
            <w:shd w:val="clear" w:color="auto" w:fill="auto"/>
            <w:vAlign w:val="center"/>
          </w:tcPr>
          <w:p w14:paraId="65681F77" w14:textId="77777777" w:rsidR="00724107" w:rsidRPr="00C56B19" w:rsidRDefault="00724107" w:rsidP="00724107">
            <w:pPr>
              <w:keepNext/>
              <w:keepLines/>
              <w:jc w:val="center"/>
              <w:rPr>
                <w:sz w:val="24"/>
                <w:szCs w:val="24"/>
              </w:rPr>
            </w:pPr>
          </w:p>
        </w:tc>
        <w:tc>
          <w:tcPr>
            <w:tcW w:w="1666" w:type="dxa"/>
            <w:shd w:val="clear" w:color="auto" w:fill="auto"/>
            <w:vAlign w:val="center"/>
          </w:tcPr>
          <w:p w14:paraId="668C10A3" w14:textId="77777777" w:rsidR="00724107" w:rsidRPr="00C56B19" w:rsidRDefault="00724107" w:rsidP="00724107">
            <w:pPr>
              <w:keepNext/>
              <w:keepLines/>
              <w:jc w:val="center"/>
              <w:rPr>
                <w:sz w:val="24"/>
                <w:szCs w:val="24"/>
              </w:rPr>
            </w:pPr>
          </w:p>
        </w:tc>
      </w:tr>
      <w:tr w:rsidR="00724107" w:rsidRPr="00C56B19" w14:paraId="2A9D6F43" w14:textId="77777777" w:rsidTr="00944AE9">
        <w:tc>
          <w:tcPr>
            <w:tcW w:w="749" w:type="dxa"/>
            <w:shd w:val="clear" w:color="auto" w:fill="auto"/>
            <w:vAlign w:val="center"/>
          </w:tcPr>
          <w:p w14:paraId="6113AA65" w14:textId="77777777" w:rsidR="00724107" w:rsidRPr="00C56B19" w:rsidRDefault="00724107" w:rsidP="00724107">
            <w:pPr>
              <w:pStyle w:val="affff5"/>
              <w:keepNext/>
              <w:keepLines/>
              <w:widowControl/>
              <w:jc w:val="center"/>
              <w:rPr>
                <w:bCs/>
              </w:rPr>
            </w:pPr>
            <w:r w:rsidRPr="00C56B19">
              <w:rPr>
                <w:bCs/>
              </w:rPr>
              <w:t>6.1</w:t>
            </w:r>
          </w:p>
        </w:tc>
        <w:tc>
          <w:tcPr>
            <w:tcW w:w="3328" w:type="dxa"/>
            <w:shd w:val="clear" w:color="auto" w:fill="auto"/>
            <w:vAlign w:val="center"/>
          </w:tcPr>
          <w:p w14:paraId="4A7CD8AE" w14:textId="77777777" w:rsidR="00724107" w:rsidRPr="00C56B19" w:rsidRDefault="00724107" w:rsidP="00724107">
            <w:pPr>
              <w:keepNext/>
              <w:keepLines/>
              <w:rPr>
                <w:sz w:val="24"/>
                <w:szCs w:val="24"/>
              </w:rPr>
            </w:pPr>
            <w:r w:rsidRPr="00C56B19">
              <w:rPr>
                <w:sz w:val="24"/>
                <w:szCs w:val="24"/>
              </w:rPr>
              <w:t>Водоснабжение</w:t>
            </w:r>
          </w:p>
        </w:tc>
        <w:tc>
          <w:tcPr>
            <w:tcW w:w="1560" w:type="dxa"/>
            <w:shd w:val="clear" w:color="auto" w:fill="auto"/>
            <w:vAlign w:val="center"/>
          </w:tcPr>
          <w:p w14:paraId="32916BF2" w14:textId="77777777" w:rsidR="00724107" w:rsidRPr="00C56B19" w:rsidRDefault="00724107" w:rsidP="00724107">
            <w:pPr>
              <w:keepNext/>
              <w:keepLines/>
              <w:jc w:val="center"/>
              <w:rPr>
                <w:sz w:val="24"/>
                <w:szCs w:val="24"/>
              </w:rPr>
            </w:pPr>
            <w:r w:rsidRPr="00C56B19">
              <w:rPr>
                <w:sz w:val="24"/>
                <w:szCs w:val="24"/>
              </w:rPr>
              <w:t>м3/сут</w:t>
            </w:r>
          </w:p>
        </w:tc>
        <w:tc>
          <w:tcPr>
            <w:tcW w:w="1701" w:type="dxa"/>
            <w:shd w:val="clear" w:color="auto" w:fill="auto"/>
            <w:vAlign w:val="center"/>
          </w:tcPr>
          <w:p w14:paraId="0FE6E980" w14:textId="55D3809A" w:rsidR="00724107" w:rsidRPr="00C56B19" w:rsidRDefault="00724107" w:rsidP="00724107">
            <w:pPr>
              <w:keepNext/>
              <w:keepLines/>
              <w:jc w:val="center"/>
              <w:rPr>
                <w:bCs/>
                <w:sz w:val="24"/>
                <w:szCs w:val="24"/>
              </w:rPr>
            </w:pPr>
            <w:r>
              <w:rPr>
                <w:bCs/>
                <w:sz w:val="24"/>
                <w:szCs w:val="24"/>
              </w:rPr>
              <w:t>263,4</w:t>
            </w:r>
          </w:p>
        </w:tc>
        <w:tc>
          <w:tcPr>
            <w:tcW w:w="1417" w:type="dxa"/>
            <w:shd w:val="clear" w:color="auto" w:fill="auto"/>
            <w:vAlign w:val="center"/>
          </w:tcPr>
          <w:p w14:paraId="28988B06" w14:textId="3D32A3D0" w:rsidR="00724107" w:rsidRPr="006718B0" w:rsidRDefault="00724107" w:rsidP="00724107">
            <w:pPr>
              <w:keepNext/>
              <w:keepLines/>
              <w:jc w:val="center"/>
              <w:rPr>
                <w:sz w:val="24"/>
                <w:szCs w:val="24"/>
              </w:rPr>
            </w:pPr>
            <w:r w:rsidRPr="006718B0">
              <w:rPr>
                <w:sz w:val="24"/>
                <w:szCs w:val="24"/>
              </w:rPr>
              <w:t>263,4</w:t>
            </w:r>
          </w:p>
        </w:tc>
        <w:tc>
          <w:tcPr>
            <w:tcW w:w="1666" w:type="dxa"/>
            <w:shd w:val="clear" w:color="auto" w:fill="auto"/>
            <w:vAlign w:val="center"/>
          </w:tcPr>
          <w:p w14:paraId="7F1A2F81" w14:textId="43B9614C" w:rsidR="00724107" w:rsidRPr="00C56B19" w:rsidRDefault="00724107" w:rsidP="00724107">
            <w:pPr>
              <w:keepNext/>
              <w:keepLines/>
              <w:jc w:val="center"/>
              <w:rPr>
                <w:sz w:val="24"/>
                <w:szCs w:val="24"/>
              </w:rPr>
            </w:pPr>
            <w:r>
              <w:rPr>
                <w:sz w:val="24"/>
                <w:szCs w:val="24"/>
              </w:rPr>
              <w:t>263,4</w:t>
            </w:r>
          </w:p>
        </w:tc>
      </w:tr>
      <w:tr w:rsidR="00724107" w:rsidRPr="00C56B19" w14:paraId="5BAE3D4F" w14:textId="77777777" w:rsidTr="00944AE9">
        <w:tc>
          <w:tcPr>
            <w:tcW w:w="749" w:type="dxa"/>
            <w:shd w:val="clear" w:color="auto" w:fill="auto"/>
            <w:vAlign w:val="center"/>
          </w:tcPr>
          <w:p w14:paraId="74C21981" w14:textId="77777777" w:rsidR="00724107" w:rsidRPr="00C56B19" w:rsidRDefault="00724107" w:rsidP="00724107">
            <w:pPr>
              <w:pStyle w:val="affff5"/>
              <w:keepNext/>
              <w:keepLines/>
              <w:widowControl/>
              <w:jc w:val="center"/>
              <w:rPr>
                <w:bCs/>
              </w:rPr>
            </w:pPr>
            <w:r w:rsidRPr="00C56B19">
              <w:rPr>
                <w:bCs/>
              </w:rPr>
              <w:t>6.2</w:t>
            </w:r>
          </w:p>
        </w:tc>
        <w:tc>
          <w:tcPr>
            <w:tcW w:w="3328" w:type="dxa"/>
            <w:shd w:val="clear" w:color="auto" w:fill="auto"/>
            <w:vAlign w:val="center"/>
          </w:tcPr>
          <w:p w14:paraId="55596498" w14:textId="77777777" w:rsidR="00724107" w:rsidRPr="00C56B19" w:rsidRDefault="00724107" w:rsidP="00724107">
            <w:pPr>
              <w:keepNext/>
              <w:keepLines/>
              <w:rPr>
                <w:sz w:val="24"/>
                <w:szCs w:val="24"/>
              </w:rPr>
            </w:pPr>
            <w:r w:rsidRPr="00C56B19">
              <w:rPr>
                <w:sz w:val="24"/>
                <w:szCs w:val="24"/>
              </w:rPr>
              <w:t>Водоотведение</w:t>
            </w:r>
          </w:p>
        </w:tc>
        <w:tc>
          <w:tcPr>
            <w:tcW w:w="1560" w:type="dxa"/>
            <w:shd w:val="clear" w:color="auto" w:fill="auto"/>
            <w:vAlign w:val="center"/>
          </w:tcPr>
          <w:p w14:paraId="61750970" w14:textId="77777777" w:rsidR="00724107" w:rsidRPr="00C56B19" w:rsidRDefault="00724107" w:rsidP="00724107">
            <w:pPr>
              <w:keepNext/>
              <w:keepLines/>
              <w:jc w:val="center"/>
              <w:rPr>
                <w:sz w:val="24"/>
                <w:szCs w:val="24"/>
              </w:rPr>
            </w:pPr>
            <w:r w:rsidRPr="00C56B19">
              <w:rPr>
                <w:sz w:val="24"/>
                <w:szCs w:val="24"/>
              </w:rPr>
              <w:t>м3/сут</w:t>
            </w:r>
          </w:p>
        </w:tc>
        <w:tc>
          <w:tcPr>
            <w:tcW w:w="1701" w:type="dxa"/>
            <w:shd w:val="clear" w:color="auto" w:fill="auto"/>
            <w:vAlign w:val="center"/>
          </w:tcPr>
          <w:p w14:paraId="61F7EEF1" w14:textId="77777777" w:rsidR="00724107" w:rsidRPr="00C56B19" w:rsidRDefault="00724107" w:rsidP="00724107">
            <w:pPr>
              <w:keepNext/>
              <w:keepLines/>
              <w:jc w:val="center"/>
              <w:rPr>
                <w:sz w:val="24"/>
                <w:szCs w:val="24"/>
              </w:rPr>
            </w:pPr>
            <w:r w:rsidRPr="00C56B19">
              <w:rPr>
                <w:bCs/>
                <w:sz w:val="24"/>
              </w:rPr>
              <w:t>-</w:t>
            </w:r>
          </w:p>
        </w:tc>
        <w:tc>
          <w:tcPr>
            <w:tcW w:w="1417" w:type="dxa"/>
            <w:shd w:val="clear" w:color="auto" w:fill="auto"/>
            <w:vAlign w:val="center"/>
          </w:tcPr>
          <w:p w14:paraId="7F968AE8" w14:textId="736C67B9" w:rsidR="00724107" w:rsidRPr="00C56B19" w:rsidRDefault="00724107" w:rsidP="00724107">
            <w:pPr>
              <w:keepNext/>
              <w:keepLines/>
              <w:jc w:val="center"/>
              <w:rPr>
                <w:sz w:val="24"/>
                <w:szCs w:val="24"/>
              </w:rPr>
            </w:pPr>
            <w:r>
              <w:rPr>
                <w:bCs/>
                <w:sz w:val="24"/>
              </w:rPr>
              <w:t>-</w:t>
            </w:r>
          </w:p>
        </w:tc>
        <w:tc>
          <w:tcPr>
            <w:tcW w:w="1666" w:type="dxa"/>
            <w:shd w:val="clear" w:color="auto" w:fill="auto"/>
            <w:vAlign w:val="center"/>
          </w:tcPr>
          <w:p w14:paraId="4D5BF40C" w14:textId="04BC6AF3" w:rsidR="00724107" w:rsidRPr="00C56B19" w:rsidRDefault="00724107" w:rsidP="00724107">
            <w:pPr>
              <w:keepNext/>
              <w:keepLines/>
              <w:jc w:val="center"/>
              <w:rPr>
                <w:sz w:val="24"/>
                <w:szCs w:val="24"/>
              </w:rPr>
            </w:pPr>
            <w:r>
              <w:rPr>
                <w:bCs/>
                <w:sz w:val="24"/>
              </w:rPr>
              <w:t>-</w:t>
            </w:r>
          </w:p>
        </w:tc>
      </w:tr>
      <w:tr w:rsidR="00724107" w:rsidRPr="00C56B19" w14:paraId="7E19D1E3" w14:textId="77777777" w:rsidTr="00944AE9">
        <w:tc>
          <w:tcPr>
            <w:tcW w:w="749" w:type="dxa"/>
            <w:shd w:val="clear" w:color="auto" w:fill="auto"/>
            <w:vAlign w:val="center"/>
          </w:tcPr>
          <w:p w14:paraId="4672EE71" w14:textId="77777777" w:rsidR="00724107" w:rsidRPr="00C56B19" w:rsidRDefault="00724107" w:rsidP="00724107">
            <w:pPr>
              <w:pStyle w:val="affff5"/>
              <w:keepNext/>
              <w:keepLines/>
              <w:widowControl/>
              <w:jc w:val="center"/>
              <w:rPr>
                <w:bCs/>
              </w:rPr>
            </w:pPr>
            <w:r w:rsidRPr="00C56B19">
              <w:rPr>
                <w:bCs/>
              </w:rPr>
              <w:t>6.3</w:t>
            </w:r>
          </w:p>
        </w:tc>
        <w:tc>
          <w:tcPr>
            <w:tcW w:w="3328" w:type="dxa"/>
            <w:shd w:val="clear" w:color="auto" w:fill="auto"/>
            <w:vAlign w:val="center"/>
          </w:tcPr>
          <w:p w14:paraId="423250B9" w14:textId="77777777" w:rsidR="00724107" w:rsidRPr="00C56B19" w:rsidRDefault="00724107" w:rsidP="00724107">
            <w:pPr>
              <w:keepNext/>
              <w:keepLines/>
              <w:rPr>
                <w:sz w:val="24"/>
                <w:szCs w:val="24"/>
              </w:rPr>
            </w:pPr>
            <w:r w:rsidRPr="00C56B19">
              <w:rPr>
                <w:sz w:val="24"/>
                <w:szCs w:val="24"/>
              </w:rPr>
              <w:t>Электроснабжение</w:t>
            </w:r>
          </w:p>
        </w:tc>
        <w:tc>
          <w:tcPr>
            <w:tcW w:w="1560" w:type="dxa"/>
            <w:shd w:val="clear" w:color="auto" w:fill="auto"/>
            <w:vAlign w:val="center"/>
          </w:tcPr>
          <w:p w14:paraId="1F4FA3B9" w14:textId="77777777" w:rsidR="00724107" w:rsidRPr="00C56B19" w:rsidRDefault="00724107" w:rsidP="00724107">
            <w:pPr>
              <w:keepNext/>
              <w:keepLines/>
              <w:jc w:val="center"/>
              <w:rPr>
                <w:sz w:val="24"/>
                <w:szCs w:val="24"/>
              </w:rPr>
            </w:pPr>
            <w:r w:rsidRPr="00C56B19">
              <w:rPr>
                <w:sz w:val="24"/>
                <w:szCs w:val="24"/>
              </w:rPr>
              <w:t>кВт</w:t>
            </w:r>
          </w:p>
        </w:tc>
        <w:tc>
          <w:tcPr>
            <w:tcW w:w="1701" w:type="dxa"/>
            <w:shd w:val="clear" w:color="auto" w:fill="auto"/>
            <w:vAlign w:val="center"/>
          </w:tcPr>
          <w:p w14:paraId="4D48B3DE" w14:textId="77777777" w:rsidR="00724107" w:rsidRPr="00C56B19" w:rsidRDefault="00724107" w:rsidP="00724107">
            <w:pPr>
              <w:keepNext/>
              <w:keepLines/>
              <w:jc w:val="center"/>
              <w:rPr>
                <w:bCs/>
                <w:sz w:val="24"/>
                <w:szCs w:val="24"/>
              </w:rPr>
            </w:pPr>
            <w:r w:rsidRPr="00C56B19">
              <w:rPr>
                <w:bCs/>
                <w:sz w:val="24"/>
                <w:szCs w:val="24"/>
              </w:rPr>
              <w:t>961.0</w:t>
            </w:r>
          </w:p>
        </w:tc>
        <w:tc>
          <w:tcPr>
            <w:tcW w:w="1417" w:type="dxa"/>
            <w:shd w:val="clear" w:color="auto" w:fill="auto"/>
            <w:vAlign w:val="center"/>
          </w:tcPr>
          <w:p w14:paraId="7929264F" w14:textId="35DB5069" w:rsidR="00724107" w:rsidRPr="00C56B19" w:rsidRDefault="00724107" w:rsidP="00724107">
            <w:pPr>
              <w:keepNext/>
              <w:keepLines/>
              <w:jc w:val="center"/>
              <w:rPr>
                <w:bCs/>
                <w:sz w:val="24"/>
                <w:szCs w:val="24"/>
              </w:rPr>
            </w:pPr>
            <w:r>
              <w:rPr>
                <w:bCs/>
                <w:sz w:val="24"/>
                <w:szCs w:val="24"/>
              </w:rPr>
              <w:t>1224,1</w:t>
            </w:r>
          </w:p>
        </w:tc>
        <w:tc>
          <w:tcPr>
            <w:tcW w:w="1666" w:type="dxa"/>
            <w:shd w:val="clear" w:color="auto" w:fill="auto"/>
            <w:vAlign w:val="center"/>
          </w:tcPr>
          <w:p w14:paraId="3AAF9CA9" w14:textId="16E03DE5" w:rsidR="00724107" w:rsidRPr="00C56B19" w:rsidRDefault="00724107" w:rsidP="00724107">
            <w:pPr>
              <w:keepNext/>
              <w:keepLines/>
              <w:jc w:val="center"/>
              <w:rPr>
                <w:sz w:val="24"/>
                <w:szCs w:val="24"/>
              </w:rPr>
            </w:pPr>
            <w:r>
              <w:rPr>
                <w:sz w:val="24"/>
                <w:szCs w:val="24"/>
              </w:rPr>
              <w:t>1224,1</w:t>
            </w:r>
          </w:p>
        </w:tc>
      </w:tr>
      <w:tr w:rsidR="00730F6F" w:rsidRPr="00C56B19" w14:paraId="03C8A5C8" w14:textId="77777777" w:rsidTr="00944AE9">
        <w:tc>
          <w:tcPr>
            <w:tcW w:w="749" w:type="dxa"/>
            <w:shd w:val="clear" w:color="auto" w:fill="auto"/>
            <w:vAlign w:val="center"/>
          </w:tcPr>
          <w:p w14:paraId="3F95F125" w14:textId="77777777" w:rsidR="00730F6F" w:rsidRPr="00C56B19" w:rsidRDefault="00730F6F" w:rsidP="00730F6F">
            <w:pPr>
              <w:pStyle w:val="affff5"/>
              <w:keepNext/>
              <w:keepLines/>
              <w:widowControl/>
              <w:jc w:val="center"/>
              <w:rPr>
                <w:bCs/>
              </w:rPr>
            </w:pPr>
            <w:r w:rsidRPr="00C56B19">
              <w:rPr>
                <w:bCs/>
              </w:rPr>
              <w:t>6.4</w:t>
            </w:r>
          </w:p>
        </w:tc>
        <w:tc>
          <w:tcPr>
            <w:tcW w:w="3328" w:type="dxa"/>
            <w:shd w:val="clear" w:color="auto" w:fill="auto"/>
            <w:vAlign w:val="center"/>
          </w:tcPr>
          <w:p w14:paraId="7650DFB2" w14:textId="77777777" w:rsidR="00730F6F" w:rsidRPr="00C56B19" w:rsidRDefault="00730F6F" w:rsidP="00730F6F">
            <w:pPr>
              <w:keepNext/>
              <w:keepLines/>
              <w:rPr>
                <w:sz w:val="24"/>
                <w:szCs w:val="24"/>
              </w:rPr>
            </w:pPr>
            <w:r w:rsidRPr="00C56B19">
              <w:rPr>
                <w:sz w:val="24"/>
                <w:szCs w:val="24"/>
              </w:rPr>
              <w:t>Теплоснабжение</w:t>
            </w:r>
          </w:p>
        </w:tc>
        <w:tc>
          <w:tcPr>
            <w:tcW w:w="1560" w:type="dxa"/>
            <w:shd w:val="clear" w:color="auto" w:fill="auto"/>
            <w:vAlign w:val="center"/>
          </w:tcPr>
          <w:p w14:paraId="17A2A5E7" w14:textId="77777777" w:rsidR="00730F6F" w:rsidRPr="00C56B19" w:rsidRDefault="00730F6F" w:rsidP="00730F6F">
            <w:pPr>
              <w:keepNext/>
              <w:keepLines/>
              <w:jc w:val="center"/>
              <w:rPr>
                <w:sz w:val="24"/>
                <w:szCs w:val="24"/>
              </w:rPr>
            </w:pPr>
            <w:r w:rsidRPr="00C56B19">
              <w:rPr>
                <w:sz w:val="24"/>
                <w:szCs w:val="24"/>
              </w:rPr>
              <w:t>МВт</w:t>
            </w:r>
          </w:p>
          <w:p w14:paraId="55C35AAB" w14:textId="77777777" w:rsidR="00730F6F" w:rsidRPr="00C56B19" w:rsidRDefault="00730F6F" w:rsidP="00730F6F">
            <w:pPr>
              <w:keepNext/>
              <w:keepLines/>
              <w:jc w:val="center"/>
              <w:rPr>
                <w:sz w:val="24"/>
                <w:szCs w:val="24"/>
              </w:rPr>
            </w:pPr>
            <w:r w:rsidRPr="00C56B19">
              <w:rPr>
                <w:sz w:val="24"/>
                <w:szCs w:val="24"/>
              </w:rPr>
              <w:t>Гкал/час</w:t>
            </w:r>
          </w:p>
        </w:tc>
        <w:tc>
          <w:tcPr>
            <w:tcW w:w="1701" w:type="dxa"/>
            <w:shd w:val="clear" w:color="auto" w:fill="auto"/>
            <w:vAlign w:val="center"/>
          </w:tcPr>
          <w:p w14:paraId="4DF9AB88" w14:textId="77777777" w:rsidR="00730F6F" w:rsidRDefault="00730F6F" w:rsidP="00730F6F">
            <w:pPr>
              <w:keepNext/>
              <w:keepLines/>
              <w:jc w:val="center"/>
              <w:rPr>
                <w:bCs/>
                <w:sz w:val="24"/>
                <w:szCs w:val="24"/>
              </w:rPr>
            </w:pPr>
            <w:r>
              <w:rPr>
                <w:bCs/>
                <w:sz w:val="24"/>
                <w:szCs w:val="24"/>
              </w:rPr>
              <w:t>6,978</w:t>
            </w:r>
          </w:p>
          <w:p w14:paraId="67A143BF" w14:textId="0F5F15DC" w:rsidR="00730F6F" w:rsidRPr="00C56B19" w:rsidRDefault="00730F6F" w:rsidP="00730F6F">
            <w:pPr>
              <w:keepNext/>
              <w:keepLines/>
              <w:jc w:val="center"/>
              <w:rPr>
                <w:bCs/>
                <w:sz w:val="24"/>
                <w:szCs w:val="24"/>
              </w:rPr>
            </w:pPr>
            <w:r>
              <w:rPr>
                <w:bCs/>
                <w:sz w:val="24"/>
                <w:szCs w:val="24"/>
              </w:rPr>
              <w:t>6,000</w:t>
            </w:r>
          </w:p>
        </w:tc>
        <w:tc>
          <w:tcPr>
            <w:tcW w:w="1417" w:type="dxa"/>
            <w:shd w:val="clear" w:color="auto" w:fill="auto"/>
            <w:vAlign w:val="center"/>
          </w:tcPr>
          <w:p w14:paraId="1D5E98A4" w14:textId="77777777" w:rsidR="00730F6F" w:rsidRDefault="00730F6F" w:rsidP="00730F6F">
            <w:pPr>
              <w:keepNext/>
              <w:keepLines/>
              <w:jc w:val="center"/>
              <w:rPr>
                <w:bCs/>
                <w:sz w:val="24"/>
                <w:szCs w:val="24"/>
              </w:rPr>
            </w:pPr>
            <w:r>
              <w:rPr>
                <w:bCs/>
                <w:sz w:val="24"/>
                <w:szCs w:val="24"/>
              </w:rPr>
              <w:t>6,978</w:t>
            </w:r>
          </w:p>
          <w:p w14:paraId="0F24B9B6" w14:textId="51127BE8" w:rsidR="00730F6F" w:rsidRPr="00C56B19" w:rsidRDefault="00730F6F" w:rsidP="00730F6F">
            <w:pPr>
              <w:keepNext/>
              <w:keepLines/>
              <w:jc w:val="center"/>
              <w:rPr>
                <w:bCs/>
                <w:sz w:val="24"/>
                <w:szCs w:val="24"/>
              </w:rPr>
            </w:pPr>
            <w:r>
              <w:rPr>
                <w:bCs/>
                <w:sz w:val="24"/>
                <w:szCs w:val="24"/>
              </w:rPr>
              <w:t>6,000</w:t>
            </w:r>
          </w:p>
        </w:tc>
        <w:tc>
          <w:tcPr>
            <w:tcW w:w="1666" w:type="dxa"/>
            <w:shd w:val="clear" w:color="auto" w:fill="auto"/>
            <w:vAlign w:val="center"/>
          </w:tcPr>
          <w:p w14:paraId="4D285330" w14:textId="77777777" w:rsidR="00730F6F" w:rsidRDefault="00730F6F" w:rsidP="00730F6F">
            <w:pPr>
              <w:keepNext/>
              <w:keepLines/>
              <w:jc w:val="center"/>
              <w:rPr>
                <w:bCs/>
                <w:sz w:val="24"/>
                <w:szCs w:val="24"/>
              </w:rPr>
            </w:pPr>
            <w:r>
              <w:rPr>
                <w:bCs/>
                <w:sz w:val="24"/>
                <w:szCs w:val="24"/>
              </w:rPr>
              <w:t>6,978</w:t>
            </w:r>
          </w:p>
          <w:p w14:paraId="7292C626" w14:textId="1F0C4576" w:rsidR="00730F6F" w:rsidRPr="00C56B19" w:rsidRDefault="00730F6F" w:rsidP="00730F6F">
            <w:pPr>
              <w:keepNext/>
              <w:keepLines/>
              <w:jc w:val="center"/>
              <w:rPr>
                <w:sz w:val="24"/>
                <w:szCs w:val="24"/>
              </w:rPr>
            </w:pPr>
            <w:r>
              <w:rPr>
                <w:bCs/>
                <w:sz w:val="24"/>
                <w:szCs w:val="24"/>
              </w:rPr>
              <w:t>6,000</w:t>
            </w:r>
          </w:p>
        </w:tc>
      </w:tr>
      <w:tr w:rsidR="00724107" w:rsidRPr="00C56B19" w14:paraId="37EDEB15" w14:textId="77777777" w:rsidTr="00944AE9">
        <w:tc>
          <w:tcPr>
            <w:tcW w:w="749" w:type="dxa"/>
            <w:shd w:val="clear" w:color="auto" w:fill="auto"/>
            <w:vAlign w:val="center"/>
          </w:tcPr>
          <w:p w14:paraId="438C9471" w14:textId="77777777" w:rsidR="00724107" w:rsidRPr="00C56B19" w:rsidRDefault="00724107" w:rsidP="00724107">
            <w:pPr>
              <w:pStyle w:val="affff5"/>
              <w:keepNext/>
              <w:keepLines/>
              <w:widowControl/>
              <w:jc w:val="center"/>
              <w:rPr>
                <w:bCs/>
              </w:rPr>
            </w:pPr>
            <w:r w:rsidRPr="00C56B19">
              <w:rPr>
                <w:bCs/>
              </w:rPr>
              <w:t>6.5</w:t>
            </w:r>
          </w:p>
        </w:tc>
        <w:tc>
          <w:tcPr>
            <w:tcW w:w="3328" w:type="dxa"/>
            <w:shd w:val="clear" w:color="auto" w:fill="auto"/>
            <w:vAlign w:val="center"/>
          </w:tcPr>
          <w:p w14:paraId="03278207" w14:textId="77777777" w:rsidR="00724107" w:rsidRPr="00C56B19" w:rsidRDefault="00724107" w:rsidP="00724107">
            <w:pPr>
              <w:keepNext/>
              <w:keepLines/>
              <w:rPr>
                <w:sz w:val="24"/>
                <w:szCs w:val="24"/>
              </w:rPr>
            </w:pPr>
            <w:r w:rsidRPr="00C56B19">
              <w:rPr>
                <w:sz w:val="24"/>
                <w:szCs w:val="24"/>
              </w:rPr>
              <w:t>Связь</w:t>
            </w:r>
          </w:p>
        </w:tc>
        <w:tc>
          <w:tcPr>
            <w:tcW w:w="1560" w:type="dxa"/>
            <w:shd w:val="clear" w:color="auto" w:fill="auto"/>
            <w:vAlign w:val="center"/>
          </w:tcPr>
          <w:p w14:paraId="1DB40B41" w14:textId="77777777" w:rsidR="00724107" w:rsidRPr="00C56B19" w:rsidRDefault="00724107" w:rsidP="00724107">
            <w:pPr>
              <w:keepNext/>
              <w:keepLines/>
              <w:jc w:val="center"/>
              <w:rPr>
                <w:sz w:val="24"/>
                <w:szCs w:val="24"/>
              </w:rPr>
            </w:pPr>
          </w:p>
        </w:tc>
        <w:tc>
          <w:tcPr>
            <w:tcW w:w="1701" w:type="dxa"/>
            <w:shd w:val="clear" w:color="auto" w:fill="auto"/>
            <w:vAlign w:val="center"/>
          </w:tcPr>
          <w:p w14:paraId="1F2085BF" w14:textId="77777777" w:rsidR="00724107" w:rsidRPr="00C56B19" w:rsidRDefault="00724107" w:rsidP="00724107">
            <w:pPr>
              <w:keepNext/>
              <w:keepLines/>
              <w:jc w:val="center"/>
              <w:rPr>
                <w:sz w:val="24"/>
                <w:szCs w:val="24"/>
              </w:rPr>
            </w:pPr>
          </w:p>
        </w:tc>
        <w:tc>
          <w:tcPr>
            <w:tcW w:w="1417" w:type="dxa"/>
            <w:shd w:val="clear" w:color="auto" w:fill="auto"/>
            <w:vAlign w:val="center"/>
          </w:tcPr>
          <w:p w14:paraId="3DB7C5A8" w14:textId="77777777" w:rsidR="00724107" w:rsidRPr="00C56B19" w:rsidRDefault="00724107" w:rsidP="00724107">
            <w:pPr>
              <w:keepNext/>
              <w:keepLines/>
              <w:jc w:val="center"/>
              <w:rPr>
                <w:sz w:val="24"/>
                <w:szCs w:val="24"/>
              </w:rPr>
            </w:pPr>
          </w:p>
        </w:tc>
        <w:tc>
          <w:tcPr>
            <w:tcW w:w="1666" w:type="dxa"/>
            <w:shd w:val="clear" w:color="auto" w:fill="auto"/>
            <w:vAlign w:val="center"/>
          </w:tcPr>
          <w:p w14:paraId="4E268CA1" w14:textId="77777777" w:rsidR="00724107" w:rsidRPr="00C56B19" w:rsidRDefault="00724107" w:rsidP="00724107">
            <w:pPr>
              <w:keepNext/>
              <w:keepLines/>
              <w:jc w:val="center"/>
              <w:rPr>
                <w:sz w:val="24"/>
                <w:szCs w:val="24"/>
              </w:rPr>
            </w:pPr>
          </w:p>
        </w:tc>
      </w:tr>
      <w:tr w:rsidR="00724107" w:rsidRPr="00C56B19" w14:paraId="2B8FA9DE" w14:textId="77777777" w:rsidTr="00944AE9">
        <w:tc>
          <w:tcPr>
            <w:tcW w:w="749" w:type="dxa"/>
            <w:shd w:val="clear" w:color="auto" w:fill="auto"/>
            <w:vAlign w:val="center"/>
          </w:tcPr>
          <w:p w14:paraId="3D60625D" w14:textId="77777777" w:rsidR="00724107" w:rsidRPr="00C56B19" w:rsidRDefault="00724107" w:rsidP="00724107">
            <w:pPr>
              <w:pStyle w:val="affff5"/>
              <w:keepNext/>
              <w:keepLines/>
              <w:widowControl/>
              <w:jc w:val="center"/>
              <w:rPr>
                <w:bCs/>
              </w:rPr>
            </w:pPr>
            <w:r w:rsidRPr="00C56B19">
              <w:rPr>
                <w:bCs/>
              </w:rPr>
              <w:t>6.5.1</w:t>
            </w:r>
          </w:p>
        </w:tc>
        <w:tc>
          <w:tcPr>
            <w:tcW w:w="3328" w:type="dxa"/>
            <w:shd w:val="clear" w:color="auto" w:fill="auto"/>
            <w:vAlign w:val="center"/>
          </w:tcPr>
          <w:p w14:paraId="35AA6C8B" w14:textId="77777777" w:rsidR="00724107" w:rsidRPr="00C56B19" w:rsidRDefault="00724107" w:rsidP="00724107">
            <w:pPr>
              <w:keepNext/>
              <w:keepLines/>
              <w:rPr>
                <w:sz w:val="24"/>
                <w:szCs w:val="24"/>
              </w:rPr>
            </w:pPr>
            <w:r w:rsidRPr="00C56B19">
              <w:rPr>
                <w:sz w:val="24"/>
                <w:szCs w:val="24"/>
              </w:rPr>
              <w:t>Охват населения телевизионным вещанием</w:t>
            </w:r>
          </w:p>
        </w:tc>
        <w:tc>
          <w:tcPr>
            <w:tcW w:w="1560" w:type="dxa"/>
            <w:shd w:val="clear" w:color="auto" w:fill="auto"/>
            <w:vAlign w:val="center"/>
          </w:tcPr>
          <w:p w14:paraId="6612D368" w14:textId="77777777" w:rsidR="00724107" w:rsidRPr="00C56B19" w:rsidRDefault="00724107" w:rsidP="00724107">
            <w:pPr>
              <w:keepNext/>
              <w:keepLines/>
              <w:jc w:val="center"/>
              <w:rPr>
                <w:sz w:val="24"/>
                <w:szCs w:val="24"/>
              </w:rPr>
            </w:pPr>
            <w:r w:rsidRPr="00C56B19">
              <w:rPr>
                <w:sz w:val="24"/>
                <w:szCs w:val="24"/>
              </w:rPr>
              <w:t>%</w:t>
            </w:r>
          </w:p>
        </w:tc>
        <w:tc>
          <w:tcPr>
            <w:tcW w:w="1701" w:type="dxa"/>
            <w:shd w:val="clear" w:color="auto" w:fill="auto"/>
            <w:vAlign w:val="center"/>
          </w:tcPr>
          <w:p w14:paraId="7B451E7C" w14:textId="77777777" w:rsidR="00724107" w:rsidRPr="00C56B19" w:rsidRDefault="00724107" w:rsidP="00724107">
            <w:pPr>
              <w:keepNext/>
              <w:keepLines/>
              <w:jc w:val="center"/>
              <w:rPr>
                <w:sz w:val="24"/>
                <w:szCs w:val="24"/>
              </w:rPr>
            </w:pPr>
            <w:r w:rsidRPr="00C56B19">
              <w:rPr>
                <w:sz w:val="24"/>
                <w:szCs w:val="24"/>
              </w:rPr>
              <w:t>-</w:t>
            </w:r>
          </w:p>
        </w:tc>
        <w:tc>
          <w:tcPr>
            <w:tcW w:w="1417" w:type="dxa"/>
            <w:shd w:val="clear" w:color="auto" w:fill="auto"/>
            <w:vAlign w:val="center"/>
          </w:tcPr>
          <w:p w14:paraId="25AF75DB" w14:textId="77777777" w:rsidR="00724107" w:rsidRPr="00C56B19" w:rsidRDefault="00724107" w:rsidP="00724107">
            <w:pPr>
              <w:keepNext/>
              <w:keepLines/>
              <w:jc w:val="center"/>
              <w:rPr>
                <w:sz w:val="24"/>
                <w:szCs w:val="24"/>
              </w:rPr>
            </w:pPr>
            <w:r w:rsidRPr="00C56B19">
              <w:rPr>
                <w:sz w:val="24"/>
                <w:szCs w:val="24"/>
              </w:rPr>
              <w:t>100</w:t>
            </w:r>
          </w:p>
        </w:tc>
        <w:tc>
          <w:tcPr>
            <w:tcW w:w="1666" w:type="dxa"/>
            <w:shd w:val="clear" w:color="auto" w:fill="auto"/>
            <w:vAlign w:val="center"/>
          </w:tcPr>
          <w:p w14:paraId="5749214F" w14:textId="77777777" w:rsidR="00724107" w:rsidRPr="00C56B19" w:rsidRDefault="00724107" w:rsidP="00724107">
            <w:pPr>
              <w:keepNext/>
              <w:keepLines/>
              <w:jc w:val="center"/>
              <w:rPr>
                <w:sz w:val="24"/>
                <w:szCs w:val="24"/>
              </w:rPr>
            </w:pPr>
            <w:r w:rsidRPr="00C56B19">
              <w:rPr>
                <w:sz w:val="24"/>
                <w:szCs w:val="24"/>
              </w:rPr>
              <w:t>100</w:t>
            </w:r>
          </w:p>
        </w:tc>
      </w:tr>
      <w:tr w:rsidR="00724107" w:rsidRPr="00C56B19" w14:paraId="4446E67F" w14:textId="77777777" w:rsidTr="00944AE9">
        <w:tc>
          <w:tcPr>
            <w:tcW w:w="749" w:type="dxa"/>
            <w:shd w:val="clear" w:color="auto" w:fill="auto"/>
            <w:vAlign w:val="center"/>
          </w:tcPr>
          <w:p w14:paraId="41747F24" w14:textId="77777777" w:rsidR="00724107" w:rsidRPr="00C56B19" w:rsidRDefault="00724107" w:rsidP="00724107">
            <w:pPr>
              <w:pStyle w:val="affff5"/>
              <w:keepNext/>
              <w:keepLines/>
              <w:widowControl/>
              <w:jc w:val="center"/>
              <w:rPr>
                <w:bCs/>
              </w:rPr>
            </w:pPr>
            <w:r w:rsidRPr="00C56B19">
              <w:rPr>
                <w:bCs/>
              </w:rPr>
              <w:t>6.5.2</w:t>
            </w:r>
          </w:p>
        </w:tc>
        <w:tc>
          <w:tcPr>
            <w:tcW w:w="3328" w:type="dxa"/>
            <w:shd w:val="clear" w:color="auto" w:fill="auto"/>
            <w:vAlign w:val="center"/>
          </w:tcPr>
          <w:p w14:paraId="2D3E6B96" w14:textId="77777777" w:rsidR="00724107" w:rsidRPr="00C56B19" w:rsidRDefault="00724107" w:rsidP="00724107">
            <w:pPr>
              <w:keepNext/>
              <w:keepLines/>
              <w:rPr>
                <w:sz w:val="24"/>
                <w:szCs w:val="24"/>
              </w:rPr>
            </w:pPr>
            <w:r w:rsidRPr="00C56B19">
              <w:rPr>
                <w:sz w:val="24"/>
                <w:szCs w:val="24"/>
              </w:rPr>
              <w:t>Охват населения телефонной сетью</w:t>
            </w:r>
          </w:p>
        </w:tc>
        <w:tc>
          <w:tcPr>
            <w:tcW w:w="1560" w:type="dxa"/>
            <w:shd w:val="clear" w:color="auto" w:fill="auto"/>
            <w:vAlign w:val="center"/>
          </w:tcPr>
          <w:p w14:paraId="4EB2155C" w14:textId="77777777" w:rsidR="00724107" w:rsidRPr="00C56B19" w:rsidRDefault="00724107" w:rsidP="00724107">
            <w:pPr>
              <w:keepNext/>
              <w:keepLines/>
              <w:jc w:val="center"/>
              <w:rPr>
                <w:sz w:val="24"/>
                <w:szCs w:val="24"/>
              </w:rPr>
            </w:pPr>
            <w:r w:rsidRPr="00C56B19">
              <w:rPr>
                <w:sz w:val="24"/>
                <w:szCs w:val="24"/>
              </w:rPr>
              <w:t>%</w:t>
            </w:r>
          </w:p>
        </w:tc>
        <w:tc>
          <w:tcPr>
            <w:tcW w:w="1701" w:type="dxa"/>
            <w:shd w:val="clear" w:color="auto" w:fill="auto"/>
            <w:vAlign w:val="center"/>
          </w:tcPr>
          <w:p w14:paraId="20EA4949" w14:textId="77777777" w:rsidR="00724107" w:rsidRPr="00C56B19" w:rsidRDefault="00724107" w:rsidP="00724107">
            <w:pPr>
              <w:keepNext/>
              <w:keepLines/>
              <w:jc w:val="center"/>
              <w:rPr>
                <w:sz w:val="24"/>
                <w:szCs w:val="24"/>
              </w:rPr>
            </w:pPr>
            <w:r w:rsidRPr="00C56B19">
              <w:rPr>
                <w:sz w:val="24"/>
                <w:szCs w:val="24"/>
              </w:rPr>
              <w:t>-</w:t>
            </w:r>
          </w:p>
        </w:tc>
        <w:tc>
          <w:tcPr>
            <w:tcW w:w="1417" w:type="dxa"/>
            <w:shd w:val="clear" w:color="auto" w:fill="auto"/>
            <w:vAlign w:val="center"/>
          </w:tcPr>
          <w:p w14:paraId="570A2759" w14:textId="77777777" w:rsidR="00724107" w:rsidRPr="00C56B19" w:rsidRDefault="00724107" w:rsidP="00724107">
            <w:pPr>
              <w:keepNext/>
              <w:keepLines/>
              <w:jc w:val="center"/>
              <w:rPr>
                <w:sz w:val="24"/>
                <w:szCs w:val="24"/>
              </w:rPr>
            </w:pPr>
            <w:r w:rsidRPr="00C56B19">
              <w:rPr>
                <w:sz w:val="24"/>
                <w:szCs w:val="24"/>
              </w:rPr>
              <w:t>100</w:t>
            </w:r>
          </w:p>
        </w:tc>
        <w:tc>
          <w:tcPr>
            <w:tcW w:w="1666" w:type="dxa"/>
            <w:shd w:val="clear" w:color="auto" w:fill="auto"/>
            <w:vAlign w:val="center"/>
          </w:tcPr>
          <w:p w14:paraId="3B945328" w14:textId="77777777" w:rsidR="00724107" w:rsidRPr="00C56B19" w:rsidRDefault="00724107" w:rsidP="00724107">
            <w:pPr>
              <w:keepNext/>
              <w:keepLines/>
              <w:jc w:val="center"/>
              <w:rPr>
                <w:sz w:val="24"/>
                <w:szCs w:val="24"/>
              </w:rPr>
            </w:pPr>
            <w:r w:rsidRPr="00C56B19">
              <w:rPr>
                <w:sz w:val="24"/>
                <w:szCs w:val="24"/>
              </w:rPr>
              <w:t>100</w:t>
            </w:r>
          </w:p>
        </w:tc>
      </w:tr>
      <w:tr w:rsidR="00724107" w:rsidRPr="00C56B19" w14:paraId="715E063F" w14:textId="77777777" w:rsidTr="00944AE9">
        <w:tc>
          <w:tcPr>
            <w:tcW w:w="749" w:type="dxa"/>
            <w:shd w:val="clear" w:color="auto" w:fill="auto"/>
            <w:vAlign w:val="center"/>
          </w:tcPr>
          <w:p w14:paraId="6F055C1E" w14:textId="77777777" w:rsidR="00724107" w:rsidRPr="00C56B19" w:rsidRDefault="00724107" w:rsidP="00724107">
            <w:pPr>
              <w:keepNext/>
              <w:keepLines/>
              <w:jc w:val="center"/>
              <w:rPr>
                <w:sz w:val="24"/>
                <w:szCs w:val="24"/>
              </w:rPr>
            </w:pPr>
            <w:r w:rsidRPr="00C56B19">
              <w:rPr>
                <w:b/>
                <w:sz w:val="24"/>
                <w:szCs w:val="24"/>
                <w:lang w:val="en-US"/>
              </w:rPr>
              <w:t>VII</w:t>
            </w:r>
          </w:p>
        </w:tc>
        <w:tc>
          <w:tcPr>
            <w:tcW w:w="3328" w:type="dxa"/>
            <w:shd w:val="clear" w:color="auto" w:fill="auto"/>
            <w:vAlign w:val="center"/>
          </w:tcPr>
          <w:p w14:paraId="3BABDDC4" w14:textId="77777777" w:rsidR="00724107" w:rsidRPr="00C56B19" w:rsidRDefault="00724107" w:rsidP="00724107">
            <w:pPr>
              <w:keepNext/>
              <w:keepLines/>
              <w:rPr>
                <w:sz w:val="24"/>
                <w:szCs w:val="24"/>
              </w:rPr>
            </w:pPr>
            <w:r w:rsidRPr="00C56B19">
              <w:rPr>
                <w:b/>
                <w:sz w:val="24"/>
                <w:szCs w:val="24"/>
              </w:rPr>
              <w:t>Инженерная подготовка территории</w:t>
            </w:r>
          </w:p>
        </w:tc>
        <w:tc>
          <w:tcPr>
            <w:tcW w:w="1560" w:type="dxa"/>
            <w:shd w:val="clear" w:color="auto" w:fill="auto"/>
            <w:vAlign w:val="center"/>
          </w:tcPr>
          <w:p w14:paraId="4B676D36" w14:textId="77777777" w:rsidR="00724107" w:rsidRPr="00C56B19" w:rsidRDefault="00724107" w:rsidP="00724107">
            <w:pPr>
              <w:keepNext/>
              <w:keepLines/>
              <w:jc w:val="center"/>
              <w:rPr>
                <w:sz w:val="24"/>
                <w:szCs w:val="24"/>
              </w:rPr>
            </w:pPr>
          </w:p>
        </w:tc>
        <w:tc>
          <w:tcPr>
            <w:tcW w:w="1701" w:type="dxa"/>
            <w:shd w:val="clear" w:color="auto" w:fill="auto"/>
            <w:vAlign w:val="center"/>
          </w:tcPr>
          <w:p w14:paraId="59D5959F" w14:textId="77777777" w:rsidR="00724107" w:rsidRPr="00C56B19" w:rsidRDefault="00724107" w:rsidP="00724107">
            <w:pPr>
              <w:keepNext/>
              <w:keepLines/>
              <w:jc w:val="center"/>
              <w:rPr>
                <w:sz w:val="24"/>
                <w:szCs w:val="24"/>
              </w:rPr>
            </w:pPr>
          </w:p>
        </w:tc>
        <w:tc>
          <w:tcPr>
            <w:tcW w:w="1417" w:type="dxa"/>
            <w:shd w:val="clear" w:color="auto" w:fill="auto"/>
            <w:vAlign w:val="center"/>
          </w:tcPr>
          <w:p w14:paraId="71D9C8E7" w14:textId="77777777" w:rsidR="00724107" w:rsidRPr="00C56B19" w:rsidRDefault="00724107" w:rsidP="00724107">
            <w:pPr>
              <w:keepNext/>
              <w:keepLines/>
              <w:jc w:val="center"/>
              <w:rPr>
                <w:sz w:val="24"/>
                <w:szCs w:val="24"/>
              </w:rPr>
            </w:pPr>
          </w:p>
        </w:tc>
        <w:tc>
          <w:tcPr>
            <w:tcW w:w="1666" w:type="dxa"/>
            <w:shd w:val="clear" w:color="auto" w:fill="auto"/>
            <w:vAlign w:val="center"/>
          </w:tcPr>
          <w:p w14:paraId="4AFD4572" w14:textId="77777777" w:rsidR="00724107" w:rsidRPr="00C56B19" w:rsidRDefault="00724107" w:rsidP="00724107">
            <w:pPr>
              <w:keepNext/>
              <w:keepLines/>
              <w:jc w:val="center"/>
              <w:rPr>
                <w:sz w:val="24"/>
                <w:szCs w:val="24"/>
              </w:rPr>
            </w:pPr>
          </w:p>
        </w:tc>
      </w:tr>
      <w:tr w:rsidR="00724107" w:rsidRPr="00C56B19" w14:paraId="5C38A213" w14:textId="77777777" w:rsidTr="00944AE9">
        <w:tc>
          <w:tcPr>
            <w:tcW w:w="749" w:type="dxa"/>
            <w:shd w:val="clear" w:color="auto" w:fill="auto"/>
            <w:vAlign w:val="center"/>
          </w:tcPr>
          <w:p w14:paraId="3F2284F0" w14:textId="77777777" w:rsidR="00724107" w:rsidRPr="00C56B19" w:rsidRDefault="00724107" w:rsidP="00724107">
            <w:pPr>
              <w:pStyle w:val="affff5"/>
              <w:keepNext/>
              <w:keepLines/>
              <w:widowControl/>
              <w:jc w:val="center"/>
              <w:rPr>
                <w:bCs/>
              </w:rPr>
            </w:pPr>
            <w:r w:rsidRPr="00C56B19">
              <w:rPr>
                <w:bCs/>
              </w:rPr>
              <w:t>7.1</w:t>
            </w:r>
          </w:p>
        </w:tc>
        <w:tc>
          <w:tcPr>
            <w:tcW w:w="3328" w:type="dxa"/>
            <w:shd w:val="clear" w:color="auto" w:fill="auto"/>
            <w:vAlign w:val="center"/>
          </w:tcPr>
          <w:p w14:paraId="2A52D450" w14:textId="77777777" w:rsidR="00724107" w:rsidRPr="00C56B19" w:rsidRDefault="00724107" w:rsidP="00724107">
            <w:pPr>
              <w:keepNext/>
              <w:keepLines/>
              <w:rPr>
                <w:sz w:val="24"/>
                <w:szCs w:val="24"/>
              </w:rPr>
            </w:pPr>
            <w:r w:rsidRPr="00C56B19">
              <w:rPr>
                <w:sz w:val="24"/>
                <w:szCs w:val="24"/>
              </w:rPr>
              <w:t>Очистные сооружения дождевой канализации</w:t>
            </w:r>
          </w:p>
          <w:p w14:paraId="46A7D4D5" w14:textId="77777777" w:rsidR="00724107" w:rsidRPr="00C56B19" w:rsidRDefault="00724107" w:rsidP="00724107">
            <w:pPr>
              <w:keepNext/>
              <w:keepLines/>
              <w:rPr>
                <w:sz w:val="24"/>
                <w:szCs w:val="24"/>
              </w:rPr>
            </w:pPr>
          </w:p>
        </w:tc>
        <w:tc>
          <w:tcPr>
            <w:tcW w:w="1560" w:type="dxa"/>
            <w:shd w:val="clear" w:color="auto" w:fill="auto"/>
            <w:vAlign w:val="center"/>
          </w:tcPr>
          <w:p w14:paraId="2F9CCC11" w14:textId="77777777" w:rsidR="00724107" w:rsidRPr="00C56B19" w:rsidRDefault="00724107" w:rsidP="00724107">
            <w:pPr>
              <w:keepNext/>
              <w:keepLines/>
              <w:jc w:val="center"/>
              <w:rPr>
                <w:sz w:val="24"/>
                <w:szCs w:val="24"/>
              </w:rPr>
            </w:pPr>
            <w:r w:rsidRPr="00C56B19">
              <w:rPr>
                <w:sz w:val="24"/>
                <w:szCs w:val="24"/>
              </w:rPr>
              <w:t>шт.</w:t>
            </w:r>
          </w:p>
        </w:tc>
        <w:tc>
          <w:tcPr>
            <w:tcW w:w="1701" w:type="dxa"/>
            <w:shd w:val="clear" w:color="auto" w:fill="auto"/>
            <w:vAlign w:val="center"/>
          </w:tcPr>
          <w:p w14:paraId="2D4D761A" w14:textId="77777777" w:rsidR="00724107" w:rsidRPr="00C56B19" w:rsidRDefault="00724107" w:rsidP="00724107">
            <w:pPr>
              <w:keepNext/>
              <w:keepLines/>
              <w:jc w:val="center"/>
              <w:rPr>
                <w:sz w:val="24"/>
                <w:szCs w:val="24"/>
              </w:rPr>
            </w:pPr>
          </w:p>
          <w:p w14:paraId="0FB899B1" w14:textId="77777777" w:rsidR="00724107" w:rsidRPr="00C56B19" w:rsidRDefault="00724107" w:rsidP="00724107">
            <w:pPr>
              <w:keepNext/>
              <w:keepLines/>
              <w:jc w:val="center"/>
              <w:rPr>
                <w:sz w:val="24"/>
                <w:szCs w:val="24"/>
              </w:rPr>
            </w:pPr>
          </w:p>
        </w:tc>
        <w:tc>
          <w:tcPr>
            <w:tcW w:w="1417" w:type="dxa"/>
            <w:shd w:val="clear" w:color="auto" w:fill="auto"/>
            <w:vAlign w:val="center"/>
          </w:tcPr>
          <w:p w14:paraId="37ECD166" w14:textId="77777777" w:rsidR="00724107" w:rsidRPr="00C56B19" w:rsidRDefault="00724107" w:rsidP="00724107">
            <w:pPr>
              <w:keepNext/>
              <w:keepLines/>
              <w:jc w:val="center"/>
              <w:rPr>
                <w:sz w:val="24"/>
                <w:szCs w:val="24"/>
              </w:rPr>
            </w:pPr>
          </w:p>
          <w:p w14:paraId="132A1571" w14:textId="77777777" w:rsidR="00724107" w:rsidRPr="00C56B19" w:rsidRDefault="00724107" w:rsidP="00724107">
            <w:pPr>
              <w:keepNext/>
              <w:keepLines/>
              <w:jc w:val="center"/>
              <w:rPr>
                <w:sz w:val="24"/>
                <w:szCs w:val="24"/>
              </w:rPr>
            </w:pPr>
            <w:r w:rsidRPr="00C56B19">
              <w:rPr>
                <w:sz w:val="24"/>
                <w:szCs w:val="24"/>
              </w:rPr>
              <w:t>5</w:t>
            </w:r>
          </w:p>
        </w:tc>
        <w:tc>
          <w:tcPr>
            <w:tcW w:w="1666" w:type="dxa"/>
            <w:shd w:val="clear" w:color="auto" w:fill="auto"/>
            <w:vAlign w:val="center"/>
          </w:tcPr>
          <w:p w14:paraId="50854C4B" w14:textId="77777777" w:rsidR="00724107" w:rsidRPr="00C56B19" w:rsidRDefault="00724107" w:rsidP="00724107">
            <w:pPr>
              <w:keepNext/>
              <w:keepLines/>
              <w:jc w:val="center"/>
              <w:rPr>
                <w:sz w:val="24"/>
                <w:szCs w:val="24"/>
              </w:rPr>
            </w:pPr>
          </w:p>
          <w:p w14:paraId="24CCB496" w14:textId="77777777" w:rsidR="00724107" w:rsidRPr="00C56B19" w:rsidRDefault="00724107" w:rsidP="00724107">
            <w:pPr>
              <w:keepNext/>
              <w:keepLines/>
              <w:jc w:val="center"/>
              <w:rPr>
                <w:sz w:val="24"/>
                <w:szCs w:val="24"/>
              </w:rPr>
            </w:pPr>
          </w:p>
        </w:tc>
      </w:tr>
      <w:tr w:rsidR="00724107" w:rsidRPr="00C56B19" w14:paraId="300BBBC5" w14:textId="77777777" w:rsidTr="00944AE9">
        <w:tc>
          <w:tcPr>
            <w:tcW w:w="749" w:type="dxa"/>
            <w:shd w:val="clear" w:color="auto" w:fill="auto"/>
            <w:vAlign w:val="center"/>
          </w:tcPr>
          <w:p w14:paraId="03AEACF7" w14:textId="77777777" w:rsidR="00724107" w:rsidRPr="00C56B19" w:rsidRDefault="00724107" w:rsidP="00724107">
            <w:pPr>
              <w:pStyle w:val="affff5"/>
              <w:keepNext/>
              <w:keepLines/>
              <w:widowControl/>
              <w:jc w:val="center"/>
              <w:rPr>
                <w:bCs/>
              </w:rPr>
            </w:pPr>
            <w:r w:rsidRPr="00C56B19">
              <w:rPr>
                <w:bCs/>
              </w:rPr>
              <w:t>7.2</w:t>
            </w:r>
          </w:p>
        </w:tc>
        <w:tc>
          <w:tcPr>
            <w:tcW w:w="3328" w:type="dxa"/>
            <w:shd w:val="clear" w:color="auto" w:fill="auto"/>
            <w:vAlign w:val="center"/>
          </w:tcPr>
          <w:p w14:paraId="5F2E2F15" w14:textId="77777777" w:rsidR="00724107" w:rsidRPr="00C56B19" w:rsidRDefault="00724107" w:rsidP="00724107">
            <w:pPr>
              <w:keepNext/>
              <w:keepLines/>
              <w:rPr>
                <w:sz w:val="24"/>
                <w:szCs w:val="24"/>
              </w:rPr>
            </w:pPr>
            <w:r w:rsidRPr="00C56B19">
              <w:rPr>
                <w:sz w:val="24"/>
                <w:szCs w:val="24"/>
              </w:rPr>
              <w:t>Резервуары накопители для сбора поверхностных стоков</w:t>
            </w:r>
          </w:p>
        </w:tc>
        <w:tc>
          <w:tcPr>
            <w:tcW w:w="1560" w:type="dxa"/>
            <w:shd w:val="clear" w:color="auto" w:fill="auto"/>
            <w:vAlign w:val="center"/>
          </w:tcPr>
          <w:p w14:paraId="09D1310B" w14:textId="77777777" w:rsidR="00724107" w:rsidRPr="00C56B19" w:rsidRDefault="00724107" w:rsidP="00724107">
            <w:pPr>
              <w:keepNext/>
              <w:keepLines/>
              <w:jc w:val="center"/>
              <w:rPr>
                <w:sz w:val="24"/>
                <w:szCs w:val="24"/>
              </w:rPr>
            </w:pPr>
            <w:r w:rsidRPr="00C56B19">
              <w:rPr>
                <w:sz w:val="24"/>
                <w:szCs w:val="24"/>
              </w:rPr>
              <w:t>шт.</w:t>
            </w:r>
          </w:p>
        </w:tc>
        <w:tc>
          <w:tcPr>
            <w:tcW w:w="1701" w:type="dxa"/>
            <w:shd w:val="clear" w:color="auto" w:fill="auto"/>
            <w:vAlign w:val="center"/>
          </w:tcPr>
          <w:p w14:paraId="39532280" w14:textId="77777777" w:rsidR="00724107" w:rsidRPr="00C56B19" w:rsidRDefault="00724107" w:rsidP="00724107">
            <w:pPr>
              <w:keepNext/>
              <w:keepLines/>
              <w:jc w:val="center"/>
              <w:rPr>
                <w:sz w:val="24"/>
                <w:szCs w:val="24"/>
              </w:rPr>
            </w:pPr>
          </w:p>
          <w:p w14:paraId="455F687C" w14:textId="77777777" w:rsidR="00724107" w:rsidRPr="00C56B19" w:rsidRDefault="00724107" w:rsidP="00724107">
            <w:pPr>
              <w:keepNext/>
              <w:keepLines/>
              <w:jc w:val="center"/>
              <w:rPr>
                <w:sz w:val="24"/>
                <w:szCs w:val="24"/>
              </w:rPr>
            </w:pPr>
          </w:p>
        </w:tc>
        <w:tc>
          <w:tcPr>
            <w:tcW w:w="1417" w:type="dxa"/>
            <w:shd w:val="clear" w:color="auto" w:fill="auto"/>
            <w:vAlign w:val="center"/>
          </w:tcPr>
          <w:p w14:paraId="78382AAB" w14:textId="77777777" w:rsidR="00724107" w:rsidRPr="00C56B19" w:rsidRDefault="00724107" w:rsidP="00724107">
            <w:pPr>
              <w:keepNext/>
              <w:keepLines/>
              <w:jc w:val="center"/>
              <w:rPr>
                <w:sz w:val="24"/>
                <w:szCs w:val="24"/>
              </w:rPr>
            </w:pPr>
          </w:p>
          <w:p w14:paraId="1DC9E938" w14:textId="77777777" w:rsidR="00724107" w:rsidRPr="00C56B19" w:rsidRDefault="00724107" w:rsidP="00724107">
            <w:pPr>
              <w:keepNext/>
              <w:keepLines/>
              <w:jc w:val="center"/>
              <w:rPr>
                <w:sz w:val="24"/>
                <w:szCs w:val="24"/>
              </w:rPr>
            </w:pPr>
            <w:r w:rsidRPr="00C56B19">
              <w:rPr>
                <w:sz w:val="24"/>
                <w:szCs w:val="24"/>
              </w:rPr>
              <w:t>3</w:t>
            </w:r>
          </w:p>
        </w:tc>
        <w:tc>
          <w:tcPr>
            <w:tcW w:w="1666" w:type="dxa"/>
            <w:shd w:val="clear" w:color="auto" w:fill="auto"/>
            <w:vAlign w:val="center"/>
          </w:tcPr>
          <w:p w14:paraId="6604D000" w14:textId="77777777" w:rsidR="00724107" w:rsidRPr="00C56B19" w:rsidRDefault="00724107" w:rsidP="00724107">
            <w:pPr>
              <w:keepNext/>
              <w:keepLines/>
              <w:jc w:val="center"/>
              <w:rPr>
                <w:sz w:val="24"/>
                <w:szCs w:val="24"/>
              </w:rPr>
            </w:pPr>
          </w:p>
          <w:p w14:paraId="61AC74DA" w14:textId="77777777" w:rsidR="00724107" w:rsidRPr="00C56B19" w:rsidRDefault="00724107" w:rsidP="00724107">
            <w:pPr>
              <w:keepNext/>
              <w:keepLines/>
              <w:jc w:val="center"/>
              <w:rPr>
                <w:sz w:val="24"/>
                <w:szCs w:val="24"/>
              </w:rPr>
            </w:pPr>
          </w:p>
        </w:tc>
      </w:tr>
      <w:tr w:rsidR="00724107" w:rsidRPr="00C56B19" w14:paraId="080B2E33" w14:textId="77777777" w:rsidTr="00944AE9">
        <w:tc>
          <w:tcPr>
            <w:tcW w:w="749" w:type="dxa"/>
            <w:shd w:val="clear" w:color="auto" w:fill="auto"/>
            <w:vAlign w:val="center"/>
          </w:tcPr>
          <w:p w14:paraId="4D2F2F9C" w14:textId="77777777" w:rsidR="00724107" w:rsidRPr="00C56B19" w:rsidRDefault="00724107" w:rsidP="00724107">
            <w:pPr>
              <w:pStyle w:val="affff5"/>
              <w:keepNext/>
              <w:keepLines/>
              <w:widowControl/>
              <w:jc w:val="center"/>
              <w:rPr>
                <w:bCs/>
              </w:rPr>
            </w:pPr>
            <w:r w:rsidRPr="00C56B19">
              <w:rPr>
                <w:bCs/>
              </w:rPr>
              <w:t>7.2</w:t>
            </w:r>
          </w:p>
        </w:tc>
        <w:tc>
          <w:tcPr>
            <w:tcW w:w="3328" w:type="dxa"/>
            <w:shd w:val="clear" w:color="auto" w:fill="auto"/>
            <w:vAlign w:val="center"/>
          </w:tcPr>
          <w:p w14:paraId="2642529C" w14:textId="77777777" w:rsidR="00724107" w:rsidRPr="00C56B19" w:rsidRDefault="00724107" w:rsidP="00724107">
            <w:pPr>
              <w:keepNext/>
              <w:keepLines/>
              <w:rPr>
                <w:sz w:val="24"/>
                <w:szCs w:val="24"/>
              </w:rPr>
            </w:pPr>
            <w:r w:rsidRPr="00C56B19">
              <w:rPr>
                <w:sz w:val="24"/>
                <w:szCs w:val="24"/>
              </w:rPr>
              <w:t>Канализация дождевая самотечная открытая</w:t>
            </w:r>
          </w:p>
        </w:tc>
        <w:tc>
          <w:tcPr>
            <w:tcW w:w="1560" w:type="dxa"/>
            <w:shd w:val="clear" w:color="auto" w:fill="auto"/>
            <w:vAlign w:val="center"/>
          </w:tcPr>
          <w:p w14:paraId="5967E377" w14:textId="77777777" w:rsidR="00724107" w:rsidRPr="00C56B19" w:rsidRDefault="00724107" w:rsidP="00724107">
            <w:pPr>
              <w:keepNext/>
              <w:keepLines/>
              <w:jc w:val="center"/>
              <w:rPr>
                <w:sz w:val="24"/>
                <w:szCs w:val="24"/>
              </w:rPr>
            </w:pPr>
            <w:r w:rsidRPr="00C56B19">
              <w:rPr>
                <w:sz w:val="24"/>
                <w:szCs w:val="24"/>
              </w:rPr>
              <w:t>км</w:t>
            </w:r>
          </w:p>
        </w:tc>
        <w:tc>
          <w:tcPr>
            <w:tcW w:w="1701" w:type="dxa"/>
            <w:shd w:val="clear" w:color="auto" w:fill="auto"/>
            <w:vAlign w:val="center"/>
          </w:tcPr>
          <w:p w14:paraId="018E404C" w14:textId="77777777" w:rsidR="00724107" w:rsidRPr="00C56B19" w:rsidRDefault="00724107" w:rsidP="00724107">
            <w:pPr>
              <w:keepNext/>
              <w:keepLines/>
              <w:jc w:val="center"/>
              <w:rPr>
                <w:sz w:val="24"/>
                <w:szCs w:val="24"/>
              </w:rPr>
            </w:pPr>
          </w:p>
          <w:p w14:paraId="494564F2" w14:textId="77777777" w:rsidR="00724107" w:rsidRPr="00C56B19" w:rsidRDefault="00724107" w:rsidP="00724107">
            <w:pPr>
              <w:keepNext/>
              <w:keepLines/>
              <w:jc w:val="center"/>
              <w:rPr>
                <w:sz w:val="24"/>
                <w:szCs w:val="24"/>
              </w:rPr>
            </w:pPr>
          </w:p>
        </w:tc>
        <w:tc>
          <w:tcPr>
            <w:tcW w:w="1417" w:type="dxa"/>
            <w:shd w:val="clear" w:color="auto" w:fill="auto"/>
            <w:vAlign w:val="center"/>
          </w:tcPr>
          <w:p w14:paraId="063E80BE" w14:textId="77777777" w:rsidR="00724107" w:rsidRPr="00C56B19" w:rsidRDefault="00724107" w:rsidP="00724107">
            <w:pPr>
              <w:keepNext/>
              <w:keepLines/>
              <w:jc w:val="center"/>
              <w:rPr>
                <w:sz w:val="24"/>
                <w:szCs w:val="24"/>
              </w:rPr>
            </w:pPr>
          </w:p>
          <w:p w14:paraId="26DDBC63" w14:textId="77777777" w:rsidR="00724107" w:rsidRPr="00C56B19" w:rsidRDefault="00724107" w:rsidP="00724107">
            <w:pPr>
              <w:keepNext/>
              <w:keepLines/>
              <w:jc w:val="center"/>
              <w:rPr>
                <w:sz w:val="24"/>
                <w:szCs w:val="24"/>
              </w:rPr>
            </w:pPr>
            <w:r w:rsidRPr="00C56B19">
              <w:rPr>
                <w:sz w:val="24"/>
                <w:szCs w:val="24"/>
              </w:rPr>
              <w:t>6,7</w:t>
            </w:r>
          </w:p>
        </w:tc>
        <w:tc>
          <w:tcPr>
            <w:tcW w:w="1666" w:type="dxa"/>
            <w:shd w:val="clear" w:color="auto" w:fill="auto"/>
            <w:vAlign w:val="center"/>
          </w:tcPr>
          <w:p w14:paraId="2390E0C2" w14:textId="77777777" w:rsidR="00724107" w:rsidRPr="00C56B19" w:rsidRDefault="00724107" w:rsidP="00724107">
            <w:pPr>
              <w:keepNext/>
              <w:keepLines/>
              <w:jc w:val="center"/>
              <w:rPr>
                <w:sz w:val="24"/>
                <w:szCs w:val="24"/>
              </w:rPr>
            </w:pPr>
          </w:p>
        </w:tc>
      </w:tr>
    </w:tbl>
    <w:p w14:paraId="2FF80517" w14:textId="77777777" w:rsidR="00873F3D" w:rsidRPr="00C56B19" w:rsidRDefault="00873F3D" w:rsidP="00636B7D">
      <w:pPr>
        <w:keepNext/>
        <w:keepLines/>
        <w:spacing w:line="276" w:lineRule="auto"/>
        <w:jc w:val="both"/>
        <w:rPr>
          <w:sz w:val="24"/>
        </w:rPr>
      </w:pPr>
    </w:p>
    <w:p w14:paraId="58E7FD6C" w14:textId="77777777" w:rsidR="00552455" w:rsidRDefault="00552455" w:rsidP="00636B7D">
      <w:pPr>
        <w:keepNext/>
        <w:keepLines/>
        <w:spacing w:line="276" w:lineRule="auto"/>
        <w:jc w:val="both"/>
        <w:rPr>
          <w:sz w:val="24"/>
        </w:rPr>
        <w:sectPr w:rsidR="00552455" w:rsidSect="00483E45">
          <w:pgSz w:w="11906" w:h="16838"/>
          <w:pgMar w:top="1134" w:right="567" w:bottom="1134" w:left="1134" w:header="709" w:footer="709" w:gutter="0"/>
          <w:cols w:space="708"/>
          <w:titlePg/>
          <w:docGrid w:linePitch="360"/>
        </w:sectPr>
      </w:pPr>
    </w:p>
    <w:p w14:paraId="56F20FAB" w14:textId="77777777" w:rsidR="00B40823" w:rsidRDefault="00B40823" w:rsidP="00636B7D">
      <w:pPr>
        <w:keepNext/>
        <w:keepLines/>
        <w:spacing w:line="276" w:lineRule="auto"/>
        <w:jc w:val="both"/>
        <w:rPr>
          <w:sz w:val="24"/>
        </w:rPr>
      </w:pPr>
    </w:p>
    <w:p w14:paraId="1F50017E" w14:textId="77777777" w:rsidR="00552455" w:rsidRDefault="00552455" w:rsidP="00636B7D">
      <w:pPr>
        <w:keepNext/>
        <w:keepLines/>
        <w:spacing w:line="276" w:lineRule="auto"/>
        <w:jc w:val="both"/>
        <w:rPr>
          <w:sz w:val="24"/>
        </w:rPr>
      </w:pPr>
    </w:p>
    <w:p w14:paraId="5B56079A" w14:textId="77777777" w:rsidR="00552455" w:rsidRDefault="00552455" w:rsidP="00636B7D">
      <w:pPr>
        <w:keepNext/>
        <w:keepLines/>
        <w:spacing w:line="276" w:lineRule="auto"/>
        <w:jc w:val="both"/>
        <w:rPr>
          <w:sz w:val="24"/>
        </w:rPr>
      </w:pPr>
    </w:p>
    <w:p w14:paraId="0E6E8E11" w14:textId="77777777" w:rsidR="00552455" w:rsidRDefault="00552455" w:rsidP="00636B7D">
      <w:pPr>
        <w:keepNext/>
        <w:keepLines/>
        <w:spacing w:line="276" w:lineRule="auto"/>
        <w:jc w:val="both"/>
        <w:rPr>
          <w:sz w:val="24"/>
        </w:rPr>
      </w:pPr>
    </w:p>
    <w:p w14:paraId="424CE3F7" w14:textId="77777777" w:rsidR="00552455" w:rsidRDefault="00552455" w:rsidP="00636B7D">
      <w:pPr>
        <w:keepNext/>
        <w:keepLines/>
        <w:spacing w:line="276" w:lineRule="auto"/>
        <w:jc w:val="both"/>
        <w:rPr>
          <w:sz w:val="24"/>
        </w:rPr>
      </w:pPr>
    </w:p>
    <w:p w14:paraId="1AD240A4" w14:textId="77777777" w:rsidR="00552455" w:rsidRDefault="00552455" w:rsidP="00636B7D">
      <w:pPr>
        <w:keepNext/>
        <w:keepLines/>
        <w:spacing w:line="276" w:lineRule="auto"/>
        <w:jc w:val="both"/>
        <w:rPr>
          <w:sz w:val="24"/>
        </w:rPr>
      </w:pPr>
    </w:p>
    <w:p w14:paraId="0F06991D" w14:textId="77777777" w:rsidR="00552455" w:rsidRDefault="00552455" w:rsidP="00636B7D">
      <w:pPr>
        <w:keepNext/>
        <w:keepLines/>
        <w:spacing w:line="276" w:lineRule="auto"/>
        <w:jc w:val="both"/>
        <w:rPr>
          <w:sz w:val="24"/>
        </w:rPr>
      </w:pPr>
    </w:p>
    <w:p w14:paraId="0B2CB698" w14:textId="77777777" w:rsidR="00552455" w:rsidRDefault="00552455" w:rsidP="00636B7D">
      <w:pPr>
        <w:keepNext/>
        <w:keepLines/>
        <w:spacing w:line="276" w:lineRule="auto"/>
        <w:jc w:val="both"/>
        <w:rPr>
          <w:sz w:val="24"/>
        </w:rPr>
      </w:pPr>
    </w:p>
    <w:p w14:paraId="4D659C84" w14:textId="77777777" w:rsidR="00552455" w:rsidRDefault="00552455" w:rsidP="00636B7D">
      <w:pPr>
        <w:keepNext/>
        <w:keepLines/>
        <w:spacing w:line="276" w:lineRule="auto"/>
        <w:jc w:val="both"/>
        <w:rPr>
          <w:sz w:val="24"/>
        </w:rPr>
      </w:pPr>
    </w:p>
    <w:p w14:paraId="4E324FBD" w14:textId="77777777" w:rsidR="00552455" w:rsidRDefault="00552455" w:rsidP="00636B7D">
      <w:pPr>
        <w:keepNext/>
        <w:keepLines/>
        <w:spacing w:line="276" w:lineRule="auto"/>
        <w:jc w:val="both"/>
        <w:rPr>
          <w:sz w:val="24"/>
        </w:rPr>
      </w:pPr>
    </w:p>
    <w:p w14:paraId="7B29F30D" w14:textId="77777777" w:rsidR="00552455" w:rsidRDefault="00552455" w:rsidP="00636B7D">
      <w:pPr>
        <w:keepNext/>
        <w:keepLines/>
        <w:spacing w:line="276" w:lineRule="auto"/>
        <w:jc w:val="both"/>
        <w:rPr>
          <w:sz w:val="24"/>
        </w:rPr>
      </w:pPr>
    </w:p>
    <w:p w14:paraId="135E416C" w14:textId="77777777" w:rsidR="00552455" w:rsidRDefault="00552455" w:rsidP="00636B7D">
      <w:pPr>
        <w:keepNext/>
        <w:keepLines/>
        <w:spacing w:line="276" w:lineRule="auto"/>
        <w:jc w:val="both"/>
        <w:rPr>
          <w:sz w:val="24"/>
        </w:rPr>
      </w:pPr>
    </w:p>
    <w:p w14:paraId="22007DEA" w14:textId="77777777" w:rsidR="00552455" w:rsidRPr="00C56B19" w:rsidRDefault="00552455" w:rsidP="00636B7D">
      <w:pPr>
        <w:keepNext/>
        <w:keepLines/>
        <w:spacing w:line="276" w:lineRule="auto"/>
        <w:jc w:val="both"/>
        <w:rPr>
          <w:sz w:val="24"/>
        </w:rPr>
      </w:pPr>
    </w:p>
    <w:p w14:paraId="07EB3DE6" w14:textId="77777777" w:rsidR="00AE1407" w:rsidRPr="00552455" w:rsidRDefault="00636B7D" w:rsidP="00636B7D">
      <w:pPr>
        <w:pStyle w:val="21"/>
        <w:jc w:val="center"/>
        <w:rPr>
          <w:rFonts w:ascii="Times New Roman" w:hAnsi="Times New Roman" w:cs="Times New Roman"/>
          <w:color w:val="auto"/>
          <w:sz w:val="32"/>
          <w:szCs w:val="32"/>
        </w:rPr>
      </w:pPr>
      <w:bookmarkStart w:id="201" w:name="_Toc205545447"/>
      <w:r w:rsidRPr="00552455">
        <w:rPr>
          <w:rFonts w:ascii="Times New Roman" w:hAnsi="Times New Roman" w:cs="Times New Roman"/>
          <w:color w:val="auto"/>
          <w:sz w:val="32"/>
          <w:szCs w:val="32"/>
        </w:rPr>
        <w:t>Приложения</w:t>
      </w:r>
      <w:bookmarkEnd w:id="201"/>
    </w:p>
    <w:p w14:paraId="0415C162" w14:textId="515EFF88" w:rsidR="007A3A7F" w:rsidRDefault="007A3A7F" w:rsidP="00D42EF5"/>
    <w:p w14:paraId="5E2134C6" w14:textId="2E3AF960" w:rsidR="00D42EF5" w:rsidRDefault="00D42EF5" w:rsidP="00D42EF5"/>
    <w:p w14:paraId="0433254A" w14:textId="48AE5DE2" w:rsidR="00D42EF5" w:rsidRDefault="00D42EF5" w:rsidP="00D42EF5"/>
    <w:p w14:paraId="226DDE88" w14:textId="6BFEB962" w:rsidR="00D42EF5" w:rsidRDefault="00D42EF5" w:rsidP="00D42EF5"/>
    <w:p w14:paraId="261AC45D" w14:textId="6BEBDCA7" w:rsidR="00D42EF5" w:rsidRDefault="00D42EF5" w:rsidP="00D42EF5"/>
    <w:p w14:paraId="5FD06549" w14:textId="07B934E2" w:rsidR="00C87526" w:rsidRPr="00C56B19" w:rsidRDefault="00C87526" w:rsidP="00613F2E">
      <w:pPr>
        <w:spacing w:line="276" w:lineRule="auto"/>
      </w:pPr>
    </w:p>
    <w:p w14:paraId="58CA9B6D" w14:textId="77777777" w:rsidR="00C87526" w:rsidRPr="00C56B19" w:rsidRDefault="00C87526" w:rsidP="00613F2E">
      <w:pPr>
        <w:spacing w:line="276" w:lineRule="auto"/>
      </w:pPr>
    </w:p>
    <w:p w14:paraId="63AFFA9B" w14:textId="3AB17718" w:rsidR="00B40823" w:rsidRPr="00C56B19" w:rsidRDefault="00B40823" w:rsidP="00613F2E">
      <w:pPr>
        <w:spacing w:line="276" w:lineRule="auto"/>
        <w:rPr>
          <w:rFonts w:eastAsiaTheme="majorEastAsia"/>
        </w:rPr>
      </w:pPr>
      <w:bookmarkStart w:id="202" w:name="_Toc524445831"/>
    </w:p>
    <w:p w14:paraId="712DFF05" w14:textId="77777777" w:rsidR="00B40823" w:rsidRPr="00C56B19" w:rsidRDefault="00B40823" w:rsidP="00613F2E">
      <w:pPr>
        <w:spacing w:line="276" w:lineRule="auto"/>
        <w:rPr>
          <w:rFonts w:eastAsiaTheme="majorEastAsia"/>
        </w:rPr>
      </w:pPr>
    </w:p>
    <w:p w14:paraId="7B8FAAC4" w14:textId="3C4F237C" w:rsidR="00931EBB" w:rsidRPr="00C56B19" w:rsidRDefault="00F74819" w:rsidP="00DB3949">
      <w:pPr>
        <w:pStyle w:val="21"/>
        <w:spacing w:before="0" w:line="276" w:lineRule="auto"/>
        <w:jc w:val="both"/>
        <w:rPr>
          <w:rFonts w:ascii="Times New Roman" w:hAnsi="Times New Roman" w:cs="Times New Roman"/>
          <w:color w:val="auto"/>
          <w:sz w:val="24"/>
          <w:szCs w:val="24"/>
        </w:rPr>
      </w:pPr>
      <w:bookmarkStart w:id="203" w:name="_Toc205545448"/>
      <w:bookmarkEnd w:id="202"/>
      <w:r>
        <w:rPr>
          <w:rFonts w:ascii="Times New Roman" w:hAnsi="Times New Roman" w:cs="Times New Roman"/>
          <w:color w:val="auto"/>
          <w:sz w:val="24"/>
          <w:szCs w:val="24"/>
        </w:rPr>
        <w:lastRenderedPageBreak/>
        <w:t>П</w:t>
      </w:r>
      <w:r w:rsidR="00931EBB" w:rsidRPr="00C56B19">
        <w:rPr>
          <w:rFonts w:ascii="Times New Roman" w:hAnsi="Times New Roman" w:cs="Times New Roman"/>
          <w:color w:val="auto"/>
          <w:sz w:val="24"/>
          <w:szCs w:val="24"/>
        </w:rPr>
        <w:t>рило</w:t>
      </w:r>
      <w:r w:rsidR="006D7953" w:rsidRPr="00C56B19">
        <w:rPr>
          <w:rFonts w:ascii="Times New Roman" w:hAnsi="Times New Roman" w:cs="Times New Roman"/>
          <w:color w:val="auto"/>
          <w:sz w:val="24"/>
          <w:szCs w:val="24"/>
        </w:rPr>
        <w:t xml:space="preserve">жение </w:t>
      </w:r>
      <w:r w:rsidR="002D06BF">
        <w:rPr>
          <w:rFonts w:ascii="Times New Roman" w:hAnsi="Times New Roman" w:cs="Times New Roman"/>
          <w:color w:val="auto"/>
          <w:sz w:val="24"/>
          <w:szCs w:val="24"/>
        </w:rPr>
        <w:t>1</w:t>
      </w:r>
      <w:r w:rsidR="00931EBB" w:rsidRPr="00C56B19">
        <w:rPr>
          <w:rFonts w:ascii="Times New Roman" w:hAnsi="Times New Roman" w:cs="Times New Roman"/>
          <w:color w:val="auto"/>
          <w:sz w:val="24"/>
          <w:szCs w:val="24"/>
        </w:rPr>
        <w:t xml:space="preserve"> </w:t>
      </w:r>
      <w:r w:rsidR="0091595B" w:rsidRPr="00C56B19">
        <w:rPr>
          <w:rFonts w:ascii="Times New Roman" w:hAnsi="Times New Roman" w:cs="Times New Roman"/>
          <w:color w:val="auto"/>
          <w:sz w:val="24"/>
          <w:szCs w:val="24"/>
        </w:rPr>
        <w:t xml:space="preserve">– Исходные данные и требования </w:t>
      </w:r>
      <w:r w:rsidR="00931EBB" w:rsidRPr="00C56B19">
        <w:rPr>
          <w:rFonts w:ascii="Times New Roman" w:hAnsi="Times New Roman" w:cs="Times New Roman"/>
          <w:color w:val="auto"/>
          <w:sz w:val="24"/>
          <w:szCs w:val="24"/>
        </w:rPr>
        <w:t>Главного управления МЧС России по Красноярскому краю</w:t>
      </w:r>
      <w:bookmarkEnd w:id="203"/>
    </w:p>
    <w:p w14:paraId="51971424" w14:textId="1DCAC363" w:rsidR="00931EBB" w:rsidRPr="00C56B19" w:rsidRDefault="00621A11" w:rsidP="00DB3949">
      <w:r>
        <w:rPr>
          <w:noProof/>
        </w:rPr>
        <w:drawing>
          <wp:inline distT="0" distB="0" distL="0" distR="0" wp14:anchorId="06B674C0" wp14:editId="1B1BF488">
            <wp:extent cx="5930900" cy="839254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6269" cy="8400141"/>
                    </a:xfrm>
                    <a:prstGeom prst="rect">
                      <a:avLst/>
                    </a:prstGeom>
                    <a:noFill/>
                    <a:ln>
                      <a:noFill/>
                    </a:ln>
                  </pic:spPr>
                </pic:pic>
              </a:graphicData>
            </a:graphic>
          </wp:inline>
        </w:drawing>
      </w:r>
    </w:p>
    <w:p w14:paraId="2BEC9B7F" w14:textId="1A80CFD0" w:rsidR="00931EBB" w:rsidRDefault="00931EBB" w:rsidP="006A7382">
      <w:pPr>
        <w:jc w:val="center"/>
      </w:pPr>
    </w:p>
    <w:p w14:paraId="7E0BAE95" w14:textId="77777777" w:rsidR="00E61E25" w:rsidRPr="00C56B19" w:rsidRDefault="00E61E25" w:rsidP="006A7382">
      <w:pPr>
        <w:jc w:val="center"/>
      </w:pPr>
    </w:p>
    <w:p w14:paraId="2885A3B0" w14:textId="508BA8CE" w:rsidR="007C6260" w:rsidRPr="00C56B19" w:rsidRDefault="00621A11" w:rsidP="00621A11">
      <w:r>
        <w:rPr>
          <w:noProof/>
        </w:rPr>
        <w:lastRenderedPageBreak/>
        <w:drawing>
          <wp:inline distT="0" distB="0" distL="0" distR="0" wp14:anchorId="213E5795" wp14:editId="1E04DBF3">
            <wp:extent cx="5905500" cy="83566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05500" cy="8356600"/>
                    </a:xfrm>
                    <a:prstGeom prst="rect">
                      <a:avLst/>
                    </a:prstGeom>
                    <a:noFill/>
                    <a:ln>
                      <a:noFill/>
                    </a:ln>
                  </pic:spPr>
                </pic:pic>
              </a:graphicData>
            </a:graphic>
          </wp:inline>
        </w:drawing>
      </w:r>
      <w:r>
        <w:rPr>
          <w:noProof/>
        </w:rPr>
        <w:lastRenderedPageBreak/>
        <w:drawing>
          <wp:inline distT="0" distB="0" distL="0" distR="0" wp14:anchorId="27319D21" wp14:editId="1A4A31D8">
            <wp:extent cx="5905500" cy="83566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05500" cy="8356600"/>
                    </a:xfrm>
                    <a:prstGeom prst="rect">
                      <a:avLst/>
                    </a:prstGeom>
                    <a:noFill/>
                    <a:ln>
                      <a:noFill/>
                    </a:ln>
                  </pic:spPr>
                </pic:pic>
              </a:graphicData>
            </a:graphic>
          </wp:inline>
        </w:drawing>
      </w:r>
    </w:p>
    <w:p w14:paraId="29E565C4" w14:textId="77777777" w:rsidR="006A7382" w:rsidRPr="00C56B19" w:rsidRDefault="006A7382" w:rsidP="006A7382">
      <w:pPr>
        <w:jc w:val="center"/>
      </w:pPr>
    </w:p>
    <w:p w14:paraId="607DC6F9" w14:textId="77777777" w:rsidR="00885A56" w:rsidRPr="00C56B19" w:rsidRDefault="00885A56" w:rsidP="006A7382">
      <w:pPr>
        <w:jc w:val="center"/>
      </w:pPr>
    </w:p>
    <w:p w14:paraId="54473631" w14:textId="77777777" w:rsidR="00885A56" w:rsidRPr="00C56B19" w:rsidRDefault="00885A56" w:rsidP="006A7382">
      <w:pPr>
        <w:jc w:val="center"/>
      </w:pPr>
    </w:p>
    <w:p w14:paraId="4AF6D9AE" w14:textId="5979F307" w:rsidR="00885A56" w:rsidRDefault="00885A56" w:rsidP="006A7382">
      <w:pPr>
        <w:jc w:val="center"/>
      </w:pPr>
    </w:p>
    <w:p w14:paraId="15253DC5" w14:textId="1AE71CB2" w:rsidR="002D06BF" w:rsidRPr="00C56B19" w:rsidRDefault="002D06BF" w:rsidP="002D06BF">
      <w:pPr>
        <w:pStyle w:val="21"/>
        <w:rPr>
          <w:rFonts w:ascii="Times New Roman" w:hAnsi="Times New Roman" w:cs="Times New Roman"/>
          <w:color w:val="auto"/>
        </w:rPr>
      </w:pPr>
      <w:bookmarkStart w:id="204" w:name="_Toc205545449"/>
      <w:r w:rsidRPr="00C56B19">
        <w:rPr>
          <w:rFonts w:ascii="Times New Roman" w:hAnsi="Times New Roman" w:cs="Times New Roman"/>
          <w:color w:val="auto"/>
        </w:rPr>
        <w:lastRenderedPageBreak/>
        <w:t xml:space="preserve">Приложение </w:t>
      </w:r>
      <w:r>
        <w:rPr>
          <w:rFonts w:ascii="Times New Roman" w:hAnsi="Times New Roman" w:cs="Times New Roman"/>
          <w:color w:val="auto"/>
        </w:rPr>
        <w:t>2</w:t>
      </w:r>
      <w:r w:rsidRPr="00C56B19">
        <w:rPr>
          <w:rFonts w:ascii="Times New Roman" w:hAnsi="Times New Roman" w:cs="Times New Roman"/>
          <w:color w:val="auto"/>
        </w:rPr>
        <w:t xml:space="preserve"> – Информация администрации Златоруновского сельсовета о пунктах временного размещения граждан при возникновении ЧС</w:t>
      </w:r>
      <w:bookmarkEnd w:id="204"/>
    </w:p>
    <w:p w14:paraId="50BF5DC5" w14:textId="77777777" w:rsidR="002D06BF" w:rsidRPr="00C56B19" w:rsidRDefault="002D06BF" w:rsidP="002D06BF"/>
    <w:p w14:paraId="587D390A" w14:textId="77777777" w:rsidR="002D06BF" w:rsidRPr="00C56B19" w:rsidRDefault="002D06BF" w:rsidP="002D06BF">
      <w:r w:rsidRPr="00C56B19">
        <w:rPr>
          <w:noProof/>
        </w:rPr>
        <w:drawing>
          <wp:inline distT="0" distB="0" distL="0" distR="0" wp14:anchorId="570212BE" wp14:editId="0595E243">
            <wp:extent cx="6304519" cy="8382000"/>
            <wp:effectExtent l="0" t="0" r="127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extLst>
                        <a:ext uri="{BEBA8EAE-BF5A-486C-A8C5-ECC9F3942E4B}">
                          <a14:imgProps xmlns:a14="http://schemas.microsoft.com/office/drawing/2010/main">
                            <a14:imgLayer r:embed="rId82">
                              <a14:imgEffect>
                                <a14:brightnessContrast bright="-20000" contrast="40000"/>
                              </a14:imgEffect>
                            </a14:imgLayer>
                          </a14:imgProps>
                        </a:ext>
                      </a:extLst>
                    </a:blip>
                    <a:srcRect l="76325" t="21226" r="8280" b="18127"/>
                    <a:stretch/>
                  </pic:blipFill>
                  <pic:spPr bwMode="auto">
                    <a:xfrm>
                      <a:off x="0" y="0"/>
                      <a:ext cx="6315972" cy="8397227"/>
                    </a:xfrm>
                    <a:prstGeom prst="rect">
                      <a:avLst/>
                    </a:prstGeom>
                    <a:ln>
                      <a:noFill/>
                    </a:ln>
                    <a:extLst>
                      <a:ext uri="{53640926-AAD7-44D8-BBD7-CCE9431645EC}">
                        <a14:shadowObscured xmlns:a14="http://schemas.microsoft.com/office/drawing/2010/main"/>
                      </a:ext>
                    </a:extLst>
                  </pic:spPr>
                </pic:pic>
              </a:graphicData>
            </a:graphic>
          </wp:inline>
        </w:drawing>
      </w:r>
    </w:p>
    <w:p w14:paraId="366D2B5C" w14:textId="77777777" w:rsidR="002D06BF" w:rsidRPr="00C56B19" w:rsidRDefault="002D06BF" w:rsidP="006A7382">
      <w:pPr>
        <w:jc w:val="center"/>
      </w:pPr>
    </w:p>
    <w:p w14:paraId="067363D8" w14:textId="739034F2" w:rsidR="006E0DE2" w:rsidRDefault="004C6B96" w:rsidP="004C6B96">
      <w:pPr>
        <w:pStyle w:val="21"/>
        <w:rPr>
          <w:rFonts w:ascii="Times New Roman" w:hAnsi="Times New Roman" w:cs="Times New Roman"/>
          <w:color w:val="auto"/>
        </w:rPr>
      </w:pPr>
      <w:bookmarkStart w:id="205" w:name="_Toc205545450"/>
      <w:r w:rsidRPr="004C6B96">
        <w:rPr>
          <w:rFonts w:ascii="Times New Roman" w:hAnsi="Times New Roman" w:cs="Times New Roman"/>
          <w:color w:val="auto"/>
        </w:rPr>
        <w:lastRenderedPageBreak/>
        <w:t xml:space="preserve">Приложение </w:t>
      </w:r>
      <w:r w:rsidR="002D06BF">
        <w:rPr>
          <w:rFonts w:ascii="Times New Roman" w:hAnsi="Times New Roman" w:cs="Times New Roman"/>
          <w:color w:val="auto"/>
        </w:rPr>
        <w:t>3</w:t>
      </w:r>
      <w:r>
        <w:rPr>
          <w:rFonts w:ascii="Times New Roman" w:hAnsi="Times New Roman" w:cs="Times New Roman"/>
          <w:color w:val="auto"/>
        </w:rPr>
        <w:t xml:space="preserve"> – Лицензия на пользование недрами участка «Златоруновский»</w:t>
      </w:r>
      <w:bookmarkEnd w:id="205"/>
    </w:p>
    <w:p w14:paraId="6A2A27FC" w14:textId="6E4CDC04" w:rsidR="004C6B96" w:rsidRDefault="004C6B96" w:rsidP="004C6B96"/>
    <w:p w14:paraId="26892ECB" w14:textId="77777777" w:rsidR="004C6B96" w:rsidRDefault="004C6B96" w:rsidP="004C6B96">
      <w:r>
        <w:rPr>
          <w:noProof/>
        </w:rPr>
        <w:drawing>
          <wp:inline distT="0" distB="0" distL="0" distR="0" wp14:anchorId="4C9265E3" wp14:editId="06D8292A">
            <wp:extent cx="6056782" cy="8571479"/>
            <wp:effectExtent l="0" t="0" r="1270" b="127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059092" cy="8574748"/>
                    </a:xfrm>
                    <a:prstGeom prst="rect">
                      <a:avLst/>
                    </a:prstGeom>
                    <a:noFill/>
                    <a:ln>
                      <a:noFill/>
                    </a:ln>
                  </pic:spPr>
                </pic:pic>
              </a:graphicData>
            </a:graphic>
          </wp:inline>
        </w:drawing>
      </w:r>
    </w:p>
    <w:p w14:paraId="15A16DC2" w14:textId="44AF9A9D" w:rsidR="004C6B96" w:rsidRDefault="004C6B96" w:rsidP="004C6B96">
      <w:r>
        <w:rPr>
          <w:noProof/>
        </w:rPr>
        <w:lastRenderedPageBreak/>
        <w:drawing>
          <wp:inline distT="0" distB="0" distL="0" distR="0" wp14:anchorId="5FC8740C" wp14:editId="5638361E">
            <wp:extent cx="6480175" cy="9159875"/>
            <wp:effectExtent l="0" t="0" r="0" b="31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480175" cy="9159875"/>
                    </a:xfrm>
                    <a:prstGeom prst="rect">
                      <a:avLst/>
                    </a:prstGeom>
                    <a:noFill/>
                    <a:ln>
                      <a:noFill/>
                    </a:ln>
                  </pic:spPr>
                </pic:pic>
              </a:graphicData>
            </a:graphic>
          </wp:inline>
        </w:drawing>
      </w:r>
      <w:r>
        <w:rPr>
          <w:noProof/>
        </w:rPr>
        <w:lastRenderedPageBreak/>
        <w:drawing>
          <wp:inline distT="0" distB="0" distL="0" distR="0" wp14:anchorId="5C43E785" wp14:editId="3232F092">
            <wp:extent cx="6480175" cy="9159875"/>
            <wp:effectExtent l="0" t="0" r="0" b="317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480175" cy="9159875"/>
                    </a:xfrm>
                    <a:prstGeom prst="rect">
                      <a:avLst/>
                    </a:prstGeom>
                    <a:noFill/>
                    <a:ln>
                      <a:noFill/>
                    </a:ln>
                  </pic:spPr>
                </pic:pic>
              </a:graphicData>
            </a:graphic>
          </wp:inline>
        </w:drawing>
      </w:r>
      <w:r>
        <w:rPr>
          <w:noProof/>
        </w:rPr>
        <w:lastRenderedPageBreak/>
        <w:drawing>
          <wp:inline distT="0" distB="0" distL="0" distR="0" wp14:anchorId="4D087648" wp14:editId="0F59F72B">
            <wp:extent cx="6480175" cy="9159875"/>
            <wp:effectExtent l="0" t="0" r="0" b="317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480175" cy="9159875"/>
                    </a:xfrm>
                    <a:prstGeom prst="rect">
                      <a:avLst/>
                    </a:prstGeom>
                    <a:noFill/>
                    <a:ln>
                      <a:noFill/>
                    </a:ln>
                  </pic:spPr>
                </pic:pic>
              </a:graphicData>
            </a:graphic>
          </wp:inline>
        </w:drawing>
      </w:r>
      <w:r>
        <w:rPr>
          <w:noProof/>
        </w:rPr>
        <w:lastRenderedPageBreak/>
        <w:drawing>
          <wp:inline distT="0" distB="0" distL="0" distR="0" wp14:anchorId="60A553CB" wp14:editId="21970C59">
            <wp:extent cx="6480175" cy="9159875"/>
            <wp:effectExtent l="0" t="0" r="0"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480175" cy="9159875"/>
                    </a:xfrm>
                    <a:prstGeom prst="rect">
                      <a:avLst/>
                    </a:prstGeom>
                    <a:noFill/>
                    <a:ln>
                      <a:noFill/>
                    </a:ln>
                  </pic:spPr>
                </pic:pic>
              </a:graphicData>
            </a:graphic>
          </wp:inline>
        </w:drawing>
      </w:r>
      <w:r>
        <w:rPr>
          <w:noProof/>
        </w:rPr>
        <w:lastRenderedPageBreak/>
        <w:drawing>
          <wp:inline distT="0" distB="0" distL="0" distR="0" wp14:anchorId="5D6B3DE4" wp14:editId="05998AD9">
            <wp:extent cx="6480175" cy="9159875"/>
            <wp:effectExtent l="0" t="0" r="0" b="317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80175" cy="9159875"/>
                    </a:xfrm>
                    <a:prstGeom prst="rect">
                      <a:avLst/>
                    </a:prstGeom>
                    <a:noFill/>
                    <a:ln>
                      <a:noFill/>
                    </a:ln>
                  </pic:spPr>
                </pic:pic>
              </a:graphicData>
            </a:graphic>
          </wp:inline>
        </w:drawing>
      </w:r>
      <w:r>
        <w:rPr>
          <w:noProof/>
        </w:rPr>
        <w:lastRenderedPageBreak/>
        <w:drawing>
          <wp:inline distT="0" distB="0" distL="0" distR="0" wp14:anchorId="6CAEC925" wp14:editId="5DEBF020">
            <wp:extent cx="6480175" cy="9159875"/>
            <wp:effectExtent l="0" t="0" r="0" b="317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480175" cy="9159875"/>
                    </a:xfrm>
                    <a:prstGeom prst="rect">
                      <a:avLst/>
                    </a:prstGeom>
                    <a:noFill/>
                    <a:ln>
                      <a:noFill/>
                    </a:ln>
                  </pic:spPr>
                </pic:pic>
              </a:graphicData>
            </a:graphic>
          </wp:inline>
        </w:drawing>
      </w:r>
      <w:r>
        <w:rPr>
          <w:noProof/>
        </w:rPr>
        <w:lastRenderedPageBreak/>
        <w:drawing>
          <wp:inline distT="0" distB="0" distL="0" distR="0" wp14:anchorId="2A77240C" wp14:editId="3FFA6E61">
            <wp:extent cx="6480175" cy="9159875"/>
            <wp:effectExtent l="0" t="0" r="0" b="317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480175" cy="9159875"/>
                    </a:xfrm>
                    <a:prstGeom prst="rect">
                      <a:avLst/>
                    </a:prstGeom>
                    <a:noFill/>
                    <a:ln>
                      <a:noFill/>
                    </a:ln>
                  </pic:spPr>
                </pic:pic>
              </a:graphicData>
            </a:graphic>
          </wp:inline>
        </w:drawing>
      </w:r>
      <w:r>
        <w:rPr>
          <w:noProof/>
        </w:rPr>
        <w:lastRenderedPageBreak/>
        <w:drawing>
          <wp:inline distT="0" distB="0" distL="0" distR="0" wp14:anchorId="5D7C35EC" wp14:editId="2DE4C920">
            <wp:extent cx="6472555" cy="9159875"/>
            <wp:effectExtent l="0" t="0" r="4445" b="317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472555" cy="9159875"/>
                    </a:xfrm>
                    <a:prstGeom prst="rect">
                      <a:avLst/>
                    </a:prstGeom>
                    <a:noFill/>
                    <a:ln>
                      <a:noFill/>
                    </a:ln>
                  </pic:spPr>
                </pic:pic>
              </a:graphicData>
            </a:graphic>
          </wp:inline>
        </w:drawing>
      </w:r>
      <w:r>
        <w:rPr>
          <w:noProof/>
        </w:rPr>
        <w:lastRenderedPageBreak/>
        <w:drawing>
          <wp:inline distT="0" distB="0" distL="0" distR="0" wp14:anchorId="155BA823" wp14:editId="34643B78">
            <wp:extent cx="6480175" cy="9159875"/>
            <wp:effectExtent l="0" t="0" r="0" b="317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480175" cy="9159875"/>
                    </a:xfrm>
                    <a:prstGeom prst="rect">
                      <a:avLst/>
                    </a:prstGeom>
                    <a:noFill/>
                    <a:ln>
                      <a:noFill/>
                    </a:ln>
                  </pic:spPr>
                </pic:pic>
              </a:graphicData>
            </a:graphic>
          </wp:inline>
        </w:drawing>
      </w:r>
      <w:r>
        <w:rPr>
          <w:noProof/>
        </w:rPr>
        <w:lastRenderedPageBreak/>
        <w:drawing>
          <wp:inline distT="0" distB="0" distL="0" distR="0" wp14:anchorId="23908594" wp14:editId="786E5A78">
            <wp:extent cx="6480175" cy="9159875"/>
            <wp:effectExtent l="0" t="0" r="0" b="317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480175" cy="9159875"/>
                    </a:xfrm>
                    <a:prstGeom prst="rect">
                      <a:avLst/>
                    </a:prstGeom>
                    <a:noFill/>
                    <a:ln>
                      <a:noFill/>
                    </a:ln>
                  </pic:spPr>
                </pic:pic>
              </a:graphicData>
            </a:graphic>
          </wp:inline>
        </w:drawing>
      </w:r>
    </w:p>
    <w:p w14:paraId="570EC359" w14:textId="31229105" w:rsidR="00493506" w:rsidRDefault="00493506" w:rsidP="00493506">
      <w:pPr>
        <w:pStyle w:val="21"/>
        <w:rPr>
          <w:rFonts w:ascii="Times New Roman" w:hAnsi="Times New Roman" w:cs="Times New Roman"/>
          <w:color w:val="auto"/>
        </w:rPr>
      </w:pPr>
      <w:bookmarkStart w:id="206" w:name="_Toc205545451"/>
      <w:r w:rsidRPr="004C6B96">
        <w:rPr>
          <w:rFonts w:ascii="Times New Roman" w:hAnsi="Times New Roman" w:cs="Times New Roman"/>
          <w:color w:val="auto"/>
        </w:rPr>
        <w:lastRenderedPageBreak/>
        <w:t xml:space="preserve">Приложение </w:t>
      </w:r>
      <w:r>
        <w:rPr>
          <w:rFonts w:ascii="Times New Roman" w:hAnsi="Times New Roman" w:cs="Times New Roman"/>
          <w:color w:val="auto"/>
        </w:rPr>
        <w:t>4 – Выписка из реестра членов саморегулируемой организации</w:t>
      </w:r>
      <w:bookmarkEnd w:id="206"/>
    </w:p>
    <w:p w14:paraId="6C69048C" w14:textId="77777777" w:rsidR="00493506" w:rsidRDefault="00493506" w:rsidP="00493506">
      <w:r w:rsidRPr="00C56B19">
        <w:rPr>
          <w:noProof/>
        </w:rPr>
        <w:drawing>
          <wp:inline distT="0" distB="0" distL="0" distR="0" wp14:anchorId="5A3C13AE" wp14:editId="4DCBD686">
            <wp:extent cx="5892800" cy="842518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lum bright="-20000" contrast="20000"/>
                      <a:extLst>
                        <a:ext uri="{28A0092B-C50C-407E-A947-70E740481C1C}">
                          <a14:useLocalDpi xmlns:a14="http://schemas.microsoft.com/office/drawing/2010/main" val="0"/>
                        </a:ext>
                      </a:extLst>
                    </a:blip>
                    <a:srcRect l="6297" t="4956" r="6044" b="3740"/>
                    <a:stretch>
                      <a:fillRect/>
                    </a:stretch>
                  </pic:blipFill>
                  <pic:spPr bwMode="auto">
                    <a:xfrm>
                      <a:off x="0" y="0"/>
                      <a:ext cx="5892800" cy="8425180"/>
                    </a:xfrm>
                    <a:prstGeom prst="rect">
                      <a:avLst/>
                    </a:prstGeom>
                    <a:noFill/>
                    <a:ln>
                      <a:noFill/>
                    </a:ln>
                  </pic:spPr>
                </pic:pic>
              </a:graphicData>
            </a:graphic>
          </wp:inline>
        </w:drawing>
      </w:r>
    </w:p>
    <w:p w14:paraId="13E05930" w14:textId="77777777" w:rsidR="00493506" w:rsidRDefault="00493506" w:rsidP="00493506"/>
    <w:p w14:paraId="20CA3053" w14:textId="77777777" w:rsidR="00493506" w:rsidRDefault="00493506" w:rsidP="00493506">
      <w:r w:rsidRPr="00C56B19">
        <w:rPr>
          <w:noProof/>
          <w:spacing w:val="-7"/>
          <w:szCs w:val="28"/>
        </w:rPr>
        <w:lastRenderedPageBreak/>
        <w:drawing>
          <wp:inline distT="0" distB="0" distL="0" distR="0" wp14:anchorId="1FF1A421" wp14:editId="14324A7A">
            <wp:extent cx="5940425" cy="8580752"/>
            <wp:effectExtent l="0" t="0" r="317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cstate="print">
                      <a:lum bright="-20000" contrast="20000"/>
                      <a:extLst>
                        <a:ext uri="{28A0092B-C50C-407E-A947-70E740481C1C}">
                          <a14:useLocalDpi xmlns:a14="http://schemas.microsoft.com/office/drawing/2010/main" val="0"/>
                        </a:ext>
                      </a:extLst>
                    </a:blip>
                    <a:srcRect l="6432" t="4773" r="5919" b="3177"/>
                    <a:stretch>
                      <a:fillRect/>
                    </a:stretch>
                  </pic:blipFill>
                  <pic:spPr bwMode="auto">
                    <a:xfrm>
                      <a:off x="0" y="0"/>
                      <a:ext cx="5940425" cy="8580752"/>
                    </a:xfrm>
                    <a:prstGeom prst="rect">
                      <a:avLst/>
                    </a:prstGeom>
                    <a:noFill/>
                    <a:ln>
                      <a:noFill/>
                    </a:ln>
                  </pic:spPr>
                </pic:pic>
              </a:graphicData>
            </a:graphic>
          </wp:inline>
        </w:drawing>
      </w:r>
      <w:r>
        <w:t xml:space="preserve"> </w:t>
      </w:r>
    </w:p>
    <w:p w14:paraId="07ACA83D" w14:textId="77777777" w:rsidR="00493506" w:rsidRDefault="00493506" w:rsidP="00493506"/>
    <w:p w14:paraId="05BED599" w14:textId="77777777" w:rsidR="00493506" w:rsidRDefault="00493506" w:rsidP="00493506">
      <w:pPr>
        <w:spacing w:after="200" w:line="276" w:lineRule="auto"/>
        <w:rPr>
          <w:rFonts w:eastAsiaTheme="majorEastAsia"/>
          <w:b/>
          <w:bCs/>
          <w:sz w:val="26"/>
          <w:szCs w:val="26"/>
        </w:rPr>
      </w:pPr>
      <w:r>
        <w:br w:type="page"/>
      </w:r>
    </w:p>
    <w:p w14:paraId="05151338" w14:textId="3C0EABED" w:rsidR="00493506" w:rsidRDefault="00493506" w:rsidP="00493506">
      <w:pPr>
        <w:pStyle w:val="21"/>
        <w:rPr>
          <w:rFonts w:ascii="Times New Roman" w:hAnsi="Times New Roman" w:cs="Times New Roman"/>
          <w:color w:val="auto"/>
        </w:rPr>
      </w:pPr>
      <w:bookmarkStart w:id="207" w:name="_Toc205545452"/>
      <w:r w:rsidRPr="004C6B96">
        <w:rPr>
          <w:rFonts w:ascii="Times New Roman" w:hAnsi="Times New Roman" w:cs="Times New Roman"/>
          <w:color w:val="auto"/>
        </w:rPr>
        <w:lastRenderedPageBreak/>
        <w:t xml:space="preserve">Приложение </w:t>
      </w:r>
      <w:r>
        <w:rPr>
          <w:rFonts w:ascii="Times New Roman" w:hAnsi="Times New Roman" w:cs="Times New Roman"/>
          <w:color w:val="auto"/>
        </w:rPr>
        <w:t xml:space="preserve">5 – </w:t>
      </w:r>
      <w:r w:rsidRPr="00A1431F">
        <w:rPr>
          <w:rFonts w:ascii="Times New Roman" w:hAnsi="Times New Roman" w:cs="Times New Roman"/>
          <w:color w:val="auto"/>
        </w:rPr>
        <w:t>Свидетельство о допуске к определённому виду или видам работ, оказывающих влияние на безопасность объектов капитального строительства</w:t>
      </w:r>
      <w:bookmarkEnd w:id="207"/>
    </w:p>
    <w:p w14:paraId="148F0D82" w14:textId="77777777" w:rsidR="00493506" w:rsidRDefault="00493506" w:rsidP="00493506"/>
    <w:p w14:paraId="4F05F69D" w14:textId="77777777" w:rsidR="00493506" w:rsidRDefault="00493506" w:rsidP="00493506">
      <w:r w:rsidRPr="00C56B19">
        <w:rPr>
          <w:noProof/>
          <w:szCs w:val="28"/>
        </w:rPr>
        <w:drawing>
          <wp:inline distT="0" distB="0" distL="0" distR="0" wp14:anchorId="685FDE8B" wp14:editId="40E96B7D">
            <wp:extent cx="6029325" cy="8660117"/>
            <wp:effectExtent l="0" t="0" r="0" b="825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cstate="print">
                      <a:extLst>
                        <a:ext uri="{28A0092B-C50C-407E-A947-70E740481C1C}">
                          <a14:useLocalDpi xmlns:a14="http://schemas.microsoft.com/office/drawing/2010/main"/>
                        </a:ext>
                      </a:extLst>
                    </a:blip>
                    <a:srcRect/>
                    <a:stretch>
                      <a:fillRect/>
                    </a:stretch>
                  </pic:blipFill>
                  <pic:spPr bwMode="auto">
                    <a:xfrm>
                      <a:off x="0" y="0"/>
                      <a:ext cx="6029325" cy="8660117"/>
                    </a:xfrm>
                    <a:prstGeom prst="rect">
                      <a:avLst/>
                    </a:prstGeom>
                    <a:noFill/>
                    <a:ln>
                      <a:noFill/>
                    </a:ln>
                  </pic:spPr>
                </pic:pic>
              </a:graphicData>
            </a:graphic>
          </wp:inline>
        </w:drawing>
      </w:r>
    </w:p>
    <w:p w14:paraId="32D2BC54" w14:textId="77777777" w:rsidR="00493506" w:rsidRDefault="00493506" w:rsidP="00493506">
      <w:r w:rsidRPr="00C56B19">
        <w:rPr>
          <w:noProof/>
          <w:szCs w:val="28"/>
        </w:rPr>
        <w:lastRenderedPageBreak/>
        <w:drawing>
          <wp:inline distT="0" distB="0" distL="0" distR="0" wp14:anchorId="55CD70F4" wp14:editId="4573129D">
            <wp:extent cx="5867400" cy="8410575"/>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extLst>
                        <a:ext uri="{28A0092B-C50C-407E-A947-70E740481C1C}">
                          <a14:useLocalDpi xmlns:a14="http://schemas.microsoft.com/office/drawing/2010/main"/>
                        </a:ext>
                      </a:extLst>
                    </a:blip>
                    <a:srcRect/>
                    <a:stretch>
                      <a:fillRect/>
                    </a:stretch>
                  </pic:blipFill>
                  <pic:spPr bwMode="auto">
                    <a:xfrm>
                      <a:off x="0" y="0"/>
                      <a:ext cx="5867400" cy="8410575"/>
                    </a:xfrm>
                    <a:prstGeom prst="rect">
                      <a:avLst/>
                    </a:prstGeom>
                    <a:noFill/>
                    <a:ln>
                      <a:noFill/>
                    </a:ln>
                  </pic:spPr>
                </pic:pic>
              </a:graphicData>
            </a:graphic>
          </wp:inline>
        </w:drawing>
      </w:r>
    </w:p>
    <w:p w14:paraId="598FAD71" w14:textId="77777777" w:rsidR="00493506" w:rsidRDefault="00493506" w:rsidP="00493506">
      <w:r w:rsidRPr="00C56B19">
        <w:rPr>
          <w:noProof/>
          <w:szCs w:val="28"/>
        </w:rPr>
        <w:lastRenderedPageBreak/>
        <w:drawing>
          <wp:inline distT="0" distB="0" distL="0" distR="0" wp14:anchorId="6A9DDFEF" wp14:editId="45A4B7EE">
            <wp:extent cx="6029325" cy="8524875"/>
            <wp:effectExtent l="0" t="0" r="9525"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a:ext>
                      </a:extLst>
                    </a:blip>
                    <a:srcRect/>
                    <a:stretch>
                      <a:fillRect/>
                    </a:stretch>
                  </pic:blipFill>
                  <pic:spPr bwMode="auto">
                    <a:xfrm>
                      <a:off x="0" y="0"/>
                      <a:ext cx="6029325" cy="8524875"/>
                    </a:xfrm>
                    <a:prstGeom prst="rect">
                      <a:avLst/>
                    </a:prstGeom>
                    <a:noFill/>
                    <a:ln>
                      <a:noFill/>
                    </a:ln>
                  </pic:spPr>
                </pic:pic>
              </a:graphicData>
            </a:graphic>
          </wp:inline>
        </w:drawing>
      </w:r>
    </w:p>
    <w:p w14:paraId="77FDBA77" w14:textId="77777777" w:rsidR="00493506" w:rsidRDefault="00493506" w:rsidP="00493506"/>
    <w:p w14:paraId="5BE74F14" w14:textId="77777777" w:rsidR="00493506" w:rsidRDefault="00493506" w:rsidP="00493506">
      <w:r w:rsidRPr="00C56B19">
        <w:rPr>
          <w:noProof/>
          <w:szCs w:val="28"/>
        </w:rPr>
        <w:lastRenderedPageBreak/>
        <w:drawing>
          <wp:inline distT="0" distB="0" distL="0" distR="0" wp14:anchorId="5B30F2B6" wp14:editId="7FDC145E">
            <wp:extent cx="6124575" cy="876300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cstate="print">
                      <a:extLst>
                        <a:ext uri="{28A0092B-C50C-407E-A947-70E740481C1C}">
                          <a14:useLocalDpi xmlns:a14="http://schemas.microsoft.com/office/drawing/2010/main"/>
                        </a:ext>
                      </a:extLst>
                    </a:blip>
                    <a:srcRect/>
                    <a:stretch>
                      <a:fillRect/>
                    </a:stretch>
                  </pic:blipFill>
                  <pic:spPr bwMode="auto">
                    <a:xfrm>
                      <a:off x="0" y="0"/>
                      <a:ext cx="6124575" cy="8763000"/>
                    </a:xfrm>
                    <a:prstGeom prst="rect">
                      <a:avLst/>
                    </a:prstGeom>
                    <a:noFill/>
                    <a:ln>
                      <a:noFill/>
                    </a:ln>
                  </pic:spPr>
                </pic:pic>
              </a:graphicData>
            </a:graphic>
          </wp:inline>
        </w:drawing>
      </w:r>
    </w:p>
    <w:p w14:paraId="53D1A92D" w14:textId="77777777" w:rsidR="00493506" w:rsidRDefault="00493506" w:rsidP="00493506"/>
    <w:p w14:paraId="2D54074E" w14:textId="77777777" w:rsidR="00493506" w:rsidRDefault="00493506" w:rsidP="00493506">
      <w:r w:rsidRPr="00C56B19">
        <w:rPr>
          <w:noProof/>
          <w:szCs w:val="28"/>
        </w:rPr>
        <w:lastRenderedPageBreak/>
        <w:drawing>
          <wp:inline distT="0" distB="0" distL="0" distR="0" wp14:anchorId="39065BB3" wp14:editId="43F8BE1D">
            <wp:extent cx="6124575" cy="87630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cstate="print">
                      <a:extLst>
                        <a:ext uri="{28A0092B-C50C-407E-A947-70E740481C1C}">
                          <a14:useLocalDpi xmlns:a14="http://schemas.microsoft.com/office/drawing/2010/main"/>
                        </a:ext>
                      </a:extLst>
                    </a:blip>
                    <a:srcRect/>
                    <a:stretch>
                      <a:fillRect/>
                    </a:stretch>
                  </pic:blipFill>
                  <pic:spPr bwMode="auto">
                    <a:xfrm>
                      <a:off x="0" y="0"/>
                      <a:ext cx="6124575" cy="8763000"/>
                    </a:xfrm>
                    <a:prstGeom prst="rect">
                      <a:avLst/>
                    </a:prstGeom>
                    <a:noFill/>
                    <a:ln>
                      <a:noFill/>
                    </a:ln>
                  </pic:spPr>
                </pic:pic>
              </a:graphicData>
            </a:graphic>
          </wp:inline>
        </w:drawing>
      </w:r>
    </w:p>
    <w:p w14:paraId="0BA8FAA7" w14:textId="77777777" w:rsidR="00493506" w:rsidRDefault="00493506" w:rsidP="00493506"/>
    <w:p w14:paraId="6CA49ECC" w14:textId="77777777" w:rsidR="00493506" w:rsidRDefault="00493506" w:rsidP="00493506">
      <w:r w:rsidRPr="00C56B19">
        <w:rPr>
          <w:noProof/>
          <w:szCs w:val="28"/>
        </w:rPr>
        <w:lastRenderedPageBreak/>
        <w:drawing>
          <wp:inline distT="0" distB="0" distL="0" distR="0" wp14:anchorId="38A24171" wp14:editId="43B55CE6">
            <wp:extent cx="6029325" cy="8353425"/>
            <wp:effectExtent l="0" t="0" r="9525"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cstate="print">
                      <a:extLst>
                        <a:ext uri="{28A0092B-C50C-407E-A947-70E740481C1C}">
                          <a14:useLocalDpi xmlns:a14="http://schemas.microsoft.com/office/drawing/2010/main"/>
                        </a:ext>
                      </a:extLst>
                    </a:blip>
                    <a:srcRect/>
                    <a:stretch>
                      <a:fillRect/>
                    </a:stretch>
                  </pic:blipFill>
                  <pic:spPr bwMode="auto">
                    <a:xfrm>
                      <a:off x="0" y="0"/>
                      <a:ext cx="6029325" cy="8353425"/>
                    </a:xfrm>
                    <a:prstGeom prst="rect">
                      <a:avLst/>
                    </a:prstGeom>
                    <a:noFill/>
                    <a:ln>
                      <a:noFill/>
                    </a:ln>
                  </pic:spPr>
                </pic:pic>
              </a:graphicData>
            </a:graphic>
          </wp:inline>
        </w:drawing>
      </w:r>
    </w:p>
    <w:p w14:paraId="026CF8EA" w14:textId="77777777" w:rsidR="00493506" w:rsidRDefault="00493506" w:rsidP="00493506"/>
    <w:p w14:paraId="2995E5C7" w14:textId="77777777" w:rsidR="00493506" w:rsidRDefault="00493506" w:rsidP="00493506">
      <w:r w:rsidRPr="00C56B19">
        <w:rPr>
          <w:noProof/>
          <w:szCs w:val="28"/>
        </w:rPr>
        <w:lastRenderedPageBreak/>
        <w:drawing>
          <wp:inline distT="0" distB="0" distL="0" distR="0" wp14:anchorId="1FB9BD05" wp14:editId="33953E03">
            <wp:extent cx="6152083" cy="9032114"/>
            <wp:effectExtent l="19050" t="19050" r="20320" b="1714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01" cstate="print">
                      <a:extLst>
                        <a:ext uri="{28A0092B-C50C-407E-A947-70E740481C1C}">
                          <a14:useLocalDpi xmlns:a14="http://schemas.microsoft.com/office/drawing/2010/main"/>
                        </a:ext>
                      </a:extLst>
                    </a:blip>
                    <a:srcRect l="2210"/>
                    <a:stretch/>
                  </pic:blipFill>
                  <pic:spPr bwMode="auto">
                    <a:xfrm>
                      <a:off x="0" y="0"/>
                      <a:ext cx="6156927" cy="9039225"/>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69CC2AF" w14:textId="77777777" w:rsidR="00493506" w:rsidRDefault="00493506" w:rsidP="00493506">
      <w:pPr>
        <w:spacing w:after="200" w:line="276" w:lineRule="auto"/>
      </w:pPr>
      <w:r>
        <w:br w:type="page"/>
      </w:r>
    </w:p>
    <w:p w14:paraId="76E597AD" w14:textId="3C4DBE19" w:rsidR="00493506" w:rsidRDefault="00493506" w:rsidP="00493506">
      <w:pPr>
        <w:pStyle w:val="21"/>
        <w:rPr>
          <w:rFonts w:ascii="Times New Roman" w:hAnsi="Times New Roman" w:cs="Times New Roman"/>
          <w:color w:val="auto"/>
        </w:rPr>
      </w:pPr>
      <w:bookmarkStart w:id="208" w:name="_Toc205545453"/>
      <w:r w:rsidRPr="004C6B96">
        <w:rPr>
          <w:rFonts w:ascii="Times New Roman" w:hAnsi="Times New Roman" w:cs="Times New Roman"/>
          <w:color w:val="auto"/>
        </w:rPr>
        <w:lastRenderedPageBreak/>
        <w:t xml:space="preserve">Приложение </w:t>
      </w:r>
      <w:r>
        <w:rPr>
          <w:rFonts w:ascii="Times New Roman" w:hAnsi="Times New Roman" w:cs="Times New Roman"/>
          <w:color w:val="auto"/>
        </w:rPr>
        <w:t xml:space="preserve">6 – </w:t>
      </w:r>
      <w:r w:rsidRPr="00897278">
        <w:rPr>
          <w:rFonts w:ascii="Times New Roman" w:hAnsi="Times New Roman" w:cs="Times New Roman"/>
          <w:color w:val="auto"/>
        </w:rPr>
        <w:t>Государственная лицензия института на осуществление работ, связанных с использованием сведений, составляющих государственную тайну</w:t>
      </w:r>
      <w:bookmarkEnd w:id="208"/>
    </w:p>
    <w:p w14:paraId="60F8BB76" w14:textId="45B08861" w:rsidR="00493506" w:rsidRDefault="00493506" w:rsidP="00493506">
      <w:r w:rsidRPr="00C56B19">
        <w:rPr>
          <w:noProof/>
        </w:rPr>
        <w:drawing>
          <wp:inline distT="0" distB="0" distL="0" distR="0" wp14:anchorId="7F78C0B8" wp14:editId="5686458F">
            <wp:extent cx="5762625" cy="8443156"/>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17201" t="19168" r="66334" b="9348"/>
                    <a:stretch/>
                  </pic:blipFill>
                  <pic:spPr bwMode="auto">
                    <a:xfrm>
                      <a:off x="0" y="0"/>
                      <a:ext cx="5778299" cy="8466122"/>
                    </a:xfrm>
                    <a:prstGeom prst="rect">
                      <a:avLst/>
                    </a:prstGeom>
                    <a:ln>
                      <a:noFill/>
                    </a:ln>
                    <a:extLst>
                      <a:ext uri="{53640926-AAD7-44D8-BBD7-CCE9431645EC}">
                        <a14:shadowObscured xmlns:a14="http://schemas.microsoft.com/office/drawing/2010/main"/>
                      </a:ext>
                    </a:extLst>
                  </pic:spPr>
                </pic:pic>
              </a:graphicData>
            </a:graphic>
          </wp:inline>
        </w:drawing>
      </w:r>
    </w:p>
    <w:p w14:paraId="206CC5E9" w14:textId="64DF34FF" w:rsidR="000F592E" w:rsidRDefault="000F592E" w:rsidP="00493506"/>
    <w:p w14:paraId="62011990" w14:textId="5F3E9DF9" w:rsidR="000F592E" w:rsidRDefault="000F592E">
      <w:pPr>
        <w:spacing w:after="200" w:line="276" w:lineRule="auto"/>
      </w:pPr>
      <w:r>
        <w:br w:type="page"/>
      </w:r>
    </w:p>
    <w:p w14:paraId="12B96BF5" w14:textId="76E5E58C" w:rsidR="000F592E" w:rsidRDefault="000F592E" w:rsidP="000F592E">
      <w:pPr>
        <w:pStyle w:val="21"/>
        <w:rPr>
          <w:rFonts w:ascii="Times New Roman" w:hAnsi="Times New Roman" w:cs="Times New Roman"/>
          <w:color w:val="auto"/>
        </w:rPr>
      </w:pPr>
      <w:bookmarkStart w:id="209" w:name="_Toc205545454"/>
      <w:r w:rsidRPr="004C6B96">
        <w:rPr>
          <w:rFonts w:ascii="Times New Roman" w:hAnsi="Times New Roman" w:cs="Times New Roman"/>
          <w:color w:val="auto"/>
        </w:rPr>
        <w:lastRenderedPageBreak/>
        <w:t xml:space="preserve">Приложение </w:t>
      </w:r>
      <w:r>
        <w:rPr>
          <w:rFonts w:ascii="Times New Roman" w:hAnsi="Times New Roman" w:cs="Times New Roman"/>
          <w:color w:val="auto"/>
        </w:rPr>
        <w:t>7 – Положение «О подготовке населения Уж</w:t>
      </w:r>
      <w:r w:rsidR="00D948BF">
        <w:rPr>
          <w:rFonts w:ascii="Times New Roman" w:hAnsi="Times New Roman" w:cs="Times New Roman"/>
          <w:color w:val="auto"/>
        </w:rPr>
        <w:t>у</w:t>
      </w:r>
      <w:r>
        <w:rPr>
          <w:rFonts w:ascii="Times New Roman" w:hAnsi="Times New Roman" w:cs="Times New Roman"/>
          <w:color w:val="auto"/>
        </w:rPr>
        <w:t>рского района в области гражданской обороны и чрезвычайных ситуаций природного и техногенного характера</w:t>
      </w:r>
      <w:bookmarkEnd w:id="209"/>
    </w:p>
    <w:p w14:paraId="6286D864" w14:textId="77777777" w:rsidR="000F592E" w:rsidRPr="000F592E" w:rsidRDefault="000F592E" w:rsidP="000F592E"/>
    <w:p w14:paraId="003F528C" w14:textId="338DD655" w:rsidR="000F592E" w:rsidRDefault="00CA746A" w:rsidP="00493506">
      <w:r>
        <w:rPr>
          <w:noProof/>
        </w:rPr>
        <w:drawing>
          <wp:inline distT="0" distB="0" distL="0" distR="0" wp14:anchorId="636454CB" wp14:editId="1B15C864">
            <wp:extent cx="5851915" cy="8278837"/>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57058" cy="8286113"/>
                    </a:xfrm>
                    <a:prstGeom prst="rect">
                      <a:avLst/>
                    </a:prstGeom>
                    <a:noFill/>
                    <a:ln>
                      <a:noFill/>
                    </a:ln>
                  </pic:spPr>
                </pic:pic>
              </a:graphicData>
            </a:graphic>
          </wp:inline>
        </w:drawing>
      </w:r>
    </w:p>
    <w:p w14:paraId="413C8232" w14:textId="70316C80" w:rsidR="00493506" w:rsidRDefault="00CA746A" w:rsidP="00493506">
      <w:r>
        <w:rPr>
          <w:noProof/>
        </w:rPr>
        <w:lastRenderedPageBreak/>
        <w:drawing>
          <wp:inline distT="0" distB="0" distL="0" distR="0" wp14:anchorId="5369919E" wp14:editId="786A2A98">
            <wp:extent cx="6471285" cy="9150985"/>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471285" cy="9150985"/>
                    </a:xfrm>
                    <a:prstGeom prst="rect">
                      <a:avLst/>
                    </a:prstGeom>
                    <a:noFill/>
                    <a:ln>
                      <a:noFill/>
                    </a:ln>
                  </pic:spPr>
                </pic:pic>
              </a:graphicData>
            </a:graphic>
          </wp:inline>
        </w:drawing>
      </w:r>
      <w:r>
        <w:rPr>
          <w:noProof/>
        </w:rPr>
        <w:lastRenderedPageBreak/>
        <w:drawing>
          <wp:inline distT="0" distB="0" distL="0" distR="0" wp14:anchorId="681BEBB7" wp14:editId="2AD50AC0">
            <wp:extent cx="6471285" cy="9150985"/>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471285" cy="9150985"/>
                    </a:xfrm>
                    <a:prstGeom prst="rect">
                      <a:avLst/>
                    </a:prstGeom>
                    <a:noFill/>
                    <a:ln>
                      <a:noFill/>
                    </a:ln>
                  </pic:spPr>
                </pic:pic>
              </a:graphicData>
            </a:graphic>
          </wp:inline>
        </w:drawing>
      </w:r>
      <w:r>
        <w:rPr>
          <w:noProof/>
        </w:rPr>
        <w:lastRenderedPageBreak/>
        <w:drawing>
          <wp:inline distT="0" distB="0" distL="0" distR="0" wp14:anchorId="4FB57BD5" wp14:editId="2AB81198">
            <wp:extent cx="6471285" cy="9150985"/>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471285" cy="9150985"/>
                    </a:xfrm>
                    <a:prstGeom prst="rect">
                      <a:avLst/>
                    </a:prstGeom>
                    <a:noFill/>
                    <a:ln>
                      <a:noFill/>
                    </a:ln>
                  </pic:spPr>
                </pic:pic>
              </a:graphicData>
            </a:graphic>
          </wp:inline>
        </w:drawing>
      </w:r>
      <w:r>
        <w:rPr>
          <w:noProof/>
        </w:rPr>
        <w:lastRenderedPageBreak/>
        <w:drawing>
          <wp:inline distT="0" distB="0" distL="0" distR="0" wp14:anchorId="0038F2FF" wp14:editId="5C808753">
            <wp:extent cx="6471285" cy="9150985"/>
            <wp:effectExtent l="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471285" cy="9150985"/>
                    </a:xfrm>
                    <a:prstGeom prst="rect">
                      <a:avLst/>
                    </a:prstGeom>
                    <a:noFill/>
                    <a:ln>
                      <a:noFill/>
                    </a:ln>
                  </pic:spPr>
                </pic:pic>
              </a:graphicData>
            </a:graphic>
          </wp:inline>
        </w:drawing>
      </w:r>
      <w:r>
        <w:rPr>
          <w:noProof/>
        </w:rPr>
        <w:lastRenderedPageBreak/>
        <w:drawing>
          <wp:inline distT="0" distB="0" distL="0" distR="0" wp14:anchorId="798D7CD5" wp14:editId="63C76447">
            <wp:extent cx="6471285" cy="9150985"/>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471285" cy="9150985"/>
                    </a:xfrm>
                    <a:prstGeom prst="rect">
                      <a:avLst/>
                    </a:prstGeom>
                    <a:noFill/>
                    <a:ln>
                      <a:noFill/>
                    </a:ln>
                  </pic:spPr>
                </pic:pic>
              </a:graphicData>
            </a:graphic>
          </wp:inline>
        </w:drawing>
      </w:r>
      <w:r>
        <w:rPr>
          <w:noProof/>
        </w:rPr>
        <w:lastRenderedPageBreak/>
        <w:drawing>
          <wp:inline distT="0" distB="0" distL="0" distR="0" wp14:anchorId="0566324C" wp14:editId="5BCBA75B">
            <wp:extent cx="6471285" cy="9150985"/>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471285" cy="9150985"/>
                    </a:xfrm>
                    <a:prstGeom prst="rect">
                      <a:avLst/>
                    </a:prstGeom>
                    <a:noFill/>
                    <a:ln>
                      <a:noFill/>
                    </a:ln>
                  </pic:spPr>
                </pic:pic>
              </a:graphicData>
            </a:graphic>
          </wp:inline>
        </w:drawing>
      </w:r>
      <w:r>
        <w:rPr>
          <w:noProof/>
        </w:rPr>
        <w:lastRenderedPageBreak/>
        <w:drawing>
          <wp:inline distT="0" distB="0" distL="0" distR="0" wp14:anchorId="12A015F5" wp14:editId="50E25DAB">
            <wp:extent cx="6471285" cy="9150985"/>
            <wp:effectExtent l="0" t="0" r="571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471285" cy="9150985"/>
                    </a:xfrm>
                    <a:prstGeom prst="rect">
                      <a:avLst/>
                    </a:prstGeom>
                    <a:noFill/>
                    <a:ln>
                      <a:noFill/>
                    </a:ln>
                  </pic:spPr>
                </pic:pic>
              </a:graphicData>
            </a:graphic>
          </wp:inline>
        </w:drawing>
      </w:r>
      <w:r>
        <w:rPr>
          <w:noProof/>
        </w:rPr>
        <w:lastRenderedPageBreak/>
        <w:drawing>
          <wp:inline distT="0" distB="0" distL="0" distR="0" wp14:anchorId="5A4A7CE4" wp14:editId="5F5CACD5">
            <wp:extent cx="6471285" cy="9150985"/>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471285" cy="9150985"/>
                    </a:xfrm>
                    <a:prstGeom prst="rect">
                      <a:avLst/>
                    </a:prstGeom>
                    <a:noFill/>
                    <a:ln>
                      <a:noFill/>
                    </a:ln>
                  </pic:spPr>
                </pic:pic>
              </a:graphicData>
            </a:graphic>
          </wp:inline>
        </w:drawing>
      </w:r>
    </w:p>
    <w:sectPr w:rsidR="00493506" w:rsidSect="00483E45">
      <w:pgSz w:w="11906" w:h="16838"/>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B95B7E" w14:textId="77777777" w:rsidR="00233D2F" w:rsidRDefault="00233D2F" w:rsidP="00FA555C">
      <w:r>
        <w:separator/>
      </w:r>
    </w:p>
    <w:p w14:paraId="04F7E537" w14:textId="77777777" w:rsidR="00233D2F" w:rsidRDefault="00233D2F"/>
  </w:endnote>
  <w:endnote w:type="continuationSeparator" w:id="0">
    <w:p w14:paraId="54C62212" w14:textId="77777777" w:rsidR="00233D2F" w:rsidRDefault="00233D2F" w:rsidP="00FA555C">
      <w:r>
        <w:continuationSeparator/>
      </w:r>
    </w:p>
    <w:p w14:paraId="5015E46E" w14:textId="77777777" w:rsidR="00233D2F" w:rsidRDefault="00233D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imes New Roman CYR">
    <w:panose1 w:val="02020603050405020304"/>
    <w:charset w:val="CC"/>
    <w:family w:val="roman"/>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PMingLiU">
    <w:altName w:val="ЎPs??c???"/>
    <w:panose1 w:val="02010601000101010101"/>
    <w:charset w:val="88"/>
    <w:family w:val="roman"/>
    <w:pitch w:val="variable"/>
    <w:sig w:usb0="A00002FF" w:usb1="28CFFCFA" w:usb2="00000016" w:usb3="00000000" w:csb0="00100001" w:csb1="00000000"/>
  </w:font>
  <w:font w:name="Peterburg">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Baltica">
    <w:altName w:val="Times New Roman"/>
    <w:charset w:val="00"/>
    <w:family w:val="auto"/>
    <w:pitch w:val="variable"/>
    <w:sig w:usb0="00000207" w:usb1="00000000" w:usb2="00000000" w:usb3="00000000" w:csb0="00000017" w:csb1="00000000"/>
  </w:font>
  <w:font w:name="SimSun">
    <w:altName w:val="§­§°§®§Ц"/>
    <w:panose1 w:val="02010600030101010101"/>
    <w:charset w:val="86"/>
    <w:family w:val="auto"/>
    <w:pitch w:val="variable"/>
    <w:sig w:usb0="00000203" w:usb1="288F0000" w:usb2="00000016" w:usb3="00000000" w:csb0="00040001" w:csb1="00000000"/>
  </w:font>
  <w:font w:name="Times">
    <w:panose1 w:val="02020603050405020304"/>
    <w:charset w:val="00"/>
    <w:family w:val="roman"/>
    <w:notTrueType/>
    <w:pitch w:val="variable"/>
    <w:sig w:usb0="00000003" w:usb1="00000000" w:usb2="00000000" w:usb3="00000000" w:csb0="00000001" w:csb1="00000000"/>
  </w:font>
  <w:font w:name="Batang">
    <w:altName w:val="ўа¬»¬¦¬ў"/>
    <w:panose1 w:val="02030600000101010101"/>
    <w:charset w:val="81"/>
    <w:family w:val="roman"/>
    <w:pitch w:val="variable"/>
    <w:sig w:usb0="B00002AF" w:usb1="69D77CFB" w:usb2="00000030" w:usb3="00000000" w:csb0="0008009F" w:csb1="00000000"/>
  </w:font>
  <w:font w:name="MS Mincho">
    <w:altName w:val="?l?r ??Ѓfc"/>
    <w:panose1 w:val="02020609040205080304"/>
    <w:charset w:val="80"/>
    <w:family w:val="modern"/>
    <w:pitch w:val="fixed"/>
    <w:sig w:usb0="E00002FF" w:usb1="6AC7FDFB" w:usb2="08000012" w:usb3="00000000" w:csb0="0002009F" w:csb1="00000000"/>
  </w:font>
  <w:font w:name="Comic Sans MS">
    <w:panose1 w:val="030F0702030302020204"/>
    <w:charset w:val="CC"/>
    <w:family w:val="script"/>
    <w:pitch w:val="variable"/>
    <w:sig w:usb0="00000287" w:usb1="00000013" w:usb2="00000000" w:usb3="00000000" w:csb0="0000009F" w:csb1="00000000"/>
  </w:font>
  <w:font w:name="Times New Roman serif">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Sceptica">
    <w:altName w:val="Times New Roman"/>
    <w:panose1 w:val="00000000000000000000"/>
    <w:charset w:val="00"/>
    <w:family w:val="modern"/>
    <w:notTrueType/>
    <w:pitch w:val="variable"/>
    <w:sig w:usb0="A00002AF" w:usb1="4000205B" w:usb2="00000000" w:usb3="00000000" w:csb0="00000097" w:csb1="00000000"/>
  </w:font>
  <w:font w:name="Roboto">
    <w:charset w:val="00"/>
    <w:family w:val="auto"/>
    <w:pitch w:val="variable"/>
    <w:sig w:usb0="E00002FF" w:usb1="5000205B" w:usb2="0000002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NewRoman">
    <w:altName w:val="Arial Unicode MS"/>
    <w:panose1 w:val="00000000000000000000"/>
    <w:charset w:val="80"/>
    <w:family w:val="auto"/>
    <w:notTrueType/>
    <w:pitch w:val="default"/>
    <w:sig w:usb0="00000201" w:usb1="08070000" w:usb2="00000010" w:usb3="00000000" w:csb0="00020004" w:csb1="00000000"/>
  </w:font>
  <w:font w:name="TimesNewRomanPSM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5914B" w14:textId="77777777" w:rsidR="00F027F2" w:rsidRDefault="00F027F2" w:rsidP="002E3D00">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Pr>
        <w:rStyle w:val="a7"/>
        <w:noProof/>
      </w:rPr>
      <w:t>29</w:t>
    </w:r>
    <w:r>
      <w:rPr>
        <w:rStyle w:val="a7"/>
      </w:rPr>
      <w:fldChar w:fldCharType="end"/>
    </w:r>
  </w:p>
  <w:p w14:paraId="4A73ABBC" w14:textId="77777777" w:rsidR="00F027F2" w:rsidRDefault="00F027F2" w:rsidP="002E3D0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7212493"/>
      <w:docPartObj>
        <w:docPartGallery w:val="Page Numbers (Bottom of Page)"/>
        <w:docPartUnique/>
      </w:docPartObj>
    </w:sdtPr>
    <w:sdtEndPr/>
    <w:sdtContent>
      <w:p w14:paraId="064F8C33" w14:textId="17F60BB0" w:rsidR="00F027F2" w:rsidRDefault="00F027F2">
        <w:pPr>
          <w:pStyle w:val="a5"/>
          <w:jc w:val="right"/>
        </w:pPr>
        <w:r>
          <w:fldChar w:fldCharType="begin"/>
        </w:r>
        <w:r>
          <w:instrText>PAGE   \* MERGEFORMAT</w:instrText>
        </w:r>
        <w:r>
          <w:fldChar w:fldCharType="separate"/>
        </w:r>
        <w:r>
          <w:t>2</w:t>
        </w:r>
        <w:r>
          <w:fldChar w:fldCharType="end"/>
        </w:r>
      </w:p>
    </w:sdtContent>
  </w:sdt>
  <w:p w14:paraId="7D633945" w14:textId="77777777" w:rsidR="00F027F2" w:rsidRDefault="00F027F2">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351AE" w14:textId="77777777" w:rsidR="00F027F2" w:rsidRDefault="00F027F2">
    <w:pPr>
      <w:pStyle w:val="a5"/>
      <w:jc w:val="right"/>
    </w:pPr>
    <w:r>
      <w:fldChar w:fldCharType="begin"/>
    </w:r>
    <w:r>
      <w:instrText>PAGE   \* MERGEFORMAT</w:instrText>
    </w:r>
    <w:r>
      <w:fldChar w:fldCharType="separate"/>
    </w:r>
    <w:r>
      <w:rPr>
        <w:noProof/>
      </w:rPr>
      <w:t>5</w:t>
    </w:r>
    <w:r>
      <w:rPr>
        <w:noProof/>
      </w:rPr>
      <w:fldChar w:fldCharType="end"/>
    </w:r>
  </w:p>
  <w:p w14:paraId="31E16E22" w14:textId="77777777" w:rsidR="00F027F2" w:rsidRDefault="00F027F2">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C94A6" w14:textId="77777777" w:rsidR="00F027F2" w:rsidRDefault="00F027F2">
    <w:pPr>
      <w:pStyle w:val="a5"/>
      <w:jc w:val="right"/>
    </w:pPr>
    <w:r>
      <w:fldChar w:fldCharType="begin"/>
    </w:r>
    <w:r>
      <w:instrText>PAGE   \* MERGEFORMAT</w:instrText>
    </w:r>
    <w:r>
      <w:fldChar w:fldCharType="separate"/>
    </w:r>
    <w:r>
      <w:rPr>
        <w:noProof/>
      </w:rPr>
      <w:t>78</w:t>
    </w:r>
    <w:r>
      <w:rPr>
        <w:noProof/>
      </w:rPr>
      <w:fldChar w:fldCharType="end"/>
    </w:r>
  </w:p>
  <w:p w14:paraId="14CF8617" w14:textId="77777777" w:rsidR="00F027F2" w:rsidRDefault="00F027F2">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AFD49C" w14:textId="77777777" w:rsidR="00233D2F" w:rsidRDefault="00233D2F" w:rsidP="00FA555C">
      <w:r>
        <w:separator/>
      </w:r>
    </w:p>
    <w:p w14:paraId="237C603B" w14:textId="77777777" w:rsidR="00233D2F" w:rsidRDefault="00233D2F"/>
  </w:footnote>
  <w:footnote w:type="continuationSeparator" w:id="0">
    <w:p w14:paraId="770E5B65" w14:textId="77777777" w:rsidR="00233D2F" w:rsidRDefault="00233D2F" w:rsidP="00FA555C">
      <w:r>
        <w:continuationSeparator/>
      </w:r>
    </w:p>
    <w:p w14:paraId="7CD5314A" w14:textId="77777777" w:rsidR="00233D2F" w:rsidRDefault="00233D2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E6F4D970"/>
    <w:lvl w:ilvl="0">
      <w:start w:val="1"/>
      <w:numFmt w:val="decimal"/>
      <w:pStyle w:val="2"/>
      <w:lvlText w:val="%1."/>
      <w:lvlJc w:val="left"/>
      <w:pPr>
        <w:tabs>
          <w:tab w:val="num" w:pos="643"/>
        </w:tabs>
        <w:ind w:left="643" w:hanging="360"/>
      </w:pPr>
    </w:lvl>
  </w:abstractNum>
  <w:abstractNum w:abstractNumId="1" w15:restartNumberingAfterBreak="0">
    <w:nsid w:val="FFFFFF82"/>
    <w:multiLevelType w:val="singleLevel"/>
    <w:tmpl w:val="57A01828"/>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C56EB620"/>
    <w:lvl w:ilvl="0">
      <w:start w:val="1"/>
      <w:numFmt w:val="bullet"/>
      <w:pStyle w:val="20"/>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371E0538"/>
    <w:lvl w:ilvl="0">
      <w:start w:val="1"/>
      <w:numFmt w:val="decimal"/>
      <w:pStyle w:val="a"/>
      <w:lvlText w:val="%1."/>
      <w:lvlJc w:val="left"/>
      <w:pPr>
        <w:tabs>
          <w:tab w:val="num" w:pos="360"/>
        </w:tabs>
        <w:ind w:left="360" w:hanging="360"/>
      </w:pPr>
    </w:lvl>
  </w:abstractNum>
  <w:abstractNum w:abstractNumId="4" w15:restartNumberingAfterBreak="0">
    <w:nsid w:val="01137303"/>
    <w:multiLevelType w:val="hybridMultilevel"/>
    <w:tmpl w:val="0BAE62AC"/>
    <w:lvl w:ilvl="0" w:tplc="7526D416">
      <w:start w:val="1"/>
      <w:numFmt w:val="bullet"/>
      <w:lvlText w:val=""/>
      <w:lvlJc w:val="left"/>
      <w:pPr>
        <w:ind w:left="2149" w:hanging="360"/>
      </w:pPr>
      <w:rPr>
        <w:rFonts w:ascii="Symbol" w:hAnsi="Symbol" w:hint="default"/>
      </w:rPr>
    </w:lvl>
    <w:lvl w:ilvl="1" w:tplc="96D259D8">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CA4E09"/>
    <w:multiLevelType w:val="hybridMultilevel"/>
    <w:tmpl w:val="AF108D4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33B17FC"/>
    <w:multiLevelType w:val="multilevel"/>
    <w:tmpl w:val="F3907324"/>
    <w:name w:val="WW8Num2"/>
    <w:lvl w:ilvl="0">
      <w:start w:val="1"/>
      <w:numFmt w:val="decimal"/>
      <w:lvlText w:val="%1."/>
      <w:lvlJc w:val="left"/>
      <w:pPr>
        <w:tabs>
          <w:tab w:val="num" w:pos="1080"/>
        </w:tabs>
        <w:ind w:left="1080" w:hanging="360"/>
      </w:pPr>
      <w:rPr>
        <w:rFonts w:hint="default"/>
      </w:rPr>
    </w:lvl>
    <w:lvl w:ilvl="1">
      <w:start w:val="1"/>
      <w:numFmt w:val="decimal"/>
      <w:isLgl/>
      <w:lvlText w:val="%1.%2."/>
      <w:lvlJc w:val="left"/>
      <w:pPr>
        <w:tabs>
          <w:tab w:val="num" w:pos="1395"/>
        </w:tabs>
        <w:ind w:left="1395" w:hanging="495"/>
      </w:pPr>
      <w:rPr>
        <w:rFonts w:hint="default"/>
      </w:rPr>
    </w:lvl>
    <w:lvl w:ilvl="2">
      <w:start w:val="1"/>
      <w:numFmt w:val="decimal"/>
      <w:isLgl/>
      <w:lvlText w:val="%1.%2.%3."/>
      <w:lvlJc w:val="left"/>
      <w:pPr>
        <w:tabs>
          <w:tab w:val="num" w:pos="1425"/>
        </w:tabs>
        <w:ind w:left="1425" w:hanging="720"/>
      </w:pPr>
      <w:rPr>
        <w:rFonts w:hint="default"/>
      </w:rPr>
    </w:lvl>
    <w:lvl w:ilvl="3">
      <w:start w:val="1"/>
      <w:numFmt w:val="decimal"/>
      <w:isLgl/>
      <w:lvlText w:val="%1.%2.%3.%4."/>
      <w:lvlJc w:val="left"/>
      <w:pPr>
        <w:tabs>
          <w:tab w:val="num" w:pos="1425"/>
        </w:tabs>
        <w:ind w:left="1425" w:hanging="720"/>
      </w:pPr>
      <w:rPr>
        <w:rFonts w:hint="default"/>
      </w:rPr>
    </w:lvl>
    <w:lvl w:ilvl="4">
      <w:start w:val="1"/>
      <w:numFmt w:val="decimal"/>
      <w:isLgl/>
      <w:lvlText w:val="%1.%2.%3.%4.%5."/>
      <w:lvlJc w:val="left"/>
      <w:pPr>
        <w:tabs>
          <w:tab w:val="num" w:pos="1785"/>
        </w:tabs>
        <w:ind w:left="1785" w:hanging="1080"/>
      </w:pPr>
      <w:rPr>
        <w:rFonts w:hint="default"/>
      </w:rPr>
    </w:lvl>
    <w:lvl w:ilvl="5">
      <w:start w:val="1"/>
      <w:numFmt w:val="decimal"/>
      <w:isLgl/>
      <w:lvlText w:val="%1.%2.%3.%4.%5.%6."/>
      <w:lvlJc w:val="left"/>
      <w:pPr>
        <w:tabs>
          <w:tab w:val="num" w:pos="1785"/>
        </w:tabs>
        <w:ind w:left="1785" w:hanging="1080"/>
      </w:pPr>
      <w:rPr>
        <w:rFonts w:hint="default"/>
      </w:rPr>
    </w:lvl>
    <w:lvl w:ilvl="6">
      <w:start w:val="1"/>
      <w:numFmt w:val="decimal"/>
      <w:isLgl/>
      <w:lvlText w:val="%1.%2.%3.%4.%5.%6.%7."/>
      <w:lvlJc w:val="left"/>
      <w:pPr>
        <w:tabs>
          <w:tab w:val="num" w:pos="2145"/>
        </w:tabs>
        <w:ind w:left="2145" w:hanging="1440"/>
      </w:pPr>
      <w:rPr>
        <w:rFonts w:hint="default"/>
      </w:rPr>
    </w:lvl>
    <w:lvl w:ilvl="7">
      <w:start w:val="1"/>
      <w:numFmt w:val="decimal"/>
      <w:isLgl/>
      <w:lvlText w:val="%1.%2.%3.%4.%5.%6.%7.%8."/>
      <w:lvlJc w:val="left"/>
      <w:pPr>
        <w:tabs>
          <w:tab w:val="num" w:pos="2145"/>
        </w:tabs>
        <w:ind w:left="2145" w:hanging="1440"/>
      </w:pPr>
      <w:rPr>
        <w:rFonts w:hint="default"/>
      </w:rPr>
    </w:lvl>
    <w:lvl w:ilvl="8">
      <w:start w:val="1"/>
      <w:numFmt w:val="decimal"/>
      <w:isLgl/>
      <w:lvlText w:val="%1.%2.%3.%4.%5.%6.%7.%8.%9."/>
      <w:lvlJc w:val="left"/>
      <w:pPr>
        <w:tabs>
          <w:tab w:val="num" w:pos="2505"/>
        </w:tabs>
        <w:ind w:left="2505" w:hanging="1800"/>
      </w:pPr>
      <w:rPr>
        <w:rFonts w:hint="default"/>
      </w:rPr>
    </w:lvl>
  </w:abstractNum>
  <w:abstractNum w:abstractNumId="7" w15:restartNumberingAfterBreak="0">
    <w:nsid w:val="04EB5AB5"/>
    <w:multiLevelType w:val="hybridMultilevel"/>
    <w:tmpl w:val="205E2038"/>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5194ADD"/>
    <w:multiLevelType w:val="hybridMultilevel"/>
    <w:tmpl w:val="9A2C0C00"/>
    <w:lvl w:ilvl="0" w:tplc="7072432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7B55428"/>
    <w:multiLevelType w:val="hybridMultilevel"/>
    <w:tmpl w:val="BF92FB8A"/>
    <w:lvl w:ilvl="0" w:tplc="6C4C3606">
      <w:start w:val="1"/>
      <w:numFmt w:val="bullet"/>
      <w:lvlText w:val="−"/>
      <w:lvlJc w:val="left"/>
      <w:pPr>
        <w:tabs>
          <w:tab w:val="num" w:pos="644"/>
        </w:tabs>
        <w:ind w:left="644" w:hanging="284"/>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86C4FE9"/>
    <w:multiLevelType w:val="hybridMultilevel"/>
    <w:tmpl w:val="5802A984"/>
    <w:lvl w:ilvl="0" w:tplc="6C4C3606">
      <w:start w:val="1"/>
      <w:numFmt w:val="bullet"/>
      <w:lvlText w:val="−"/>
      <w:lvlJc w:val="left"/>
      <w:pPr>
        <w:tabs>
          <w:tab w:val="num" w:pos="644"/>
        </w:tabs>
        <w:ind w:left="644" w:hanging="284"/>
      </w:pPr>
      <w:rPr>
        <w:rFonts w:ascii="Times New Roman CYR" w:hAnsi="Times New Roman CYR"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C3F7EE0"/>
    <w:multiLevelType w:val="hybridMultilevel"/>
    <w:tmpl w:val="8EE08F1C"/>
    <w:lvl w:ilvl="0" w:tplc="BFDC1580">
      <w:start w:val="1"/>
      <w:numFmt w:val="decimal"/>
      <w:pStyle w:val="S"/>
      <w:lvlText w:val="Таблица %1"/>
      <w:lvlJc w:val="left"/>
      <w:pPr>
        <w:ind w:left="8157"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C8150BF"/>
    <w:multiLevelType w:val="hybridMultilevel"/>
    <w:tmpl w:val="BF2694A2"/>
    <w:lvl w:ilvl="0" w:tplc="0419000F">
      <w:start w:val="1"/>
      <w:numFmt w:val="decimal"/>
      <w:lvlText w:val="%1."/>
      <w:lvlJc w:val="left"/>
      <w:pPr>
        <w:tabs>
          <w:tab w:val="num" w:pos="1070"/>
        </w:tabs>
        <w:ind w:left="1070" w:hanging="360"/>
      </w:pPr>
    </w:lvl>
    <w:lvl w:ilvl="1" w:tplc="04190005">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0CCD58C9"/>
    <w:multiLevelType w:val="hybridMultilevel"/>
    <w:tmpl w:val="D30C2A4C"/>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D06451B"/>
    <w:multiLevelType w:val="hybridMultilevel"/>
    <w:tmpl w:val="B5A8976A"/>
    <w:lvl w:ilvl="0" w:tplc="6AB65630">
      <w:start w:val="1"/>
      <w:numFmt w:val="bullet"/>
      <w:lvlText w:val="−"/>
      <w:lvlJc w:val="left"/>
      <w:pPr>
        <w:tabs>
          <w:tab w:val="num" w:pos="644"/>
        </w:tabs>
        <w:ind w:left="644" w:hanging="284"/>
      </w:pPr>
      <w:rPr>
        <w:rFonts w:ascii="Times New Roman CYR" w:hAnsi="Times New Roman CYR"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0FC353D2"/>
    <w:multiLevelType w:val="hybridMultilevel"/>
    <w:tmpl w:val="DA4C4144"/>
    <w:lvl w:ilvl="0" w:tplc="022EE8FA">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9C5495F"/>
    <w:multiLevelType w:val="hybridMultilevel"/>
    <w:tmpl w:val="E02A3C94"/>
    <w:lvl w:ilvl="0" w:tplc="8CBED24C">
      <w:start w:val="1"/>
      <w:numFmt w:val="bullet"/>
      <w:pStyle w:val="-TNR12"/>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E0725BA"/>
    <w:multiLevelType w:val="hybridMultilevel"/>
    <w:tmpl w:val="0C687220"/>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1E16821"/>
    <w:multiLevelType w:val="hybridMultilevel"/>
    <w:tmpl w:val="2F0AF474"/>
    <w:lvl w:ilvl="0" w:tplc="9B720BDA">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19" w15:restartNumberingAfterBreak="0">
    <w:nsid w:val="22BF318C"/>
    <w:multiLevelType w:val="singleLevel"/>
    <w:tmpl w:val="022EE8FA"/>
    <w:lvl w:ilvl="0">
      <w:numFmt w:val="bullet"/>
      <w:lvlText w:val="-"/>
      <w:lvlJc w:val="left"/>
      <w:pPr>
        <w:tabs>
          <w:tab w:val="num" w:pos="927"/>
        </w:tabs>
        <w:ind w:left="927" w:hanging="360"/>
      </w:pPr>
      <w:rPr>
        <w:rFonts w:hint="default"/>
      </w:rPr>
    </w:lvl>
  </w:abstractNum>
  <w:abstractNum w:abstractNumId="20" w15:restartNumberingAfterBreak="0">
    <w:nsid w:val="35827F20"/>
    <w:multiLevelType w:val="hybridMultilevel"/>
    <w:tmpl w:val="649C09F8"/>
    <w:lvl w:ilvl="0" w:tplc="6AB65630">
      <w:start w:val="1"/>
      <w:numFmt w:val="bullet"/>
      <w:lvlText w:val="−"/>
      <w:lvlJc w:val="left"/>
      <w:pPr>
        <w:ind w:left="1287" w:hanging="360"/>
      </w:pPr>
      <w:rPr>
        <w:rFonts w:ascii="Times New Roman CYR" w:hAnsi="Times New Roman CYR"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36FC242A"/>
    <w:multiLevelType w:val="multilevel"/>
    <w:tmpl w:val="0140676C"/>
    <w:lvl w:ilvl="0">
      <w:start w:val="1"/>
      <w:numFmt w:val="decimal"/>
      <w:lvlText w:val="%1."/>
      <w:lvlJc w:val="left"/>
      <w:pPr>
        <w:ind w:left="1429" w:hanging="360"/>
      </w:p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1789" w:hanging="72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22" w15:restartNumberingAfterBreak="0">
    <w:nsid w:val="3CDB6A32"/>
    <w:multiLevelType w:val="hybridMultilevel"/>
    <w:tmpl w:val="A2840CA8"/>
    <w:lvl w:ilvl="0" w:tplc="D66C6C9A">
      <w:start w:val="1"/>
      <w:numFmt w:val="bullet"/>
      <w:lvlText w:val=""/>
      <w:lvlJc w:val="left"/>
      <w:pPr>
        <w:tabs>
          <w:tab w:val="num" w:pos="644"/>
        </w:tabs>
        <w:ind w:left="644" w:hanging="284"/>
      </w:pPr>
      <w:rPr>
        <w:rFonts w:ascii="Wingdings" w:hAnsi="Wingdings" w:hint="default"/>
      </w:rPr>
    </w:lvl>
    <w:lvl w:ilvl="1" w:tplc="6C4C3606">
      <w:start w:val="1"/>
      <w:numFmt w:val="bullet"/>
      <w:lvlText w:val="−"/>
      <w:lvlJc w:val="left"/>
      <w:pPr>
        <w:tabs>
          <w:tab w:val="num" w:pos="1364"/>
        </w:tabs>
        <w:ind w:left="1364" w:hanging="284"/>
      </w:pPr>
      <w:rPr>
        <w:rFonts w:ascii="Times New Roman CYR" w:hAnsi="Times New Roman CYR" w:hint="default"/>
      </w:rPr>
    </w:lvl>
    <w:lvl w:ilvl="2" w:tplc="2D5C759A" w:tentative="1">
      <w:start w:val="1"/>
      <w:numFmt w:val="bullet"/>
      <w:lvlText w:val=""/>
      <w:lvlJc w:val="left"/>
      <w:pPr>
        <w:tabs>
          <w:tab w:val="num" w:pos="2160"/>
        </w:tabs>
        <w:ind w:left="2160" w:hanging="360"/>
      </w:pPr>
      <w:rPr>
        <w:rFonts w:ascii="Wingdings" w:hAnsi="Wingdings" w:hint="default"/>
      </w:rPr>
    </w:lvl>
    <w:lvl w:ilvl="3" w:tplc="19A05D70" w:tentative="1">
      <w:start w:val="1"/>
      <w:numFmt w:val="bullet"/>
      <w:lvlText w:val=""/>
      <w:lvlJc w:val="left"/>
      <w:pPr>
        <w:tabs>
          <w:tab w:val="num" w:pos="2880"/>
        </w:tabs>
        <w:ind w:left="2880" w:hanging="360"/>
      </w:pPr>
      <w:rPr>
        <w:rFonts w:ascii="Symbol" w:hAnsi="Symbol" w:hint="default"/>
      </w:rPr>
    </w:lvl>
    <w:lvl w:ilvl="4" w:tplc="01E2B038" w:tentative="1">
      <w:start w:val="1"/>
      <w:numFmt w:val="bullet"/>
      <w:lvlText w:val="o"/>
      <w:lvlJc w:val="left"/>
      <w:pPr>
        <w:tabs>
          <w:tab w:val="num" w:pos="3600"/>
        </w:tabs>
        <w:ind w:left="3600" w:hanging="360"/>
      </w:pPr>
      <w:rPr>
        <w:rFonts w:ascii="Courier New" w:hAnsi="Courier New" w:cs="Courier New" w:hint="default"/>
      </w:rPr>
    </w:lvl>
    <w:lvl w:ilvl="5" w:tplc="E60ACDC0" w:tentative="1">
      <w:start w:val="1"/>
      <w:numFmt w:val="bullet"/>
      <w:lvlText w:val=""/>
      <w:lvlJc w:val="left"/>
      <w:pPr>
        <w:tabs>
          <w:tab w:val="num" w:pos="4320"/>
        </w:tabs>
        <w:ind w:left="4320" w:hanging="360"/>
      </w:pPr>
      <w:rPr>
        <w:rFonts w:ascii="Wingdings" w:hAnsi="Wingdings" w:hint="default"/>
      </w:rPr>
    </w:lvl>
    <w:lvl w:ilvl="6" w:tplc="D37E4906" w:tentative="1">
      <w:start w:val="1"/>
      <w:numFmt w:val="bullet"/>
      <w:lvlText w:val=""/>
      <w:lvlJc w:val="left"/>
      <w:pPr>
        <w:tabs>
          <w:tab w:val="num" w:pos="5040"/>
        </w:tabs>
        <w:ind w:left="5040" w:hanging="360"/>
      </w:pPr>
      <w:rPr>
        <w:rFonts w:ascii="Symbol" w:hAnsi="Symbol" w:hint="default"/>
      </w:rPr>
    </w:lvl>
    <w:lvl w:ilvl="7" w:tplc="F1A8823C" w:tentative="1">
      <w:start w:val="1"/>
      <w:numFmt w:val="bullet"/>
      <w:lvlText w:val="o"/>
      <w:lvlJc w:val="left"/>
      <w:pPr>
        <w:tabs>
          <w:tab w:val="num" w:pos="5760"/>
        </w:tabs>
        <w:ind w:left="5760" w:hanging="360"/>
      </w:pPr>
      <w:rPr>
        <w:rFonts w:ascii="Courier New" w:hAnsi="Courier New" w:cs="Courier New" w:hint="default"/>
      </w:rPr>
    </w:lvl>
    <w:lvl w:ilvl="8" w:tplc="D0944E66"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DBB78C7"/>
    <w:multiLevelType w:val="hybridMultilevel"/>
    <w:tmpl w:val="66D2235E"/>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1645006"/>
    <w:multiLevelType w:val="hybridMultilevel"/>
    <w:tmpl w:val="8B642528"/>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17608B3"/>
    <w:multiLevelType w:val="hybridMultilevel"/>
    <w:tmpl w:val="FBD2403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50E7712"/>
    <w:multiLevelType w:val="hybridMultilevel"/>
    <w:tmpl w:val="7C36AACC"/>
    <w:lvl w:ilvl="0" w:tplc="022EE8FA">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468D5123"/>
    <w:multiLevelType w:val="hybridMultilevel"/>
    <w:tmpl w:val="FD3EB9F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A3B6F2B"/>
    <w:multiLevelType w:val="hybridMultilevel"/>
    <w:tmpl w:val="FB14F79A"/>
    <w:lvl w:ilvl="0" w:tplc="3D4CD9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C092EB6"/>
    <w:multiLevelType w:val="hybridMultilevel"/>
    <w:tmpl w:val="75EC4F0E"/>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01040A9"/>
    <w:multiLevelType w:val="hybridMultilevel"/>
    <w:tmpl w:val="AADEB5F4"/>
    <w:lvl w:ilvl="0" w:tplc="7072432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744108B"/>
    <w:multiLevelType w:val="hybridMultilevel"/>
    <w:tmpl w:val="972C0DA2"/>
    <w:lvl w:ilvl="0" w:tplc="0419000D">
      <w:start w:val="1"/>
      <w:numFmt w:val="decimal"/>
      <w:pStyle w:val="6"/>
      <w:lvlText w:val="%1."/>
      <w:lvlJc w:val="left"/>
      <w:pPr>
        <w:tabs>
          <w:tab w:val="num" w:pos="720"/>
        </w:tabs>
        <w:ind w:left="720" w:hanging="360"/>
      </w:pPr>
      <w:rPr>
        <w:rFonts w:hint="default"/>
        <w:sz w:val="28"/>
        <w:szCs w:val="28"/>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 w15:restartNumberingAfterBreak="0">
    <w:nsid w:val="57FD3EF4"/>
    <w:multiLevelType w:val="multilevel"/>
    <w:tmpl w:val="08421BC2"/>
    <w:lvl w:ilvl="0">
      <w:start w:val="1"/>
      <w:numFmt w:val="decimal"/>
      <w:lvlText w:val="%1."/>
      <w:lvlJc w:val="left"/>
      <w:pPr>
        <w:ind w:left="1495" w:hanging="360"/>
      </w:pPr>
      <w:rPr>
        <w:rFonts w:hint="default"/>
      </w:rPr>
    </w:lvl>
    <w:lvl w:ilvl="1">
      <w:start w:val="2"/>
      <w:numFmt w:val="decimal"/>
      <w:isLgl/>
      <w:lvlText w:val="%1.%2."/>
      <w:lvlJc w:val="left"/>
      <w:pPr>
        <w:ind w:left="1108" w:hanging="540"/>
      </w:pPr>
      <w:rPr>
        <w:rFonts w:hint="default"/>
      </w:rPr>
    </w:lvl>
    <w:lvl w:ilvl="2">
      <w:start w:val="5"/>
      <w:numFmt w:val="decimal"/>
      <w:isLgl/>
      <w:lvlText w:val="%1.%2.%3."/>
      <w:lvlJc w:val="left"/>
      <w:pPr>
        <w:ind w:left="1429" w:hanging="720"/>
      </w:pPr>
      <w:rPr>
        <w:rFonts w:hint="default"/>
      </w:rPr>
    </w:lvl>
    <w:lvl w:ilvl="3">
      <w:start w:val="1"/>
      <w:numFmt w:val="decimal"/>
      <w:isLgl/>
      <w:lvlText w:val="%1.%2.%3.%4."/>
      <w:lvlJc w:val="left"/>
      <w:pPr>
        <w:ind w:left="1570" w:hanging="720"/>
      </w:pPr>
      <w:rPr>
        <w:rFonts w:hint="default"/>
      </w:rPr>
    </w:lvl>
    <w:lvl w:ilvl="4">
      <w:start w:val="1"/>
      <w:numFmt w:val="decimal"/>
      <w:isLgl/>
      <w:lvlText w:val="%1.%2.%3.%4.%5."/>
      <w:lvlJc w:val="left"/>
      <w:pPr>
        <w:ind w:left="2071" w:hanging="1080"/>
      </w:pPr>
      <w:rPr>
        <w:rFonts w:hint="default"/>
      </w:rPr>
    </w:lvl>
    <w:lvl w:ilvl="5">
      <w:start w:val="1"/>
      <w:numFmt w:val="decimal"/>
      <w:isLgl/>
      <w:lvlText w:val="%1.%2.%3.%4.%5.%6."/>
      <w:lvlJc w:val="left"/>
      <w:pPr>
        <w:ind w:left="2212" w:hanging="1080"/>
      </w:pPr>
      <w:rPr>
        <w:rFonts w:hint="default"/>
      </w:rPr>
    </w:lvl>
    <w:lvl w:ilvl="6">
      <w:start w:val="1"/>
      <w:numFmt w:val="decimal"/>
      <w:isLgl/>
      <w:lvlText w:val="%1.%2.%3.%4.%5.%6.%7."/>
      <w:lvlJc w:val="left"/>
      <w:pPr>
        <w:ind w:left="2713" w:hanging="1440"/>
      </w:pPr>
      <w:rPr>
        <w:rFonts w:hint="default"/>
      </w:rPr>
    </w:lvl>
    <w:lvl w:ilvl="7">
      <w:start w:val="1"/>
      <w:numFmt w:val="decimal"/>
      <w:isLgl/>
      <w:lvlText w:val="%1.%2.%3.%4.%5.%6.%7.%8."/>
      <w:lvlJc w:val="left"/>
      <w:pPr>
        <w:ind w:left="2854" w:hanging="1440"/>
      </w:pPr>
      <w:rPr>
        <w:rFonts w:hint="default"/>
      </w:rPr>
    </w:lvl>
    <w:lvl w:ilvl="8">
      <w:start w:val="1"/>
      <w:numFmt w:val="decimal"/>
      <w:isLgl/>
      <w:lvlText w:val="%1.%2.%3.%4.%5.%6.%7.%8.%9."/>
      <w:lvlJc w:val="left"/>
      <w:pPr>
        <w:ind w:left="3355" w:hanging="1800"/>
      </w:pPr>
      <w:rPr>
        <w:rFonts w:hint="default"/>
      </w:rPr>
    </w:lvl>
  </w:abstractNum>
  <w:abstractNum w:abstractNumId="33" w15:restartNumberingAfterBreak="0">
    <w:nsid w:val="586F5972"/>
    <w:multiLevelType w:val="hybridMultilevel"/>
    <w:tmpl w:val="5B4CF2AC"/>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A703434"/>
    <w:multiLevelType w:val="hybridMultilevel"/>
    <w:tmpl w:val="3B06DF4E"/>
    <w:lvl w:ilvl="0" w:tplc="0419000F">
      <w:start w:val="1"/>
      <w:numFmt w:val="bullet"/>
      <w:pStyle w:val="a0"/>
      <w:lvlText w:val="-"/>
      <w:lvlJc w:val="left"/>
      <w:pPr>
        <w:tabs>
          <w:tab w:val="num" w:pos="360"/>
        </w:tabs>
        <w:ind w:left="360" w:hanging="360"/>
      </w:pPr>
      <w:rPr>
        <w:rFonts w:ascii="Courier New" w:hAnsi="Courier New" w:hint="default"/>
      </w:rPr>
    </w:lvl>
    <w:lvl w:ilvl="1" w:tplc="04190019">
      <w:start w:val="1"/>
      <w:numFmt w:val="decimal"/>
      <w:lvlText w:val="%2."/>
      <w:lvlJc w:val="left"/>
      <w:pPr>
        <w:tabs>
          <w:tab w:val="num" w:pos="1437"/>
        </w:tabs>
        <w:ind w:left="1437" w:hanging="357"/>
      </w:pPr>
      <w:rPr>
        <w:rFonts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CA62036"/>
    <w:multiLevelType w:val="hybridMultilevel"/>
    <w:tmpl w:val="EC982E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60600DE3"/>
    <w:multiLevelType w:val="hybridMultilevel"/>
    <w:tmpl w:val="F730A048"/>
    <w:lvl w:ilvl="0" w:tplc="70724324">
      <w:start w:val="1"/>
      <w:numFmt w:val="bullet"/>
      <w:lvlText w:val="­"/>
      <w:lvlJc w:val="left"/>
      <w:pPr>
        <w:ind w:left="1003" w:hanging="360"/>
      </w:pPr>
      <w:rPr>
        <w:rFonts w:ascii="Courier New" w:hAnsi="Courier New"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37" w15:restartNumberingAfterBreak="0">
    <w:nsid w:val="63CA11EE"/>
    <w:multiLevelType w:val="hybridMultilevel"/>
    <w:tmpl w:val="44D89E7C"/>
    <w:lvl w:ilvl="0" w:tplc="7C90417E">
      <w:start w:val="1"/>
      <w:numFmt w:val="decimal"/>
      <w:pStyle w:val="N"/>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8" w15:restartNumberingAfterBreak="0">
    <w:nsid w:val="64BA6D3D"/>
    <w:multiLevelType w:val="hybridMultilevel"/>
    <w:tmpl w:val="727A1430"/>
    <w:lvl w:ilvl="0" w:tplc="C9E63B24">
      <w:start w:val="1"/>
      <w:numFmt w:val="decimal"/>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71D0498"/>
    <w:multiLevelType w:val="hybridMultilevel"/>
    <w:tmpl w:val="E548AFFC"/>
    <w:lvl w:ilvl="0" w:tplc="96D259D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0" w15:restartNumberingAfterBreak="0">
    <w:nsid w:val="67E7611D"/>
    <w:multiLevelType w:val="hybridMultilevel"/>
    <w:tmpl w:val="B9963B74"/>
    <w:lvl w:ilvl="0" w:tplc="3ECA3582">
      <w:start w:val="1"/>
      <w:numFmt w:val="decimal"/>
      <w:lvlText w:val="%1."/>
      <w:lvlJc w:val="righ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15:restartNumberingAfterBreak="0">
    <w:nsid w:val="6F182F00"/>
    <w:multiLevelType w:val="hybridMultilevel"/>
    <w:tmpl w:val="78ACF9CA"/>
    <w:lvl w:ilvl="0" w:tplc="7072432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5B62034"/>
    <w:multiLevelType w:val="hybridMultilevel"/>
    <w:tmpl w:val="C7AA5E46"/>
    <w:lvl w:ilvl="0" w:tplc="2696980C">
      <w:start w:val="1"/>
      <w:numFmt w:val="decimal"/>
      <w:lvlText w:val="%1."/>
      <w:lvlJc w:val="left"/>
      <w:pPr>
        <w:ind w:left="5039" w:hanging="360"/>
      </w:pPr>
      <w:rPr>
        <w:i w:val="0"/>
      </w:rPr>
    </w:lvl>
    <w:lvl w:ilvl="1" w:tplc="04190003">
      <w:start w:val="1"/>
      <w:numFmt w:val="bullet"/>
      <w:lvlText w:val="o"/>
      <w:lvlJc w:val="left"/>
      <w:pPr>
        <w:ind w:left="1617" w:hanging="360"/>
      </w:pPr>
      <w:rPr>
        <w:rFonts w:ascii="Courier New" w:hAnsi="Courier New" w:cs="Courier New" w:hint="default"/>
      </w:rPr>
    </w:lvl>
    <w:lvl w:ilvl="2" w:tplc="04190005">
      <w:start w:val="1"/>
      <w:numFmt w:val="bullet"/>
      <w:lvlText w:val=""/>
      <w:lvlJc w:val="left"/>
      <w:pPr>
        <w:ind w:left="2337" w:hanging="360"/>
      </w:pPr>
      <w:rPr>
        <w:rFonts w:ascii="Wingdings" w:hAnsi="Wingdings" w:hint="default"/>
      </w:rPr>
    </w:lvl>
    <w:lvl w:ilvl="3" w:tplc="04190001">
      <w:start w:val="1"/>
      <w:numFmt w:val="bullet"/>
      <w:lvlText w:val=""/>
      <w:lvlJc w:val="left"/>
      <w:pPr>
        <w:ind w:left="3057" w:hanging="360"/>
      </w:pPr>
      <w:rPr>
        <w:rFonts w:ascii="Symbol" w:hAnsi="Symbol" w:hint="default"/>
      </w:rPr>
    </w:lvl>
    <w:lvl w:ilvl="4" w:tplc="04190003">
      <w:start w:val="1"/>
      <w:numFmt w:val="bullet"/>
      <w:lvlText w:val="o"/>
      <w:lvlJc w:val="left"/>
      <w:pPr>
        <w:ind w:left="3777" w:hanging="360"/>
      </w:pPr>
      <w:rPr>
        <w:rFonts w:ascii="Courier New" w:hAnsi="Courier New" w:cs="Courier New" w:hint="default"/>
      </w:rPr>
    </w:lvl>
    <w:lvl w:ilvl="5" w:tplc="04190005">
      <w:start w:val="1"/>
      <w:numFmt w:val="bullet"/>
      <w:lvlText w:val=""/>
      <w:lvlJc w:val="left"/>
      <w:pPr>
        <w:ind w:left="4497" w:hanging="360"/>
      </w:pPr>
      <w:rPr>
        <w:rFonts w:ascii="Wingdings" w:hAnsi="Wingdings" w:hint="default"/>
      </w:rPr>
    </w:lvl>
    <w:lvl w:ilvl="6" w:tplc="04190001">
      <w:start w:val="1"/>
      <w:numFmt w:val="bullet"/>
      <w:lvlText w:val=""/>
      <w:lvlJc w:val="left"/>
      <w:pPr>
        <w:ind w:left="5217" w:hanging="360"/>
      </w:pPr>
      <w:rPr>
        <w:rFonts w:ascii="Symbol" w:hAnsi="Symbol" w:hint="default"/>
      </w:rPr>
    </w:lvl>
    <w:lvl w:ilvl="7" w:tplc="04190003">
      <w:start w:val="1"/>
      <w:numFmt w:val="bullet"/>
      <w:lvlText w:val="o"/>
      <w:lvlJc w:val="left"/>
      <w:pPr>
        <w:ind w:left="5937" w:hanging="360"/>
      </w:pPr>
      <w:rPr>
        <w:rFonts w:ascii="Courier New" w:hAnsi="Courier New" w:cs="Courier New" w:hint="default"/>
      </w:rPr>
    </w:lvl>
    <w:lvl w:ilvl="8" w:tplc="04190005">
      <w:start w:val="1"/>
      <w:numFmt w:val="bullet"/>
      <w:lvlText w:val=""/>
      <w:lvlJc w:val="left"/>
      <w:pPr>
        <w:ind w:left="6657" w:hanging="360"/>
      </w:pPr>
      <w:rPr>
        <w:rFonts w:ascii="Wingdings" w:hAnsi="Wingdings" w:hint="default"/>
      </w:rPr>
    </w:lvl>
  </w:abstractNum>
  <w:abstractNum w:abstractNumId="43" w15:restartNumberingAfterBreak="0">
    <w:nsid w:val="790347DD"/>
    <w:multiLevelType w:val="hybridMultilevel"/>
    <w:tmpl w:val="44700F72"/>
    <w:lvl w:ilvl="0" w:tplc="7072432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79905D5B"/>
    <w:multiLevelType w:val="multilevel"/>
    <w:tmpl w:val="17D47A8A"/>
    <w:lvl w:ilvl="0">
      <w:start w:val="1"/>
      <w:numFmt w:val="decimal"/>
      <w:lvlText w:val="%1."/>
      <w:lvlJc w:val="left"/>
      <w:pPr>
        <w:ind w:left="1429" w:hanging="360"/>
      </w:pPr>
      <w:rPr>
        <w:rFonts w:hint="default"/>
      </w:rPr>
    </w:lvl>
    <w:lvl w:ilvl="1">
      <w:start w:val="2"/>
      <w:numFmt w:val="decimal"/>
      <w:isLgl/>
      <w:lvlText w:val="%1.%2"/>
      <w:lvlJc w:val="left"/>
      <w:pPr>
        <w:ind w:left="1609" w:hanging="540"/>
      </w:pPr>
      <w:rPr>
        <w:rFonts w:hint="default"/>
      </w:rPr>
    </w:lvl>
    <w:lvl w:ilvl="2">
      <w:start w:val="6"/>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1789" w:hanging="72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45" w15:restartNumberingAfterBreak="0">
    <w:nsid w:val="7BAA69E6"/>
    <w:multiLevelType w:val="hybridMultilevel"/>
    <w:tmpl w:val="B8287326"/>
    <w:lvl w:ilvl="0" w:tplc="3D4CD9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7BC76301"/>
    <w:multiLevelType w:val="hybridMultilevel"/>
    <w:tmpl w:val="BDE46ED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7" w15:restartNumberingAfterBreak="0">
    <w:nsid w:val="7BC917C2"/>
    <w:multiLevelType w:val="hybridMultilevel"/>
    <w:tmpl w:val="114A9CFE"/>
    <w:lvl w:ilvl="0" w:tplc="3EE89C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8"/>
  </w:num>
  <w:num w:numId="2">
    <w:abstractNumId w:val="32"/>
  </w:num>
  <w:num w:numId="3">
    <w:abstractNumId w:val="19"/>
  </w:num>
  <w:num w:numId="4">
    <w:abstractNumId w:val="46"/>
  </w:num>
  <w:num w:numId="5">
    <w:abstractNumId w:val="45"/>
  </w:num>
  <w:num w:numId="6">
    <w:abstractNumId w:val="34"/>
  </w:num>
  <w:num w:numId="7">
    <w:abstractNumId w:val="31"/>
  </w:num>
  <w:num w:numId="8">
    <w:abstractNumId w:val="3"/>
  </w:num>
  <w:num w:numId="9">
    <w:abstractNumId w:val="40"/>
  </w:num>
  <w:num w:numId="10">
    <w:abstractNumId w:val="4"/>
  </w:num>
  <w:num w:numId="11">
    <w:abstractNumId w:val="44"/>
  </w:num>
  <w:num w:numId="12">
    <w:abstractNumId w:val="7"/>
  </w:num>
  <w:num w:numId="13">
    <w:abstractNumId w:val="17"/>
  </w:num>
  <w:num w:numId="14">
    <w:abstractNumId w:val="27"/>
  </w:num>
  <w:num w:numId="15">
    <w:abstractNumId w:val="35"/>
  </w:num>
  <w:num w:numId="16">
    <w:abstractNumId w:val="22"/>
  </w:num>
  <w:num w:numId="17">
    <w:abstractNumId w:val="9"/>
  </w:num>
  <w:num w:numId="18">
    <w:abstractNumId w:val="10"/>
  </w:num>
  <w:num w:numId="19">
    <w:abstractNumId w:val="12"/>
  </w:num>
  <w:num w:numId="20">
    <w:abstractNumId w:val="14"/>
  </w:num>
  <w:num w:numId="21">
    <w:abstractNumId w:val="21"/>
  </w:num>
  <w:num w:numId="22">
    <w:abstractNumId w:val="24"/>
  </w:num>
  <w:num w:numId="23">
    <w:abstractNumId w:val="13"/>
  </w:num>
  <w:num w:numId="24">
    <w:abstractNumId w:val="5"/>
  </w:num>
  <w:num w:numId="25">
    <w:abstractNumId w:val="0"/>
  </w:num>
  <w:num w:numId="26">
    <w:abstractNumId w:val="2"/>
  </w:num>
  <w:num w:numId="27">
    <w:abstractNumId w:val="1"/>
  </w:num>
  <w:num w:numId="28">
    <w:abstractNumId w:val="37"/>
  </w:num>
  <w:num w:numId="29">
    <w:abstractNumId w:val="11"/>
  </w:num>
  <w:num w:numId="30">
    <w:abstractNumId w:val="42"/>
    <w:lvlOverride w:ilvl="0">
      <w:startOverride w:val="1"/>
    </w:lvlOverride>
    <w:lvlOverride w:ilvl="1"/>
    <w:lvlOverride w:ilvl="2"/>
    <w:lvlOverride w:ilvl="3"/>
    <w:lvlOverride w:ilvl="4"/>
    <w:lvlOverride w:ilvl="5"/>
    <w:lvlOverride w:ilvl="6"/>
    <w:lvlOverride w:ilvl="7"/>
    <w:lvlOverride w:ilvl="8"/>
  </w:num>
  <w:num w:numId="31">
    <w:abstractNumId w:val="23"/>
  </w:num>
  <w:num w:numId="32">
    <w:abstractNumId w:val="29"/>
  </w:num>
  <w:num w:numId="33">
    <w:abstractNumId w:val="38"/>
  </w:num>
  <w:num w:numId="34">
    <w:abstractNumId w:val="15"/>
  </w:num>
  <w:num w:numId="35">
    <w:abstractNumId w:val="33"/>
  </w:num>
  <w:num w:numId="36">
    <w:abstractNumId w:val="25"/>
  </w:num>
  <w:num w:numId="37">
    <w:abstractNumId w:val="16"/>
  </w:num>
  <w:num w:numId="38">
    <w:abstractNumId w:val="39"/>
  </w:num>
  <w:num w:numId="39">
    <w:abstractNumId w:val="20"/>
  </w:num>
  <w:num w:numId="40">
    <w:abstractNumId w:val="18"/>
  </w:num>
  <w:num w:numId="41">
    <w:abstractNumId w:val="26"/>
  </w:num>
  <w:num w:numId="42">
    <w:abstractNumId w:val="47"/>
  </w:num>
  <w:num w:numId="43">
    <w:abstractNumId w:val="30"/>
  </w:num>
  <w:num w:numId="44">
    <w:abstractNumId w:val="41"/>
  </w:num>
  <w:num w:numId="45">
    <w:abstractNumId w:val="8"/>
  </w:num>
  <w:num w:numId="46">
    <w:abstractNumId w:val="36"/>
  </w:num>
  <w:num w:numId="47">
    <w:abstractNumId w:val="4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A7AEB"/>
    <w:rsid w:val="0000094D"/>
    <w:rsid w:val="00000FE0"/>
    <w:rsid w:val="00001DEF"/>
    <w:rsid w:val="000024DC"/>
    <w:rsid w:val="000039CB"/>
    <w:rsid w:val="00003AF9"/>
    <w:rsid w:val="00003D26"/>
    <w:rsid w:val="00004C39"/>
    <w:rsid w:val="00004FDD"/>
    <w:rsid w:val="0000662B"/>
    <w:rsid w:val="0000716B"/>
    <w:rsid w:val="00007A43"/>
    <w:rsid w:val="00007B58"/>
    <w:rsid w:val="00007C33"/>
    <w:rsid w:val="00007EE3"/>
    <w:rsid w:val="0001064C"/>
    <w:rsid w:val="00010682"/>
    <w:rsid w:val="00010C31"/>
    <w:rsid w:val="00011721"/>
    <w:rsid w:val="00011EAA"/>
    <w:rsid w:val="00012871"/>
    <w:rsid w:val="0001322C"/>
    <w:rsid w:val="000134DC"/>
    <w:rsid w:val="0001413C"/>
    <w:rsid w:val="00015149"/>
    <w:rsid w:val="000156F9"/>
    <w:rsid w:val="00015849"/>
    <w:rsid w:val="00015FF0"/>
    <w:rsid w:val="000160E0"/>
    <w:rsid w:val="0002038B"/>
    <w:rsid w:val="00020390"/>
    <w:rsid w:val="000224EC"/>
    <w:rsid w:val="00025E08"/>
    <w:rsid w:val="000262D1"/>
    <w:rsid w:val="00027450"/>
    <w:rsid w:val="00027BFC"/>
    <w:rsid w:val="00027D44"/>
    <w:rsid w:val="00030B7E"/>
    <w:rsid w:val="00030F10"/>
    <w:rsid w:val="000311A0"/>
    <w:rsid w:val="000313F5"/>
    <w:rsid w:val="000318A2"/>
    <w:rsid w:val="0003327A"/>
    <w:rsid w:val="00034B47"/>
    <w:rsid w:val="000352AF"/>
    <w:rsid w:val="00035959"/>
    <w:rsid w:val="0003708D"/>
    <w:rsid w:val="00037B74"/>
    <w:rsid w:val="00037CA2"/>
    <w:rsid w:val="00037E27"/>
    <w:rsid w:val="00040795"/>
    <w:rsid w:val="00040961"/>
    <w:rsid w:val="00041984"/>
    <w:rsid w:val="0004226A"/>
    <w:rsid w:val="0004281E"/>
    <w:rsid w:val="00042E81"/>
    <w:rsid w:val="00043211"/>
    <w:rsid w:val="000463F3"/>
    <w:rsid w:val="00046FDF"/>
    <w:rsid w:val="00050A9C"/>
    <w:rsid w:val="00050BBE"/>
    <w:rsid w:val="00052BF3"/>
    <w:rsid w:val="00054AD5"/>
    <w:rsid w:val="000562CB"/>
    <w:rsid w:val="00056C6E"/>
    <w:rsid w:val="00056FF4"/>
    <w:rsid w:val="0005790A"/>
    <w:rsid w:val="0006062E"/>
    <w:rsid w:val="00060ED6"/>
    <w:rsid w:val="000614C9"/>
    <w:rsid w:val="00061CDA"/>
    <w:rsid w:val="0006325D"/>
    <w:rsid w:val="00064089"/>
    <w:rsid w:val="00064877"/>
    <w:rsid w:val="00065A9E"/>
    <w:rsid w:val="000660B0"/>
    <w:rsid w:val="00066D3E"/>
    <w:rsid w:val="00066E04"/>
    <w:rsid w:val="00067139"/>
    <w:rsid w:val="00067F12"/>
    <w:rsid w:val="000702A5"/>
    <w:rsid w:val="000707E5"/>
    <w:rsid w:val="00071780"/>
    <w:rsid w:val="00071E32"/>
    <w:rsid w:val="00071E60"/>
    <w:rsid w:val="00071FFB"/>
    <w:rsid w:val="000729B6"/>
    <w:rsid w:val="00072F50"/>
    <w:rsid w:val="0007310C"/>
    <w:rsid w:val="00073CA4"/>
    <w:rsid w:val="00074178"/>
    <w:rsid w:val="000762B2"/>
    <w:rsid w:val="0007663F"/>
    <w:rsid w:val="000769E2"/>
    <w:rsid w:val="0007744C"/>
    <w:rsid w:val="00077ECA"/>
    <w:rsid w:val="000809EA"/>
    <w:rsid w:val="00080E7C"/>
    <w:rsid w:val="000817F2"/>
    <w:rsid w:val="00081C73"/>
    <w:rsid w:val="0008355E"/>
    <w:rsid w:val="000835DB"/>
    <w:rsid w:val="00084196"/>
    <w:rsid w:val="000855C1"/>
    <w:rsid w:val="00085CDF"/>
    <w:rsid w:val="00085D33"/>
    <w:rsid w:val="00085E10"/>
    <w:rsid w:val="00086307"/>
    <w:rsid w:val="00086379"/>
    <w:rsid w:val="000863E0"/>
    <w:rsid w:val="00086CEF"/>
    <w:rsid w:val="00086EC2"/>
    <w:rsid w:val="000875B1"/>
    <w:rsid w:val="000875F8"/>
    <w:rsid w:val="0008796C"/>
    <w:rsid w:val="0009076B"/>
    <w:rsid w:val="000908D8"/>
    <w:rsid w:val="00090BFF"/>
    <w:rsid w:val="00091564"/>
    <w:rsid w:val="00091880"/>
    <w:rsid w:val="00093249"/>
    <w:rsid w:val="00093479"/>
    <w:rsid w:val="00093769"/>
    <w:rsid w:val="00093CBF"/>
    <w:rsid w:val="00093D9D"/>
    <w:rsid w:val="000940B4"/>
    <w:rsid w:val="00094C5F"/>
    <w:rsid w:val="000953E5"/>
    <w:rsid w:val="0009580C"/>
    <w:rsid w:val="000A03A7"/>
    <w:rsid w:val="000A0603"/>
    <w:rsid w:val="000A08AC"/>
    <w:rsid w:val="000A0914"/>
    <w:rsid w:val="000A1369"/>
    <w:rsid w:val="000A1C3E"/>
    <w:rsid w:val="000A2AE2"/>
    <w:rsid w:val="000A36F7"/>
    <w:rsid w:val="000A41E8"/>
    <w:rsid w:val="000A45EB"/>
    <w:rsid w:val="000A4B58"/>
    <w:rsid w:val="000A5092"/>
    <w:rsid w:val="000A549A"/>
    <w:rsid w:val="000A7386"/>
    <w:rsid w:val="000A7F85"/>
    <w:rsid w:val="000B0792"/>
    <w:rsid w:val="000B0C4A"/>
    <w:rsid w:val="000B0DFB"/>
    <w:rsid w:val="000B198B"/>
    <w:rsid w:val="000B1E0F"/>
    <w:rsid w:val="000B2031"/>
    <w:rsid w:val="000B2044"/>
    <w:rsid w:val="000B217C"/>
    <w:rsid w:val="000B307B"/>
    <w:rsid w:val="000B3585"/>
    <w:rsid w:val="000B4015"/>
    <w:rsid w:val="000B4C57"/>
    <w:rsid w:val="000B4ECB"/>
    <w:rsid w:val="000B5864"/>
    <w:rsid w:val="000B5E07"/>
    <w:rsid w:val="000B67D9"/>
    <w:rsid w:val="000B7EF8"/>
    <w:rsid w:val="000C1DF2"/>
    <w:rsid w:val="000C2A0E"/>
    <w:rsid w:val="000C2FEF"/>
    <w:rsid w:val="000C33E6"/>
    <w:rsid w:val="000C4CB1"/>
    <w:rsid w:val="000C4CF7"/>
    <w:rsid w:val="000C4F21"/>
    <w:rsid w:val="000C4FBD"/>
    <w:rsid w:val="000C5C34"/>
    <w:rsid w:val="000C639B"/>
    <w:rsid w:val="000C6BE2"/>
    <w:rsid w:val="000C7032"/>
    <w:rsid w:val="000C7105"/>
    <w:rsid w:val="000D146B"/>
    <w:rsid w:val="000D1C0D"/>
    <w:rsid w:val="000D1C48"/>
    <w:rsid w:val="000D1D50"/>
    <w:rsid w:val="000D2336"/>
    <w:rsid w:val="000D282C"/>
    <w:rsid w:val="000D30F5"/>
    <w:rsid w:val="000D41E8"/>
    <w:rsid w:val="000D6955"/>
    <w:rsid w:val="000D7A75"/>
    <w:rsid w:val="000E0189"/>
    <w:rsid w:val="000E1570"/>
    <w:rsid w:val="000E2B1A"/>
    <w:rsid w:val="000E385A"/>
    <w:rsid w:val="000E3C35"/>
    <w:rsid w:val="000E3E99"/>
    <w:rsid w:val="000E4472"/>
    <w:rsid w:val="000E45DB"/>
    <w:rsid w:val="000E4E44"/>
    <w:rsid w:val="000E4E98"/>
    <w:rsid w:val="000E51EA"/>
    <w:rsid w:val="000E543D"/>
    <w:rsid w:val="000E5B72"/>
    <w:rsid w:val="000E6206"/>
    <w:rsid w:val="000E6470"/>
    <w:rsid w:val="000E6F1F"/>
    <w:rsid w:val="000E70C8"/>
    <w:rsid w:val="000F12D1"/>
    <w:rsid w:val="000F2063"/>
    <w:rsid w:val="000F29A1"/>
    <w:rsid w:val="000F2B9D"/>
    <w:rsid w:val="000F31AB"/>
    <w:rsid w:val="000F3A42"/>
    <w:rsid w:val="000F41E8"/>
    <w:rsid w:val="000F486D"/>
    <w:rsid w:val="000F49C6"/>
    <w:rsid w:val="000F4CA1"/>
    <w:rsid w:val="000F592E"/>
    <w:rsid w:val="000F5A1C"/>
    <w:rsid w:val="000F7A50"/>
    <w:rsid w:val="000F7ED5"/>
    <w:rsid w:val="000F7F00"/>
    <w:rsid w:val="001039A0"/>
    <w:rsid w:val="00104514"/>
    <w:rsid w:val="00105540"/>
    <w:rsid w:val="00105D60"/>
    <w:rsid w:val="00105FA3"/>
    <w:rsid w:val="00106C4A"/>
    <w:rsid w:val="00107022"/>
    <w:rsid w:val="0011000C"/>
    <w:rsid w:val="001118C6"/>
    <w:rsid w:val="00111BCE"/>
    <w:rsid w:val="00112464"/>
    <w:rsid w:val="001140A6"/>
    <w:rsid w:val="001146B3"/>
    <w:rsid w:val="00114DA8"/>
    <w:rsid w:val="00114ECB"/>
    <w:rsid w:val="001154AF"/>
    <w:rsid w:val="00115B67"/>
    <w:rsid w:val="00115FD9"/>
    <w:rsid w:val="0011618C"/>
    <w:rsid w:val="00116CA5"/>
    <w:rsid w:val="001178C9"/>
    <w:rsid w:val="00117BEF"/>
    <w:rsid w:val="00117FCB"/>
    <w:rsid w:val="0012066D"/>
    <w:rsid w:val="00121038"/>
    <w:rsid w:val="00121283"/>
    <w:rsid w:val="00121AEF"/>
    <w:rsid w:val="00122622"/>
    <w:rsid w:val="00122D61"/>
    <w:rsid w:val="00123862"/>
    <w:rsid w:val="00124716"/>
    <w:rsid w:val="00124F39"/>
    <w:rsid w:val="001253B0"/>
    <w:rsid w:val="0012585C"/>
    <w:rsid w:val="00126327"/>
    <w:rsid w:val="001265BD"/>
    <w:rsid w:val="00126869"/>
    <w:rsid w:val="001313AD"/>
    <w:rsid w:val="00131568"/>
    <w:rsid w:val="00131B40"/>
    <w:rsid w:val="00131F59"/>
    <w:rsid w:val="001320C3"/>
    <w:rsid w:val="001325DB"/>
    <w:rsid w:val="001329E7"/>
    <w:rsid w:val="00133D52"/>
    <w:rsid w:val="0013408B"/>
    <w:rsid w:val="00134FB0"/>
    <w:rsid w:val="00135B45"/>
    <w:rsid w:val="00136065"/>
    <w:rsid w:val="001360D6"/>
    <w:rsid w:val="00136D7F"/>
    <w:rsid w:val="00137F61"/>
    <w:rsid w:val="00142A01"/>
    <w:rsid w:val="00143D41"/>
    <w:rsid w:val="00144825"/>
    <w:rsid w:val="00144B41"/>
    <w:rsid w:val="00145E71"/>
    <w:rsid w:val="001465A2"/>
    <w:rsid w:val="00146BA6"/>
    <w:rsid w:val="001474D9"/>
    <w:rsid w:val="0015034E"/>
    <w:rsid w:val="001509AD"/>
    <w:rsid w:val="00150E25"/>
    <w:rsid w:val="00150ED5"/>
    <w:rsid w:val="00152D85"/>
    <w:rsid w:val="0015381F"/>
    <w:rsid w:val="00153F08"/>
    <w:rsid w:val="00154AC9"/>
    <w:rsid w:val="00154C33"/>
    <w:rsid w:val="00154D89"/>
    <w:rsid w:val="00155973"/>
    <w:rsid w:val="00155AA9"/>
    <w:rsid w:val="001560E4"/>
    <w:rsid w:val="001567A6"/>
    <w:rsid w:val="00156960"/>
    <w:rsid w:val="00156CD4"/>
    <w:rsid w:val="0015700C"/>
    <w:rsid w:val="00157723"/>
    <w:rsid w:val="00157AA0"/>
    <w:rsid w:val="00160E4B"/>
    <w:rsid w:val="001610F2"/>
    <w:rsid w:val="0016150F"/>
    <w:rsid w:val="00161824"/>
    <w:rsid w:val="001632AC"/>
    <w:rsid w:val="00165239"/>
    <w:rsid w:val="00165319"/>
    <w:rsid w:val="00165F19"/>
    <w:rsid w:val="00166004"/>
    <w:rsid w:val="0016637E"/>
    <w:rsid w:val="00166F18"/>
    <w:rsid w:val="0016738B"/>
    <w:rsid w:val="00170C8F"/>
    <w:rsid w:val="00171BF6"/>
    <w:rsid w:val="001720A2"/>
    <w:rsid w:val="00173503"/>
    <w:rsid w:val="001737E3"/>
    <w:rsid w:val="00173C1E"/>
    <w:rsid w:val="00173D9C"/>
    <w:rsid w:val="0017438E"/>
    <w:rsid w:val="00175766"/>
    <w:rsid w:val="00175E58"/>
    <w:rsid w:val="00176B68"/>
    <w:rsid w:val="00176DFB"/>
    <w:rsid w:val="001775B9"/>
    <w:rsid w:val="00180C09"/>
    <w:rsid w:val="00181AF0"/>
    <w:rsid w:val="00181D39"/>
    <w:rsid w:val="001822D6"/>
    <w:rsid w:val="00182349"/>
    <w:rsid w:val="00182C55"/>
    <w:rsid w:val="00182F8C"/>
    <w:rsid w:val="00184005"/>
    <w:rsid w:val="00184203"/>
    <w:rsid w:val="00184C67"/>
    <w:rsid w:val="0018526B"/>
    <w:rsid w:val="001864AB"/>
    <w:rsid w:val="00187241"/>
    <w:rsid w:val="001906C2"/>
    <w:rsid w:val="00190769"/>
    <w:rsid w:val="001914DD"/>
    <w:rsid w:val="00192528"/>
    <w:rsid w:val="001929CB"/>
    <w:rsid w:val="00192EA7"/>
    <w:rsid w:val="0019391E"/>
    <w:rsid w:val="001939AC"/>
    <w:rsid w:val="00194AC0"/>
    <w:rsid w:val="00195C5D"/>
    <w:rsid w:val="001962E6"/>
    <w:rsid w:val="00197336"/>
    <w:rsid w:val="001A06D0"/>
    <w:rsid w:val="001A1287"/>
    <w:rsid w:val="001A1AF4"/>
    <w:rsid w:val="001A2CA0"/>
    <w:rsid w:val="001A36EB"/>
    <w:rsid w:val="001A3935"/>
    <w:rsid w:val="001A3AB9"/>
    <w:rsid w:val="001A64A2"/>
    <w:rsid w:val="001A74D8"/>
    <w:rsid w:val="001A79B9"/>
    <w:rsid w:val="001A7D76"/>
    <w:rsid w:val="001B0744"/>
    <w:rsid w:val="001B0E04"/>
    <w:rsid w:val="001B161C"/>
    <w:rsid w:val="001B194E"/>
    <w:rsid w:val="001B2401"/>
    <w:rsid w:val="001B2684"/>
    <w:rsid w:val="001B2D9D"/>
    <w:rsid w:val="001B479A"/>
    <w:rsid w:val="001B5E57"/>
    <w:rsid w:val="001B6C83"/>
    <w:rsid w:val="001B73F1"/>
    <w:rsid w:val="001C0457"/>
    <w:rsid w:val="001C05CE"/>
    <w:rsid w:val="001C19DF"/>
    <w:rsid w:val="001C1F1F"/>
    <w:rsid w:val="001C31ED"/>
    <w:rsid w:val="001C3C04"/>
    <w:rsid w:val="001C439A"/>
    <w:rsid w:val="001C4401"/>
    <w:rsid w:val="001C4414"/>
    <w:rsid w:val="001C4C7C"/>
    <w:rsid w:val="001C4D59"/>
    <w:rsid w:val="001C58E2"/>
    <w:rsid w:val="001C5AAB"/>
    <w:rsid w:val="001C6132"/>
    <w:rsid w:val="001C64E5"/>
    <w:rsid w:val="001C6720"/>
    <w:rsid w:val="001C6A4C"/>
    <w:rsid w:val="001C6D8E"/>
    <w:rsid w:val="001C6EA3"/>
    <w:rsid w:val="001C7204"/>
    <w:rsid w:val="001C79DB"/>
    <w:rsid w:val="001C7DB2"/>
    <w:rsid w:val="001D04A0"/>
    <w:rsid w:val="001D2D7D"/>
    <w:rsid w:val="001D2D81"/>
    <w:rsid w:val="001D311B"/>
    <w:rsid w:val="001D315F"/>
    <w:rsid w:val="001D36D4"/>
    <w:rsid w:val="001D3881"/>
    <w:rsid w:val="001D3D3C"/>
    <w:rsid w:val="001D4F29"/>
    <w:rsid w:val="001D5960"/>
    <w:rsid w:val="001D5CFB"/>
    <w:rsid w:val="001D674F"/>
    <w:rsid w:val="001D677C"/>
    <w:rsid w:val="001D6F12"/>
    <w:rsid w:val="001D73EF"/>
    <w:rsid w:val="001E15D1"/>
    <w:rsid w:val="001E194A"/>
    <w:rsid w:val="001E19D3"/>
    <w:rsid w:val="001E1DC8"/>
    <w:rsid w:val="001E2376"/>
    <w:rsid w:val="001E2F4B"/>
    <w:rsid w:val="001E30D8"/>
    <w:rsid w:val="001E3530"/>
    <w:rsid w:val="001E3C17"/>
    <w:rsid w:val="001E5C03"/>
    <w:rsid w:val="001E6424"/>
    <w:rsid w:val="001E6D95"/>
    <w:rsid w:val="001E6DFF"/>
    <w:rsid w:val="001E752E"/>
    <w:rsid w:val="001E7725"/>
    <w:rsid w:val="001E78AD"/>
    <w:rsid w:val="001E7A8A"/>
    <w:rsid w:val="001F0078"/>
    <w:rsid w:val="001F0B41"/>
    <w:rsid w:val="001F0D97"/>
    <w:rsid w:val="001F14A1"/>
    <w:rsid w:val="001F1BBE"/>
    <w:rsid w:val="001F2189"/>
    <w:rsid w:val="001F28E2"/>
    <w:rsid w:val="001F34D1"/>
    <w:rsid w:val="001F4DEC"/>
    <w:rsid w:val="001F4EEC"/>
    <w:rsid w:val="001F4FF1"/>
    <w:rsid w:val="001F568B"/>
    <w:rsid w:val="001F5CDE"/>
    <w:rsid w:val="001F7216"/>
    <w:rsid w:val="002003CF"/>
    <w:rsid w:val="00201084"/>
    <w:rsid w:val="00201388"/>
    <w:rsid w:val="00201634"/>
    <w:rsid w:val="0020163E"/>
    <w:rsid w:val="00201F8A"/>
    <w:rsid w:val="00202A9A"/>
    <w:rsid w:val="00203A29"/>
    <w:rsid w:val="00204160"/>
    <w:rsid w:val="00204F57"/>
    <w:rsid w:val="0020566F"/>
    <w:rsid w:val="00205A47"/>
    <w:rsid w:val="00206994"/>
    <w:rsid w:val="002070C2"/>
    <w:rsid w:val="002104D4"/>
    <w:rsid w:val="00210DE8"/>
    <w:rsid w:val="00211023"/>
    <w:rsid w:val="0021110B"/>
    <w:rsid w:val="0021170D"/>
    <w:rsid w:val="00211948"/>
    <w:rsid w:val="0021196D"/>
    <w:rsid w:val="002131A2"/>
    <w:rsid w:val="002133D0"/>
    <w:rsid w:val="0021451C"/>
    <w:rsid w:val="0021473A"/>
    <w:rsid w:val="002148D7"/>
    <w:rsid w:val="00214AA6"/>
    <w:rsid w:val="00214F5E"/>
    <w:rsid w:val="00215524"/>
    <w:rsid w:val="00215FC7"/>
    <w:rsid w:val="0021619F"/>
    <w:rsid w:val="002166A9"/>
    <w:rsid w:val="00216973"/>
    <w:rsid w:val="002176A2"/>
    <w:rsid w:val="00217BC4"/>
    <w:rsid w:val="002203CA"/>
    <w:rsid w:val="002210AD"/>
    <w:rsid w:val="00222560"/>
    <w:rsid w:val="00222602"/>
    <w:rsid w:val="00222B6D"/>
    <w:rsid w:val="00222E92"/>
    <w:rsid w:val="002230D6"/>
    <w:rsid w:val="00223BD5"/>
    <w:rsid w:val="0022416B"/>
    <w:rsid w:val="00225555"/>
    <w:rsid w:val="0022645B"/>
    <w:rsid w:val="002267B0"/>
    <w:rsid w:val="00227E73"/>
    <w:rsid w:val="002305F7"/>
    <w:rsid w:val="00230E9C"/>
    <w:rsid w:val="0023107E"/>
    <w:rsid w:val="002312A5"/>
    <w:rsid w:val="002326FA"/>
    <w:rsid w:val="00233126"/>
    <w:rsid w:val="00233D2F"/>
    <w:rsid w:val="00233FA5"/>
    <w:rsid w:val="00234B40"/>
    <w:rsid w:val="00234EEE"/>
    <w:rsid w:val="0023554E"/>
    <w:rsid w:val="00235ACD"/>
    <w:rsid w:val="00235AFB"/>
    <w:rsid w:val="0023621C"/>
    <w:rsid w:val="00237B97"/>
    <w:rsid w:val="002401BB"/>
    <w:rsid w:val="00240FFD"/>
    <w:rsid w:val="0024120B"/>
    <w:rsid w:val="002417C3"/>
    <w:rsid w:val="00242400"/>
    <w:rsid w:val="00242B18"/>
    <w:rsid w:val="0024354D"/>
    <w:rsid w:val="002435D1"/>
    <w:rsid w:val="002443AB"/>
    <w:rsid w:val="00246647"/>
    <w:rsid w:val="0024665E"/>
    <w:rsid w:val="002473E7"/>
    <w:rsid w:val="00247481"/>
    <w:rsid w:val="002474EF"/>
    <w:rsid w:val="002476D7"/>
    <w:rsid w:val="00247CD5"/>
    <w:rsid w:val="00250B5E"/>
    <w:rsid w:val="00250BB0"/>
    <w:rsid w:val="00251821"/>
    <w:rsid w:val="00252436"/>
    <w:rsid w:val="002544F0"/>
    <w:rsid w:val="00254A34"/>
    <w:rsid w:val="00254A94"/>
    <w:rsid w:val="00254E61"/>
    <w:rsid w:val="002555E4"/>
    <w:rsid w:val="00255D53"/>
    <w:rsid w:val="002560B1"/>
    <w:rsid w:val="002568BE"/>
    <w:rsid w:val="00256FEF"/>
    <w:rsid w:val="002570C3"/>
    <w:rsid w:val="00257152"/>
    <w:rsid w:val="00257177"/>
    <w:rsid w:val="002578A2"/>
    <w:rsid w:val="002616F5"/>
    <w:rsid w:val="00261E0C"/>
    <w:rsid w:val="00261F7C"/>
    <w:rsid w:val="00262E29"/>
    <w:rsid w:val="002635CC"/>
    <w:rsid w:val="00263889"/>
    <w:rsid w:val="002645A8"/>
    <w:rsid w:val="00264DCC"/>
    <w:rsid w:val="00265956"/>
    <w:rsid w:val="00265F72"/>
    <w:rsid w:val="002667B2"/>
    <w:rsid w:val="002671AA"/>
    <w:rsid w:val="0026732B"/>
    <w:rsid w:val="00267E1C"/>
    <w:rsid w:val="00270231"/>
    <w:rsid w:val="00270390"/>
    <w:rsid w:val="00270691"/>
    <w:rsid w:val="002707AF"/>
    <w:rsid w:val="00271163"/>
    <w:rsid w:val="00271864"/>
    <w:rsid w:val="00271BC8"/>
    <w:rsid w:val="00272D3B"/>
    <w:rsid w:val="00272D4B"/>
    <w:rsid w:val="00273B3D"/>
    <w:rsid w:val="00274B34"/>
    <w:rsid w:val="00274BAC"/>
    <w:rsid w:val="00274CF1"/>
    <w:rsid w:val="00275612"/>
    <w:rsid w:val="00275860"/>
    <w:rsid w:val="00276503"/>
    <w:rsid w:val="002769EE"/>
    <w:rsid w:val="00277450"/>
    <w:rsid w:val="00277813"/>
    <w:rsid w:val="00277982"/>
    <w:rsid w:val="00277EAC"/>
    <w:rsid w:val="002808E4"/>
    <w:rsid w:val="00280A3E"/>
    <w:rsid w:val="00280DAD"/>
    <w:rsid w:val="0028143C"/>
    <w:rsid w:val="00281514"/>
    <w:rsid w:val="0028222D"/>
    <w:rsid w:val="00282357"/>
    <w:rsid w:val="00282618"/>
    <w:rsid w:val="002840D6"/>
    <w:rsid w:val="002864DF"/>
    <w:rsid w:val="00287BA9"/>
    <w:rsid w:val="00290D19"/>
    <w:rsid w:val="002911AB"/>
    <w:rsid w:val="00291366"/>
    <w:rsid w:val="00291B37"/>
    <w:rsid w:val="00292027"/>
    <w:rsid w:val="002921BA"/>
    <w:rsid w:val="002926FA"/>
    <w:rsid w:val="002927EB"/>
    <w:rsid w:val="0029367C"/>
    <w:rsid w:val="0029396E"/>
    <w:rsid w:val="00294702"/>
    <w:rsid w:val="00294FBB"/>
    <w:rsid w:val="0029560B"/>
    <w:rsid w:val="002956D6"/>
    <w:rsid w:val="0029584B"/>
    <w:rsid w:val="00295C23"/>
    <w:rsid w:val="00295FBF"/>
    <w:rsid w:val="00296338"/>
    <w:rsid w:val="002A076F"/>
    <w:rsid w:val="002A23C2"/>
    <w:rsid w:val="002A2D5B"/>
    <w:rsid w:val="002A5C4E"/>
    <w:rsid w:val="002A688E"/>
    <w:rsid w:val="002A6CC0"/>
    <w:rsid w:val="002A6D3C"/>
    <w:rsid w:val="002A7D9C"/>
    <w:rsid w:val="002B0ABE"/>
    <w:rsid w:val="002B1C73"/>
    <w:rsid w:val="002B23E7"/>
    <w:rsid w:val="002B23EF"/>
    <w:rsid w:val="002B2544"/>
    <w:rsid w:val="002B4CC7"/>
    <w:rsid w:val="002B4D9B"/>
    <w:rsid w:val="002B50B4"/>
    <w:rsid w:val="002B50F6"/>
    <w:rsid w:val="002B57D9"/>
    <w:rsid w:val="002B7059"/>
    <w:rsid w:val="002C118A"/>
    <w:rsid w:val="002C1C2F"/>
    <w:rsid w:val="002C2381"/>
    <w:rsid w:val="002C2550"/>
    <w:rsid w:val="002C42E7"/>
    <w:rsid w:val="002C4362"/>
    <w:rsid w:val="002C4F43"/>
    <w:rsid w:val="002C61C7"/>
    <w:rsid w:val="002C6958"/>
    <w:rsid w:val="002C7C4C"/>
    <w:rsid w:val="002D034B"/>
    <w:rsid w:val="002D040A"/>
    <w:rsid w:val="002D064C"/>
    <w:rsid w:val="002D0699"/>
    <w:rsid w:val="002D06BF"/>
    <w:rsid w:val="002D0FA2"/>
    <w:rsid w:val="002D2785"/>
    <w:rsid w:val="002D2FCE"/>
    <w:rsid w:val="002D4154"/>
    <w:rsid w:val="002D4200"/>
    <w:rsid w:val="002D4716"/>
    <w:rsid w:val="002D5256"/>
    <w:rsid w:val="002D7663"/>
    <w:rsid w:val="002D77D9"/>
    <w:rsid w:val="002D7AB2"/>
    <w:rsid w:val="002D7D6F"/>
    <w:rsid w:val="002E0C2E"/>
    <w:rsid w:val="002E0CE3"/>
    <w:rsid w:val="002E0D48"/>
    <w:rsid w:val="002E18BB"/>
    <w:rsid w:val="002E1B64"/>
    <w:rsid w:val="002E255A"/>
    <w:rsid w:val="002E3D00"/>
    <w:rsid w:val="002E4067"/>
    <w:rsid w:val="002E52E5"/>
    <w:rsid w:val="002E5969"/>
    <w:rsid w:val="002E6140"/>
    <w:rsid w:val="002E6174"/>
    <w:rsid w:val="002E65A8"/>
    <w:rsid w:val="002E6CC8"/>
    <w:rsid w:val="002E6F1A"/>
    <w:rsid w:val="002F04CC"/>
    <w:rsid w:val="002F076D"/>
    <w:rsid w:val="002F0AD5"/>
    <w:rsid w:val="002F12CD"/>
    <w:rsid w:val="002F20DE"/>
    <w:rsid w:val="002F23BE"/>
    <w:rsid w:val="002F3057"/>
    <w:rsid w:val="002F4079"/>
    <w:rsid w:val="002F48D8"/>
    <w:rsid w:val="002F51EC"/>
    <w:rsid w:val="002F674B"/>
    <w:rsid w:val="002F6A65"/>
    <w:rsid w:val="002F6BEE"/>
    <w:rsid w:val="003002AF"/>
    <w:rsid w:val="00300A71"/>
    <w:rsid w:val="003012DA"/>
    <w:rsid w:val="00302A83"/>
    <w:rsid w:val="00302E63"/>
    <w:rsid w:val="00303C76"/>
    <w:rsid w:val="003049D8"/>
    <w:rsid w:val="00305378"/>
    <w:rsid w:val="00305801"/>
    <w:rsid w:val="00306084"/>
    <w:rsid w:val="00306700"/>
    <w:rsid w:val="003068A0"/>
    <w:rsid w:val="00306B56"/>
    <w:rsid w:val="00306F3C"/>
    <w:rsid w:val="00310C6D"/>
    <w:rsid w:val="00310EA9"/>
    <w:rsid w:val="003123FE"/>
    <w:rsid w:val="0031361E"/>
    <w:rsid w:val="0031552E"/>
    <w:rsid w:val="00316281"/>
    <w:rsid w:val="00316FB4"/>
    <w:rsid w:val="00320174"/>
    <w:rsid w:val="003203C6"/>
    <w:rsid w:val="00321393"/>
    <w:rsid w:val="0032160D"/>
    <w:rsid w:val="00321721"/>
    <w:rsid w:val="00322D76"/>
    <w:rsid w:val="00322DAC"/>
    <w:rsid w:val="00322EEF"/>
    <w:rsid w:val="00323287"/>
    <w:rsid w:val="003232B1"/>
    <w:rsid w:val="003233B2"/>
    <w:rsid w:val="00323F47"/>
    <w:rsid w:val="00324D11"/>
    <w:rsid w:val="00324E98"/>
    <w:rsid w:val="00325290"/>
    <w:rsid w:val="00325FC9"/>
    <w:rsid w:val="00326156"/>
    <w:rsid w:val="0032650B"/>
    <w:rsid w:val="003306E9"/>
    <w:rsid w:val="003309CC"/>
    <w:rsid w:val="00330ED4"/>
    <w:rsid w:val="003320B8"/>
    <w:rsid w:val="00332EFB"/>
    <w:rsid w:val="00332FA6"/>
    <w:rsid w:val="00333286"/>
    <w:rsid w:val="00333412"/>
    <w:rsid w:val="0033394A"/>
    <w:rsid w:val="00334EAC"/>
    <w:rsid w:val="003350CC"/>
    <w:rsid w:val="00335528"/>
    <w:rsid w:val="0033564D"/>
    <w:rsid w:val="00335B35"/>
    <w:rsid w:val="00335E78"/>
    <w:rsid w:val="00335F61"/>
    <w:rsid w:val="003365A0"/>
    <w:rsid w:val="00337110"/>
    <w:rsid w:val="00340A52"/>
    <w:rsid w:val="00341039"/>
    <w:rsid w:val="0034154D"/>
    <w:rsid w:val="003422FA"/>
    <w:rsid w:val="00342309"/>
    <w:rsid w:val="00342659"/>
    <w:rsid w:val="00342A68"/>
    <w:rsid w:val="0034303F"/>
    <w:rsid w:val="00343127"/>
    <w:rsid w:val="0034335B"/>
    <w:rsid w:val="00343F65"/>
    <w:rsid w:val="00345565"/>
    <w:rsid w:val="00346325"/>
    <w:rsid w:val="0034645B"/>
    <w:rsid w:val="00346765"/>
    <w:rsid w:val="0034694B"/>
    <w:rsid w:val="00346DBA"/>
    <w:rsid w:val="00346DE7"/>
    <w:rsid w:val="00347534"/>
    <w:rsid w:val="00347B74"/>
    <w:rsid w:val="00347C78"/>
    <w:rsid w:val="00350978"/>
    <w:rsid w:val="00350D9B"/>
    <w:rsid w:val="00351E44"/>
    <w:rsid w:val="00352102"/>
    <w:rsid w:val="003528F0"/>
    <w:rsid w:val="00353429"/>
    <w:rsid w:val="00353C9B"/>
    <w:rsid w:val="00353CF8"/>
    <w:rsid w:val="00353D1C"/>
    <w:rsid w:val="00353EF6"/>
    <w:rsid w:val="0035446C"/>
    <w:rsid w:val="003547C5"/>
    <w:rsid w:val="0035488C"/>
    <w:rsid w:val="00354A61"/>
    <w:rsid w:val="00356CB1"/>
    <w:rsid w:val="00356CF4"/>
    <w:rsid w:val="0035788E"/>
    <w:rsid w:val="00357B88"/>
    <w:rsid w:val="00357FF3"/>
    <w:rsid w:val="00360263"/>
    <w:rsid w:val="00360D01"/>
    <w:rsid w:val="003626E5"/>
    <w:rsid w:val="00363069"/>
    <w:rsid w:val="00363949"/>
    <w:rsid w:val="0036584B"/>
    <w:rsid w:val="00365EC6"/>
    <w:rsid w:val="003661CE"/>
    <w:rsid w:val="00366635"/>
    <w:rsid w:val="003676DD"/>
    <w:rsid w:val="0037032A"/>
    <w:rsid w:val="00370346"/>
    <w:rsid w:val="0037055D"/>
    <w:rsid w:val="003706A6"/>
    <w:rsid w:val="00370DB9"/>
    <w:rsid w:val="003716DC"/>
    <w:rsid w:val="00371AD9"/>
    <w:rsid w:val="00373462"/>
    <w:rsid w:val="00373E5A"/>
    <w:rsid w:val="003747E5"/>
    <w:rsid w:val="00374F9A"/>
    <w:rsid w:val="00375819"/>
    <w:rsid w:val="003760C3"/>
    <w:rsid w:val="003762F4"/>
    <w:rsid w:val="00376B84"/>
    <w:rsid w:val="0037769A"/>
    <w:rsid w:val="00377B77"/>
    <w:rsid w:val="00377E37"/>
    <w:rsid w:val="00380104"/>
    <w:rsid w:val="00381322"/>
    <w:rsid w:val="00381A5D"/>
    <w:rsid w:val="00382C03"/>
    <w:rsid w:val="00382DB8"/>
    <w:rsid w:val="00382DEE"/>
    <w:rsid w:val="003846E2"/>
    <w:rsid w:val="00384A0F"/>
    <w:rsid w:val="00384AA2"/>
    <w:rsid w:val="00384CA7"/>
    <w:rsid w:val="00384DE4"/>
    <w:rsid w:val="00386D9D"/>
    <w:rsid w:val="00387B7F"/>
    <w:rsid w:val="00390B7D"/>
    <w:rsid w:val="00390E19"/>
    <w:rsid w:val="003910A5"/>
    <w:rsid w:val="00391179"/>
    <w:rsid w:val="00391EB6"/>
    <w:rsid w:val="003924A6"/>
    <w:rsid w:val="00392BCD"/>
    <w:rsid w:val="00393724"/>
    <w:rsid w:val="00395914"/>
    <w:rsid w:val="003973CD"/>
    <w:rsid w:val="003A0436"/>
    <w:rsid w:val="003A0B71"/>
    <w:rsid w:val="003A1D21"/>
    <w:rsid w:val="003A2DD1"/>
    <w:rsid w:val="003A2F9C"/>
    <w:rsid w:val="003A3F85"/>
    <w:rsid w:val="003A46AA"/>
    <w:rsid w:val="003A5317"/>
    <w:rsid w:val="003A60E0"/>
    <w:rsid w:val="003A63D7"/>
    <w:rsid w:val="003A709F"/>
    <w:rsid w:val="003B04B7"/>
    <w:rsid w:val="003B07CE"/>
    <w:rsid w:val="003B1591"/>
    <w:rsid w:val="003B1F6D"/>
    <w:rsid w:val="003B29A8"/>
    <w:rsid w:val="003B2E4D"/>
    <w:rsid w:val="003B3ECF"/>
    <w:rsid w:val="003B5657"/>
    <w:rsid w:val="003B5864"/>
    <w:rsid w:val="003B649B"/>
    <w:rsid w:val="003C022D"/>
    <w:rsid w:val="003C082A"/>
    <w:rsid w:val="003C0A57"/>
    <w:rsid w:val="003C0D46"/>
    <w:rsid w:val="003C130C"/>
    <w:rsid w:val="003C163B"/>
    <w:rsid w:val="003C2891"/>
    <w:rsid w:val="003C2BC7"/>
    <w:rsid w:val="003C3DCB"/>
    <w:rsid w:val="003C3ECF"/>
    <w:rsid w:val="003C4BF1"/>
    <w:rsid w:val="003C51F0"/>
    <w:rsid w:val="003C57E6"/>
    <w:rsid w:val="003C5ABA"/>
    <w:rsid w:val="003C612D"/>
    <w:rsid w:val="003D0C13"/>
    <w:rsid w:val="003D19CA"/>
    <w:rsid w:val="003D252C"/>
    <w:rsid w:val="003D29D4"/>
    <w:rsid w:val="003D2CE0"/>
    <w:rsid w:val="003D2F62"/>
    <w:rsid w:val="003D3DD0"/>
    <w:rsid w:val="003D4EC9"/>
    <w:rsid w:val="003D4EEA"/>
    <w:rsid w:val="003D5168"/>
    <w:rsid w:val="003D58BD"/>
    <w:rsid w:val="003D5908"/>
    <w:rsid w:val="003D6250"/>
    <w:rsid w:val="003D63D9"/>
    <w:rsid w:val="003D6EF5"/>
    <w:rsid w:val="003D7BF9"/>
    <w:rsid w:val="003E0CFC"/>
    <w:rsid w:val="003E0F30"/>
    <w:rsid w:val="003E1DD0"/>
    <w:rsid w:val="003E2143"/>
    <w:rsid w:val="003E2703"/>
    <w:rsid w:val="003E2814"/>
    <w:rsid w:val="003E3A98"/>
    <w:rsid w:val="003E516B"/>
    <w:rsid w:val="003E5582"/>
    <w:rsid w:val="003E5EF7"/>
    <w:rsid w:val="003E6157"/>
    <w:rsid w:val="003E75E9"/>
    <w:rsid w:val="003E7717"/>
    <w:rsid w:val="003E7DD2"/>
    <w:rsid w:val="003F045C"/>
    <w:rsid w:val="003F12F1"/>
    <w:rsid w:val="003F15F7"/>
    <w:rsid w:val="003F270A"/>
    <w:rsid w:val="003F2A75"/>
    <w:rsid w:val="003F3D2A"/>
    <w:rsid w:val="003F57D5"/>
    <w:rsid w:val="003F5C2C"/>
    <w:rsid w:val="003F6C8E"/>
    <w:rsid w:val="003F7448"/>
    <w:rsid w:val="003F76BE"/>
    <w:rsid w:val="003F7F68"/>
    <w:rsid w:val="0040032D"/>
    <w:rsid w:val="0040070D"/>
    <w:rsid w:val="00400776"/>
    <w:rsid w:val="004008EC"/>
    <w:rsid w:val="0040227B"/>
    <w:rsid w:val="0040257E"/>
    <w:rsid w:val="00402B59"/>
    <w:rsid w:val="00403087"/>
    <w:rsid w:val="00403363"/>
    <w:rsid w:val="004048AF"/>
    <w:rsid w:val="00406A21"/>
    <w:rsid w:val="004077EA"/>
    <w:rsid w:val="0041109A"/>
    <w:rsid w:val="004112AD"/>
    <w:rsid w:val="00411D13"/>
    <w:rsid w:val="0041333D"/>
    <w:rsid w:val="00413961"/>
    <w:rsid w:val="00413AC0"/>
    <w:rsid w:val="00413DA6"/>
    <w:rsid w:val="00414998"/>
    <w:rsid w:val="004149EC"/>
    <w:rsid w:val="004158EC"/>
    <w:rsid w:val="004163F4"/>
    <w:rsid w:val="00417BD8"/>
    <w:rsid w:val="00420E09"/>
    <w:rsid w:val="00421382"/>
    <w:rsid w:val="004213E9"/>
    <w:rsid w:val="0042151F"/>
    <w:rsid w:val="00421710"/>
    <w:rsid w:val="00421819"/>
    <w:rsid w:val="00421BA2"/>
    <w:rsid w:val="00421F4A"/>
    <w:rsid w:val="00425BB3"/>
    <w:rsid w:val="00425FB5"/>
    <w:rsid w:val="004267D7"/>
    <w:rsid w:val="00426A8F"/>
    <w:rsid w:val="00426BD0"/>
    <w:rsid w:val="0042775E"/>
    <w:rsid w:val="004279EF"/>
    <w:rsid w:val="00427ECD"/>
    <w:rsid w:val="004309A4"/>
    <w:rsid w:val="00430E48"/>
    <w:rsid w:val="004321A4"/>
    <w:rsid w:val="00432215"/>
    <w:rsid w:val="0043259B"/>
    <w:rsid w:val="004327F2"/>
    <w:rsid w:val="00432A14"/>
    <w:rsid w:val="00432B79"/>
    <w:rsid w:val="004335C1"/>
    <w:rsid w:val="004343AD"/>
    <w:rsid w:val="00434B38"/>
    <w:rsid w:val="0043576E"/>
    <w:rsid w:val="00436E57"/>
    <w:rsid w:val="0043701D"/>
    <w:rsid w:val="0043778C"/>
    <w:rsid w:val="00437E48"/>
    <w:rsid w:val="004408B8"/>
    <w:rsid w:val="00440958"/>
    <w:rsid w:val="00440A5B"/>
    <w:rsid w:val="00440EDE"/>
    <w:rsid w:val="00440F68"/>
    <w:rsid w:val="004412CF"/>
    <w:rsid w:val="0044232D"/>
    <w:rsid w:val="00442BE7"/>
    <w:rsid w:val="004432E1"/>
    <w:rsid w:val="00443753"/>
    <w:rsid w:val="00444307"/>
    <w:rsid w:val="0044436C"/>
    <w:rsid w:val="004444F9"/>
    <w:rsid w:val="004450AE"/>
    <w:rsid w:val="004453EF"/>
    <w:rsid w:val="00446FE0"/>
    <w:rsid w:val="004504DA"/>
    <w:rsid w:val="00450E35"/>
    <w:rsid w:val="00451256"/>
    <w:rsid w:val="00451B1C"/>
    <w:rsid w:val="00451F84"/>
    <w:rsid w:val="004527EA"/>
    <w:rsid w:val="00452E53"/>
    <w:rsid w:val="00453680"/>
    <w:rsid w:val="004538B3"/>
    <w:rsid w:val="00454DFA"/>
    <w:rsid w:val="00454EFB"/>
    <w:rsid w:val="004555E2"/>
    <w:rsid w:val="004557F8"/>
    <w:rsid w:val="004561A3"/>
    <w:rsid w:val="0045624F"/>
    <w:rsid w:val="004564D0"/>
    <w:rsid w:val="004565B5"/>
    <w:rsid w:val="00456E6A"/>
    <w:rsid w:val="004574A2"/>
    <w:rsid w:val="00457FAD"/>
    <w:rsid w:val="00461C1D"/>
    <w:rsid w:val="004620EA"/>
    <w:rsid w:val="004621BC"/>
    <w:rsid w:val="00462EF2"/>
    <w:rsid w:val="00463E77"/>
    <w:rsid w:val="00464636"/>
    <w:rsid w:val="00464795"/>
    <w:rsid w:val="00465637"/>
    <w:rsid w:val="004658B5"/>
    <w:rsid w:val="00465BEB"/>
    <w:rsid w:val="00466CB3"/>
    <w:rsid w:val="00467BEF"/>
    <w:rsid w:val="004704DC"/>
    <w:rsid w:val="00470ECB"/>
    <w:rsid w:val="004712EA"/>
    <w:rsid w:val="004718A6"/>
    <w:rsid w:val="00471AE1"/>
    <w:rsid w:val="00471FAE"/>
    <w:rsid w:val="004726AE"/>
    <w:rsid w:val="004739CC"/>
    <w:rsid w:val="00473A8D"/>
    <w:rsid w:val="00473B08"/>
    <w:rsid w:val="00474890"/>
    <w:rsid w:val="00475B4B"/>
    <w:rsid w:val="00475C74"/>
    <w:rsid w:val="00476E77"/>
    <w:rsid w:val="004771BF"/>
    <w:rsid w:val="00477933"/>
    <w:rsid w:val="0048139D"/>
    <w:rsid w:val="0048166C"/>
    <w:rsid w:val="00481974"/>
    <w:rsid w:val="00482096"/>
    <w:rsid w:val="00482989"/>
    <w:rsid w:val="00483407"/>
    <w:rsid w:val="00483E45"/>
    <w:rsid w:val="0048417C"/>
    <w:rsid w:val="00485E10"/>
    <w:rsid w:val="00485E38"/>
    <w:rsid w:val="004865AB"/>
    <w:rsid w:val="00487159"/>
    <w:rsid w:val="004903FC"/>
    <w:rsid w:val="004904E4"/>
    <w:rsid w:val="0049076E"/>
    <w:rsid w:val="00490777"/>
    <w:rsid w:val="004907FA"/>
    <w:rsid w:val="004907FB"/>
    <w:rsid w:val="00490A1D"/>
    <w:rsid w:val="004917AC"/>
    <w:rsid w:val="00491818"/>
    <w:rsid w:val="00491AA7"/>
    <w:rsid w:val="004923D4"/>
    <w:rsid w:val="00492D71"/>
    <w:rsid w:val="00492F2E"/>
    <w:rsid w:val="004931DF"/>
    <w:rsid w:val="00493506"/>
    <w:rsid w:val="0049439E"/>
    <w:rsid w:val="0049483A"/>
    <w:rsid w:val="00495199"/>
    <w:rsid w:val="00495208"/>
    <w:rsid w:val="00495B65"/>
    <w:rsid w:val="00495DEF"/>
    <w:rsid w:val="004963B4"/>
    <w:rsid w:val="004968C9"/>
    <w:rsid w:val="00497E83"/>
    <w:rsid w:val="004A0056"/>
    <w:rsid w:val="004A0B9E"/>
    <w:rsid w:val="004A0F05"/>
    <w:rsid w:val="004A1047"/>
    <w:rsid w:val="004A1582"/>
    <w:rsid w:val="004A1965"/>
    <w:rsid w:val="004A1F19"/>
    <w:rsid w:val="004A22BB"/>
    <w:rsid w:val="004A2A56"/>
    <w:rsid w:val="004A2ACA"/>
    <w:rsid w:val="004A3E9C"/>
    <w:rsid w:val="004A4404"/>
    <w:rsid w:val="004A47C9"/>
    <w:rsid w:val="004A4DC8"/>
    <w:rsid w:val="004A4ED3"/>
    <w:rsid w:val="004A600E"/>
    <w:rsid w:val="004A61F2"/>
    <w:rsid w:val="004A63A8"/>
    <w:rsid w:val="004A6D9B"/>
    <w:rsid w:val="004A7DD8"/>
    <w:rsid w:val="004A7F1A"/>
    <w:rsid w:val="004B034E"/>
    <w:rsid w:val="004B05EB"/>
    <w:rsid w:val="004B0BE2"/>
    <w:rsid w:val="004B1F75"/>
    <w:rsid w:val="004B2622"/>
    <w:rsid w:val="004B390E"/>
    <w:rsid w:val="004B3A29"/>
    <w:rsid w:val="004B4C5D"/>
    <w:rsid w:val="004B58A8"/>
    <w:rsid w:val="004B5BB6"/>
    <w:rsid w:val="004B5D1D"/>
    <w:rsid w:val="004B5F3A"/>
    <w:rsid w:val="004B5F7E"/>
    <w:rsid w:val="004B787D"/>
    <w:rsid w:val="004C0B5A"/>
    <w:rsid w:val="004C1326"/>
    <w:rsid w:val="004C1DDD"/>
    <w:rsid w:val="004C21BD"/>
    <w:rsid w:val="004C24F5"/>
    <w:rsid w:val="004C2AF6"/>
    <w:rsid w:val="004C2E0B"/>
    <w:rsid w:val="004C378A"/>
    <w:rsid w:val="004C4973"/>
    <w:rsid w:val="004C5FE4"/>
    <w:rsid w:val="004C6972"/>
    <w:rsid w:val="004C6B96"/>
    <w:rsid w:val="004C732C"/>
    <w:rsid w:val="004C76CB"/>
    <w:rsid w:val="004D15AC"/>
    <w:rsid w:val="004D167B"/>
    <w:rsid w:val="004D19D1"/>
    <w:rsid w:val="004D3813"/>
    <w:rsid w:val="004D403E"/>
    <w:rsid w:val="004D413D"/>
    <w:rsid w:val="004D49A1"/>
    <w:rsid w:val="004D4E40"/>
    <w:rsid w:val="004D5D4D"/>
    <w:rsid w:val="004D5FA7"/>
    <w:rsid w:val="004D5FEB"/>
    <w:rsid w:val="004D7AA1"/>
    <w:rsid w:val="004E102C"/>
    <w:rsid w:val="004E1047"/>
    <w:rsid w:val="004E14E4"/>
    <w:rsid w:val="004E187D"/>
    <w:rsid w:val="004E1A0B"/>
    <w:rsid w:val="004E2F18"/>
    <w:rsid w:val="004E360E"/>
    <w:rsid w:val="004E39AF"/>
    <w:rsid w:val="004E435D"/>
    <w:rsid w:val="004E496F"/>
    <w:rsid w:val="004E4CA8"/>
    <w:rsid w:val="004E578C"/>
    <w:rsid w:val="004E7BB2"/>
    <w:rsid w:val="004E7E3C"/>
    <w:rsid w:val="004F162B"/>
    <w:rsid w:val="004F178B"/>
    <w:rsid w:val="004F3CE1"/>
    <w:rsid w:val="004F4087"/>
    <w:rsid w:val="004F43DE"/>
    <w:rsid w:val="004F51C8"/>
    <w:rsid w:val="004F5793"/>
    <w:rsid w:val="004F57EF"/>
    <w:rsid w:val="004F5966"/>
    <w:rsid w:val="004F5ECB"/>
    <w:rsid w:val="004F612D"/>
    <w:rsid w:val="004F6267"/>
    <w:rsid w:val="004F7635"/>
    <w:rsid w:val="004F7CDA"/>
    <w:rsid w:val="00500186"/>
    <w:rsid w:val="0050258B"/>
    <w:rsid w:val="00502E8E"/>
    <w:rsid w:val="00502EBD"/>
    <w:rsid w:val="0050368E"/>
    <w:rsid w:val="0050387A"/>
    <w:rsid w:val="00504B97"/>
    <w:rsid w:val="00504F50"/>
    <w:rsid w:val="00505E7E"/>
    <w:rsid w:val="005068F7"/>
    <w:rsid w:val="00506B2A"/>
    <w:rsid w:val="00507011"/>
    <w:rsid w:val="00507986"/>
    <w:rsid w:val="0051059A"/>
    <w:rsid w:val="00510742"/>
    <w:rsid w:val="00511415"/>
    <w:rsid w:val="0051158F"/>
    <w:rsid w:val="00511610"/>
    <w:rsid w:val="00511FC9"/>
    <w:rsid w:val="00513E5A"/>
    <w:rsid w:val="00514996"/>
    <w:rsid w:val="00514E7E"/>
    <w:rsid w:val="00515350"/>
    <w:rsid w:val="00515FFA"/>
    <w:rsid w:val="005175E0"/>
    <w:rsid w:val="00517806"/>
    <w:rsid w:val="0052053D"/>
    <w:rsid w:val="005209F0"/>
    <w:rsid w:val="00520D07"/>
    <w:rsid w:val="00522D10"/>
    <w:rsid w:val="00523358"/>
    <w:rsid w:val="00523A6F"/>
    <w:rsid w:val="00523BD4"/>
    <w:rsid w:val="005246DF"/>
    <w:rsid w:val="005246F3"/>
    <w:rsid w:val="0052483A"/>
    <w:rsid w:val="00525526"/>
    <w:rsid w:val="00527031"/>
    <w:rsid w:val="005270F6"/>
    <w:rsid w:val="00527523"/>
    <w:rsid w:val="00530342"/>
    <w:rsid w:val="005306DB"/>
    <w:rsid w:val="00532029"/>
    <w:rsid w:val="00532D82"/>
    <w:rsid w:val="0053370B"/>
    <w:rsid w:val="00533CCA"/>
    <w:rsid w:val="005343D5"/>
    <w:rsid w:val="00534709"/>
    <w:rsid w:val="00534801"/>
    <w:rsid w:val="00534DDF"/>
    <w:rsid w:val="00534FCB"/>
    <w:rsid w:val="0053554E"/>
    <w:rsid w:val="005355FE"/>
    <w:rsid w:val="005357D1"/>
    <w:rsid w:val="005359AD"/>
    <w:rsid w:val="00535E3B"/>
    <w:rsid w:val="0053626B"/>
    <w:rsid w:val="005363D0"/>
    <w:rsid w:val="00537B19"/>
    <w:rsid w:val="00537D7E"/>
    <w:rsid w:val="00540594"/>
    <w:rsid w:val="005408C9"/>
    <w:rsid w:val="00540B5C"/>
    <w:rsid w:val="00542122"/>
    <w:rsid w:val="005422CE"/>
    <w:rsid w:val="00542863"/>
    <w:rsid w:val="005428DE"/>
    <w:rsid w:val="005443F3"/>
    <w:rsid w:val="00544C14"/>
    <w:rsid w:val="00544CAA"/>
    <w:rsid w:val="0054557D"/>
    <w:rsid w:val="005461C7"/>
    <w:rsid w:val="0054649D"/>
    <w:rsid w:val="00546952"/>
    <w:rsid w:val="00546C5B"/>
    <w:rsid w:val="005472F8"/>
    <w:rsid w:val="00547C92"/>
    <w:rsid w:val="00551B8F"/>
    <w:rsid w:val="00552455"/>
    <w:rsid w:val="00553589"/>
    <w:rsid w:val="0055474C"/>
    <w:rsid w:val="00554AAB"/>
    <w:rsid w:val="00554E65"/>
    <w:rsid w:val="0055615E"/>
    <w:rsid w:val="0055689C"/>
    <w:rsid w:val="00556F47"/>
    <w:rsid w:val="0056060A"/>
    <w:rsid w:val="0056203F"/>
    <w:rsid w:val="0056204C"/>
    <w:rsid w:val="005620B5"/>
    <w:rsid w:val="00562FB8"/>
    <w:rsid w:val="005632BE"/>
    <w:rsid w:val="005636D4"/>
    <w:rsid w:val="00564D7F"/>
    <w:rsid w:val="00565F35"/>
    <w:rsid w:val="005666B8"/>
    <w:rsid w:val="00566C54"/>
    <w:rsid w:val="00567777"/>
    <w:rsid w:val="00567AC5"/>
    <w:rsid w:val="00567D93"/>
    <w:rsid w:val="005718F6"/>
    <w:rsid w:val="00572096"/>
    <w:rsid w:val="00572E43"/>
    <w:rsid w:val="00573169"/>
    <w:rsid w:val="005748E5"/>
    <w:rsid w:val="00574A44"/>
    <w:rsid w:val="00575387"/>
    <w:rsid w:val="00575C78"/>
    <w:rsid w:val="00576E45"/>
    <w:rsid w:val="00577A6C"/>
    <w:rsid w:val="005828A3"/>
    <w:rsid w:val="00585482"/>
    <w:rsid w:val="00586179"/>
    <w:rsid w:val="005863F6"/>
    <w:rsid w:val="00586A9E"/>
    <w:rsid w:val="0058761B"/>
    <w:rsid w:val="00590D36"/>
    <w:rsid w:val="00591007"/>
    <w:rsid w:val="00592141"/>
    <w:rsid w:val="005924CB"/>
    <w:rsid w:val="0059347F"/>
    <w:rsid w:val="005936EC"/>
    <w:rsid w:val="005946A8"/>
    <w:rsid w:val="00594BAB"/>
    <w:rsid w:val="0059539F"/>
    <w:rsid w:val="00595568"/>
    <w:rsid w:val="00596419"/>
    <w:rsid w:val="005973DF"/>
    <w:rsid w:val="005978AB"/>
    <w:rsid w:val="0059798A"/>
    <w:rsid w:val="005A019D"/>
    <w:rsid w:val="005A0E0F"/>
    <w:rsid w:val="005A0F12"/>
    <w:rsid w:val="005A1499"/>
    <w:rsid w:val="005A1683"/>
    <w:rsid w:val="005A1A74"/>
    <w:rsid w:val="005A220D"/>
    <w:rsid w:val="005A27CD"/>
    <w:rsid w:val="005A27CE"/>
    <w:rsid w:val="005A29C9"/>
    <w:rsid w:val="005A39D2"/>
    <w:rsid w:val="005A4337"/>
    <w:rsid w:val="005A47D5"/>
    <w:rsid w:val="005A4A72"/>
    <w:rsid w:val="005A4C1D"/>
    <w:rsid w:val="005A4FE3"/>
    <w:rsid w:val="005A57A1"/>
    <w:rsid w:val="005A5B32"/>
    <w:rsid w:val="005A5C6F"/>
    <w:rsid w:val="005A5DCA"/>
    <w:rsid w:val="005A68C4"/>
    <w:rsid w:val="005A7157"/>
    <w:rsid w:val="005A7534"/>
    <w:rsid w:val="005A7620"/>
    <w:rsid w:val="005A76FF"/>
    <w:rsid w:val="005A7DA8"/>
    <w:rsid w:val="005A7EB7"/>
    <w:rsid w:val="005A7F3F"/>
    <w:rsid w:val="005B0910"/>
    <w:rsid w:val="005B0ECC"/>
    <w:rsid w:val="005B2141"/>
    <w:rsid w:val="005B2645"/>
    <w:rsid w:val="005B2C1D"/>
    <w:rsid w:val="005B3861"/>
    <w:rsid w:val="005B51B2"/>
    <w:rsid w:val="005B5303"/>
    <w:rsid w:val="005B537B"/>
    <w:rsid w:val="005B5D33"/>
    <w:rsid w:val="005B5F7B"/>
    <w:rsid w:val="005B5FDE"/>
    <w:rsid w:val="005C09F3"/>
    <w:rsid w:val="005C17F7"/>
    <w:rsid w:val="005C2D57"/>
    <w:rsid w:val="005C2F0B"/>
    <w:rsid w:val="005C427A"/>
    <w:rsid w:val="005C4AA9"/>
    <w:rsid w:val="005C4B0C"/>
    <w:rsid w:val="005C50DC"/>
    <w:rsid w:val="005C5205"/>
    <w:rsid w:val="005C543D"/>
    <w:rsid w:val="005C6F92"/>
    <w:rsid w:val="005C7131"/>
    <w:rsid w:val="005C72AA"/>
    <w:rsid w:val="005C77B6"/>
    <w:rsid w:val="005C7C6E"/>
    <w:rsid w:val="005D045E"/>
    <w:rsid w:val="005D0CE8"/>
    <w:rsid w:val="005D0DDB"/>
    <w:rsid w:val="005D1BFC"/>
    <w:rsid w:val="005D21DF"/>
    <w:rsid w:val="005D2882"/>
    <w:rsid w:val="005D2D4F"/>
    <w:rsid w:val="005D4B3A"/>
    <w:rsid w:val="005D4B85"/>
    <w:rsid w:val="005D51F9"/>
    <w:rsid w:val="005D547F"/>
    <w:rsid w:val="005D5668"/>
    <w:rsid w:val="005D63CA"/>
    <w:rsid w:val="005D67F9"/>
    <w:rsid w:val="005D707F"/>
    <w:rsid w:val="005D743D"/>
    <w:rsid w:val="005E0B23"/>
    <w:rsid w:val="005E194B"/>
    <w:rsid w:val="005E19A3"/>
    <w:rsid w:val="005E28F8"/>
    <w:rsid w:val="005E3084"/>
    <w:rsid w:val="005E30EB"/>
    <w:rsid w:val="005E433E"/>
    <w:rsid w:val="005E4B3D"/>
    <w:rsid w:val="005E4C23"/>
    <w:rsid w:val="005E4D68"/>
    <w:rsid w:val="005E75B9"/>
    <w:rsid w:val="005E77B7"/>
    <w:rsid w:val="005E7A3B"/>
    <w:rsid w:val="005F1766"/>
    <w:rsid w:val="005F25E1"/>
    <w:rsid w:val="005F2A8D"/>
    <w:rsid w:val="005F4100"/>
    <w:rsid w:val="005F5340"/>
    <w:rsid w:val="005F6145"/>
    <w:rsid w:val="005F7541"/>
    <w:rsid w:val="005F7B65"/>
    <w:rsid w:val="0060014C"/>
    <w:rsid w:val="00601D10"/>
    <w:rsid w:val="00602D85"/>
    <w:rsid w:val="0060396B"/>
    <w:rsid w:val="00604444"/>
    <w:rsid w:val="00604980"/>
    <w:rsid w:val="006052E0"/>
    <w:rsid w:val="006056CB"/>
    <w:rsid w:val="00605D5F"/>
    <w:rsid w:val="00606775"/>
    <w:rsid w:val="00606B29"/>
    <w:rsid w:val="00607E8E"/>
    <w:rsid w:val="0061048A"/>
    <w:rsid w:val="00611523"/>
    <w:rsid w:val="006117D1"/>
    <w:rsid w:val="00611B93"/>
    <w:rsid w:val="00613043"/>
    <w:rsid w:val="0061385C"/>
    <w:rsid w:val="00613C21"/>
    <w:rsid w:val="00613F2E"/>
    <w:rsid w:val="00613FC3"/>
    <w:rsid w:val="006149DB"/>
    <w:rsid w:val="00614B3F"/>
    <w:rsid w:val="00614E44"/>
    <w:rsid w:val="006156AD"/>
    <w:rsid w:val="00617C15"/>
    <w:rsid w:val="00617FAB"/>
    <w:rsid w:val="00621A11"/>
    <w:rsid w:val="00622E37"/>
    <w:rsid w:val="006235BC"/>
    <w:rsid w:val="00623C52"/>
    <w:rsid w:val="00625127"/>
    <w:rsid w:val="006259CA"/>
    <w:rsid w:val="0062618A"/>
    <w:rsid w:val="0062633C"/>
    <w:rsid w:val="0063020A"/>
    <w:rsid w:val="00631828"/>
    <w:rsid w:val="00632B58"/>
    <w:rsid w:val="0063492C"/>
    <w:rsid w:val="0063525D"/>
    <w:rsid w:val="00635C3C"/>
    <w:rsid w:val="006364A1"/>
    <w:rsid w:val="00636A81"/>
    <w:rsid w:val="00636B7D"/>
    <w:rsid w:val="00637A5B"/>
    <w:rsid w:val="00641AE1"/>
    <w:rsid w:val="00642666"/>
    <w:rsid w:val="00642900"/>
    <w:rsid w:val="00642CC8"/>
    <w:rsid w:val="006430AC"/>
    <w:rsid w:val="00643B2A"/>
    <w:rsid w:val="00643FAF"/>
    <w:rsid w:val="006443B8"/>
    <w:rsid w:val="00644A65"/>
    <w:rsid w:val="00645497"/>
    <w:rsid w:val="00645D28"/>
    <w:rsid w:val="00646C4D"/>
    <w:rsid w:val="00647231"/>
    <w:rsid w:val="00647528"/>
    <w:rsid w:val="00647B94"/>
    <w:rsid w:val="00650333"/>
    <w:rsid w:val="006503DE"/>
    <w:rsid w:val="00650E03"/>
    <w:rsid w:val="0065144E"/>
    <w:rsid w:val="00651466"/>
    <w:rsid w:val="00651996"/>
    <w:rsid w:val="00652006"/>
    <w:rsid w:val="0065217F"/>
    <w:rsid w:val="006524AE"/>
    <w:rsid w:val="006527D1"/>
    <w:rsid w:val="00652D61"/>
    <w:rsid w:val="0065305C"/>
    <w:rsid w:val="00653448"/>
    <w:rsid w:val="0065416E"/>
    <w:rsid w:val="0065497B"/>
    <w:rsid w:val="00654C0C"/>
    <w:rsid w:val="00654F14"/>
    <w:rsid w:val="00655675"/>
    <w:rsid w:val="00655822"/>
    <w:rsid w:val="006561FE"/>
    <w:rsid w:val="006564F8"/>
    <w:rsid w:val="0065655E"/>
    <w:rsid w:val="006570C9"/>
    <w:rsid w:val="00657FEF"/>
    <w:rsid w:val="006600BD"/>
    <w:rsid w:val="00660677"/>
    <w:rsid w:val="0066083B"/>
    <w:rsid w:val="00661EC8"/>
    <w:rsid w:val="00662BF9"/>
    <w:rsid w:val="0066324B"/>
    <w:rsid w:val="00663377"/>
    <w:rsid w:val="0066344A"/>
    <w:rsid w:val="00664414"/>
    <w:rsid w:val="00665DE9"/>
    <w:rsid w:val="0066612E"/>
    <w:rsid w:val="00666F6B"/>
    <w:rsid w:val="0066768B"/>
    <w:rsid w:val="00667F5C"/>
    <w:rsid w:val="006718B0"/>
    <w:rsid w:val="00671F6A"/>
    <w:rsid w:val="00672308"/>
    <w:rsid w:val="006731EE"/>
    <w:rsid w:val="006732E8"/>
    <w:rsid w:val="00673F96"/>
    <w:rsid w:val="0067469E"/>
    <w:rsid w:val="00674D0B"/>
    <w:rsid w:val="006751C2"/>
    <w:rsid w:val="006753A6"/>
    <w:rsid w:val="006761CB"/>
    <w:rsid w:val="0067780C"/>
    <w:rsid w:val="00677C8E"/>
    <w:rsid w:val="006802D4"/>
    <w:rsid w:val="006805F7"/>
    <w:rsid w:val="00680E8B"/>
    <w:rsid w:val="00680F28"/>
    <w:rsid w:val="00681562"/>
    <w:rsid w:val="00681C22"/>
    <w:rsid w:val="00681D6B"/>
    <w:rsid w:val="006826B3"/>
    <w:rsid w:val="0068277F"/>
    <w:rsid w:val="00682A24"/>
    <w:rsid w:val="00682BDF"/>
    <w:rsid w:val="00683937"/>
    <w:rsid w:val="00683D12"/>
    <w:rsid w:val="0068416B"/>
    <w:rsid w:val="0068489D"/>
    <w:rsid w:val="00684DEE"/>
    <w:rsid w:val="00685AD4"/>
    <w:rsid w:val="00685CA7"/>
    <w:rsid w:val="00686E2F"/>
    <w:rsid w:val="00687696"/>
    <w:rsid w:val="00687C91"/>
    <w:rsid w:val="00690515"/>
    <w:rsid w:val="006909C8"/>
    <w:rsid w:val="00690B5D"/>
    <w:rsid w:val="00691494"/>
    <w:rsid w:val="00691706"/>
    <w:rsid w:val="00691725"/>
    <w:rsid w:val="00691AC2"/>
    <w:rsid w:val="00691D50"/>
    <w:rsid w:val="00692A00"/>
    <w:rsid w:val="00692DF0"/>
    <w:rsid w:val="006931F5"/>
    <w:rsid w:val="00693423"/>
    <w:rsid w:val="00693E6E"/>
    <w:rsid w:val="00694900"/>
    <w:rsid w:val="00695D28"/>
    <w:rsid w:val="006977AB"/>
    <w:rsid w:val="006A0546"/>
    <w:rsid w:val="006A0D21"/>
    <w:rsid w:val="006A0D7C"/>
    <w:rsid w:val="006A103A"/>
    <w:rsid w:val="006A204B"/>
    <w:rsid w:val="006A208D"/>
    <w:rsid w:val="006A2271"/>
    <w:rsid w:val="006A281E"/>
    <w:rsid w:val="006A2A67"/>
    <w:rsid w:val="006A2E41"/>
    <w:rsid w:val="006A3073"/>
    <w:rsid w:val="006A3668"/>
    <w:rsid w:val="006A42C7"/>
    <w:rsid w:val="006A45B0"/>
    <w:rsid w:val="006A7382"/>
    <w:rsid w:val="006A784A"/>
    <w:rsid w:val="006A7F0F"/>
    <w:rsid w:val="006B0A96"/>
    <w:rsid w:val="006B118C"/>
    <w:rsid w:val="006B12D4"/>
    <w:rsid w:val="006B1EA9"/>
    <w:rsid w:val="006B205E"/>
    <w:rsid w:val="006B2D06"/>
    <w:rsid w:val="006B509D"/>
    <w:rsid w:val="006B5F25"/>
    <w:rsid w:val="006B60B2"/>
    <w:rsid w:val="006B64B6"/>
    <w:rsid w:val="006B66DD"/>
    <w:rsid w:val="006B7951"/>
    <w:rsid w:val="006B79B1"/>
    <w:rsid w:val="006C014D"/>
    <w:rsid w:val="006C0605"/>
    <w:rsid w:val="006C1980"/>
    <w:rsid w:val="006C1ADE"/>
    <w:rsid w:val="006C2F90"/>
    <w:rsid w:val="006C34E7"/>
    <w:rsid w:val="006C3BD3"/>
    <w:rsid w:val="006C43A9"/>
    <w:rsid w:val="006C5430"/>
    <w:rsid w:val="006C59B9"/>
    <w:rsid w:val="006C5ADC"/>
    <w:rsid w:val="006C60BB"/>
    <w:rsid w:val="006C6168"/>
    <w:rsid w:val="006C6706"/>
    <w:rsid w:val="006C69DE"/>
    <w:rsid w:val="006C6D5D"/>
    <w:rsid w:val="006C6F47"/>
    <w:rsid w:val="006C7052"/>
    <w:rsid w:val="006C71E2"/>
    <w:rsid w:val="006D08F5"/>
    <w:rsid w:val="006D0FF8"/>
    <w:rsid w:val="006D187A"/>
    <w:rsid w:val="006D1D6F"/>
    <w:rsid w:val="006D22F5"/>
    <w:rsid w:val="006D2CE5"/>
    <w:rsid w:val="006D2F11"/>
    <w:rsid w:val="006D3199"/>
    <w:rsid w:val="006D374F"/>
    <w:rsid w:val="006D4787"/>
    <w:rsid w:val="006D531F"/>
    <w:rsid w:val="006D58F9"/>
    <w:rsid w:val="006D5EFB"/>
    <w:rsid w:val="006D71B6"/>
    <w:rsid w:val="006D7953"/>
    <w:rsid w:val="006E0185"/>
    <w:rsid w:val="006E0296"/>
    <w:rsid w:val="006E078A"/>
    <w:rsid w:val="006E0866"/>
    <w:rsid w:val="006E0DE2"/>
    <w:rsid w:val="006E166B"/>
    <w:rsid w:val="006E2A4A"/>
    <w:rsid w:val="006E2D8C"/>
    <w:rsid w:val="006E3AA4"/>
    <w:rsid w:val="006E3B44"/>
    <w:rsid w:val="006E3C1B"/>
    <w:rsid w:val="006E3CF6"/>
    <w:rsid w:val="006E4BA0"/>
    <w:rsid w:val="006E50BF"/>
    <w:rsid w:val="006E5632"/>
    <w:rsid w:val="006E5B07"/>
    <w:rsid w:val="006E5E15"/>
    <w:rsid w:val="006E6118"/>
    <w:rsid w:val="006E66D8"/>
    <w:rsid w:val="006E6971"/>
    <w:rsid w:val="006E73B0"/>
    <w:rsid w:val="006E7934"/>
    <w:rsid w:val="006E7CB3"/>
    <w:rsid w:val="006E7DEC"/>
    <w:rsid w:val="006F08DB"/>
    <w:rsid w:val="006F0D28"/>
    <w:rsid w:val="006F1CB8"/>
    <w:rsid w:val="006F40AF"/>
    <w:rsid w:val="006F51E7"/>
    <w:rsid w:val="006F5A78"/>
    <w:rsid w:val="006F5ADC"/>
    <w:rsid w:val="006F5B59"/>
    <w:rsid w:val="006F5BE7"/>
    <w:rsid w:val="006F5FB5"/>
    <w:rsid w:val="006F646C"/>
    <w:rsid w:val="006F681B"/>
    <w:rsid w:val="006F75A1"/>
    <w:rsid w:val="006F7795"/>
    <w:rsid w:val="006F7A9B"/>
    <w:rsid w:val="006F7D1D"/>
    <w:rsid w:val="00701C77"/>
    <w:rsid w:val="00702260"/>
    <w:rsid w:val="007023D1"/>
    <w:rsid w:val="00702D19"/>
    <w:rsid w:val="00702F14"/>
    <w:rsid w:val="0070398F"/>
    <w:rsid w:val="00703AAB"/>
    <w:rsid w:val="00704207"/>
    <w:rsid w:val="007047A9"/>
    <w:rsid w:val="00704E76"/>
    <w:rsid w:val="007050A2"/>
    <w:rsid w:val="00705218"/>
    <w:rsid w:val="00705C5C"/>
    <w:rsid w:val="007062BF"/>
    <w:rsid w:val="007064D8"/>
    <w:rsid w:val="007066C0"/>
    <w:rsid w:val="007066F7"/>
    <w:rsid w:val="007067FD"/>
    <w:rsid w:val="00707631"/>
    <w:rsid w:val="00710822"/>
    <w:rsid w:val="00711505"/>
    <w:rsid w:val="007118B6"/>
    <w:rsid w:val="0071397A"/>
    <w:rsid w:val="0071412C"/>
    <w:rsid w:val="00714E11"/>
    <w:rsid w:val="00715318"/>
    <w:rsid w:val="00715898"/>
    <w:rsid w:val="00716225"/>
    <w:rsid w:val="007167CE"/>
    <w:rsid w:val="00716AA9"/>
    <w:rsid w:val="00716B5C"/>
    <w:rsid w:val="00716C3F"/>
    <w:rsid w:val="00717377"/>
    <w:rsid w:val="007201BD"/>
    <w:rsid w:val="0072038B"/>
    <w:rsid w:val="0072102C"/>
    <w:rsid w:val="007212EF"/>
    <w:rsid w:val="007220B5"/>
    <w:rsid w:val="0072281C"/>
    <w:rsid w:val="007234F7"/>
    <w:rsid w:val="00723C4A"/>
    <w:rsid w:val="00724107"/>
    <w:rsid w:val="00724A15"/>
    <w:rsid w:val="0072528A"/>
    <w:rsid w:val="00725425"/>
    <w:rsid w:val="007254BF"/>
    <w:rsid w:val="0072623F"/>
    <w:rsid w:val="00726B55"/>
    <w:rsid w:val="00726C31"/>
    <w:rsid w:val="00726D1E"/>
    <w:rsid w:val="00727983"/>
    <w:rsid w:val="00727E2B"/>
    <w:rsid w:val="00730F6F"/>
    <w:rsid w:val="007314EE"/>
    <w:rsid w:val="00732211"/>
    <w:rsid w:val="0073239C"/>
    <w:rsid w:val="0073267E"/>
    <w:rsid w:val="00732E50"/>
    <w:rsid w:val="00733205"/>
    <w:rsid w:val="00733301"/>
    <w:rsid w:val="007337B5"/>
    <w:rsid w:val="00733BE0"/>
    <w:rsid w:val="007345D4"/>
    <w:rsid w:val="00734683"/>
    <w:rsid w:val="00735AFB"/>
    <w:rsid w:val="007365F8"/>
    <w:rsid w:val="00740394"/>
    <w:rsid w:val="00740827"/>
    <w:rsid w:val="007429CE"/>
    <w:rsid w:val="00742D36"/>
    <w:rsid w:val="00742DE7"/>
    <w:rsid w:val="00743C8B"/>
    <w:rsid w:val="00745350"/>
    <w:rsid w:val="007456FE"/>
    <w:rsid w:val="00745BE2"/>
    <w:rsid w:val="0074707F"/>
    <w:rsid w:val="0074724E"/>
    <w:rsid w:val="007479B4"/>
    <w:rsid w:val="00750B29"/>
    <w:rsid w:val="0075140B"/>
    <w:rsid w:val="0075168F"/>
    <w:rsid w:val="007516CF"/>
    <w:rsid w:val="00752B6F"/>
    <w:rsid w:val="00753A8F"/>
    <w:rsid w:val="00753E89"/>
    <w:rsid w:val="00753FFF"/>
    <w:rsid w:val="0075468C"/>
    <w:rsid w:val="00755266"/>
    <w:rsid w:val="00755B0E"/>
    <w:rsid w:val="00757EAF"/>
    <w:rsid w:val="00757F4A"/>
    <w:rsid w:val="00757FFD"/>
    <w:rsid w:val="007614B8"/>
    <w:rsid w:val="007615EE"/>
    <w:rsid w:val="007629FC"/>
    <w:rsid w:val="00763104"/>
    <w:rsid w:val="007631A2"/>
    <w:rsid w:val="0076344B"/>
    <w:rsid w:val="007636A7"/>
    <w:rsid w:val="0076471C"/>
    <w:rsid w:val="00764922"/>
    <w:rsid w:val="00765D0C"/>
    <w:rsid w:val="007665B3"/>
    <w:rsid w:val="00767844"/>
    <w:rsid w:val="00770C2A"/>
    <w:rsid w:val="00770DB1"/>
    <w:rsid w:val="0077239F"/>
    <w:rsid w:val="0077438C"/>
    <w:rsid w:val="007744C0"/>
    <w:rsid w:val="0077620E"/>
    <w:rsid w:val="00781A10"/>
    <w:rsid w:val="007828E9"/>
    <w:rsid w:val="00782E98"/>
    <w:rsid w:val="007849F2"/>
    <w:rsid w:val="00784B06"/>
    <w:rsid w:val="0078505D"/>
    <w:rsid w:val="00785304"/>
    <w:rsid w:val="00786951"/>
    <w:rsid w:val="00786AB5"/>
    <w:rsid w:val="007873F9"/>
    <w:rsid w:val="0078783E"/>
    <w:rsid w:val="007903B9"/>
    <w:rsid w:val="00790B43"/>
    <w:rsid w:val="00790F8B"/>
    <w:rsid w:val="007918AE"/>
    <w:rsid w:val="007918F7"/>
    <w:rsid w:val="00791E5E"/>
    <w:rsid w:val="007922EE"/>
    <w:rsid w:val="00793D00"/>
    <w:rsid w:val="00793DB3"/>
    <w:rsid w:val="0079471D"/>
    <w:rsid w:val="00794A07"/>
    <w:rsid w:val="00795A36"/>
    <w:rsid w:val="00796324"/>
    <w:rsid w:val="00796481"/>
    <w:rsid w:val="00796E23"/>
    <w:rsid w:val="00797AD2"/>
    <w:rsid w:val="00797D73"/>
    <w:rsid w:val="007A0232"/>
    <w:rsid w:val="007A0D5C"/>
    <w:rsid w:val="007A10CC"/>
    <w:rsid w:val="007A12A3"/>
    <w:rsid w:val="007A1AA0"/>
    <w:rsid w:val="007A2485"/>
    <w:rsid w:val="007A26CE"/>
    <w:rsid w:val="007A2E25"/>
    <w:rsid w:val="007A3A7F"/>
    <w:rsid w:val="007A3D58"/>
    <w:rsid w:val="007A3EAA"/>
    <w:rsid w:val="007A7A37"/>
    <w:rsid w:val="007A7C57"/>
    <w:rsid w:val="007A7CE7"/>
    <w:rsid w:val="007A7F4E"/>
    <w:rsid w:val="007B0433"/>
    <w:rsid w:val="007B0485"/>
    <w:rsid w:val="007B0602"/>
    <w:rsid w:val="007B0EF5"/>
    <w:rsid w:val="007B1706"/>
    <w:rsid w:val="007B1992"/>
    <w:rsid w:val="007B2961"/>
    <w:rsid w:val="007B2D6E"/>
    <w:rsid w:val="007B3097"/>
    <w:rsid w:val="007B407B"/>
    <w:rsid w:val="007B4541"/>
    <w:rsid w:val="007B48C4"/>
    <w:rsid w:val="007B5259"/>
    <w:rsid w:val="007B5386"/>
    <w:rsid w:val="007B562F"/>
    <w:rsid w:val="007B6860"/>
    <w:rsid w:val="007B6B45"/>
    <w:rsid w:val="007B74DF"/>
    <w:rsid w:val="007B7794"/>
    <w:rsid w:val="007C1DF2"/>
    <w:rsid w:val="007C21E7"/>
    <w:rsid w:val="007C23C4"/>
    <w:rsid w:val="007C23EB"/>
    <w:rsid w:val="007C24C1"/>
    <w:rsid w:val="007C25DD"/>
    <w:rsid w:val="007C2D38"/>
    <w:rsid w:val="007C4C5F"/>
    <w:rsid w:val="007C6260"/>
    <w:rsid w:val="007C627C"/>
    <w:rsid w:val="007C6C62"/>
    <w:rsid w:val="007C6F5F"/>
    <w:rsid w:val="007C7091"/>
    <w:rsid w:val="007C78ED"/>
    <w:rsid w:val="007D021A"/>
    <w:rsid w:val="007D02D4"/>
    <w:rsid w:val="007D0B19"/>
    <w:rsid w:val="007D1C2D"/>
    <w:rsid w:val="007D25FD"/>
    <w:rsid w:val="007D2791"/>
    <w:rsid w:val="007D3019"/>
    <w:rsid w:val="007D3551"/>
    <w:rsid w:val="007D3557"/>
    <w:rsid w:val="007D42A2"/>
    <w:rsid w:val="007D5065"/>
    <w:rsid w:val="007D6621"/>
    <w:rsid w:val="007D7E50"/>
    <w:rsid w:val="007E08D6"/>
    <w:rsid w:val="007E11F2"/>
    <w:rsid w:val="007E26D7"/>
    <w:rsid w:val="007E2E73"/>
    <w:rsid w:val="007E33F9"/>
    <w:rsid w:val="007E3C54"/>
    <w:rsid w:val="007E3DF2"/>
    <w:rsid w:val="007E49A6"/>
    <w:rsid w:val="007E4C9C"/>
    <w:rsid w:val="007E56A1"/>
    <w:rsid w:val="007E5E38"/>
    <w:rsid w:val="007E7E24"/>
    <w:rsid w:val="007F0ECE"/>
    <w:rsid w:val="007F11AE"/>
    <w:rsid w:val="007F1FE0"/>
    <w:rsid w:val="007F2588"/>
    <w:rsid w:val="007F260E"/>
    <w:rsid w:val="007F26D6"/>
    <w:rsid w:val="007F41EC"/>
    <w:rsid w:val="007F46E8"/>
    <w:rsid w:val="007F4BE0"/>
    <w:rsid w:val="007F5B85"/>
    <w:rsid w:val="007F6167"/>
    <w:rsid w:val="007F6796"/>
    <w:rsid w:val="007F6F1A"/>
    <w:rsid w:val="007F7B6C"/>
    <w:rsid w:val="007F7DF9"/>
    <w:rsid w:val="008009EA"/>
    <w:rsid w:val="00801A80"/>
    <w:rsid w:val="00801F73"/>
    <w:rsid w:val="00802EF2"/>
    <w:rsid w:val="008030B7"/>
    <w:rsid w:val="00803287"/>
    <w:rsid w:val="00803913"/>
    <w:rsid w:val="008039CD"/>
    <w:rsid w:val="00803B81"/>
    <w:rsid w:val="00804774"/>
    <w:rsid w:val="008058FD"/>
    <w:rsid w:val="00805927"/>
    <w:rsid w:val="0080620C"/>
    <w:rsid w:val="0080669D"/>
    <w:rsid w:val="008069E7"/>
    <w:rsid w:val="00810C0B"/>
    <w:rsid w:val="00810E69"/>
    <w:rsid w:val="0081182D"/>
    <w:rsid w:val="00811C80"/>
    <w:rsid w:val="00811E1A"/>
    <w:rsid w:val="008125BC"/>
    <w:rsid w:val="00812C85"/>
    <w:rsid w:val="008130ED"/>
    <w:rsid w:val="00813FCB"/>
    <w:rsid w:val="00814320"/>
    <w:rsid w:val="00815F0C"/>
    <w:rsid w:val="00816865"/>
    <w:rsid w:val="00817431"/>
    <w:rsid w:val="00817FE3"/>
    <w:rsid w:val="00820CCF"/>
    <w:rsid w:val="00822E35"/>
    <w:rsid w:val="00824089"/>
    <w:rsid w:val="008253F1"/>
    <w:rsid w:val="008257E6"/>
    <w:rsid w:val="008269C3"/>
    <w:rsid w:val="00827104"/>
    <w:rsid w:val="008277DA"/>
    <w:rsid w:val="00827F26"/>
    <w:rsid w:val="008302CD"/>
    <w:rsid w:val="0083073A"/>
    <w:rsid w:val="008307C7"/>
    <w:rsid w:val="00830CF4"/>
    <w:rsid w:val="00833F51"/>
    <w:rsid w:val="00834C3D"/>
    <w:rsid w:val="0083568F"/>
    <w:rsid w:val="008367F4"/>
    <w:rsid w:val="00836E13"/>
    <w:rsid w:val="008371B2"/>
    <w:rsid w:val="00837E27"/>
    <w:rsid w:val="00840226"/>
    <w:rsid w:val="00840470"/>
    <w:rsid w:val="00840657"/>
    <w:rsid w:val="008407BC"/>
    <w:rsid w:val="008408CE"/>
    <w:rsid w:val="008413F4"/>
    <w:rsid w:val="0084195E"/>
    <w:rsid w:val="00842D5B"/>
    <w:rsid w:val="00842FEB"/>
    <w:rsid w:val="00843245"/>
    <w:rsid w:val="00846918"/>
    <w:rsid w:val="00846BD0"/>
    <w:rsid w:val="0084743F"/>
    <w:rsid w:val="00850D73"/>
    <w:rsid w:val="00851A26"/>
    <w:rsid w:val="0085296E"/>
    <w:rsid w:val="00852E94"/>
    <w:rsid w:val="00853302"/>
    <w:rsid w:val="008538DA"/>
    <w:rsid w:val="00853A1B"/>
    <w:rsid w:val="0085408F"/>
    <w:rsid w:val="0085491D"/>
    <w:rsid w:val="00854C61"/>
    <w:rsid w:val="00855259"/>
    <w:rsid w:val="00855384"/>
    <w:rsid w:val="00857341"/>
    <w:rsid w:val="0085739C"/>
    <w:rsid w:val="00857804"/>
    <w:rsid w:val="00857888"/>
    <w:rsid w:val="00857CE6"/>
    <w:rsid w:val="00857D8B"/>
    <w:rsid w:val="008604B0"/>
    <w:rsid w:val="008609CE"/>
    <w:rsid w:val="00860B4F"/>
    <w:rsid w:val="00861380"/>
    <w:rsid w:val="008619DB"/>
    <w:rsid w:val="00861F03"/>
    <w:rsid w:val="00862767"/>
    <w:rsid w:val="008627A3"/>
    <w:rsid w:val="0086288C"/>
    <w:rsid w:val="00863810"/>
    <w:rsid w:val="008638C3"/>
    <w:rsid w:val="00863C20"/>
    <w:rsid w:val="00864473"/>
    <w:rsid w:val="0086505C"/>
    <w:rsid w:val="008661A8"/>
    <w:rsid w:val="008668CF"/>
    <w:rsid w:val="00866DB9"/>
    <w:rsid w:val="00867530"/>
    <w:rsid w:val="00870302"/>
    <w:rsid w:val="008706EA"/>
    <w:rsid w:val="00872358"/>
    <w:rsid w:val="008724A8"/>
    <w:rsid w:val="0087251E"/>
    <w:rsid w:val="0087281B"/>
    <w:rsid w:val="00873A0A"/>
    <w:rsid w:val="00873E6C"/>
    <w:rsid w:val="00873F3D"/>
    <w:rsid w:val="00876490"/>
    <w:rsid w:val="00876867"/>
    <w:rsid w:val="00877113"/>
    <w:rsid w:val="008774A7"/>
    <w:rsid w:val="00877714"/>
    <w:rsid w:val="00877A6E"/>
    <w:rsid w:val="00877FE4"/>
    <w:rsid w:val="00880283"/>
    <w:rsid w:val="008802FC"/>
    <w:rsid w:val="008805D5"/>
    <w:rsid w:val="00880783"/>
    <w:rsid w:val="008813D7"/>
    <w:rsid w:val="00882228"/>
    <w:rsid w:val="008823A0"/>
    <w:rsid w:val="00883095"/>
    <w:rsid w:val="00883217"/>
    <w:rsid w:val="00883543"/>
    <w:rsid w:val="008835DF"/>
    <w:rsid w:val="00883D4B"/>
    <w:rsid w:val="0088431F"/>
    <w:rsid w:val="0088493B"/>
    <w:rsid w:val="00884B89"/>
    <w:rsid w:val="00885A56"/>
    <w:rsid w:val="00886180"/>
    <w:rsid w:val="0088643B"/>
    <w:rsid w:val="00887094"/>
    <w:rsid w:val="0088752C"/>
    <w:rsid w:val="008875D1"/>
    <w:rsid w:val="00887615"/>
    <w:rsid w:val="00890E8B"/>
    <w:rsid w:val="0089108E"/>
    <w:rsid w:val="00891201"/>
    <w:rsid w:val="00891B15"/>
    <w:rsid w:val="00891C1F"/>
    <w:rsid w:val="00891F4F"/>
    <w:rsid w:val="00892E33"/>
    <w:rsid w:val="008931EA"/>
    <w:rsid w:val="00893747"/>
    <w:rsid w:val="00893AD0"/>
    <w:rsid w:val="008950AE"/>
    <w:rsid w:val="008952C0"/>
    <w:rsid w:val="00897278"/>
    <w:rsid w:val="00897679"/>
    <w:rsid w:val="00897907"/>
    <w:rsid w:val="00897A71"/>
    <w:rsid w:val="008A095B"/>
    <w:rsid w:val="008A0AA0"/>
    <w:rsid w:val="008A0CF3"/>
    <w:rsid w:val="008A0F00"/>
    <w:rsid w:val="008A13C0"/>
    <w:rsid w:val="008A2AFB"/>
    <w:rsid w:val="008A2F03"/>
    <w:rsid w:val="008A3A9C"/>
    <w:rsid w:val="008A405D"/>
    <w:rsid w:val="008A427D"/>
    <w:rsid w:val="008A468B"/>
    <w:rsid w:val="008A4BFE"/>
    <w:rsid w:val="008A4C25"/>
    <w:rsid w:val="008A59A7"/>
    <w:rsid w:val="008A5FE9"/>
    <w:rsid w:val="008A7337"/>
    <w:rsid w:val="008B0E62"/>
    <w:rsid w:val="008B0F16"/>
    <w:rsid w:val="008B0F45"/>
    <w:rsid w:val="008B242D"/>
    <w:rsid w:val="008B248F"/>
    <w:rsid w:val="008B274E"/>
    <w:rsid w:val="008B37B8"/>
    <w:rsid w:val="008B3AC4"/>
    <w:rsid w:val="008B471E"/>
    <w:rsid w:val="008B4A6E"/>
    <w:rsid w:val="008B4E2B"/>
    <w:rsid w:val="008B6237"/>
    <w:rsid w:val="008B6586"/>
    <w:rsid w:val="008B69C2"/>
    <w:rsid w:val="008B6A15"/>
    <w:rsid w:val="008B7365"/>
    <w:rsid w:val="008B7C22"/>
    <w:rsid w:val="008C1730"/>
    <w:rsid w:val="008C1E42"/>
    <w:rsid w:val="008C239F"/>
    <w:rsid w:val="008C3823"/>
    <w:rsid w:val="008C4580"/>
    <w:rsid w:val="008C4C94"/>
    <w:rsid w:val="008C4F0F"/>
    <w:rsid w:val="008C5818"/>
    <w:rsid w:val="008C5DF9"/>
    <w:rsid w:val="008C6E5A"/>
    <w:rsid w:val="008C72D7"/>
    <w:rsid w:val="008C78A5"/>
    <w:rsid w:val="008C79C4"/>
    <w:rsid w:val="008D11BA"/>
    <w:rsid w:val="008D11E9"/>
    <w:rsid w:val="008D42CC"/>
    <w:rsid w:val="008D4364"/>
    <w:rsid w:val="008D4800"/>
    <w:rsid w:val="008D4CB2"/>
    <w:rsid w:val="008D53C1"/>
    <w:rsid w:val="008D6067"/>
    <w:rsid w:val="008D6300"/>
    <w:rsid w:val="008D6A3F"/>
    <w:rsid w:val="008D72FE"/>
    <w:rsid w:val="008D7681"/>
    <w:rsid w:val="008D7A40"/>
    <w:rsid w:val="008E0169"/>
    <w:rsid w:val="008E165A"/>
    <w:rsid w:val="008E1A8B"/>
    <w:rsid w:val="008E1D48"/>
    <w:rsid w:val="008E2473"/>
    <w:rsid w:val="008E2C15"/>
    <w:rsid w:val="008E3B69"/>
    <w:rsid w:val="008E409F"/>
    <w:rsid w:val="008E5E9A"/>
    <w:rsid w:val="008E6FF1"/>
    <w:rsid w:val="008E7B34"/>
    <w:rsid w:val="008F1427"/>
    <w:rsid w:val="008F1654"/>
    <w:rsid w:val="008F2E5C"/>
    <w:rsid w:val="008F309B"/>
    <w:rsid w:val="008F3731"/>
    <w:rsid w:val="008F3DAC"/>
    <w:rsid w:val="008F4C89"/>
    <w:rsid w:val="008F5C4B"/>
    <w:rsid w:val="008F62F2"/>
    <w:rsid w:val="008F72D2"/>
    <w:rsid w:val="009000A7"/>
    <w:rsid w:val="00900263"/>
    <w:rsid w:val="00901B98"/>
    <w:rsid w:val="00902DDD"/>
    <w:rsid w:val="0090323F"/>
    <w:rsid w:val="009033F4"/>
    <w:rsid w:val="0090513F"/>
    <w:rsid w:val="00905301"/>
    <w:rsid w:val="00906116"/>
    <w:rsid w:val="00906555"/>
    <w:rsid w:val="00906ACB"/>
    <w:rsid w:val="0091008A"/>
    <w:rsid w:val="00910711"/>
    <w:rsid w:val="00910871"/>
    <w:rsid w:val="00911195"/>
    <w:rsid w:val="00913EDB"/>
    <w:rsid w:val="0091428F"/>
    <w:rsid w:val="00915019"/>
    <w:rsid w:val="00915206"/>
    <w:rsid w:val="00915267"/>
    <w:rsid w:val="0091595B"/>
    <w:rsid w:val="00915C8F"/>
    <w:rsid w:val="00920B29"/>
    <w:rsid w:val="009210B1"/>
    <w:rsid w:val="00921A77"/>
    <w:rsid w:val="00921CD2"/>
    <w:rsid w:val="009229D5"/>
    <w:rsid w:val="00923273"/>
    <w:rsid w:val="009235B7"/>
    <w:rsid w:val="00923B5C"/>
    <w:rsid w:val="00925195"/>
    <w:rsid w:val="00925E62"/>
    <w:rsid w:val="00925FB4"/>
    <w:rsid w:val="009260D2"/>
    <w:rsid w:val="00926AA2"/>
    <w:rsid w:val="00927621"/>
    <w:rsid w:val="00930122"/>
    <w:rsid w:val="00931B3E"/>
    <w:rsid w:val="00931CF7"/>
    <w:rsid w:val="00931EBB"/>
    <w:rsid w:val="00932B28"/>
    <w:rsid w:val="00933AA2"/>
    <w:rsid w:val="00934854"/>
    <w:rsid w:val="00935BDD"/>
    <w:rsid w:val="009369E1"/>
    <w:rsid w:val="0093728E"/>
    <w:rsid w:val="00937A15"/>
    <w:rsid w:val="009412BC"/>
    <w:rsid w:val="0094150B"/>
    <w:rsid w:val="00941CF1"/>
    <w:rsid w:val="0094284F"/>
    <w:rsid w:val="009430CB"/>
    <w:rsid w:val="009431F2"/>
    <w:rsid w:val="009438AB"/>
    <w:rsid w:val="009440AD"/>
    <w:rsid w:val="00944AE9"/>
    <w:rsid w:val="00944F9B"/>
    <w:rsid w:val="009467ED"/>
    <w:rsid w:val="00946BE4"/>
    <w:rsid w:val="00946DAA"/>
    <w:rsid w:val="00947589"/>
    <w:rsid w:val="009503CB"/>
    <w:rsid w:val="009505C5"/>
    <w:rsid w:val="00950AD6"/>
    <w:rsid w:val="00950F41"/>
    <w:rsid w:val="009522F1"/>
    <w:rsid w:val="00952502"/>
    <w:rsid w:val="0095272E"/>
    <w:rsid w:val="00952E88"/>
    <w:rsid w:val="00954077"/>
    <w:rsid w:val="00954887"/>
    <w:rsid w:val="00954BDF"/>
    <w:rsid w:val="00955B06"/>
    <w:rsid w:val="0096011A"/>
    <w:rsid w:val="00960779"/>
    <w:rsid w:val="00962559"/>
    <w:rsid w:val="00962B50"/>
    <w:rsid w:val="00963999"/>
    <w:rsid w:val="00963CA1"/>
    <w:rsid w:val="00964EBA"/>
    <w:rsid w:val="00965C81"/>
    <w:rsid w:val="00965E1A"/>
    <w:rsid w:val="009670D7"/>
    <w:rsid w:val="0096768F"/>
    <w:rsid w:val="00967FBB"/>
    <w:rsid w:val="00967FF4"/>
    <w:rsid w:val="00970676"/>
    <w:rsid w:val="0097172E"/>
    <w:rsid w:val="00971AA2"/>
    <w:rsid w:val="00971C39"/>
    <w:rsid w:val="00972A69"/>
    <w:rsid w:val="00972C1D"/>
    <w:rsid w:val="00973602"/>
    <w:rsid w:val="00973D5A"/>
    <w:rsid w:val="00974053"/>
    <w:rsid w:val="0097540C"/>
    <w:rsid w:val="00975AC5"/>
    <w:rsid w:val="00975D35"/>
    <w:rsid w:val="00976A1D"/>
    <w:rsid w:val="00976DC0"/>
    <w:rsid w:val="00981280"/>
    <w:rsid w:val="009815E5"/>
    <w:rsid w:val="00981862"/>
    <w:rsid w:val="00981D8A"/>
    <w:rsid w:val="00981DD7"/>
    <w:rsid w:val="00982029"/>
    <w:rsid w:val="009824BD"/>
    <w:rsid w:val="00983289"/>
    <w:rsid w:val="00983A4A"/>
    <w:rsid w:val="00984628"/>
    <w:rsid w:val="009849A6"/>
    <w:rsid w:val="00984B67"/>
    <w:rsid w:val="0098541A"/>
    <w:rsid w:val="0098575E"/>
    <w:rsid w:val="009869EE"/>
    <w:rsid w:val="00986D12"/>
    <w:rsid w:val="00987241"/>
    <w:rsid w:val="00987265"/>
    <w:rsid w:val="009875FE"/>
    <w:rsid w:val="00987BC1"/>
    <w:rsid w:val="00990258"/>
    <w:rsid w:val="00990C83"/>
    <w:rsid w:val="0099104C"/>
    <w:rsid w:val="00991DFE"/>
    <w:rsid w:val="00992660"/>
    <w:rsid w:val="00993C3E"/>
    <w:rsid w:val="00994886"/>
    <w:rsid w:val="00994A61"/>
    <w:rsid w:val="00995761"/>
    <w:rsid w:val="0099587C"/>
    <w:rsid w:val="00996B19"/>
    <w:rsid w:val="00997304"/>
    <w:rsid w:val="00997904"/>
    <w:rsid w:val="009A0395"/>
    <w:rsid w:val="009A063D"/>
    <w:rsid w:val="009A088B"/>
    <w:rsid w:val="009A0B38"/>
    <w:rsid w:val="009A1138"/>
    <w:rsid w:val="009A11E9"/>
    <w:rsid w:val="009A1BCC"/>
    <w:rsid w:val="009A2D8B"/>
    <w:rsid w:val="009A2DD8"/>
    <w:rsid w:val="009A457A"/>
    <w:rsid w:val="009A5A66"/>
    <w:rsid w:val="009A5CEF"/>
    <w:rsid w:val="009A6328"/>
    <w:rsid w:val="009A657A"/>
    <w:rsid w:val="009A73BB"/>
    <w:rsid w:val="009A73FF"/>
    <w:rsid w:val="009B07C1"/>
    <w:rsid w:val="009B0CDE"/>
    <w:rsid w:val="009B1A50"/>
    <w:rsid w:val="009B27F4"/>
    <w:rsid w:val="009B29D5"/>
    <w:rsid w:val="009B4B41"/>
    <w:rsid w:val="009B4F29"/>
    <w:rsid w:val="009B51BF"/>
    <w:rsid w:val="009B5C92"/>
    <w:rsid w:val="009B5D85"/>
    <w:rsid w:val="009B6B8B"/>
    <w:rsid w:val="009B6E85"/>
    <w:rsid w:val="009B727A"/>
    <w:rsid w:val="009B7370"/>
    <w:rsid w:val="009B7E3C"/>
    <w:rsid w:val="009C038D"/>
    <w:rsid w:val="009C0FA0"/>
    <w:rsid w:val="009C17F6"/>
    <w:rsid w:val="009C1CD8"/>
    <w:rsid w:val="009C30AC"/>
    <w:rsid w:val="009C33D0"/>
    <w:rsid w:val="009C3B8E"/>
    <w:rsid w:val="009C447B"/>
    <w:rsid w:val="009C4639"/>
    <w:rsid w:val="009C50AA"/>
    <w:rsid w:val="009C6BA6"/>
    <w:rsid w:val="009C6F3D"/>
    <w:rsid w:val="009C72E5"/>
    <w:rsid w:val="009C7FB2"/>
    <w:rsid w:val="009D0508"/>
    <w:rsid w:val="009D1AEF"/>
    <w:rsid w:val="009D1DAF"/>
    <w:rsid w:val="009D3A2B"/>
    <w:rsid w:val="009D44AB"/>
    <w:rsid w:val="009D4988"/>
    <w:rsid w:val="009D54D5"/>
    <w:rsid w:val="009D5836"/>
    <w:rsid w:val="009D5B46"/>
    <w:rsid w:val="009D5B59"/>
    <w:rsid w:val="009D5CB8"/>
    <w:rsid w:val="009D6624"/>
    <w:rsid w:val="009E078F"/>
    <w:rsid w:val="009E0A34"/>
    <w:rsid w:val="009E1862"/>
    <w:rsid w:val="009E1D48"/>
    <w:rsid w:val="009E296D"/>
    <w:rsid w:val="009E2B5B"/>
    <w:rsid w:val="009E311E"/>
    <w:rsid w:val="009E335E"/>
    <w:rsid w:val="009E3912"/>
    <w:rsid w:val="009E3B03"/>
    <w:rsid w:val="009E4666"/>
    <w:rsid w:val="009E4A10"/>
    <w:rsid w:val="009E5D9C"/>
    <w:rsid w:val="009E6545"/>
    <w:rsid w:val="009E65EE"/>
    <w:rsid w:val="009E665F"/>
    <w:rsid w:val="009E682D"/>
    <w:rsid w:val="009E708B"/>
    <w:rsid w:val="009E76AA"/>
    <w:rsid w:val="009E7DF6"/>
    <w:rsid w:val="009F0999"/>
    <w:rsid w:val="009F099B"/>
    <w:rsid w:val="009F0F98"/>
    <w:rsid w:val="009F1BCA"/>
    <w:rsid w:val="009F228E"/>
    <w:rsid w:val="009F27EA"/>
    <w:rsid w:val="009F2926"/>
    <w:rsid w:val="009F2A02"/>
    <w:rsid w:val="009F4FA5"/>
    <w:rsid w:val="009F538A"/>
    <w:rsid w:val="009F68DE"/>
    <w:rsid w:val="009F6E7D"/>
    <w:rsid w:val="009F7737"/>
    <w:rsid w:val="009F7784"/>
    <w:rsid w:val="009F7C7F"/>
    <w:rsid w:val="009F7E14"/>
    <w:rsid w:val="009F7EC2"/>
    <w:rsid w:val="00A00090"/>
    <w:rsid w:val="00A01758"/>
    <w:rsid w:val="00A0182D"/>
    <w:rsid w:val="00A01E75"/>
    <w:rsid w:val="00A01F1C"/>
    <w:rsid w:val="00A0206B"/>
    <w:rsid w:val="00A03D45"/>
    <w:rsid w:val="00A03E8A"/>
    <w:rsid w:val="00A05C46"/>
    <w:rsid w:val="00A06F6C"/>
    <w:rsid w:val="00A079E3"/>
    <w:rsid w:val="00A100B0"/>
    <w:rsid w:val="00A10999"/>
    <w:rsid w:val="00A10C16"/>
    <w:rsid w:val="00A11175"/>
    <w:rsid w:val="00A11BAD"/>
    <w:rsid w:val="00A12EF6"/>
    <w:rsid w:val="00A130B2"/>
    <w:rsid w:val="00A1361D"/>
    <w:rsid w:val="00A1431F"/>
    <w:rsid w:val="00A155CC"/>
    <w:rsid w:val="00A15DD6"/>
    <w:rsid w:val="00A16C22"/>
    <w:rsid w:val="00A16DB9"/>
    <w:rsid w:val="00A20ADB"/>
    <w:rsid w:val="00A21696"/>
    <w:rsid w:val="00A222C9"/>
    <w:rsid w:val="00A22368"/>
    <w:rsid w:val="00A22656"/>
    <w:rsid w:val="00A227B5"/>
    <w:rsid w:val="00A22B97"/>
    <w:rsid w:val="00A22CB0"/>
    <w:rsid w:val="00A24691"/>
    <w:rsid w:val="00A24D31"/>
    <w:rsid w:val="00A24D72"/>
    <w:rsid w:val="00A251BC"/>
    <w:rsid w:val="00A25678"/>
    <w:rsid w:val="00A26934"/>
    <w:rsid w:val="00A27247"/>
    <w:rsid w:val="00A273FF"/>
    <w:rsid w:val="00A27A7B"/>
    <w:rsid w:val="00A31B82"/>
    <w:rsid w:val="00A31FEA"/>
    <w:rsid w:val="00A3221D"/>
    <w:rsid w:val="00A32EAF"/>
    <w:rsid w:val="00A339A2"/>
    <w:rsid w:val="00A33EB5"/>
    <w:rsid w:val="00A33FAC"/>
    <w:rsid w:val="00A34B16"/>
    <w:rsid w:val="00A34C0E"/>
    <w:rsid w:val="00A35F6B"/>
    <w:rsid w:val="00A36AC4"/>
    <w:rsid w:val="00A37A60"/>
    <w:rsid w:val="00A4094D"/>
    <w:rsid w:val="00A40BE5"/>
    <w:rsid w:val="00A40C29"/>
    <w:rsid w:val="00A41155"/>
    <w:rsid w:val="00A414FE"/>
    <w:rsid w:val="00A42181"/>
    <w:rsid w:val="00A43506"/>
    <w:rsid w:val="00A43BA0"/>
    <w:rsid w:val="00A440F7"/>
    <w:rsid w:val="00A445BB"/>
    <w:rsid w:val="00A44631"/>
    <w:rsid w:val="00A457F6"/>
    <w:rsid w:val="00A45819"/>
    <w:rsid w:val="00A45D13"/>
    <w:rsid w:val="00A45DC3"/>
    <w:rsid w:val="00A45F58"/>
    <w:rsid w:val="00A4623E"/>
    <w:rsid w:val="00A46254"/>
    <w:rsid w:val="00A464C8"/>
    <w:rsid w:val="00A468FD"/>
    <w:rsid w:val="00A4744A"/>
    <w:rsid w:val="00A47891"/>
    <w:rsid w:val="00A516E8"/>
    <w:rsid w:val="00A525A9"/>
    <w:rsid w:val="00A53A97"/>
    <w:rsid w:val="00A53C8C"/>
    <w:rsid w:val="00A53DC7"/>
    <w:rsid w:val="00A542F6"/>
    <w:rsid w:val="00A54558"/>
    <w:rsid w:val="00A5509B"/>
    <w:rsid w:val="00A55443"/>
    <w:rsid w:val="00A5609F"/>
    <w:rsid w:val="00A56737"/>
    <w:rsid w:val="00A569F8"/>
    <w:rsid w:val="00A570F2"/>
    <w:rsid w:val="00A604C3"/>
    <w:rsid w:val="00A60578"/>
    <w:rsid w:val="00A607B7"/>
    <w:rsid w:val="00A6312E"/>
    <w:rsid w:val="00A63A04"/>
    <w:rsid w:val="00A63B27"/>
    <w:rsid w:val="00A63F79"/>
    <w:rsid w:val="00A640F9"/>
    <w:rsid w:val="00A641E6"/>
    <w:rsid w:val="00A6446B"/>
    <w:rsid w:val="00A64D63"/>
    <w:rsid w:val="00A651AD"/>
    <w:rsid w:val="00A65D00"/>
    <w:rsid w:val="00A66723"/>
    <w:rsid w:val="00A66DC9"/>
    <w:rsid w:val="00A67BB4"/>
    <w:rsid w:val="00A7028E"/>
    <w:rsid w:val="00A71CA7"/>
    <w:rsid w:val="00A72134"/>
    <w:rsid w:val="00A72C86"/>
    <w:rsid w:val="00A73FC8"/>
    <w:rsid w:val="00A750A3"/>
    <w:rsid w:val="00A76063"/>
    <w:rsid w:val="00A76369"/>
    <w:rsid w:val="00A77024"/>
    <w:rsid w:val="00A77350"/>
    <w:rsid w:val="00A77605"/>
    <w:rsid w:val="00A77ABC"/>
    <w:rsid w:val="00A77B24"/>
    <w:rsid w:val="00A8132C"/>
    <w:rsid w:val="00A81609"/>
    <w:rsid w:val="00A81EE6"/>
    <w:rsid w:val="00A82BBF"/>
    <w:rsid w:val="00A8313D"/>
    <w:rsid w:val="00A83273"/>
    <w:rsid w:val="00A83908"/>
    <w:rsid w:val="00A84168"/>
    <w:rsid w:val="00A849B6"/>
    <w:rsid w:val="00A861D1"/>
    <w:rsid w:val="00A86539"/>
    <w:rsid w:val="00A86789"/>
    <w:rsid w:val="00A905E3"/>
    <w:rsid w:val="00A906CC"/>
    <w:rsid w:val="00A90876"/>
    <w:rsid w:val="00A9099F"/>
    <w:rsid w:val="00A911EB"/>
    <w:rsid w:val="00A91D60"/>
    <w:rsid w:val="00A924A9"/>
    <w:rsid w:val="00A92C99"/>
    <w:rsid w:val="00A93114"/>
    <w:rsid w:val="00A933A5"/>
    <w:rsid w:val="00A951E6"/>
    <w:rsid w:val="00A959C4"/>
    <w:rsid w:val="00A95A26"/>
    <w:rsid w:val="00A95F80"/>
    <w:rsid w:val="00A96278"/>
    <w:rsid w:val="00A9628A"/>
    <w:rsid w:val="00A96D1B"/>
    <w:rsid w:val="00A96D4E"/>
    <w:rsid w:val="00A971DA"/>
    <w:rsid w:val="00A9767D"/>
    <w:rsid w:val="00A97F06"/>
    <w:rsid w:val="00AA03A2"/>
    <w:rsid w:val="00AA0631"/>
    <w:rsid w:val="00AA0AE0"/>
    <w:rsid w:val="00AA1F05"/>
    <w:rsid w:val="00AA2C67"/>
    <w:rsid w:val="00AA2C8D"/>
    <w:rsid w:val="00AA30C6"/>
    <w:rsid w:val="00AA31AA"/>
    <w:rsid w:val="00AA3341"/>
    <w:rsid w:val="00AA3B1C"/>
    <w:rsid w:val="00AA41CD"/>
    <w:rsid w:val="00AA61D9"/>
    <w:rsid w:val="00AB0A40"/>
    <w:rsid w:val="00AB0FBC"/>
    <w:rsid w:val="00AB1217"/>
    <w:rsid w:val="00AB15EC"/>
    <w:rsid w:val="00AB1CDD"/>
    <w:rsid w:val="00AB1FC8"/>
    <w:rsid w:val="00AB24CA"/>
    <w:rsid w:val="00AB25CB"/>
    <w:rsid w:val="00AB4585"/>
    <w:rsid w:val="00AB491F"/>
    <w:rsid w:val="00AB4EE1"/>
    <w:rsid w:val="00AB510C"/>
    <w:rsid w:val="00AB51E3"/>
    <w:rsid w:val="00AB6218"/>
    <w:rsid w:val="00AB6DFE"/>
    <w:rsid w:val="00AB760F"/>
    <w:rsid w:val="00AC0B9A"/>
    <w:rsid w:val="00AC148B"/>
    <w:rsid w:val="00AC15FE"/>
    <w:rsid w:val="00AC19FA"/>
    <w:rsid w:val="00AC233D"/>
    <w:rsid w:val="00AC275F"/>
    <w:rsid w:val="00AC2F14"/>
    <w:rsid w:val="00AC3CEF"/>
    <w:rsid w:val="00AC734E"/>
    <w:rsid w:val="00AD029B"/>
    <w:rsid w:val="00AD09DB"/>
    <w:rsid w:val="00AD217D"/>
    <w:rsid w:val="00AD227E"/>
    <w:rsid w:val="00AD33F5"/>
    <w:rsid w:val="00AD3693"/>
    <w:rsid w:val="00AD39CD"/>
    <w:rsid w:val="00AD4426"/>
    <w:rsid w:val="00AD4491"/>
    <w:rsid w:val="00AD46E0"/>
    <w:rsid w:val="00AD4976"/>
    <w:rsid w:val="00AD4F33"/>
    <w:rsid w:val="00AD5051"/>
    <w:rsid w:val="00AD5AA2"/>
    <w:rsid w:val="00AD64D8"/>
    <w:rsid w:val="00AD67C1"/>
    <w:rsid w:val="00AD6935"/>
    <w:rsid w:val="00AD70EC"/>
    <w:rsid w:val="00AD7ACD"/>
    <w:rsid w:val="00AD7DEA"/>
    <w:rsid w:val="00AD7EEE"/>
    <w:rsid w:val="00AE0002"/>
    <w:rsid w:val="00AE1407"/>
    <w:rsid w:val="00AE155D"/>
    <w:rsid w:val="00AE1927"/>
    <w:rsid w:val="00AE2617"/>
    <w:rsid w:val="00AE2F9E"/>
    <w:rsid w:val="00AE3AC0"/>
    <w:rsid w:val="00AE3EC1"/>
    <w:rsid w:val="00AE4555"/>
    <w:rsid w:val="00AE48FD"/>
    <w:rsid w:val="00AE495A"/>
    <w:rsid w:val="00AE4C59"/>
    <w:rsid w:val="00AE4FBA"/>
    <w:rsid w:val="00AE562D"/>
    <w:rsid w:val="00AE6204"/>
    <w:rsid w:val="00AE651B"/>
    <w:rsid w:val="00AE665A"/>
    <w:rsid w:val="00AE703A"/>
    <w:rsid w:val="00AE70C5"/>
    <w:rsid w:val="00AF0C0F"/>
    <w:rsid w:val="00AF1269"/>
    <w:rsid w:val="00AF1381"/>
    <w:rsid w:val="00AF16CC"/>
    <w:rsid w:val="00AF18A2"/>
    <w:rsid w:val="00AF2D31"/>
    <w:rsid w:val="00AF2ED2"/>
    <w:rsid w:val="00AF2F1C"/>
    <w:rsid w:val="00AF4C67"/>
    <w:rsid w:val="00AF505D"/>
    <w:rsid w:val="00B00C4F"/>
    <w:rsid w:val="00B0134C"/>
    <w:rsid w:val="00B017E6"/>
    <w:rsid w:val="00B02050"/>
    <w:rsid w:val="00B02472"/>
    <w:rsid w:val="00B02EFF"/>
    <w:rsid w:val="00B041A3"/>
    <w:rsid w:val="00B0443C"/>
    <w:rsid w:val="00B06E2D"/>
    <w:rsid w:val="00B07E80"/>
    <w:rsid w:val="00B10217"/>
    <w:rsid w:val="00B1086B"/>
    <w:rsid w:val="00B10954"/>
    <w:rsid w:val="00B1144A"/>
    <w:rsid w:val="00B11767"/>
    <w:rsid w:val="00B1227B"/>
    <w:rsid w:val="00B12FA2"/>
    <w:rsid w:val="00B13585"/>
    <w:rsid w:val="00B153F5"/>
    <w:rsid w:val="00B16FCF"/>
    <w:rsid w:val="00B175F6"/>
    <w:rsid w:val="00B17768"/>
    <w:rsid w:val="00B1787B"/>
    <w:rsid w:val="00B213B1"/>
    <w:rsid w:val="00B21C1B"/>
    <w:rsid w:val="00B21F74"/>
    <w:rsid w:val="00B22DE9"/>
    <w:rsid w:val="00B23061"/>
    <w:rsid w:val="00B238A1"/>
    <w:rsid w:val="00B23911"/>
    <w:rsid w:val="00B23DD5"/>
    <w:rsid w:val="00B25090"/>
    <w:rsid w:val="00B254EF"/>
    <w:rsid w:val="00B25767"/>
    <w:rsid w:val="00B26379"/>
    <w:rsid w:val="00B2688E"/>
    <w:rsid w:val="00B2698D"/>
    <w:rsid w:val="00B30A70"/>
    <w:rsid w:val="00B3127A"/>
    <w:rsid w:val="00B32036"/>
    <w:rsid w:val="00B32636"/>
    <w:rsid w:val="00B32797"/>
    <w:rsid w:val="00B327E0"/>
    <w:rsid w:val="00B33E86"/>
    <w:rsid w:val="00B3487D"/>
    <w:rsid w:val="00B34A50"/>
    <w:rsid w:val="00B354DC"/>
    <w:rsid w:val="00B355AB"/>
    <w:rsid w:val="00B37633"/>
    <w:rsid w:val="00B4041C"/>
    <w:rsid w:val="00B40823"/>
    <w:rsid w:val="00B42825"/>
    <w:rsid w:val="00B4296D"/>
    <w:rsid w:val="00B42D94"/>
    <w:rsid w:val="00B42F10"/>
    <w:rsid w:val="00B43D23"/>
    <w:rsid w:val="00B44347"/>
    <w:rsid w:val="00B450F6"/>
    <w:rsid w:val="00B46677"/>
    <w:rsid w:val="00B4676A"/>
    <w:rsid w:val="00B46A15"/>
    <w:rsid w:val="00B474C4"/>
    <w:rsid w:val="00B5010B"/>
    <w:rsid w:val="00B507F0"/>
    <w:rsid w:val="00B51E60"/>
    <w:rsid w:val="00B5264A"/>
    <w:rsid w:val="00B52BC8"/>
    <w:rsid w:val="00B5349D"/>
    <w:rsid w:val="00B53686"/>
    <w:rsid w:val="00B53BDB"/>
    <w:rsid w:val="00B548DF"/>
    <w:rsid w:val="00B54CB5"/>
    <w:rsid w:val="00B57924"/>
    <w:rsid w:val="00B57FD8"/>
    <w:rsid w:val="00B60B40"/>
    <w:rsid w:val="00B60BB2"/>
    <w:rsid w:val="00B60E35"/>
    <w:rsid w:val="00B62080"/>
    <w:rsid w:val="00B62178"/>
    <w:rsid w:val="00B62C1A"/>
    <w:rsid w:val="00B643FA"/>
    <w:rsid w:val="00B651F1"/>
    <w:rsid w:val="00B65626"/>
    <w:rsid w:val="00B664C7"/>
    <w:rsid w:val="00B66716"/>
    <w:rsid w:val="00B669C1"/>
    <w:rsid w:val="00B66F52"/>
    <w:rsid w:val="00B6730C"/>
    <w:rsid w:val="00B67BE1"/>
    <w:rsid w:val="00B701C4"/>
    <w:rsid w:val="00B70402"/>
    <w:rsid w:val="00B705EA"/>
    <w:rsid w:val="00B708AD"/>
    <w:rsid w:val="00B70C70"/>
    <w:rsid w:val="00B711BF"/>
    <w:rsid w:val="00B7127D"/>
    <w:rsid w:val="00B7131E"/>
    <w:rsid w:val="00B73492"/>
    <w:rsid w:val="00B73D32"/>
    <w:rsid w:val="00B74E3B"/>
    <w:rsid w:val="00B75C05"/>
    <w:rsid w:val="00B760D3"/>
    <w:rsid w:val="00B766E5"/>
    <w:rsid w:val="00B76DBB"/>
    <w:rsid w:val="00B8095F"/>
    <w:rsid w:val="00B80C72"/>
    <w:rsid w:val="00B82091"/>
    <w:rsid w:val="00B82231"/>
    <w:rsid w:val="00B824A4"/>
    <w:rsid w:val="00B8284E"/>
    <w:rsid w:val="00B82B4B"/>
    <w:rsid w:val="00B83CF0"/>
    <w:rsid w:val="00B84502"/>
    <w:rsid w:val="00B853C3"/>
    <w:rsid w:val="00B85E55"/>
    <w:rsid w:val="00B864C4"/>
    <w:rsid w:val="00B869FA"/>
    <w:rsid w:val="00B86D5B"/>
    <w:rsid w:val="00B873CD"/>
    <w:rsid w:val="00B87AF5"/>
    <w:rsid w:val="00B87B7B"/>
    <w:rsid w:val="00B906F5"/>
    <w:rsid w:val="00B90C87"/>
    <w:rsid w:val="00B9131E"/>
    <w:rsid w:val="00B91EB8"/>
    <w:rsid w:val="00B9249C"/>
    <w:rsid w:val="00B92840"/>
    <w:rsid w:val="00B94D64"/>
    <w:rsid w:val="00B95482"/>
    <w:rsid w:val="00B958E2"/>
    <w:rsid w:val="00B96294"/>
    <w:rsid w:val="00B96441"/>
    <w:rsid w:val="00B967B7"/>
    <w:rsid w:val="00B97405"/>
    <w:rsid w:val="00BA03EE"/>
    <w:rsid w:val="00BA14E8"/>
    <w:rsid w:val="00BA20B1"/>
    <w:rsid w:val="00BA27EE"/>
    <w:rsid w:val="00BA2E3A"/>
    <w:rsid w:val="00BA4BB5"/>
    <w:rsid w:val="00BA5423"/>
    <w:rsid w:val="00BA6364"/>
    <w:rsid w:val="00BA63E9"/>
    <w:rsid w:val="00BA6892"/>
    <w:rsid w:val="00BB00E5"/>
    <w:rsid w:val="00BB0157"/>
    <w:rsid w:val="00BB03CE"/>
    <w:rsid w:val="00BB0529"/>
    <w:rsid w:val="00BB06F8"/>
    <w:rsid w:val="00BB0A8C"/>
    <w:rsid w:val="00BB1B04"/>
    <w:rsid w:val="00BB1BB1"/>
    <w:rsid w:val="00BB2656"/>
    <w:rsid w:val="00BB286A"/>
    <w:rsid w:val="00BB2907"/>
    <w:rsid w:val="00BB293E"/>
    <w:rsid w:val="00BB3773"/>
    <w:rsid w:val="00BB3EC6"/>
    <w:rsid w:val="00BB3F8B"/>
    <w:rsid w:val="00BB4771"/>
    <w:rsid w:val="00BB48EE"/>
    <w:rsid w:val="00BB4969"/>
    <w:rsid w:val="00BB4FD3"/>
    <w:rsid w:val="00BB5ACC"/>
    <w:rsid w:val="00BB5C99"/>
    <w:rsid w:val="00BB6069"/>
    <w:rsid w:val="00BB6740"/>
    <w:rsid w:val="00BB7490"/>
    <w:rsid w:val="00BC0419"/>
    <w:rsid w:val="00BC060A"/>
    <w:rsid w:val="00BC0B9F"/>
    <w:rsid w:val="00BC0E8E"/>
    <w:rsid w:val="00BC108A"/>
    <w:rsid w:val="00BC144F"/>
    <w:rsid w:val="00BC1E6D"/>
    <w:rsid w:val="00BC244B"/>
    <w:rsid w:val="00BC30B8"/>
    <w:rsid w:val="00BC4866"/>
    <w:rsid w:val="00BC4F04"/>
    <w:rsid w:val="00BC5A96"/>
    <w:rsid w:val="00BC5D24"/>
    <w:rsid w:val="00BC5DB8"/>
    <w:rsid w:val="00BC7373"/>
    <w:rsid w:val="00BC7408"/>
    <w:rsid w:val="00BC7537"/>
    <w:rsid w:val="00BC76CF"/>
    <w:rsid w:val="00BC7701"/>
    <w:rsid w:val="00BC7784"/>
    <w:rsid w:val="00BC7CEF"/>
    <w:rsid w:val="00BD1C9B"/>
    <w:rsid w:val="00BD307B"/>
    <w:rsid w:val="00BD54DF"/>
    <w:rsid w:val="00BD63DA"/>
    <w:rsid w:val="00BD6453"/>
    <w:rsid w:val="00BD6E6E"/>
    <w:rsid w:val="00BD7DD1"/>
    <w:rsid w:val="00BE01B0"/>
    <w:rsid w:val="00BE01F1"/>
    <w:rsid w:val="00BE02B4"/>
    <w:rsid w:val="00BE213D"/>
    <w:rsid w:val="00BE275E"/>
    <w:rsid w:val="00BE2E45"/>
    <w:rsid w:val="00BE305C"/>
    <w:rsid w:val="00BE340F"/>
    <w:rsid w:val="00BE349A"/>
    <w:rsid w:val="00BE3C40"/>
    <w:rsid w:val="00BE3E2F"/>
    <w:rsid w:val="00BE4009"/>
    <w:rsid w:val="00BE5720"/>
    <w:rsid w:val="00BE5779"/>
    <w:rsid w:val="00BE5C7E"/>
    <w:rsid w:val="00BE5EB6"/>
    <w:rsid w:val="00BE60C3"/>
    <w:rsid w:val="00BE6D69"/>
    <w:rsid w:val="00BE77F9"/>
    <w:rsid w:val="00BE7970"/>
    <w:rsid w:val="00BF019E"/>
    <w:rsid w:val="00BF0CAC"/>
    <w:rsid w:val="00BF0FF0"/>
    <w:rsid w:val="00BF21DB"/>
    <w:rsid w:val="00BF271E"/>
    <w:rsid w:val="00BF27E2"/>
    <w:rsid w:val="00BF2817"/>
    <w:rsid w:val="00BF2A13"/>
    <w:rsid w:val="00BF2BDC"/>
    <w:rsid w:val="00BF2D18"/>
    <w:rsid w:val="00BF3254"/>
    <w:rsid w:val="00BF43B5"/>
    <w:rsid w:val="00BF4EE1"/>
    <w:rsid w:val="00BF559C"/>
    <w:rsid w:val="00BF5DC9"/>
    <w:rsid w:val="00BF5EEF"/>
    <w:rsid w:val="00BF6980"/>
    <w:rsid w:val="00BF6C18"/>
    <w:rsid w:val="00BF6CC8"/>
    <w:rsid w:val="00C00231"/>
    <w:rsid w:val="00C00657"/>
    <w:rsid w:val="00C02720"/>
    <w:rsid w:val="00C02F4D"/>
    <w:rsid w:val="00C03099"/>
    <w:rsid w:val="00C0371C"/>
    <w:rsid w:val="00C0431D"/>
    <w:rsid w:val="00C04352"/>
    <w:rsid w:val="00C06B79"/>
    <w:rsid w:val="00C073D1"/>
    <w:rsid w:val="00C07AE2"/>
    <w:rsid w:val="00C07B8F"/>
    <w:rsid w:val="00C113EE"/>
    <w:rsid w:val="00C122A4"/>
    <w:rsid w:val="00C12993"/>
    <w:rsid w:val="00C13052"/>
    <w:rsid w:val="00C13324"/>
    <w:rsid w:val="00C135FD"/>
    <w:rsid w:val="00C14064"/>
    <w:rsid w:val="00C140A6"/>
    <w:rsid w:val="00C14209"/>
    <w:rsid w:val="00C142C6"/>
    <w:rsid w:val="00C14ECE"/>
    <w:rsid w:val="00C14F73"/>
    <w:rsid w:val="00C15825"/>
    <w:rsid w:val="00C165F3"/>
    <w:rsid w:val="00C16A22"/>
    <w:rsid w:val="00C17064"/>
    <w:rsid w:val="00C17C20"/>
    <w:rsid w:val="00C2042C"/>
    <w:rsid w:val="00C20846"/>
    <w:rsid w:val="00C20C69"/>
    <w:rsid w:val="00C20CC0"/>
    <w:rsid w:val="00C20D6C"/>
    <w:rsid w:val="00C215F4"/>
    <w:rsid w:val="00C216F2"/>
    <w:rsid w:val="00C21873"/>
    <w:rsid w:val="00C219FA"/>
    <w:rsid w:val="00C22126"/>
    <w:rsid w:val="00C225D9"/>
    <w:rsid w:val="00C236EA"/>
    <w:rsid w:val="00C2405A"/>
    <w:rsid w:val="00C247D4"/>
    <w:rsid w:val="00C24F32"/>
    <w:rsid w:val="00C26429"/>
    <w:rsid w:val="00C267CB"/>
    <w:rsid w:val="00C269AA"/>
    <w:rsid w:val="00C27396"/>
    <w:rsid w:val="00C275CB"/>
    <w:rsid w:val="00C27D72"/>
    <w:rsid w:val="00C27D8E"/>
    <w:rsid w:val="00C3091B"/>
    <w:rsid w:val="00C315B9"/>
    <w:rsid w:val="00C32026"/>
    <w:rsid w:val="00C32B88"/>
    <w:rsid w:val="00C32DB9"/>
    <w:rsid w:val="00C32DEC"/>
    <w:rsid w:val="00C33718"/>
    <w:rsid w:val="00C33A92"/>
    <w:rsid w:val="00C33B4D"/>
    <w:rsid w:val="00C3529D"/>
    <w:rsid w:val="00C35FFE"/>
    <w:rsid w:val="00C36A14"/>
    <w:rsid w:val="00C4027E"/>
    <w:rsid w:val="00C4029A"/>
    <w:rsid w:val="00C4174F"/>
    <w:rsid w:val="00C42818"/>
    <w:rsid w:val="00C428AC"/>
    <w:rsid w:val="00C432C5"/>
    <w:rsid w:val="00C434C9"/>
    <w:rsid w:val="00C4356E"/>
    <w:rsid w:val="00C44781"/>
    <w:rsid w:val="00C45300"/>
    <w:rsid w:val="00C50C12"/>
    <w:rsid w:val="00C50E87"/>
    <w:rsid w:val="00C511A5"/>
    <w:rsid w:val="00C51358"/>
    <w:rsid w:val="00C5149C"/>
    <w:rsid w:val="00C5174D"/>
    <w:rsid w:val="00C522F9"/>
    <w:rsid w:val="00C52480"/>
    <w:rsid w:val="00C52536"/>
    <w:rsid w:val="00C52B91"/>
    <w:rsid w:val="00C54742"/>
    <w:rsid w:val="00C553E2"/>
    <w:rsid w:val="00C55A69"/>
    <w:rsid w:val="00C55A74"/>
    <w:rsid w:val="00C55CAB"/>
    <w:rsid w:val="00C55F81"/>
    <w:rsid w:val="00C5631E"/>
    <w:rsid w:val="00C56B19"/>
    <w:rsid w:val="00C57122"/>
    <w:rsid w:val="00C5729B"/>
    <w:rsid w:val="00C5791F"/>
    <w:rsid w:val="00C602B1"/>
    <w:rsid w:val="00C62497"/>
    <w:rsid w:val="00C62725"/>
    <w:rsid w:val="00C629C8"/>
    <w:rsid w:val="00C64A2C"/>
    <w:rsid w:val="00C64D1D"/>
    <w:rsid w:val="00C64DB2"/>
    <w:rsid w:val="00C66582"/>
    <w:rsid w:val="00C66FFC"/>
    <w:rsid w:val="00C677C6"/>
    <w:rsid w:val="00C7059A"/>
    <w:rsid w:val="00C70BCE"/>
    <w:rsid w:val="00C70BD4"/>
    <w:rsid w:val="00C70FB2"/>
    <w:rsid w:val="00C7173F"/>
    <w:rsid w:val="00C71816"/>
    <w:rsid w:val="00C723EE"/>
    <w:rsid w:val="00C72671"/>
    <w:rsid w:val="00C726F0"/>
    <w:rsid w:val="00C72A07"/>
    <w:rsid w:val="00C733A3"/>
    <w:rsid w:val="00C7342C"/>
    <w:rsid w:val="00C73C01"/>
    <w:rsid w:val="00C74357"/>
    <w:rsid w:val="00C74874"/>
    <w:rsid w:val="00C759DD"/>
    <w:rsid w:val="00C75CC1"/>
    <w:rsid w:val="00C76F1E"/>
    <w:rsid w:val="00C76F6F"/>
    <w:rsid w:val="00C80193"/>
    <w:rsid w:val="00C80514"/>
    <w:rsid w:val="00C8243F"/>
    <w:rsid w:val="00C831C6"/>
    <w:rsid w:val="00C83676"/>
    <w:rsid w:val="00C848B5"/>
    <w:rsid w:val="00C85022"/>
    <w:rsid w:val="00C852AE"/>
    <w:rsid w:val="00C85B45"/>
    <w:rsid w:val="00C85CA2"/>
    <w:rsid w:val="00C86827"/>
    <w:rsid w:val="00C87197"/>
    <w:rsid w:val="00C87526"/>
    <w:rsid w:val="00C87F35"/>
    <w:rsid w:val="00C91035"/>
    <w:rsid w:val="00C910CC"/>
    <w:rsid w:val="00C91880"/>
    <w:rsid w:val="00C925FB"/>
    <w:rsid w:val="00C92725"/>
    <w:rsid w:val="00C9352F"/>
    <w:rsid w:val="00C93EFC"/>
    <w:rsid w:val="00C94402"/>
    <w:rsid w:val="00C94559"/>
    <w:rsid w:val="00C95986"/>
    <w:rsid w:val="00C96228"/>
    <w:rsid w:val="00C965DE"/>
    <w:rsid w:val="00C96881"/>
    <w:rsid w:val="00C97C0D"/>
    <w:rsid w:val="00CA0761"/>
    <w:rsid w:val="00CA0E60"/>
    <w:rsid w:val="00CA0F67"/>
    <w:rsid w:val="00CA13E4"/>
    <w:rsid w:val="00CA1963"/>
    <w:rsid w:val="00CA196D"/>
    <w:rsid w:val="00CA19F6"/>
    <w:rsid w:val="00CA1D33"/>
    <w:rsid w:val="00CA1F2D"/>
    <w:rsid w:val="00CA277C"/>
    <w:rsid w:val="00CA2E0E"/>
    <w:rsid w:val="00CA3078"/>
    <w:rsid w:val="00CA3108"/>
    <w:rsid w:val="00CA41EE"/>
    <w:rsid w:val="00CA4530"/>
    <w:rsid w:val="00CA4A4B"/>
    <w:rsid w:val="00CA50E8"/>
    <w:rsid w:val="00CA5485"/>
    <w:rsid w:val="00CA5851"/>
    <w:rsid w:val="00CA659E"/>
    <w:rsid w:val="00CA66BC"/>
    <w:rsid w:val="00CA746A"/>
    <w:rsid w:val="00CA7ABD"/>
    <w:rsid w:val="00CA7E9A"/>
    <w:rsid w:val="00CB0E9C"/>
    <w:rsid w:val="00CB2125"/>
    <w:rsid w:val="00CB31D4"/>
    <w:rsid w:val="00CB36F7"/>
    <w:rsid w:val="00CB4DBD"/>
    <w:rsid w:val="00CB5AC5"/>
    <w:rsid w:val="00CB5C49"/>
    <w:rsid w:val="00CB6036"/>
    <w:rsid w:val="00CB61AC"/>
    <w:rsid w:val="00CB7248"/>
    <w:rsid w:val="00CC12FA"/>
    <w:rsid w:val="00CC183D"/>
    <w:rsid w:val="00CC1A48"/>
    <w:rsid w:val="00CC235E"/>
    <w:rsid w:val="00CC3260"/>
    <w:rsid w:val="00CC36D9"/>
    <w:rsid w:val="00CC3976"/>
    <w:rsid w:val="00CC5D57"/>
    <w:rsid w:val="00CC63CA"/>
    <w:rsid w:val="00CC6C8D"/>
    <w:rsid w:val="00CC76C0"/>
    <w:rsid w:val="00CC7F67"/>
    <w:rsid w:val="00CD1A1D"/>
    <w:rsid w:val="00CD2488"/>
    <w:rsid w:val="00CD28A2"/>
    <w:rsid w:val="00CD301E"/>
    <w:rsid w:val="00CD3C46"/>
    <w:rsid w:val="00CD4102"/>
    <w:rsid w:val="00CD4298"/>
    <w:rsid w:val="00CD47F2"/>
    <w:rsid w:val="00CD53E3"/>
    <w:rsid w:val="00CD5A78"/>
    <w:rsid w:val="00CD663C"/>
    <w:rsid w:val="00CD6DEC"/>
    <w:rsid w:val="00CE04B5"/>
    <w:rsid w:val="00CE215A"/>
    <w:rsid w:val="00CE2A47"/>
    <w:rsid w:val="00CE3116"/>
    <w:rsid w:val="00CE5161"/>
    <w:rsid w:val="00CE51AE"/>
    <w:rsid w:val="00CE588B"/>
    <w:rsid w:val="00CE5ABE"/>
    <w:rsid w:val="00CE5D55"/>
    <w:rsid w:val="00CE5F1A"/>
    <w:rsid w:val="00CE63C7"/>
    <w:rsid w:val="00CE63F5"/>
    <w:rsid w:val="00CE63F7"/>
    <w:rsid w:val="00CE6D01"/>
    <w:rsid w:val="00CE7C8D"/>
    <w:rsid w:val="00CF01F1"/>
    <w:rsid w:val="00CF02DF"/>
    <w:rsid w:val="00CF1303"/>
    <w:rsid w:val="00CF1437"/>
    <w:rsid w:val="00CF1D6B"/>
    <w:rsid w:val="00CF3747"/>
    <w:rsid w:val="00CF3B9F"/>
    <w:rsid w:val="00CF3C61"/>
    <w:rsid w:val="00CF483A"/>
    <w:rsid w:val="00CF4A64"/>
    <w:rsid w:val="00CF55C0"/>
    <w:rsid w:val="00CF5A41"/>
    <w:rsid w:val="00CF5FB2"/>
    <w:rsid w:val="00CF76B4"/>
    <w:rsid w:val="00CF7A4F"/>
    <w:rsid w:val="00D0173A"/>
    <w:rsid w:val="00D0199B"/>
    <w:rsid w:val="00D02128"/>
    <w:rsid w:val="00D02CFF"/>
    <w:rsid w:val="00D0512D"/>
    <w:rsid w:val="00D059ED"/>
    <w:rsid w:val="00D05EBD"/>
    <w:rsid w:val="00D06ED3"/>
    <w:rsid w:val="00D07732"/>
    <w:rsid w:val="00D07C65"/>
    <w:rsid w:val="00D10E10"/>
    <w:rsid w:val="00D10EC1"/>
    <w:rsid w:val="00D1174F"/>
    <w:rsid w:val="00D129A0"/>
    <w:rsid w:val="00D12DB4"/>
    <w:rsid w:val="00D13A53"/>
    <w:rsid w:val="00D13B58"/>
    <w:rsid w:val="00D141AE"/>
    <w:rsid w:val="00D157F0"/>
    <w:rsid w:val="00D16776"/>
    <w:rsid w:val="00D2026C"/>
    <w:rsid w:val="00D20351"/>
    <w:rsid w:val="00D213EF"/>
    <w:rsid w:val="00D22525"/>
    <w:rsid w:val="00D22531"/>
    <w:rsid w:val="00D22F98"/>
    <w:rsid w:val="00D238F4"/>
    <w:rsid w:val="00D24346"/>
    <w:rsid w:val="00D24D66"/>
    <w:rsid w:val="00D25710"/>
    <w:rsid w:val="00D25A7F"/>
    <w:rsid w:val="00D26120"/>
    <w:rsid w:val="00D2691C"/>
    <w:rsid w:val="00D3151F"/>
    <w:rsid w:val="00D31C47"/>
    <w:rsid w:val="00D32182"/>
    <w:rsid w:val="00D326DC"/>
    <w:rsid w:val="00D32EB6"/>
    <w:rsid w:val="00D3352E"/>
    <w:rsid w:val="00D33A04"/>
    <w:rsid w:val="00D363F4"/>
    <w:rsid w:val="00D37930"/>
    <w:rsid w:val="00D37FFC"/>
    <w:rsid w:val="00D40D0C"/>
    <w:rsid w:val="00D411AF"/>
    <w:rsid w:val="00D41C20"/>
    <w:rsid w:val="00D41D61"/>
    <w:rsid w:val="00D41FF3"/>
    <w:rsid w:val="00D42D41"/>
    <w:rsid w:val="00D42EF5"/>
    <w:rsid w:val="00D43E1A"/>
    <w:rsid w:val="00D44EC6"/>
    <w:rsid w:val="00D4569A"/>
    <w:rsid w:val="00D456F5"/>
    <w:rsid w:val="00D45A6C"/>
    <w:rsid w:val="00D469B6"/>
    <w:rsid w:val="00D46FC6"/>
    <w:rsid w:val="00D47D81"/>
    <w:rsid w:val="00D50029"/>
    <w:rsid w:val="00D502F9"/>
    <w:rsid w:val="00D5097F"/>
    <w:rsid w:val="00D50C4F"/>
    <w:rsid w:val="00D50FAE"/>
    <w:rsid w:val="00D52163"/>
    <w:rsid w:val="00D5231A"/>
    <w:rsid w:val="00D52838"/>
    <w:rsid w:val="00D530FF"/>
    <w:rsid w:val="00D555FF"/>
    <w:rsid w:val="00D5665F"/>
    <w:rsid w:val="00D5761A"/>
    <w:rsid w:val="00D57C2B"/>
    <w:rsid w:val="00D57C6E"/>
    <w:rsid w:val="00D57CFC"/>
    <w:rsid w:val="00D6118D"/>
    <w:rsid w:val="00D61F0C"/>
    <w:rsid w:val="00D62272"/>
    <w:rsid w:val="00D6254C"/>
    <w:rsid w:val="00D6257A"/>
    <w:rsid w:val="00D62743"/>
    <w:rsid w:val="00D63493"/>
    <w:rsid w:val="00D63FD6"/>
    <w:rsid w:val="00D64029"/>
    <w:rsid w:val="00D64111"/>
    <w:rsid w:val="00D65B1A"/>
    <w:rsid w:val="00D65BDC"/>
    <w:rsid w:val="00D660F5"/>
    <w:rsid w:val="00D66296"/>
    <w:rsid w:val="00D70449"/>
    <w:rsid w:val="00D70A5D"/>
    <w:rsid w:val="00D710DF"/>
    <w:rsid w:val="00D715C2"/>
    <w:rsid w:val="00D71C16"/>
    <w:rsid w:val="00D73053"/>
    <w:rsid w:val="00D74A4F"/>
    <w:rsid w:val="00D74C94"/>
    <w:rsid w:val="00D75727"/>
    <w:rsid w:val="00D75CCD"/>
    <w:rsid w:val="00D7638B"/>
    <w:rsid w:val="00D77173"/>
    <w:rsid w:val="00D7742A"/>
    <w:rsid w:val="00D775D4"/>
    <w:rsid w:val="00D80C9C"/>
    <w:rsid w:val="00D81AB6"/>
    <w:rsid w:val="00D82005"/>
    <w:rsid w:val="00D82BC0"/>
    <w:rsid w:val="00D82CCF"/>
    <w:rsid w:val="00D84A5C"/>
    <w:rsid w:val="00D84D50"/>
    <w:rsid w:val="00D858E9"/>
    <w:rsid w:val="00D85BC7"/>
    <w:rsid w:val="00D904A6"/>
    <w:rsid w:val="00D9093D"/>
    <w:rsid w:val="00D91092"/>
    <w:rsid w:val="00D91F51"/>
    <w:rsid w:val="00D92148"/>
    <w:rsid w:val="00D92B84"/>
    <w:rsid w:val="00D936C3"/>
    <w:rsid w:val="00D948BF"/>
    <w:rsid w:val="00D94F38"/>
    <w:rsid w:val="00D96C60"/>
    <w:rsid w:val="00D975DD"/>
    <w:rsid w:val="00DA00A9"/>
    <w:rsid w:val="00DA0FB3"/>
    <w:rsid w:val="00DA17B8"/>
    <w:rsid w:val="00DA1D06"/>
    <w:rsid w:val="00DA2580"/>
    <w:rsid w:val="00DA2638"/>
    <w:rsid w:val="00DA2F22"/>
    <w:rsid w:val="00DA351B"/>
    <w:rsid w:val="00DA4139"/>
    <w:rsid w:val="00DA66E2"/>
    <w:rsid w:val="00DA7338"/>
    <w:rsid w:val="00DA76B8"/>
    <w:rsid w:val="00DA7AEB"/>
    <w:rsid w:val="00DB0FE3"/>
    <w:rsid w:val="00DB1761"/>
    <w:rsid w:val="00DB1EBE"/>
    <w:rsid w:val="00DB3949"/>
    <w:rsid w:val="00DB430B"/>
    <w:rsid w:val="00DB57F6"/>
    <w:rsid w:val="00DB6996"/>
    <w:rsid w:val="00DB69AD"/>
    <w:rsid w:val="00DB700C"/>
    <w:rsid w:val="00DB70F4"/>
    <w:rsid w:val="00DB770E"/>
    <w:rsid w:val="00DB78E3"/>
    <w:rsid w:val="00DC0536"/>
    <w:rsid w:val="00DC2916"/>
    <w:rsid w:val="00DC30C8"/>
    <w:rsid w:val="00DC3993"/>
    <w:rsid w:val="00DC3ABE"/>
    <w:rsid w:val="00DC3CA6"/>
    <w:rsid w:val="00DC42A6"/>
    <w:rsid w:val="00DC5527"/>
    <w:rsid w:val="00DC631D"/>
    <w:rsid w:val="00DC6A3E"/>
    <w:rsid w:val="00DC77E7"/>
    <w:rsid w:val="00DD03DA"/>
    <w:rsid w:val="00DD0FAC"/>
    <w:rsid w:val="00DD112A"/>
    <w:rsid w:val="00DD2422"/>
    <w:rsid w:val="00DD2580"/>
    <w:rsid w:val="00DD2675"/>
    <w:rsid w:val="00DD31F3"/>
    <w:rsid w:val="00DD35F1"/>
    <w:rsid w:val="00DD3659"/>
    <w:rsid w:val="00DD3A30"/>
    <w:rsid w:val="00DD529A"/>
    <w:rsid w:val="00DD5432"/>
    <w:rsid w:val="00DD54D2"/>
    <w:rsid w:val="00DD6341"/>
    <w:rsid w:val="00DD652B"/>
    <w:rsid w:val="00DE0F68"/>
    <w:rsid w:val="00DE23C0"/>
    <w:rsid w:val="00DE2834"/>
    <w:rsid w:val="00DE2EE7"/>
    <w:rsid w:val="00DE3E78"/>
    <w:rsid w:val="00DE4F01"/>
    <w:rsid w:val="00DE5460"/>
    <w:rsid w:val="00DE638D"/>
    <w:rsid w:val="00DE6BD3"/>
    <w:rsid w:val="00DE6CF8"/>
    <w:rsid w:val="00DE6EFE"/>
    <w:rsid w:val="00DE70BF"/>
    <w:rsid w:val="00DE7874"/>
    <w:rsid w:val="00DE7A3E"/>
    <w:rsid w:val="00DE7DFE"/>
    <w:rsid w:val="00DF1D43"/>
    <w:rsid w:val="00DF1DFC"/>
    <w:rsid w:val="00DF22D2"/>
    <w:rsid w:val="00DF22DE"/>
    <w:rsid w:val="00DF2856"/>
    <w:rsid w:val="00DF2AA8"/>
    <w:rsid w:val="00DF3193"/>
    <w:rsid w:val="00DF3741"/>
    <w:rsid w:val="00DF3E53"/>
    <w:rsid w:val="00DF417C"/>
    <w:rsid w:val="00DF4732"/>
    <w:rsid w:val="00DF4E56"/>
    <w:rsid w:val="00DF5421"/>
    <w:rsid w:val="00DF5662"/>
    <w:rsid w:val="00DF5F21"/>
    <w:rsid w:val="00DF691E"/>
    <w:rsid w:val="00DF6FF6"/>
    <w:rsid w:val="00DF7718"/>
    <w:rsid w:val="00DF7A74"/>
    <w:rsid w:val="00DF7EB0"/>
    <w:rsid w:val="00E00222"/>
    <w:rsid w:val="00E007C2"/>
    <w:rsid w:val="00E0093A"/>
    <w:rsid w:val="00E00CD7"/>
    <w:rsid w:val="00E00FC7"/>
    <w:rsid w:val="00E01F6B"/>
    <w:rsid w:val="00E0305D"/>
    <w:rsid w:val="00E032FD"/>
    <w:rsid w:val="00E03A05"/>
    <w:rsid w:val="00E0452A"/>
    <w:rsid w:val="00E0531D"/>
    <w:rsid w:val="00E05DF3"/>
    <w:rsid w:val="00E0731A"/>
    <w:rsid w:val="00E077A0"/>
    <w:rsid w:val="00E07906"/>
    <w:rsid w:val="00E1012E"/>
    <w:rsid w:val="00E105F9"/>
    <w:rsid w:val="00E1104F"/>
    <w:rsid w:val="00E1214A"/>
    <w:rsid w:val="00E12253"/>
    <w:rsid w:val="00E12B7D"/>
    <w:rsid w:val="00E12CED"/>
    <w:rsid w:val="00E12F56"/>
    <w:rsid w:val="00E1308E"/>
    <w:rsid w:val="00E13420"/>
    <w:rsid w:val="00E13581"/>
    <w:rsid w:val="00E154AA"/>
    <w:rsid w:val="00E15782"/>
    <w:rsid w:val="00E17632"/>
    <w:rsid w:val="00E20154"/>
    <w:rsid w:val="00E208E6"/>
    <w:rsid w:val="00E20A6F"/>
    <w:rsid w:val="00E20BB7"/>
    <w:rsid w:val="00E20DD0"/>
    <w:rsid w:val="00E2120B"/>
    <w:rsid w:val="00E220D3"/>
    <w:rsid w:val="00E2260D"/>
    <w:rsid w:val="00E22E0F"/>
    <w:rsid w:val="00E239FD"/>
    <w:rsid w:val="00E24324"/>
    <w:rsid w:val="00E2439E"/>
    <w:rsid w:val="00E24BE4"/>
    <w:rsid w:val="00E2565E"/>
    <w:rsid w:val="00E25A77"/>
    <w:rsid w:val="00E27303"/>
    <w:rsid w:val="00E27562"/>
    <w:rsid w:val="00E3033F"/>
    <w:rsid w:val="00E30709"/>
    <w:rsid w:val="00E30B08"/>
    <w:rsid w:val="00E30B1A"/>
    <w:rsid w:val="00E3105E"/>
    <w:rsid w:val="00E31476"/>
    <w:rsid w:val="00E324EB"/>
    <w:rsid w:val="00E32B37"/>
    <w:rsid w:val="00E336AB"/>
    <w:rsid w:val="00E344A7"/>
    <w:rsid w:val="00E34554"/>
    <w:rsid w:val="00E3486D"/>
    <w:rsid w:val="00E36153"/>
    <w:rsid w:val="00E367FC"/>
    <w:rsid w:val="00E36EDD"/>
    <w:rsid w:val="00E37467"/>
    <w:rsid w:val="00E376E6"/>
    <w:rsid w:val="00E37B1B"/>
    <w:rsid w:val="00E37F38"/>
    <w:rsid w:val="00E40D99"/>
    <w:rsid w:val="00E41389"/>
    <w:rsid w:val="00E42402"/>
    <w:rsid w:val="00E43A34"/>
    <w:rsid w:val="00E445CB"/>
    <w:rsid w:val="00E4671F"/>
    <w:rsid w:val="00E47701"/>
    <w:rsid w:val="00E50F47"/>
    <w:rsid w:val="00E513EB"/>
    <w:rsid w:val="00E53381"/>
    <w:rsid w:val="00E5414A"/>
    <w:rsid w:val="00E55708"/>
    <w:rsid w:val="00E55B69"/>
    <w:rsid w:val="00E56737"/>
    <w:rsid w:val="00E57525"/>
    <w:rsid w:val="00E57DF4"/>
    <w:rsid w:val="00E60751"/>
    <w:rsid w:val="00E60B40"/>
    <w:rsid w:val="00E61189"/>
    <w:rsid w:val="00E617BF"/>
    <w:rsid w:val="00E61BA7"/>
    <w:rsid w:val="00E61E25"/>
    <w:rsid w:val="00E6270D"/>
    <w:rsid w:val="00E636C0"/>
    <w:rsid w:val="00E63E87"/>
    <w:rsid w:val="00E64172"/>
    <w:rsid w:val="00E64A6D"/>
    <w:rsid w:val="00E65028"/>
    <w:rsid w:val="00E653F3"/>
    <w:rsid w:val="00E707B3"/>
    <w:rsid w:val="00E709B4"/>
    <w:rsid w:val="00E73330"/>
    <w:rsid w:val="00E735A9"/>
    <w:rsid w:val="00E7545B"/>
    <w:rsid w:val="00E76F7D"/>
    <w:rsid w:val="00E774B5"/>
    <w:rsid w:val="00E80329"/>
    <w:rsid w:val="00E80561"/>
    <w:rsid w:val="00E8188E"/>
    <w:rsid w:val="00E82346"/>
    <w:rsid w:val="00E8263D"/>
    <w:rsid w:val="00E82E69"/>
    <w:rsid w:val="00E82F7E"/>
    <w:rsid w:val="00E83567"/>
    <w:rsid w:val="00E839DE"/>
    <w:rsid w:val="00E83D15"/>
    <w:rsid w:val="00E850EA"/>
    <w:rsid w:val="00E8541C"/>
    <w:rsid w:val="00E862FF"/>
    <w:rsid w:val="00E86702"/>
    <w:rsid w:val="00E86787"/>
    <w:rsid w:val="00E86AA4"/>
    <w:rsid w:val="00E8790B"/>
    <w:rsid w:val="00E90A82"/>
    <w:rsid w:val="00E90E2B"/>
    <w:rsid w:val="00E90FB8"/>
    <w:rsid w:val="00E91209"/>
    <w:rsid w:val="00E912B7"/>
    <w:rsid w:val="00E919D9"/>
    <w:rsid w:val="00E92A32"/>
    <w:rsid w:val="00E9315D"/>
    <w:rsid w:val="00E93AC9"/>
    <w:rsid w:val="00E93CB8"/>
    <w:rsid w:val="00E943B1"/>
    <w:rsid w:val="00E947D6"/>
    <w:rsid w:val="00E955B9"/>
    <w:rsid w:val="00E962FD"/>
    <w:rsid w:val="00E9664C"/>
    <w:rsid w:val="00E96C57"/>
    <w:rsid w:val="00E97931"/>
    <w:rsid w:val="00EA0837"/>
    <w:rsid w:val="00EA10B1"/>
    <w:rsid w:val="00EA187E"/>
    <w:rsid w:val="00EA2BF5"/>
    <w:rsid w:val="00EA2D8E"/>
    <w:rsid w:val="00EA32F8"/>
    <w:rsid w:val="00EA384E"/>
    <w:rsid w:val="00EA3CEE"/>
    <w:rsid w:val="00EA4341"/>
    <w:rsid w:val="00EA453A"/>
    <w:rsid w:val="00EA4A9B"/>
    <w:rsid w:val="00EA692C"/>
    <w:rsid w:val="00EA6CEF"/>
    <w:rsid w:val="00EA6D8B"/>
    <w:rsid w:val="00EA744A"/>
    <w:rsid w:val="00EA744F"/>
    <w:rsid w:val="00EA7C55"/>
    <w:rsid w:val="00EA7F73"/>
    <w:rsid w:val="00EB04DB"/>
    <w:rsid w:val="00EB0C3D"/>
    <w:rsid w:val="00EB1118"/>
    <w:rsid w:val="00EB203A"/>
    <w:rsid w:val="00EB2BC4"/>
    <w:rsid w:val="00EB2CD9"/>
    <w:rsid w:val="00EB3F69"/>
    <w:rsid w:val="00EB5277"/>
    <w:rsid w:val="00EB7088"/>
    <w:rsid w:val="00EB7408"/>
    <w:rsid w:val="00EB754B"/>
    <w:rsid w:val="00EB7935"/>
    <w:rsid w:val="00EC0134"/>
    <w:rsid w:val="00EC05B5"/>
    <w:rsid w:val="00EC1F13"/>
    <w:rsid w:val="00EC2177"/>
    <w:rsid w:val="00EC2B7E"/>
    <w:rsid w:val="00EC3994"/>
    <w:rsid w:val="00EC43F9"/>
    <w:rsid w:val="00EC461F"/>
    <w:rsid w:val="00EC485C"/>
    <w:rsid w:val="00EC578C"/>
    <w:rsid w:val="00EC6C06"/>
    <w:rsid w:val="00EC6CF7"/>
    <w:rsid w:val="00ED03D3"/>
    <w:rsid w:val="00ED20BB"/>
    <w:rsid w:val="00ED278B"/>
    <w:rsid w:val="00ED3383"/>
    <w:rsid w:val="00ED34FC"/>
    <w:rsid w:val="00ED451A"/>
    <w:rsid w:val="00ED4520"/>
    <w:rsid w:val="00ED5538"/>
    <w:rsid w:val="00ED5A88"/>
    <w:rsid w:val="00ED5F19"/>
    <w:rsid w:val="00ED6748"/>
    <w:rsid w:val="00ED67B3"/>
    <w:rsid w:val="00ED69A6"/>
    <w:rsid w:val="00ED6CD4"/>
    <w:rsid w:val="00ED749D"/>
    <w:rsid w:val="00ED78FC"/>
    <w:rsid w:val="00EE0801"/>
    <w:rsid w:val="00EE0999"/>
    <w:rsid w:val="00EE099D"/>
    <w:rsid w:val="00EE2592"/>
    <w:rsid w:val="00EE301D"/>
    <w:rsid w:val="00EE4E19"/>
    <w:rsid w:val="00EE5296"/>
    <w:rsid w:val="00EE548F"/>
    <w:rsid w:val="00EE59D8"/>
    <w:rsid w:val="00EE6106"/>
    <w:rsid w:val="00EE6E78"/>
    <w:rsid w:val="00EF04DF"/>
    <w:rsid w:val="00EF0559"/>
    <w:rsid w:val="00EF0CBD"/>
    <w:rsid w:val="00EF0EF8"/>
    <w:rsid w:val="00EF1666"/>
    <w:rsid w:val="00EF1E83"/>
    <w:rsid w:val="00EF2069"/>
    <w:rsid w:val="00EF2895"/>
    <w:rsid w:val="00EF30B4"/>
    <w:rsid w:val="00EF4039"/>
    <w:rsid w:val="00EF4F29"/>
    <w:rsid w:val="00EF50CE"/>
    <w:rsid w:val="00EF5805"/>
    <w:rsid w:val="00EF5F94"/>
    <w:rsid w:val="00EF62F6"/>
    <w:rsid w:val="00EF6995"/>
    <w:rsid w:val="00EF6FB1"/>
    <w:rsid w:val="00F0026F"/>
    <w:rsid w:val="00F00C9E"/>
    <w:rsid w:val="00F00F8E"/>
    <w:rsid w:val="00F015BF"/>
    <w:rsid w:val="00F023A0"/>
    <w:rsid w:val="00F027AE"/>
    <w:rsid w:val="00F027F2"/>
    <w:rsid w:val="00F028E5"/>
    <w:rsid w:val="00F02DB5"/>
    <w:rsid w:val="00F03A9D"/>
    <w:rsid w:val="00F04310"/>
    <w:rsid w:val="00F0527C"/>
    <w:rsid w:val="00F05AB1"/>
    <w:rsid w:val="00F05CA0"/>
    <w:rsid w:val="00F05F97"/>
    <w:rsid w:val="00F06020"/>
    <w:rsid w:val="00F061FF"/>
    <w:rsid w:val="00F069D0"/>
    <w:rsid w:val="00F06A61"/>
    <w:rsid w:val="00F07148"/>
    <w:rsid w:val="00F115D5"/>
    <w:rsid w:val="00F12103"/>
    <w:rsid w:val="00F12C54"/>
    <w:rsid w:val="00F12EF7"/>
    <w:rsid w:val="00F130C5"/>
    <w:rsid w:val="00F14097"/>
    <w:rsid w:val="00F14ED6"/>
    <w:rsid w:val="00F15054"/>
    <w:rsid w:val="00F1566B"/>
    <w:rsid w:val="00F15F33"/>
    <w:rsid w:val="00F16139"/>
    <w:rsid w:val="00F163BD"/>
    <w:rsid w:val="00F175FD"/>
    <w:rsid w:val="00F17B5F"/>
    <w:rsid w:val="00F2014E"/>
    <w:rsid w:val="00F21014"/>
    <w:rsid w:val="00F2111D"/>
    <w:rsid w:val="00F211C9"/>
    <w:rsid w:val="00F21971"/>
    <w:rsid w:val="00F221B7"/>
    <w:rsid w:val="00F22280"/>
    <w:rsid w:val="00F22666"/>
    <w:rsid w:val="00F23509"/>
    <w:rsid w:val="00F23E51"/>
    <w:rsid w:val="00F23F23"/>
    <w:rsid w:val="00F24206"/>
    <w:rsid w:val="00F243C8"/>
    <w:rsid w:val="00F24CD8"/>
    <w:rsid w:val="00F2543D"/>
    <w:rsid w:val="00F2561C"/>
    <w:rsid w:val="00F25F36"/>
    <w:rsid w:val="00F2702A"/>
    <w:rsid w:val="00F270B7"/>
    <w:rsid w:val="00F27100"/>
    <w:rsid w:val="00F2721E"/>
    <w:rsid w:val="00F2759D"/>
    <w:rsid w:val="00F27BD7"/>
    <w:rsid w:val="00F302EC"/>
    <w:rsid w:val="00F30EC0"/>
    <w:rsid w:val="00F31440"/>
    <w:rsid w:val="00F31B50"/>
    <w:rsid w:val="00F32F59"/>
    <w:rsid w:val="00F3597B"/>
    <w:rsid w:val="00F36154"/>
    <w:rsid w:val="00F3794C"/>
    <w:rsid w:val="00F40076"/>
    <w:rsid w:val="00F4174F"/>
    <w:rsid w:val="00F41BB4"/>
    <w:rsid w:val="00F4252A"/>
    <w:rsid w:val="00F43F34"/>
    <w:rsid w:val="00F443D0"/>
    <w:rsid w:val="00F4451B"/>
    <w:rsid w:val="00F447A1"/>
    <w:rsid w:val="00F44BDF"/>
    <w:rsid w:val="00F45120"/>
    <w:rsid w:val="00F45910"/>
    <w:rsid w:val="00F45EC3"/>
    <w:rsid w:val="00F46CCD"/>
    <w:rsid w:val="00F47662"/>
    <w:rsid w:val="00F477C5"/>
    <w:rsid w:val="00F500BB"/>
    <w:rsid w:val="00F50D0E"/>
    <w:rsid w:val="00F5102A"/>
    <w:rsid w:val="00F51181"/>
    <w:rsid w:val="00F51870"/>
    <w:rsid w:val="00F5187E"/>
    <w:rsid w:val="00F520B3"/>
    <w:rsid w:val="00F528CD"/>
    <w:rsid w:val="00F532E9"/>
    <w:rsid w:val="00F53F53"/>
    <w:rsid w:val="00F53FF6"/>
    <w:rsid w:val="00F54606"/>
    <w:rsid w:val="00F5466C"/>
    <w:rsid w:val="00F55BBE"/>
    <w:rsid w:val="00F56965"/>
    <w:rsid w:val="00F56FB6"/>
    <w:rsid w:val="00F5738E"/>
    <w:rsid w:val="00F57F4D"/>
    <w:rsid w:val="00F6021C"/>
    <w:rsid w:val="00F61589"/>
    <w:rsid w:val="00F615CC"/>
    <w:rsid w:val="00F622E0"/>
    <w:rsid w:val="00F62BC2"/>
    <w:rsid w:val="00F63C40"/>
    <w:rsid w:val="00F6515D"/>
    <w:rsid w:val="00F66997"/>
    <w:rsid w:val="00F66B33"/>
    <w:rsid w:val="00F66D04"/>
    <w:rsid w:val="00F66FCF"/>
    <w:rsid w:val="00F702CF"/>
    <w:rsid w:val="00F70B9F"/>
    <w:rsid w:val="00F70C55"/>
    <w:rsid w:val="00F7184D"/>
    <w:rsid w:val="00F72233"/>
    <w:rsid w:val="00F72336"/>
    <w:rsid w:val="00F74819"/>
    <w:rsid w:val="00F76496"/>
    <w:rsid w:val="00F768FD"/>
    <w:rsid w:val="00F76983"/>
    <w:rsid w:val="00F76A62"/>
    <w:rsid w:val="00F77268"/>
    <w:rsid w:val="00F774DA"/>
    <w:rsid w:val="00F80833"/>
    <w:rsid w:val="00F8085B"/>
    <w:rsid w:val="00F80DB5"/>
    <w:rsid w:val="00F827E5"/>
    <w:rsid w:val="00F829CA"/>
    <w:rsid w:val="00F83452"/>
    <w:rsid w:val="00F8393F"/>
    <w:rsid w:val="00F83C6C"/>
    <w:rsid w:val="00F83C80"/>
    <w:rsid w:val="00F8411A"/>
    <w:rsid w:val="00F84A04"/>
    <w:rsid w:val="00F85318"/>
    <w:rsid w:val="00F85BFF"/>
    <w:rsid w:val="00F863A5"/>
    <w:rsid w:val="00F86CB1"/>
    <w:rsid w:val="00F87735"/>
    <w:rsid w:val="00F87842"/>
    <w:rsid w:val="00F87C9D"/>
    <w:rsid w:val="00F90274"/>
    <w:rsid w:val="00F90D2B"/>
    <w:rsid w:val="00F919AB"/>
    <w:rsid w:val="00F91FC8"/>
    <w:rsid w:val="00F92127"/>
    <w:rsid w:val="00F92130"/>
    <w:rsid w:val="00F921A2"/>
    <w:rsid w:val="00F9360E"/>
    <w:rsid w:val="00F93C44"/>
    <w:rsid w:val="00F94443"/>
    <w:rsid w:val="00F94557"/>
    <w:rsid w:val="00F947A6"/>
    <w:rsid w:val="00F96B2D"/>
    <w:rsid w:val="00F9701C"/>
    <w:rsid w:val="00F97126"/>
    <w:rsid w:val="00F97204"/>
    <w:rsid w:val="00F9722F"/>
    <w:rsid w:val="00FA1316"/>
    <w:rsid w:val="00FA2490"/>
    <w:rsid w:val="00FA3B80"/>
    <w:rsid w:val="00FA41E5"/>
    <w:rsid w:val="00FA43D0"/>
    <w:rsid w:val="00FA4502"/>
    <w:rsid w:val="00FA491E"/>
    <w:rsid w:val="00FA555C"/>
    <w:rsid w:val="00FA60FE"/>
    <w:rsid w:val="00FA61B9"/>
    <w:rsid w:val="00FA6231"/>
    <w:rsid w:val="00FA7559"/>
    <w:rsid w:val="00FB0C23"/>
    <w:rsid w:val="00FB0C71"/>
    <w:rsid w:val="00FB0CDA"/>
    <w:rsid w:val="00FB128F"/>
    <w:rsid w:val="00FB1599"/>
    <w:rsid w:val="00FB18D9"/>
    <w:rsid w:val="00FB2053"/>
    <w:rsid w:val="00FB4501"/>
    <w:rsid w:val="00FB4895"/>
    <w:rsid w:val="00FB5771"/>
    <w:rsid w:val="00FB5DD8"/>
    <w:rsid w:val="00FB6A02"/>
    <w:rsid w:val="00FB6F25"/>
    <w:rsid w:val="00FB7E03"/>
    <w:rsid w:val="00FC1880"/>
    <w:rsid w:val="00FC1A0D"/>
    <w:rsid w:val="00FC2BDC"/>
    <w:rsid w:val="00FC2D09"/>
    <w:rsid w:val="00FC3C41"/>
    <w:rsid w:val="00FC5B81"/>
    <w:rsid w:val="00FC6FC1"/>
    <w:rsid w:val="00FC709C"/>
    <w:rsid w:val="00FD087C"/>
    <w:rsid w:val="00FD0D27"/>
    <w:rsid w:val="00FD0DB9"/>
    <w:rsid w:val="00FD1DA6"/>
    <w:rsid w:val="00FD230F"/>
    <w:rsid w:val="00FD2E44"/>
    <w:rsid w:val="00FD3535"/>
    <w:rsid w:val="00FD4224"/>
    <w:rsid w:val="00FD5539"/>
    <w:rsid w:val="00FD568B"/>
    <w:rsid w:val="00FD5F3E"/>
    <w:rsid w:val="00FD63B7"/>
    <w:rsid w:val="00FD673C"/>
    <w:rsid w:val="00FD6AF9"/>
    <w:rsid w:val="00FD6D9B"/>
    <w:rsid w:val="00FD79C4"/>
    <w:rsid w:val="00FD7B7C"/>
    <w:rsid w:val="00FE042C"/>
    <w:rsid w:val="00FE0947"/>
    <w:rsid w:val="00FE0B84"/>
    <w:rsid w:val="00FE0C88"/>
    <w:rsid w:val="00FE1E11"/>
    <w:rsid w:val="00FE2F19"/>
    <w:rsid w:val="00FE3049"/>
    <w:rsid w:val="00FE4284"/>
    <w:rsid w:val="00FE6B69"/>
    <w:rsid w:val="00FE6C83"/>
    <w:rsid w:val="00FE74C1"/>
    <w:rsid w:val="00FF1630"/>
    <w:rsid w:val="00FF26EF"/>
    <w:rsid w:val="00FF2894"/>
    <w:rsid w:val="00FF2956"/>
    <w:rsid w:val="00FF373E"/>
    <w:rsid w:val="00FF375A"/>
    <w:rsid w:val="00FF40E6"/>
    <w:rsid w:val="00FF42EE"/>
    <w:rsid w:val="00FF473E"/>
    <w:rsid w:val="00FF6231"/>
    <w:rsid w:val="00FF6996"/>
    <w:rsid w:val="00FF6C19"/>
    <w:rsid w:val="00FF6CAE"/>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7F4855"/>
  <w15:docId w15:val="{7518BF4F-F2B5-42DD-B111-66FD73CEB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iPriority="0" w:unhideWhenUsed="1"/>
    <w:lsdException w:name="Table Grid" w:uiPriority="59"/>
    <w:lsdException w:name="Table Theme" w:semiHidden="1" w:uiPriority="0" w:unhideWhenUsed="1"/>
    <w:lsdException w:name="Placeholder Text" w:semiHidden="1" w:uiPriority="0"/>
    <w:lsdException w:name="No Spacing" w:uiPriority="1" w:qFormat="1"/>
    <w:lsdException w:name="Light Shading" w:uiPriority="60"/>
    <w:lsdException w:name="Light List" w:uiPriority="0"/>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B51E60"/>
    <w:pPr>
      <w:spacing w:after="0" w:line="240" w:lineRule="auto"/>
    </w:pPr>
    <w:rPr>
      <w:rFonts w:ascii="Times New Roman" w:eastAsia="Times New Roman" w:hAnsi="Times New Roman" w:cs="Times New Roman"/>
      <w:sz w:val="20"/>
      <w:szCs w:val="20"/>
      <w:lang w:eastAsia="ru-RU"/>
    </w:rPr>
  </w:style>
  <w:style w:type="paragraph" w:styleId="1">
    <w:name w:val="heading 1"/>
    <w:aliases w:val="новая страница"/>
    <w:basedOn w:val="a1"/>
    <w:next w:val="a1"/>
    <w:link w:val="10"/>
    <w:qFormat/>
    <w:rsid w:val="001E1DC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unhideWhenUsed/>
    <w:qFormat/>
    <w:rsid w:val="00AC148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ПодЗаголовок"/>
    <w:basedOn w:val="a1"/>
    <w:next w:val="a1"/>
    <w:link w:val="31"/>
    <w:unhideWhenUsed/>
    <w:qFormat/>
    <w:rsid w:val="00144825"/>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nhideWhenUsed/>
    <w:qFormat/>
    <w:rsid w:val="00F443D0"/>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aliases w:val="Таблица"/>
    <w:basedOn w:val="a1"/>
    <w:next w:val="a1"/>
    <w:link w:val="50"/>
    <w:unhideWhenUsed/>
    <w:qFormat/>
    <w:rsid w:val="000863E0"/>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1"/>
    <w:next w:val="a1"/>
    <w:link w:val="61"/>
    <w:unhideWhenUsed/>
    <w:qFormat/>
    <w:rsid w:val="00BC1E6D"/>
    <w:pPr>
      <w:keepNext/>
      <w:keepLines/>
      <w:spacing w:line="276" w:lineRule="auto"/>
      <w:ind w:firstLine="709"/>
      <w:outlineLvl w:val="5"/>
    </w:pPr>
    <w:rPr>
      <w:rFonts w:eastAsiaTheme="majorEastAsia"/>
      <w:b/>
      <w:iCs/>
      <w:sz w:val="24"/>
      <w:szCs w:val="24"/>
    </w:rPr>
  </w:style>
  <w:style w:type="paragraph" w:styleId="7">
    <w:name w:val="heading 7"/>
    <w:basedOn w:val="a1"/>
    <w:next w:val="a1"/>
    <w:link w:val="70"/>
    <w:unhideWhenUsed/>
    <w:qFormat/>
    <w:rsid w:val="005748E5"/>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qFormat/>
    <w:rsid w:val="00DF2856"/>
    <w:pPr>
      <w:spacing w:before="240" w:after="60"/>
      <w:outlineLvl w:val="7"/>
    </w:pPr>
    <w:rPr>
      <w:i/>
      <w:iCs/>
      <w:sz w:val="24"/>
      <w:szCs w:val="24"/>
      <w:lang w:val="x-none" w:eastAsia="x-none"/>
    </w:rPr>
  </w:style>
  <w:style w:type="paragraph" w:styleId="9">
    <w:name w:val="heading 9"/>
    <w:basedOn w:val="a1"/>
    <w:next w:val="a1"/>
    <w:link w:val="90"/>
    <w:qFormat/>
    <w:rsid w:val="00DF2856"/>
    <w:pPr>
      <w:keepNext/>
      <w:ind w:firstLine="5529"/>
      <w:jc w:val="both"/>
      <w:outlineLvl w:val="8"/>
    </w:pPr>
    <w:rPr>
      <w:sz w:val="28"/>
      <w:lang w:val="x-none"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4">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1"/>
    <w:link w:val="140"/>
    <w:qFormat/>
    <w:rsid w:val="00DA7AEB"/>
    <w:rPr>
      <w:sz w:val="28"/>
    </w:rPr>
  </w:style>
  <w:style w:type="paragraph" w:styleId="a5">
    <w:name w:val="footer"/>
    <w:basedOn w:val="a1"/>
    <w:link w:val="a6"/>
    <w:uiPriority w:val="99"/>
    <w:rsid w:val="00DA7AEB"/>
    <w:pPr>
      <w:tabs>
        <w:tab w:val="center" w:pos="4677"/>
        <w:tab w:val="right" w:pos="9355"/>
      </w:tabs>
    </w:pPr>
  </w:style>
  <w:style w:type="character" w:customStyle="1" w:styleId="a6">
    <w:name w:val="Нижний колонтитул Знак"/>
    <w:basedOn w:val="a2"/>
    <w:link w:val="a5"/>
    <w:uiPriority w:val="99"/>
    <w:rsid w:val="00DA7AEB"/>
    <w:rPr>
      <w:rFonts w:ascii="Times New Roman" w:eastAsia="Times New Roman" w:hAnsi="Times New Roman" w:cs="Times New Roman"/>
      <w:sz w:val="20"/>
      <w:szCs w:val="20"/>
      <w:lang w:eastAsia="ru-RU"/>
    </w:rPr>
  </w:style>
  <w:style w:type="character" w:styleId="a7">
    <w:name w:val="page number"/>
    <w:rsid w:val="00DA7AEB"/>
  </w:style>
  <w:style w:type="paragraph" w:customStyle="1" w:styleId="210">
    <w:name w:val="Основной текст 21"/>
    <w:basedOn w:val="a1"/>
    <w:link w:val="211"/>
    <w:rsid w:val="00DA7AEB"/>
    <w:pPr>
      <w:jc w:val="center"/>
    </w:pPr>
    <w:rPr>
      <w:sz w:val="28"/>
      <w:lang w:eastAsia="ar-SA"/>
    </w:rPr>
  </w:style>
  <w:style w:type="paragraph" w:customStyle="1" w:styleId="11">
    <w:name w:val="основной 1"/>
    <w:basedOn w:val="a1"/>
    <w:link w:val="12"/>
    <w:qFormat/>
    <w:rsid w:val="00DA7AEB"/>
    <w:pPr>
      <w:spacing w:before="80"/>
      <w:ind w:firstLine="567"/>
      <w:jc w:val="both"/>
    </w:pPr>
    <w:rPr>
      <w:sz w:val="28"/>
      <w:szCs w:val="28"/>
    </w:rPr>
  </w:style>
  <w:style w:type="character" w:customStyle="1" w:styleId="12">
    <w:name w:val="основной 1 Знак"/>
    <w:link w:val="11"/>
    <w:rsid w:val="00DA7AEB"/>
    <w:rPr>
      <w:rFonts w:ascii="Times New Roman" w:eastAsia="Times New Roman" w:hAnsi="Times New Roman" w:cs="Times New Roman"/>
      <w:sz w:val="28"/>
      <w:szCs w:val="28"/>
    </w:rPr>
  </w:style>
  <w:style w:type="paragraph" w:customStyle="1" w:styleId="13">
    <w:name w:val="Стиль1"/>
    <w:basedOn w:val="a1"/>
    <w:link w:val="15"/>
    <w:qFormat/>
    <w:rsid w:val="00DA7AEB"/>
    <w:rPr>
      <w:sz w:val="28"/>
    </w:rPr>
  </w:style>
  <w:style w:type="character" w:customStyle="1" w:styleId="140">
    <w:name w:val="Обычный + 14 пт Знак"/>
    <w:aliases w:val="По центру Знак"/>
    <w:link w:val="14"/>
    <w:qFormat/>
    <w:rsid w:val="00DA7AEB"/>
    <w:rPr>
      <w:rFonts w:ascii="Times New Roman" w:eastAsia="Times New Roman" w:hAnsi="Times New Roman" w:cs="Times New Roman"/>
      <w:sz w:val="28"/>
      <w:szCs w:val="20"/>
      <w:lang w:eastAsia="ru-RU"/>
    </w:rPr>
  </w:style>
  <w:style w:type="paragraph" w:styleId="a8">
    <w:name w:val="List Paragraph"/>
    <w:aliases w:val="it_List1,Ненумерованный список,List Paragraph"/>
    <w:basedOn w:val="a1"/>
    <w:link w:val="a9"/>
    <w:qFormat/>
    <w:rsid w:val="00897907"/>
    <w:pPr>
      <w:ind w:left="720" w:firstLine="567"/>
      <w:jc w:val="both"/>
    </w:pPr>
    <w:rPr>
      <w:rFonts w:ascii="Calibri" w:hAnsi="Calibri" w:cs="Calibri"/>
      <w:sz w:val="22"/>
      <w:szCs w:val="22"/>
    </w:rPr>
  </w:style>
  <w:style w:type="character" w:customStyle="1" w:styleId="22">
    <w:name w:val="Заголовок 2 Знак"/>
    <w:basedOn w:val="a2"/>
    <w:link w:val="21"/>
    <w:rsid w:val="00AC148B"/>
    <w:rPr>
      <w:rFonts w:asciiTheme="majorHAnsi" w:eastAsiaTheme="majorEastAsia" w:hAnsiTheme="majorHAnsi" w:cstheme="majorBidi"/>
      <w:b/>
      <w:bCs/>
      <w:color w:val="4F81BD" w:themeColor="accent1"/>
      <w:sz w:val="26"/>
      <w:szCs w:val="26"/>
      <w:lang w:eastAsia="ru-RU"/>
    </w:rPr>
  </w:style>
  <w:style w:type="character" w:customStyle="1" w:styleId="10">
    <w:name w:val="Заголовок 1 Знак"/>
    <w:aliases w:val="новая страница Знак1"/>
    <w:basedOn w:val="a2"/>
    <w:link w:val="1"/>
    <w:rsid w:val="001E1DC8"/>
    <w:rPr>
      <w:rFonts w:asciiTheme="majorHAnsi" w:eastAsiaTheme="majorEastAsia" w:hAnsiTheme="majorHAnsi" w:cstheme="majorBidi"/>
      <w:b/>
      <w:bCs/>
      <w:color w:val="365F91" w:themeColor="accent1" w:themeShade="BF"/>
      <w:sz w:val="28"/>
      <w:szCs w:val="28"/>
      <w:lang w:eastAsia="ru-RU"/>
    </w:rPr>
  </w:style>
  <w:style w:type="paragraph" w:styleId="aa">
    <w:name w:val="TOC Heading"/>
    <w:basedOn w:val="1"/>
    <w:next w:val="a1"/>
    <w:unhideWhenUsed/>
    <w:qFormat/>
    <w:rsid w:val="001E1DC8"/>
    <w:pPr>
      <w:spacing w:line="276" w:lineRule="auto"/>
      <w:outlineLvl w:val="9"/>
    </w:pPr>
    <w:rPr>
      <w:lang w:eastAsia="en-US"/>
    </w:rPr>
  </w:style>
  <w:style w:type="paragraph" w:styleId="23">
    <w:name w:val="toc 2"/>
    <w:basedOn w:val="a1"/>
    <w:next w:val="a1"/>
    <w:autoRedefine/>
    <w:uiPriority w:val="39"/>
    <w:unhideWhenUsed/>
    <w:qFormat/>
    <w:rsid w:val="00636B7D"/>
    <w:pPr>
      <w:tabs>
        <w:tab w:val="right" w:leader="dot" w:pos="10206"/>
      </w:tabs>
      <w:spacing w:after="100"/>
      <w:contextualSpacing/>
      <w:jc w:val="both"/>
    </w:pPr>
    <w:rPr>
      <w:noProof/>
      <w:sz w:val="22"/>
      <w:szCs w:val="22"/>
    </w:rPr>
  </w:style>
  <w:style w:type="character" w:styleId="ab">
    <w:name w:val="Hyperlink"/>
    <w:basedOn w:val="a2"/>
    <w:uiPriority w:val="99"/>
    <w:unhideWhenUsed/>
    <w:rsid w:val="001E1DC8"/>
    <w:rPr>
      <w:color w:val="0000FF" w:themeColor="hyperlink"/>
      <w:u w:val="single"/>
    </w:rPr>
  </w:style>
  <w:style w:type="paragraph" w:styleId="ac">
    <w:name w:val="Balloon Text"/>
    <w:basedOn w:val="a1"/>
    <w:link w:val="ad"/>
    <w:unhideWhenUsed/>
    <w:rsid w:val="001E1DC8"/>
    <w:rPr>
      <w:rFonts w:ascii="Tahoma" w:hAnsi="Tahoma" w:cs="Tahoma"/>
      <w:sz w:val="16"/>
      <w:szCs w:val="16"/>
    </w:rPr>
  </w:style>
  <w:style w:type="character" w:customStyle="1" w:styleId="ad">
    <w:name w:val="Текст выноски Знак"/>
    <w:basedOn w:val="a2"/>
    <w:link w:val="ac"/>
    <w:rsid w:val="001E1DC8"/>
    <w:rPr>
      <w:rFonts w:ascii="Tahoma" w:eastAsia="Times New Roman" w:hAnsi="Tahoma" w:cs="Tahoma"/>
      <w:sz w:val="16"/>
      <w:szCs w:val="16"/>
      <w:lang w:eastAsia="ru-RU"/>
    </w:rPr>
  </w:style>
  <w:style w:type="paragraph" w:styleId="ae">
    <w:name w:val="Body Text"/>
    <w:aliases w:val="bt,Òàáë òåêñò, Знак1 Знак,Знак1 Знак"/>
    <w:basedOn w:val="a1"/>
    <w:link w:val="af"/>
    <w:rsid w:val="009F099B"/>
    <w:rPr>
      <w:sz w:val="28"/>
      <w:szCs w:val="28"/>
    </w:rPr>
  </w:style>
  <w:style w:type="character" w:customStyle="1" w:styleId="af">
    <w:name w:val="Основной текст Знак"/>
    <w:aliases w:val="bt Знак1,Òàáë òåêñò Знак1, Знак1 Знак Знак,Знак1 Знак Знак"/>
    <w:basedOn w:val="a2"/>
    <w:link w:val="ae"/>
    <w:rsid w:val="009F099B"/>
    <w:rPr>
      <w:rFonts w:ascii="Times New Roman" w:eastAsia="Times New Roman" w:hAnsi="Times New Roman" w:cs="Times New Roman"/>
      <w:sz w:val="28"/>
      <w:szCs w:val="28"/>
      <w:lang w:eastAsia="ru-RU"/>
    </w:rPr>
  </w:style>
  <w:style w:type="paragraph" w:customStyle="1" w:styleId="141">
    <w:name w:val="Основной 14"/>
    <w:basedOn w:val="ae"/>
    <w:link w:val="142"/>
    <w:qFormat/>
    <w:rsid w:val="00803287"/>
    <w:pPr>
      <w:spacing w:after="120"/>
      <w:ind w:right="-16" w:firstLine="720"/>
      <w:jc w:val="both"/>
    </w:pPr>
  </w:style>
  <w:style w:type="character" w:customStyle="1" w:styleId="142">
    <w:name w:val="Основной 14 Знак"/>
    <w:link w:val="141"/>
    <w:rsid w:val="00803287"/>
    <w:rPr>
      <w:rFonts w:ascii="Times New Roman" w:eastAsia="Times New Roman" w:hAnsi="Times New Roman" w:cs="Times New Roman"/>
      <w:sz w:val="28"/>
      <w:szCs w:val="28"/>
      <w:lang w:eastAsia="ru-RU"/>
    </w:rPr>
  </w:style>
  <w:style w:type="paragraph" w:styleId="af0">
    <w:name w:val="Title"/>
    <w:basedOn w:val="a1"/>
    <w:link w:val="af1"/>
    <w:qFormat/>
    <w:rsid w:val="00144825"/>
    <w:pPr>
      <w:jc w:val="center"/>
    </w:pPr>
    <w:rPr>
      <w:sz w:val="32"/>
    </w:rPr>
  </w:style>
  <w:style w:type="character" w:customStyle="1" w:styleId="af1">
    <w:name w:val="Заголовок Знак"/>
    <w:basedOn w:val="a2"/>
    <w:link w:val="af0"/>
    <w:rsid w:val="00144825"/>
    <w:rPr>
      <w:rFonts w:ascii="Times New Roman" w:eastAsia="Times New Roman" w:hAnsi="Times New Roman" w:cs="Times New Roman"/>
      <w:sz w:val="32"/>
      <w:szCs w:val="20"/>
      <w:lang w:eastAsia="ru-RU"/>
    </w:rPr>
  </w:style>
  <w:style w:type="character" w:customStyle="1" w:styleId="31">
    <w:name w:val="Заголовок 3 Знак"/>
    <w:aliases w:val="ПодЗаголовок Знак"/>
    <w:basedOn w:val="a2"/>
    <w:link w:val="30"/>
    <w:rsid w:val="00144825"/>
    <w:rPr>
      <w:rFonts w:asciiTheme="majorHAnsi" w:eastAsiaTheme="majorEastAsia" w:hAnsiTheme="majorHAnsi" w:cstheme="majorBidi"/>
      <w:b/>
      <w:bCs/>
      <w:color w:val="4F81BD" w:themeColor="accent1"/>
      <w:sz w:val="20"/>
      <w:szCs w:val="20"/>
      <w:lang w:eastAsia="ru-RU"/>
    </w:rPr>
  </w:style>
  <w:style w:type="paragraph" w:styleId="32">
    <w:name w:val="toc 3"/>
    <w:basedOn w:val="a1"/>
    <w:next w:val="a1"/>
    <w:autoRedefine/>
    <w:uiPriority w:val="39"/>
    <w:unhideWhenUsed/>
    <w:qFormat/>
    <w:rsid w:val="007212EF"/>
    <w:pPr>
      <w:spacing w:after="100"/>
      <w:ind w:left="400"/>
    </w:pPr>
    <w:rPr>
      <w:sz w:val="24"/>
    </w:rPr>
  </w:style>
  <w:style w:type="table" w:styleId="af2">
    <w:name w:val="Table Grid"/>
    <w:basedOn w:val="a3"/>
    <w:uiPriority w:val="59"/>
    <w:rsid w:val="008C1E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Основной текст_"/>
    <w:link w:val="16"/>
    <w:rsid w:val="004B787D"/>
    <w:rPr>
      <w:rFonts w:ascii="Times New Roman" w:eastAsia="Times New Roman" w:hAnsi="Times New Roman"/>
      <w:shd w:val="clear" w:color="auto" w:fill="FFFFFF"/>
    </w:rPr>
  </w:style>
  <w:style w:type="paragraph" w:customStyle="1" w:styleId="16">
    <w:name w:val="Основной текст1"/>
    <w:basedOn w:val="a1"/>
    <w:link w:val="af3"/>
    <w:rsid w:val="004B787D"/>
    <w:pPr>
      <w:widowControl w:val="0"/>
      <w:shd w:val="clear" w:color="auto" w:fill="FFFFFF"/>
      <w:spacing w:line="224" w:lineRule="exact"/>
      <w:ind w:firstLine="240"/>
    </w:pPr>
    <w:rPr>
      <w:rFonts w:cstheme="minorBidi"/>
      <w:sz w:val="22"/>
      <w:szCs w:val="22"/>
      <w:lang w:eastAsia="en-US"/>
    </w:rPr>
  </w:style>
  <w:style w:type="paragraph" w:styleId="17">
    <w:name w:val="toc 1"/>
    <w:basedOn w:val="a1"/>
    <w:next w:val="a1"/>
    <w:autoRedefine/>
    <w:uiPriority w:val="39"/>
    <w:unhideWhenUsed/>
    <w:qFormat/>
    <w:rsid w:val="00F2721E"/>
    <w:pPr>
      <w:tabs>
        <w:tab w:val="right" w:leader="dot" w:pos="10206"/>
      </w:tabs>
      <w:spacing w:after="100"/>
      <w:jc w:val="both"/>
    </w:pPr>
    <w:rPr>
      <w:noProof/>
      <w:sz w:val="24"/>
      <w:szCs w:val="24"/>
    </w:rPr>
  </w:style>
  <w:style w:type="paragraph" w:styleId="af4">
    <w:name w:val="header"/>
    <w:aliases w:val="ВерхКолонтитул,Знак22, Знак, Знак2, Знак1"/>
    <w:basedOn w:val="a1"/>
    <w:link w:val="af5"/>
    <w:uiPriority w:val="99"/>
    <w:unhideWhenUsed/>
    <w:rsid w:val="00647528"/>
    <w:pPr>
      <w:tabs>
        <w:tab w:val="center" w:pos="4677"/>
        <w:tab w:val="right" w:pos="9355"/>
      </w:tabs>
    </w:pPr>
  </w:style>
  <w:style w:type="character" w:customStyle="1" w:styleId="af5">
    <w:name w:val="Верхний колонтитул Знак"/>
    <w:aliases w:val="ВерхКолонтитул Знак,Знак22 Знак, Знак Знак, Знак2 Знак, Знак1 Знак1"/>
    <w:basedOn w:val="a2"/>
    <w:link w:val="af4"/>
    <w:uiPriority w:val="99"/>
    <w:rsid w:val="00647528"/>
    <w:rPr>
      <w:rFonts w:ascii="Times New Roman" w:eastAsia="Times New Roman" w:hAnsi="Times New Roman" w:cs="Times New Roman"/>
      <w:sz w:val="20"/>
      <w:szCs w:val="20"/>
      <w:lang w:eastAsia="ru-RU"/>
    </w:rPr>
  </w:style>
  <w:style w:type="character" w:customStyle="1" w:styleId="70">
    <w:name w:val="Заголовок 7 Знак"/>
    <w:basedOn w:val="a2"/>
    <w:link w:val="7"/>
    <w:rsid w:val="005748E5"/>
    <w:rPr>
      <w:rFonts w:asciiTheme="majorHAnsi" w:eastAsiaTheme="majorEastAsia" w:hAnsiTheme="majorHAnsi" w:cstheme="majorBidi"/>
      <w:i/>
      <w:iCs/>
      <w:color w:val="404040" w:themeColor="text1" w:themeTint="BF"/>
      <w:sz w:val="20"/>
      <w:szCs w:val="20"/>
      <w:lang w:eastAsia="ru-RU"/>
    </w:rPr>
  </w:style>
  <w:style w:type="paragraph" w:styleId="41">
    <w:name w:val="toc 4"/>
    <w:basedOn w:val="a1"/>
    <w:next w:val="a1"/>
    <w:autoRedefine/>
    <w:uiPriority w:val="39"/>
    <w:unhideWhenUsed/>
    <w:rsid w:val="00C85CA2"/>
    <w:pPr>
      <w:tabs>
        <w:tab w:val="right" w:leader="dot" w:pos="10195"/>
      </w:tabs>
      <w:spacing w:after="100"/>
      <w:ind w:left="600" w:hanging="600"/>
    </w:pPr>
    <w:rPr>
      <w:sz w:val="24"/>
    </w:rPr>
  </w:style>
  <w:style w:type="character" w:customStyle="1" w:styleId="af6">
    <w:name w:val="Основной текст с отступом Знак"/>
    <w:link w:val="af7"/>
    <w:uiPriority w:val="99"/>
    <w:locked/>
    <w:rsid w:val="00115FD9"/>
    <w:rPr>
      <w:rFonts w:ascii="Calibri" w:eastAsia="Calibri" w:hAnsi="Calibri"/>
      <w:lang w:eastAsia="ru-RU"/>
    </w:rPr>
  </w:style>
  <w:style w:type="paragraph" w:styleId="af7">
    <w:name w:val="Body Text Indent"/>
    <w:basedOn w:val="a1"/>
    <w:link w:val="af6"/>
    <w:uiPriority w:val="99"/>
    <w:rsid w:val="00115FD9"/>
    <w:pPr>
      <w:widowControl w:val="0"/>
      <w:autoSpaceDE w:val="0"/>
      <w:autoSpaceDN w:val="0"/>
      <w:adjustRightInd w:val="0"/>
      <w:spacing w:after="120"/>
      <w:ind w:left="283"/>
    </w:pPr>
    <w:rPr>
      <w:rFonts w:ascii="Calibri" w:eastAsia="Calibri" w:hAnsi="Calibri" w:cstheme="minorBidi"/>
      <w:sz w:val="22"/>
      <w:szCs w:val="22"/>
    </w:rPr>
  </w:style>
  <w:style w:type="character" w:customStyle="1" w:styleId="18">
    <w:name w:val="Основной текст с отступом Знак1"/>
    <w:basedOn w:val="a2"/>
    <w:rsid w:val="00115FD9"/>
    <w:rPr>
      <w:rFonts w:ascii="Times New Roman" w:eastAsia="Times New Roman" w:hAnsi="Times New Roman" w:cs="Times New Roman"/>
      <w:sz w:val="20"/>
      <w:szCs w:val="20"/>
      <w:lang w:eastAsia="ru-RU"/>
    </w:rPr>
  </w:style>
  <w:style w:type="paragraph" w:styleId="24">
    <w:name w:val="Body Text 2"/>
    <w:basedOn w:val="a1"/>
    <w:link w:val="25"/>
    <w:unhideWhenUsed/>
    <w:rsid w:val="00AA41CD"/>
    <w:pPr>
      <w:spacing w:after="120" w:line="480" w:lineRule="auto"/>
    </w:pPr>
  </w:style>
  <w:style w:type="character" w:customStyle="1" w:styleId="25">
    <w:name w:val="Основной текст 2 Знак"/>
    <w:basedOn w:val="a2"/>
    <w:link w:val="24"/>
    <w:rsid w:val="00AA41CD"/>
    <w:rPr>
      <w:rFonts w:ascii="Times New Roman" w:eastAsia="Times New Roman" w:hAnsi="Times New Roman" w:cs="Times New Roman"/>
      <w:sz w:val="20"/>
      <w:szCs w:val="20"/>
      <w:lang w:eastAsia="ru-RU"/>
    </w:rPr>
  </w:style>
  <w:style w:type="character" w:customStyle="1" w:styleId="40">
    <w:name w:val="Заголовок 4 Знак"/>
    <w:basedOn w:val="a2"/>
    <w:link w:val="4"/>
    <w:rsid w:val="00F443D0"/>
    <w:rPr>
      <w:rFonts w:asciiTheme="majorHAnsi" w:eastAsiaTheme="majorEastAsia" w:hAnsiTheme="majorHAnsi" w:cstheme="majorBidi"/>
      <w:b/>
      <w:bCs/>
      <w:i/>
      <w:iCs/>
      <w:color w:val="4F81BD" w:themeColor="accent1"/>
      <w:sz w:val="20"/>
      <w:szCs w:val="20"/>
      <w:lang w:eastAsia="ru-RU"/>
    </w:rPr>
  </w:style>
  <w:style w:type="character" w:customStyle="1" w:styleId="50">
    <w:name w:val="Заголовок 5 Знак"/>
    <w:aliases w:val="Таблица Знак"/>
    <w:basedOn w:val="a2"/>
    <w:link w:val="5"/>
    <w:rsid w:val="000863E0"/>
    <w:rPr>
      <w:rFonts w:asciiTheme="majorHAnsi" w:eastAsiaTheme="majorEastAsia" w:hAnsiTheme="majorHAnsi" w:cstheme="majorBidi"/>
      <w:color w:val="243F60" w:themeColor="accent1" w:themeShade="7F"/>
      <w:sz w:val="20"/>
      <w:szCs w:val="20"/>
      <w:lang w:eastAsia="ru-RU"/>
    </w:rPr>
  </w:style>
  <w:style w:type="character" w:customStyle="1" w:styleId="61">
    <w:name w:val="Заголовок 6 Знак"/>
    <w:basedOn w:val="a2"/>
    <w:link w:val="60"/>
    <w:rsid w:val="00BC1E6D"/>
    <w:rPr>
      <w:rFonts w:ascii="Times New Roman" w:eastAsiaTheme="majorEastAsia" w:hAnsi="Times New Roman" w:cs="Times New Roman"/>
      <w:b/>
      <w:iCs/>
      <w:sz w:val="24"/>
      <w:szCs w:val="24"/>
      <w:lang w:eastAsia="ru-RU"/>
    </w:rPr>
  </w:style>
  <w:style w:type="paragraph" w:styleId="51">
    <w:name w:val="toc 5"/>
    <w:basedOn w:val="a1"/>
    <w:next w:val="a1"/>
    <w:autoRedefine/>
    <w:uiPriority w:val="39"/>
    <w:unhideWhenUsed/>
    <w:rsid w:val="00C85CA2"/>
    <w:pPr>
      <w:tabs>
        <w:tab w:val="right" w:leader="dot" w:pos="10195"/>
      </w:tabs>
      <w:spacing w:after="100"/>
      <w:ind w:left="800" w:hanging="800"/>
    </w:pPr>
    <w:rPr>
      <w:sz w:val="24"/>
    </w:rPr>
  </w:style>
  <w:style w:type="paragraph" w:customStyle="1" w:styleId="143">
    <w:name w:val="14 Обычный"/>
    <w:basedOn w:val="a1"/>
    <w:link w:val="144"/>
    <w:qFormat/>
    <w:rsid w:val="00A10999"/>
    <w:pPr>
      <w:jc w:val="center"/>
    </w:pPr>
    <w:rPr>
      <w:sz w:val="28"/>
      <w:szCs w:val="28"/>
      <w:lang w:val="x-none" w:eastAsia="x-none"/>
    </w:rPr>
  </w:style>
  <w:style w:type="character" w:customStyle="1" w:styleId="144">
    <w:name w:val="14 Обычный Знак"/>
    <w:link w:val="143"/>
    <w:rsid w:val="00A10999"/>
    <w:rPr>
      <w:rFonts w:ascii="Times New Roman" w:eastAsia="Times New Roman" w:hAnsi="Times New Roman" w:cs="Times New Roman"/>
      <w:sz w:val="28"/>
      <w:szCs w:val="28"/>
      <w:lang w:val="x-none" w:eastAsia="x-none"/>
    </w:rPr>
  </w:style>
  <w:style w:type="character" w:customStyle="1" w:styleId="80">
    <w:name w:val="Заголовок 8 Знак"/>
    <w:basedOn w:val="a2"/>
    <w:link w:val="8"/>
    <w:rsid w:val="00DF2856"/>
    <w:rPr>
      <w:rFonts w:ascii="Times New Roman" w:eastAsia="Times New Roman" w:hAnsi="Times New Roman" w:cs="Times New Roman"/>
      <w:i/>
      <w:iCs/>
      <w:sz w:val="24"/>
      <w:szCs w:val="24"/>
      <w:lang w:val="x-none" w:eastAsia="x-none"/>
    </w:rPr>
  </w:style>
  <w:style w:type="character" w:customStyle="1" w:styleId="90">
    <w:name w:val="Заголовок 9 Знак"/>
    <w:basedOn w:val="a2"/>
    <w:link w:val="9"/>
    <w:rsid w:val="00DF2856"/>
    <w:rPr>
      <w:rFonts w:ascii="Times New Roman" w:eastAsia="Times New Roman" w:hAnsi="Times New Roman" w:cs="Times New Roman"/>
      <w:sz w:val="28"/>
      <w:szCs w:val="20"/>
      <w:lang w:val="x-none" w:eastAsia="x-none"/>
    </w:rPr>
  </w:style>
  <w:style w:type="paragraph" w:styleId="33">
    <w:name w:val="Body Text Indent 3"/>
    <w:basedOn w:val="a1"/>
    <w:link w:val="34"/>
    <w:rsid w:val="00DF2856"/>
    <w:pPr>
      <w:spacing w:after="120"/>
      <w:ind w:left="283"/>
    </w:pPr>
    <w:rPr>
      <w:sz w:val="16"/>
      <w:szCs w:val="16"/>
      <w:lang w:val="x-none" w:eastAsia="x-none"/>
    </w:rPr>
  </w:style>
  <w:style w:type="character" w:customStyle="1" w:styleId="34">
    <w:name w:val="Основной текст с отступом 3 Знак"/>
    <w:basedOn w:val="a2"/>
    <w:link w:val="33"/>
    <w:rsid w:val="00DF2856"/>
    <w:rPr>
      <w:rFonts w:ascii="Times New Roman" w:eastAsia="Times New Roman" w:hAnsi="Times New Roman" w:cs="Times New Roman"/>
      <w:sz w:val="16"/>
      <w:szCs w:val="16"/>
      <w:lang w:val="x-none" w:eastAsia="x-none"/>
    </w:rPr>
  </w:style>
  <w:style w:type="paragraph" w:styleId="35">
    <w:name w:val="Body Text 3"/>
    <w:basedOn w:val="a1"/>
    <w:link w:val="36"/>
    <w:rsid w:val="00DF2856"/>
    <w:pPr>
      <w:spacing w:after="120"/>
    </w:pPr>
    <w:rPr>
      <w:sz w:val="16"/>
      <w:szCs w:val="16"/>
      <w:lang w:val="x-none" w:eastAsia="x-none"/>
    </w:rPr>
  </w:style>
  <w:style w:type="character" w:customStyle="1" w:styleId="36">
    <w:name w:val="Основной текст 3 Знак"/>
    <w:basedOn w:val="a2"/>
    <w:link w:val="35"/>
    <w:rsid w:val="00DF2856"/>
    <w:rPr>
      <w:rFonts w:ascii="Times New Roman" w:eastAsia="Times New Roman" w:hAnsi="Times New Roman" w:cs="Times New Roman"/>
      <w:sz w:val="16"/>
      <w:szCs w:val="16"/>
      <w:lang w:val="x-none" w:eastAsia="x-none"/>
    </w:rPr>
  </w:style>
  <w:style w:type="character" w:styleId="af8">
    <w:name w:val="Emphasis"/>
    <w:aliases w:val="Шапка письма"/>
    <w:uiPriority w:val="20"/>
    <w:qFormat/>
    <w:rsid w:val="00DF2856"/>
    <w:rPr>
      <w:i/>
    </w:rPr>
  </w:style>
  <w:style w:type="paragraph" w:customStyle="1" w:styleId="ConsCell">
    <w:name w:val="ConsCell"/>
    <w:rsid w:val="00DF285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Web1">
    <w:name w:val="Обычный (Web)1"/>
    <w:basedOn w:val="a1"/>
    <w:rsid w:val="00DF2856"/>
    <w:pPr>
      <w:spacing w:before="100" w:beforeAutospacing="1" w:after="100" w:afterAutospacing="1"/>
      <w:ind w:left="480" w:right="240"/>
      <w:jc w:val="both"/>
    </w:pPr>
    <w:rPr>
      <w:rFonts w:ascii="Verdana" w:eastAsia="Arial Unicode MS" w:hAnsi="Verdana" w:cs="Arial Unicode MS"/>
      <w:color w:val="000000"/>
      <w:sz w:val="16"/>
      <w:szCs w:val="16"/>
    </w:rPr>
  </w:style>
  <w:style w:type="paragraph" w:styleId="af9">
    <w:name w:val="Document Map"/>
    <w:basedOn w:val="a1"/>
    <w:link w:val="afa"/>
    <w:rsid w:val="00DF2856"/>
    <w:pPr>
      <w:shd w:val="clear" w:color="auto" w:fill="000080"/>
    </w:pPr>
    <w:rPr>
      <w:rFonts w:ascii="Tahoma" w:hAnsi="Tahoma"/>
      <w:lang w:val="x-none" w:eastAsia="x-none"/>
    </w:rPr>
  </w:style>
  <w:style w:type="character" w:customStyle="1" w:styleId="afa">
    <w:name w:val="Схема документа Знак"/>
    <w:basedOn w:val="a2"/>
    <w:link w:val="af9"/>
    <w:rsid w:val="00DF2856"/>
    <w:rPr>
      <w:rFonts w:ascii="Tahoma" w:eastAsia="Times New Roman" w:hAnsi="Tahoma" w:cs="Times New Roman"/>
      <w:sz w:val="20"/>
      <w:szCs w:val="20"/>
      <w:shd w:val="clear" w:color="auto" w:fill="000080"/>
      <w:lang w:val="x-none" w:eastAsia="x-none"/>
    </w:rPr>
  </w:style>
  <w:style w:type="paragraph" w:styleId="afb">
    <w:name w:val="Normal (Web)"/>
    <w:basedOn w:val="a1"/>
    <w:link w:val="afc"/>
    <w:uiPriority w:val="99"/>
    <w:rsid w:val="00DF2856"/>
    <w:pPr>
      <w:spacing w:before="100" w:beforeAutospacing="1" w:after="100" w:afterAutospacing="1"/>
    </w:pPr>
    <w:rPr>
      <w:sz w:val="24"/>
      <w:szCs w:val="24"/>
    </w:rPr>
  </w:style>
  <w:style w:type="paragraph" w:styleId="afd">
    <w:name w:val="Block Text"/>
    <w:basedOn w:val="a1"/>
    <w:rsid w:val="00DF2856"/>
    <w:pPr>
      <w:ind w:left="-426" w:right="-283" w:firstLine="710"/>
      <w:jc w:val="both"/>
    </w:pPr>
    <w:rPr>
      <w:sz w:val="24"/>
    </w:rPr>
  </w:style>
  <w:style w:type="table" w:customStyle="1" w:styleId="19">
    <w:name w:val="Стиль таблицы1"/>
    <w:basedOn w:val="a3"/>
    <w:rsid w:val="00DF2856"/>
    <w:pPr>
      <w:spacing w:after="0" w:line="240" w:lineRule="auto"/>
    </w:pPr>
    <w:rPr>
      <w:rFonts w:ascii="Times New Roman" w:eastAsia="Times New Roman" w:hAnsi="Times New Roman" w:cs="Times New Roman"/>
      <w:sz w:val="20"/>
      <w:szCs w:val="20"/>
      <w:lang w:eastAsia="ru-RU"/>
    </w:rPr>
    <w:tblPr/>
  </w:style>
  <w:style w:type="paragraph" w:customStyle="1" w:styleId="1a">
    <w:name w:val="Заголовок1"/>
    <w:basedOn w:val="4"/>
    <w:next w:val="af7"/>
    <w:rsid w:val="00DF2856"/>
    <w:pPr>
      <w:keepLines w:val="0"/>
      <w:spacing w:before="240" w:after="60"/>
      <w:jc w:val="center"/>
    </w:pPr>
    <w:rPr>
      <w:rFonts w:ascii="Times New Roman" w:eastAsia="Times New Roman" w:hAnsi="Times New Roman" w:cs="Times New Roman"/>
      <w:b w:val="0"/>
      <w:i w:val="0"/>
      <w:iCs w:val="0"/>
      <w:color w:val="auto"/>
      <w:sz w:val="32"/>
      <w:szCs w:val="32"/>
      <w:lang w:val="x-none" w:eastAsia="x-none"/>
    </w:rPr>
  </w:style>
  <w:style w:type="paragraph" w:styleId="26">
    <w:name w:val="Body Text Indent 2"/>
    <w:basedOn w:val="a1"/>
    <w:link w:val="27"/>
    <w:rsid w:val="00DF2856"/>
    <w:pPr>
      <w:spacing w:after="120" w:line="480" w:lineRule="auto"/>
      <w:ind w:left="283"/>
    </w:pPr>
    <w:rPr>
      <w:sz w:val="24"/>
      <w:szCs w:val="24"/>
      <w:lang w:val="x-none" w:eastAsia="x-none"/>
    </w:rPr>
  </w:style>
  <w:style w:type="character" w:customStyle="1" w:styleId="27">
    <w:name w:val="Основной текст с отступом 2 Знак"/>
    <w:basedOn w:val="a2"/>
    <w:link w:val="26"/>
    <w:rsid w:val="00DF2856"/>
    <w:rPr>
      <w:rFonts w:ascii="Times New Roman" w:eastAsia="Times New Roman" w:hAnsi="Times New Roman" w:cs="Times New Roman"/>
      <w:sz w:val="24"/>
      <w:szCs w:val="24"/>
      <w:lang w:val="x-none" w:eastAsia="x-none"/>
    </w:rPr>
  </w:style>
  <w:style w:type="paragraph" w:customStyle="1" w:styleId="afe">
    <w:name w:val="Стиль По ширине"/>
    <w:basedOn w:val="a1"/>
    <w:rsid w:val="00DF2856"/>
    <w:pPr>
      <w:jc w:val="both"/>
    </w:pPr>
    <w:rPr>
      <w:sz w:val="28"/>
    </w:rPr>
  </w:style>
  <w:style w:type="paragraph" w:customStyle="1" w:styleId="Heading">
    <w:name w:val="Heading"/>
    <w:link w:val="Heading0"/>
    <w:rsid w:val="00DF2856"/>
    <w:pPr>
      <w:autoSpaceDE w:val="0"/>
      <w:autoSpaceDN w:val="0"/>
      <w:adjustRightInd w:val="0"/>
      <w:spacing w:after="0" w:line="240" w:lineRule="auto"/>
    </w:pPr>
    <w:rPr>
      <w:rFonts w:ascii="Arial" w:eastAsia="Times New Roman" w:hAnsi="Arial" w:cs="Arial"/>
      <w:b/>
      <w:bCs/>
      <w:lang w:eastAsia="ru-RU"/>
    </w:rPr>
  </w:style>
  <w:style w:type="paragraph" w:customStyle="1" w:styleId="ConsPlusTitle">
    <w:name w:val="ConsPlusTitle"/>
    <w:rsid w:val="00DF285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Default">
    <w:name w:val="Default"/>
    <w:rsid w:val="00DF285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Pa24">
    <w:name w:val="Pa24"/>
    <w:basedOn w:val="Default"/>
    <w:next w:val="Default"/>
    <w:rsid w:val="00DF2856"/>
    <w:pPr>
      <w:spacing w:line="240" w:lineRule="atLeast"/>
    </w:pPr>
    <w:rPr>
      <w:color w:val="auto"/>
    </w:rPr>
  </w:style>
  <w:style w:type="paragraph" w:customStyle="1" w:styleId="Pa11">
    <w:name w:val="Pa11"/>
    <w:basedOn w:val="Default"/>
    <w:next w:val="Default"/>
    <w:rsid w:val="00DF2856"/>
    <w:pPr>
      <w:spacing w:line="200" w:lineRule="atLeast"/>
    </w:pPr>
    <w:rPr>
      <w:color w:val="auto"/>
    </w:rPr>
  </w:style>
  <w:style w:type="paragraph" w:customStyle="1" w:styleId="Pa3">
    <w:name w:val="Pa3"/>
    <w:basedOn w:val="Default"/>
    <w:next w:val="Default"/>
    <w:rsid w:val="00DF2856"/>
    <w:pPr>
      <w:spacing w:line="220" w:lineRule="atLeast"/>
    </w:pPr>
    <w:rPr>
      <w:color w:val="auto"/>
    </w:rPr>
  </w:style>
  <w:style w:type="character" w:customStyle="1" w:styleId="A12">
    <w:name w:val="A12"/>
    <w:rsid w:val="00DF2856"/>
    <w:rPr>
      <w:color w:val="221E1F"/>
      <w:sz w:val="11"/>
      <w:szCs w:val="11"/>
    </w:rPr>
  </w:style>
  <w:style w:type="paragraph" w:customStyle="1" w:styleId="Pa16">
    <w:name w:val="Pa16"/>
    <w:basedOn w:val="Default"/>
    <w:next w:val="Default"/>
    <w:rsid w:val="00DF2856"/>
    <w:pPr>
      <w:spacing w:line="200" w:lineRule="atLeast"/>
    </w:pPr>
    <w:rPr>
      <w:color w:val="auto"/>
    </w:rPr>
  </w:style>
  <w:style w:type="character" w:customStyle="1" w:styleId="editsection">
    <w:name w:val="editsection"/>
    <w:basedOn w:val="a2"/>
    <w:rsid w:val="00DF2856"/>
  </w:style>
  <w:style w:type="character" w:customStyle="1" w:styleId="toctoggle">
    <w:name w:val="toctoggle"/>
    <w:basedOn w:val="a2"/>
    <w:rsid w:val="00DF2856"/>
  </w:style>
  <w:style w:type="character" w:customStyle="1" w:styleId="tocnumber">
    <w:name w:val="tocnumber"/>
    <w:basedOn w:val="a2"/>
    <w:rsid w:val="00DF2856"/>
  </w:style>
  <w:style w:type="character" w:customStyle="1" w:styleId="toctext">
    <w:name w:val="toctext"/>
    <w:basedOn w:val="a2"/>
    <w:rsid w:val="00DF2856"/>
  </w:style>
  <w:style w:type="character" w:customStyle="1" w:styleId="mw-headline">
    <w:name w:val="mw-headline"/>
    <w:basedOn w:val="a2"/>
    <w:rsid w:val="00DF2856"/>
  </w:style>
  <w:style w:type="character" w:styleId="aff">
    <w:name w:val="Strong"/>
    <w:qFormat/>
    <w:rsid w:val="00DF2856"/>
    <w:rPr>
      <w:b/>
      <w:bCs/>
    </w:rPr>
  </w:style>
  <w:style w:type="paragraph" w:customStyle="1" w:styleId="text">
    <w:name w:val="text"/>
    <w:basedOn w:val="a1"/>
    <w:uiPriority w:val="99"/>
    <w:rsid w:val="00DF2856"/>
    <w:pPr>
      <w:spacing w:before="38"/>
      <w:ind w:firstLine="720"/>
    </w:pPr>
  </w:style>
  <w:style w:type="paragraph" w:customStyle="1" w:styleId="textdict">
    <w:name w:val="text_dict"/>
    <w:basedOn w:val="a1"/>
    <w:rsid w:val="00DF2856"/>
    <w:pPr>
      <w:spacing w:before="100" w:beforeAutospacing="1" w:after="100" w:afterAutospacing="1"/>
      <w:ind w:firstLine="502"/>
      <w:jc w:val="both"/>
    </w:pPr>
    <w:rPr>
      <w:rFonts w:ascii="Verdana" w:hAnsi="Verdana"/>
    </w:rPr>
  </w:style>
  <w:style w:type="paragraph" w:customStyle="1" w:styleId="H4">
    <w:name w:val="H4"/>
    <w:basedOn w:val="a1"/>
    <w:next w:val="a1"/>
    <w:rsid w:val="00DF2856"/>
    <w:pPr>
      <w:keepNext/>
      <w:spacing w:before="100" w:after="100"/>
      <w:outlineLvl w:val="4"/>
    </w:pPr>
    <w:rPr>
      <w:b/>
      <w:snapToGrid w:val="0"/>
      <w:sz w:val="24"/>
    </w:rPr>
  </w:style>
  <w:style w:type="paragraph" w:styleId="z-">
    <w:name w:val="HTML Top of Form"/>
    <w:basedOn w:val="a1"/>
    <w:next w:val="a1"/>
    <w:link w:val="z-0"/>
    <w:hidden/>
    <w:rsid w:val="00DF2856"/>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rsid w:val="00DF2856"/>
    <w:rPr>
      <w:rFonts w:ascii="Arial" w:eastAsia="Times New Roman" w:hAnsi="Arial" w:cs="Arial"/>
      <w:vanish/>
      <w:sz w:val="16"/>
      <w:szCs w:val="16"/>
      <w:lang w:eastAsia="ru-RU"/>
    </w:rPr>
  </w:style>
  <w:style w:type="paragraph" w:styleId="z-1">
    <w:name w:val="HTML Bottom of Form"/>
    <w:basedOn w:val="a1"/>
    <w:next w:val="a1"/>
    <w:link w:val="z-2"/>
    <w:hidden/>
    <w:rsid w:val="00DF2856"/>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rsid w:val="00DF2856"/>
    <w:rPr>
      <w:rFonts w:ascii="Arial" w:eastAsia="Times New Roman" w:hAnsi="Arial" w:cs="Arial"/>
      <w:vanish/>
      <w:sz w:val="16"/>
      <w:szCs w:val="16"/>
      <w:lang w:eastAsia="ru-RU"/>
    </w:rPr>
  </w:style>
  <w:style w:type="paragraph" w:customStyle="1" w:styleId="sl0">
    <w:name w:val="sl0"/>
    <w:basedOn w:val="a1"/>
    <w:rsid w:val="00DF2856"/>
    <w:pPr>
      <w:spacing w:before="100" w:beforeAutospacing="1" w:after="100" w:afterAutospacing="1"/>
    </w:pPr>
    <w:rPr>
      <w:rFonts w:ascii="Verdana" w:hAnsi="Verdana"/>
      <w:b/>
      <w:bCs/>
      <w:color w:val="FF0000"/>
    </w:rPr>
  </w:style>
  <w:style w:type="paragraph" w:styleId="aff0">
    <w:name w:val="footnote text"/>
    <w:basedOn w:val="a1"/>
    <w:link w:val="aff1"/>
    <w:rsid w:val="00DF2856"/>
  </w:style>
  <w:style w:type="character" w:customStyle="1" w:styleId="aff1">
    <w:name w:val="Текст сноски Знак"/>
    <w:basedOn w:val="a2"/>
    <w:link w:val="aff0"/>
    <w:rsid w:val="00DF2856"/>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DF285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2">
    <w:name w:val="Основной тект"/>
    <w:basedOn w:val="a1"/>
    <w:link w:val="aff3"/>
    <w:rsid w:val="00DF2856"/>
    <w:pPr>
      <w:autoSpaceDE w:val="0"/>
      <w:autoSpaceDN w:val="0"/>
      <w:ind w:firstLine="851"/>
      <w:jc w:val="both"/>
    </w:pPr>
    <w:rPr>
      <w:sz w:val="28"/>
      <w:szCs w:val="28"/>
      <w:lang w:val="x-none" w:eastAsia="x-none"/>
    </w:rPr>
  </w:style>
  <w:style w:type="character" w:customStyle="1" w:styleId="aff3">
    <w:name w:val="Основной тект Знак"/>
    <w:link w:val="aff2"/>
    <w:rsid w:val="00DF2856"/>
    <w:rPr>
      <w:rFonts w:ascii="Times New Roman" w:eastAsia="Times New Roman" w:hAnsi="Times New Roman" w:cs="Times New Roman"/>
      <w:sz w:val="28"/>
      <w:szCs w:val="28"/>
      <w:lang w:val="x-none" w:eastAsia="x-none"/>
    </w:rPr>
  </w:style>
  <w:style w:type="paragraph" w:styleId="aff4">
    <w:name w:val="List"/>
    <w:basedOn w:val="a1"/>
    <w:rsid w:val="00DF2856"/>
    <w:pPr>
      <w:ind w:left="283" w:hanging="283"/>
    </w:pPr>
    <w:rPr>
      <w:b/>
      <w:sz w:val="28"/>
    </w:rPr>
  </w:style>
  <w:style w:type="paragraph" w:customStyle="1" w:styleId="aff5">
    <w:name w:val="Мой стиль"/>
    <w:basedOn w:val="a1"/>
    <w:rsid w:val="00DF2856"/>
    <w:pPr>
      <w:ind w:left="-57" w:firstLine="567"/>
      <w:jc w:val="both"/>
    </w:pPr>
    <w:rPr>
      <w:sz w:val="24"/>
      <w:szCs w:val="24"/>
    </w:rPr>
  </w:style>
  <w:style w:type="paragraph" w:customStyle="1" w:styleId="ConsNormal">
    <w:name w:val="ConsNormal"/>
    <w:link w:val="ConsNormal0"/>
    <w:rsid w:val="00DF285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6">
    <w:name w:val="Plain Text"/>
    <w:aliases w:val="Знак2, Знак21,Знак21,Знак213"/>
    <w:basedOn w:val="a1"/>
    <w:link w:val="aff7"/>
    <w:rsid w:val="00DF2856"/>
    <w:pPr>
      <w:overflowPunct w:val="0"/>
      <w:adjustRightInd w:val="0"/>
      <w:spacing w:line="360" w:lineRule="auto"/>
    </w:pPr>
    <w:rPr>
      <w:rFonts w:ascii="Courier New" w:hAnsi="Courier New"/>
      <w:sz w:val="24"/>
      <w:szCs w:val="24"/>
      <w:lang w:val="x-none" w:eastAsia="x-none"/>
    </w:rPr>
  </w:style>
  <w:style w:type="character" w:customStyle="1" w:styleId="aff7">
    <w:name w:val="Текст Знак"/>
    <w:aliases w:val="Знак2 Знак, Знак21 Знак,Знак21 Знак,Знак213 Знак"/>
    <w:basedOn w:val="a2"/>
    <w:link w:val="aff6"/>
    <w:rsid w:val="00DF2856"/>
    <w:rPr>
      <w:rFonts w:ascii="Courier New" w:eastAsia="Times New Roman" w:hAnsi="Courier New" w:cs="Times New Roman"/>
      <w:sz w:val="24"/>
      <w:szCs w:val="24"/>
      <w:lang w:val="x-none" w:eastAsia="x-none"/>
    </w:rPr>
  </w:style>
  <w:style w:type="paragraph" w:customStyle="1" w:styleId="ConsNonformat">
    <w:name w:val="ConsNonformat"/>
    <w:rsid w:val="00DF285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0">
    <w:name w:val="List Bullet"/>
    <w:aliases w:val="Маркированный"/>
    <w:basedOn w:val="a1"/>
    <w:link w:val="aff8"/>
    <w:rsid w:val="00DF2856"/>
    <w:pPr>
      <w:widowControl w:val="0"/>
      <w:numPr>
        <w:numId w:val="6"/>
      </w:numPr>
      <w:autoSpaceDE w:val="0"/>
      <w:autoSpaceDN w:val="0"/>
      <w:adjustRightInd w:val="0"/>
      <w:spacing w:before="120"/>
      <w:jc w:val="both"/>
    </w:pPr>
    <w:rPr>
      <w:sz w:val="24"/>
      <w:lang w:val="x-none" w:eastAsia="x-none"/>
    </w:rPr>
  </w:style>
  <w:style w:type="character" w:customStyle="1" w:styleId="aff8">
    <w:name w:val="Маркированный список Знак"/>
    <w:aliases w:val="Маркированный Знак"/>
    <w:link w:val="a0"/>
    <w:rsid w:val="00DF2856"/>
    <w:rPr>
      <w:rFonts w:ascii="Times New Roman" w:eastAsia="Times New Roman" w:hAnsi="Times New Roman" w:cs="Times New Roman"/>
      <w:sz w:val="24"/>
      <w:szCs w:val="20"/>
      <w:lang w:val="x-none" w:eastAsia="x-none"/>
    </w:rPr>
  </w:style>
  <w:style w:type="paragraph" w:customStyle="1" w:styleId="28">
    <w:name w:val="Знак Знак Знак2 Знак"/>
    <w:basedOn w:val="a1"/>
    <w:rsid w:val="00DF2856"/>
    <w:pPr>
      <w:widowControl w:val="0"/>
      <w:adjustRightInd w:val="0"/>
      <w:spacing w:line="360" w:lineRule="atLeast"/>
      <w:jc w:val="both"/>
      <w:textAlignment w:val="baseline"/>
    </w:pPr>
    <w:rPr>
      <w:rFonts w:ascii="Verdana" w:eastAsia="PMingLiU" w:hAnsi="Verdana" w:cs="Verdana"/>
      <w:lang w:val="en-US" w:eastAsia="en-US"/>
    </w:rPr>
  </w:style>
  <w:style w:type="paragraph" w:customStyle="1" w:styleId="1b">
    <w:name w:val="Обычный1"/>
    <w:link w:val="Normal"/>
    <w:rsid w:val="00DF2856"/>
    <w:pPr>
      <w:spacing w:before="100" w:after="100" w:line="240" w:lineRule="auto"/>
    </w:pPr>
    <w:rPr>
      <w:rFonts w:ascii="Times New Roman" w:eastAsia="Times New Roman" w:hAnsi="Times New Roman" w:cs="Times New Roman"/>
      <w:snapToGrid w:val="0"/>
      <w:sz w:val="24"/>
      <w:szCs w:val="20"/>
      <w:lang w:eastAsia="ru-RU"/>
    </w:rPr>
  </w:style>
  <w:style w:type="numbering" w:customStyle="1" w:styleId="1c">
    <w:name w:val="Нет списка1"/>
    <w:next w:val="a4"/>
    <w:semiHidden/>
    <w:unhideWhenUsed/>
    <w:rsid w:val="00DF2856"/>
  </w:style>
  <w:style w:type="character" w:customStyle="1" w:styleId="310">
    <w:name w:val="Заголовок 3 Знак1"/>
    <w:aliases w:val="ПодЗаголовок Знак1"/>
    <w:rsid w:val="00DF2856"/>
    <w:rPr>
      <w:rFonts w:ascii="Arial" w:eastAsia="Times New Roman" w:hAnsi="Arial" w:cs="Times New Roman"/>
      <w:b/>
      <w:bCs/>
      <w:sz w:val="26"/>
      <w:szCs w:val="26"/>
      <w:lang w:val="x-none" w:eastAsia="x-none"/>
    </w:rPr>
  </w:style>
  <w:style w:type="character" w:customStyle="1" w:styleId="1d">
    <w:name w:val="Основной текст Знак1"/>
    <w:aliases w:val="bt Знак,Òàáë òåêñò Знак,Основной текст Знак Знак"/>
    <w:rsid w:val="00DF2856"/>
    <w:rPr>
      <w:rFonts w:ascii="Times New Roman" w:eastAsia="Times New Roman" w:hAnsi="Times New Roman" w:cs="Times New Roman"/>
      <w:sz w:val="20"/>
      <w:szCs w:val="20"/>
      <w:lang w:eastAsia="ru-RU"/>
    </w:rPr>
  </w:style>
  <w:style w:type="paragraph" w:customStyle="1" w:styleId="1e">
    <w:name w:val="Знак1 Знак Знак Знак"/>
    <w:basedOn w:val="a1"/>
    <w:rsid w:val="00DF2856"/>
    <w:rPr>
      <w:rFonts w:ascii="Verdana" w:hAnsi="Verdana" w:cs="Verdana"/>
      <w:lang w:val="en-US" w:eastAsia="en-US"/>
    </w:rPr>
  </w:style>
  <w:style w:type="paragraph" w:customStyle="1" w:styleId="37">
    <w:name w:val="Стиль3"/>
    <w:link w:val="38"/>
    <w:qFormat/>
    <w:rsid w:val="00DF2856"/>
    <w:pPr>
      <w:widowControl w:val="0"/>
      <w:spacing w:after="0" w:line="240" w:lineRule="auto"/>
    </w:pPr>
    <w:rPr>
      <w:rFonts w:ascii="Times New Roman" w:eastAsia="Times New Roman" w:hAnsi="Times New Roman" w:cs="Times New Roman"/>
      <w:snapToGrid w:val="0"/>
      <w:spacing w:val="-1"/>
      <w:kern w:val="65535"/>
      <w:position w:val="-1"/>
      <w:sz w:val="24"/>
      <w:szCs w:val="20"/>
      <w:lang w:val="en-US" w:eastAsia="ru-RU"/>
    </w:rPr>
  </w:style>
  <w:style w:type="character" w:customStyle="1" w:styleId="textb1">
    <w:name w:val="text_b1"/>
    <w:rsid w:val="00DF2856"/>
    <w:rPr>
      <w:rFonts w:ascii="Verdana" w:hAnsi="Verdana" w:hint="default"/>
      <w:b/>
      <w:bCs/>
      <w:color w:val="006699"/>
      <w:sz w:val="18"/>
      <w:szCs w:val="18"/>
    </w:rPr>
  </w:style>
  <w:style w:type="character" w:customStyle="1" w:styleId="1f">
    <w:name w:val="Верхний колонтитул Знак1"/>
    <w:aliases w:val="ВерхКолонтитул Знак1,Знак22 Знак1"/>
    <w:uiPriority w:val="99"/>
    <w:semiHidden/>
    <w:rsid w:val="00DF2856"/>
    <w:rPr>
      <w:rFonts w:ascii="Times New Roman" w:eastAsia="Times New Roman" w:hAnsi="Times New Roman" w:cs="Times New Roman"/>
      <w:sz w:val="24"/>
      <w:szCs w:val="24"/>
      <w:lang w:eastAsia="ru-RU"/>
    </w:rPr>
  </w:style>
  <w:style w:type="paragraph" w:customStyle="1" w:styleId="1f0">
    <w:name w:val="Маркированный список1"/>
    <w:basedOn w:val="a1"/>
    <w:rsid w:val="00DF2856"/>
    <w:pPr>
      <w:widowControl w:val="0"/>
      <w:tabs>
        <w:tab w:val="num" w:pos="495"/>
      </w:tabs>
      <w:suppressAutoHyphens/>
      <w:ind w:left="-568"/>
    </w:pPr>
    <w:rPr>
      <w:rFonts w:ascii="Arial" w:eastAsia="Arial Unicode MS" w:hAnsi="Arial"/>
      <w:kern w:val="1"/>
      <w:szCs w:val="24"/>
    </w:rPr>
  </w:style>
  <w:style w:type="table" w:customStyle="1" w:styleId="1f1">
    <w:name w:val="Сетка таблицы1"/>
    <w:basedOn w:val="a3"/>
    <w:next w:val="af2"/>
    <w:rsid w:val="00DF285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9">
    <w:name w:val="caption"/>
    <w:aliases w:val="Название таблицы,рисунка,Таблица_номер_справа_12,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
    <w:basedOn w:val="a1"/>
    <w:next w:val="a1"/>
    <w:link w:val="affa"/>
    <w:qFormat/>
    <w:rsid w:val="00DF2856"/>
    <w:pPr>
      <w:jc w:val="center"/>
    </w:pPr>
    <w:rPr>
      <w:b/>
      <w:sz w:val="24"/>
    </w:rPr>
  </w:style>
  <w:style w:type="paragraph" w:customStyle="1" w:styleId="ConsTitle">
    <w:name w:val="ConsTitle"/>
    <w:rsid w:val="00DF2856"/>
    <w:pPr>
      <w:widowControl w:val="0"/>
      <w:spacing w:after="0" w:line="240" w:lineRule="auto"/>
    </w:pPr>
    <w:rPr>
      <w:rFonts w:ascii="Arial" w:eastAsia="Times New Roman" w:hAnsi="Arial" w:cs="Times New Roman"/>
      <w:b/>
      <w:snapToGrid w:val="0"/>
      <w:sz w:val="16"/>
      <w:szCs w:val="20"/>
      <w:lang w:eastAsia="ru-RU"/>
    </w:rPr>
  </w:style>
  <w:style w:type="paragraph" w:customStyle="1" w:styleId="6">
    <w:name w:val="Стиль6"/>
    <w:basedOn w:val="7"/>
    <w:autoRedefine/>
    <w:rsid w:val="00DF2856"/>
    <w:pPr>
      <w:keepLines w:val="0"/>
      <w:numPr>
        <w:numId w:val="7"/>
      </w:numPr>
      <w:spacing w:before="0"/>
      <w:jc w:val="center"/>
    </w:pPr>
    <w:rPr>
      <w:rFonts w:ascii="Times New Roman" w:eastAsia="Times New Roman" w:hAnsi="Times New Roman" w:cs="Times New Roman"/>
      <w:b/>
      <w:i w:val="0"/>
      <w:iCs w:val="0"/>
      <w:color w:val="auto"/>
      <w:sz w:val="28"/>
      <w:lang w:val="en-US" w:eastAsia="x-none"/>
    </w:rPr>
  </w:style>
  <w:style w:type="paragraph" w:customStyle="1" w:styleId="xl29">
    <w:name w:val="xl29"/>
    <w:basedOn w:val="a1"/>
    <w:rsid w:val="00DF2856"/>
    <w:pPr>
      <w:spacing w:before="100" w:after="100"/>
      <w:jc w:val="center"/>
    </w:pPr>
    <w:rPr>
      <w:rFonts w:eastAsia="Arial Unicode MS"/>
      <w:sz w:val="24"/>
    </w:rPr>
  </w:style>
  <w:style w:type="paragraph" w:customStyle="1" w:styleId="42">
    <w:name w:val="заголовок 4"/>
    <w:basedOn w:val="a1"/>
    <w:next w:val="a1"/>
    <w:rsid w:val="00DF2856"/>
    <w:pPr>
      <w:keepNext/>
      <w:widowControl w:val="0"/>
      <w:jc w:val="both"/>
    </w:pPr>
    <w:rPr>
      <w:sz w:val="24"/>
    </w:rPr>
  </w:style>
  <w:style w:type="character" w:styleId="affb">
    <w:name w:val="FollowedHyperlink"/>
    <w:uiPriority w:val="99"/>
    <w:rsid w:val="00DF2856"/>
    <w:rPr>
      <w:color w:val="800080"/>
      <w:u w:val="single"/>
    </w:rPr>
  </w:style>
  <w:style w:type="paragraph" w:customStyle="1" w:styleId="43">
    <w:name w:val="Стиль Заголовок 4 + влево"/>
    <w:basedOn w:val="4"/>
    <w:autoRedefine/>
    <w:rsid w:val="00DF2856"/>
    <w:pPr>
      <w:keepLines w:val="0"/>
      <w:spacing w:before="240" w:after="60"/>
    </w:pPr>
    <w:rPr>
      <w:rFonts w:ascii="Times New Roman" w:eastAsia="Times New Roman" w:hAnsi="Times New Roman" w:cs="Times New Roman"/>
      <w:iCs w:val="0"/>
      <w:color w:val="auto"/>
      <w:sz w:val="28"/>
      <w:szCs w:val="28"/>
      <w:u w:val="single"/>
      <w:lang w:val="x-none" w:eastAsia="x-none"/>
    </w:rPr>
  </w:style>
  <w:style w:type="paragraph" w:customStyle="1" w:styleId="consnormal1">
    <w:name w:val="consnormal"/>
    <w:rsid w:val="00DF2856"/>
    <w:pPr>
      <w:spacing w:after="0" w:line="240" w:lineRule="auto"/>
      <w:ind w:right="19772" w:firstLine="720"/>
    </w:pPr>
    <w:rPr>
      <w:rFonts w:ascii="Arial" w:eastAsia="Times New Roman" w:hAnsi="Arial" w:cs="Arial"/>
      <w:sz w:val="20"/>
      <w:szCs w:val="20"/>
      <w:lang w:eastAsia="ru-RU"/>
    </w:rPr>
  </w:style>
  <w:style w:type="paragraph" w:customStyle="1" w:styleId="affc">
    <w:name w:val="Основной текст ГД Знак Знак"/>
    <w:basedOn w:val="af7"/>
    <w:rsid w:val="00DF2856"/>
    <w:pPr>
      <w:widowControl/>
      <w:autoSpaceDE/>
      <w:autoSpaceDN/>
      <w:adjustRightInd/>
      <w:spacing w:after="0"/>
      <w:ind w:left="0" w:firstLine="709"/>
      <w:jc w:val="both"/>
    </w:pPr>
    <w:rPr>
      <w:rFonts w:ascii="Times New Roman" w:eastAsia="Times New Roman" w:hAnsi="Times New Roman" w:cs="Times New Roman"/>
      <w:sz w:val="28"/>
      <w:szCs w:val="28"/>
      <w:lang w:val="x-none" w:eastAsia="x-none"/>
    </w:rPr>
  </w:style>
  <w:style w:type="paragraph" w:customStyle="1" w:styleId="212">
    <w:name w:val="Основной текст с отступом 21"/>
    <w:basedOn w:val="a1"/>
    <w:rsid w:val="00DF2856"/>
    <w:pPr>
      <w:suppressAutoHyphens/>
      <w:ind w:firstLine="567"/>
      <w:jc w:val="center"/>
    </w:pPr>
    <w:rPr>
      <w:b/>
      <w:sz w:val="32"/>
      <w:lang w:eastAsia="ar-SA"/>
    </w:rPr>
  </w:style>
  <w:style w:type="character" w:customStyle="1" w:styleId="grame">
    <w:name w:val="grame"/>
    <w:rsid w:val="00DF2856"/>
  </w:style>
  <w:style w:type="paragraph" w:customStyle="1" w:styleId="Sf13">
    <w:name w:val="Основной текст с отSf1тупом 3"/>
    <w:basedOn w:val="a1"/>
    <w:link w:val="Sf130"/>
    <w:rsid w:val="00DF2856"/>
    <w:pPr>
      <w:widowControl w:val="0"/>
      <w:ind w:firstLine="709"/>
      <w:jc w:val="both"/>
    </w:pPr>
    <w:rPr>
      <w:snapToGrid w:val="0"/>
      <w:sz w:val="28"/>
      <w:lang w:val="x-none" w:eastAsia="x-none"/>
    </w:rPr>
  </w:style>
  <w:style w:type="paragraph" w:customStyle="1" w:styleId="affd">
    <w:name w:val="Цель"/>
    <w:basedOn w:val="a1"/>
    <w:next w:val="ae"/>
    <w:rsid w:val="00DF2856"/>
    <w:pPr>
      <w:spacing w:before="220" w:after="220" w:line="220" w:lineRule="atLeast"/>
      <w:ind w:firstLine="851"/>
      <w:jc w:val="both"/>
    </w:pPr>
    <w:rPr>
      <w:lang w:eastAsia="en-US"/>
    </w:rPr>
  </w:style>
  <w:style w:type="paragraph" w:customStyle="1" w:styleId="BodyText21">
    <w:name w:val="Body Text 21"/>
    <w:basedOn w:val="a1"/>
    <w:rsid w:val="00DF2856"/>
    <w:pPr>
      <w:overflowPunct w:val="0"/>
      <w:autoSpaceDE w:val="0"/>
      <w:autoSpaceDN w:val="0"/>
      <w:adjustRightInd w:val="0"/>
      <w:spacing w:before="120" w:after="120"/>
      <w:ind w:firstLine="709"/>
      <w:jc w:val="both"/>
    </w:pPr>
    <w:rPr>
      <w:sz w:val="28"/>
    </w:rPr>
  </w:style>
  <w:style w:type="paragraph" w:customStyle="1" w:styleId="affe">
    <w:name w:val="общий"/>
    <w:basedOn w:val="a1"/>
    <w:rsid w:val="00DF2856"/>
    <w:pPr>
      <w:widowControl w:val="0"/>
      <w:shd w:val="clear" w:color="auto" w:fill="FFFFFF"/>
      <w:autoSpaceDE w:val="0"/>
      <w:autoSpaceDN w:val="0"/>
      <w:adjustRightInd w:val="0"/>
      <w:spacing w:before="120"/>
      <w:ind w:firstLine="709"/>
      <w:jc w:val="both"/>
    </w:pPr>
    <w:rPr>
      <w:color w:val="000000"/>
      <w:spacing w:val="-1"/>
      <w:sz w:val="28"/>
    </w:rPr>
  </w:style>
  <w:style w:type="paragraph" w:customStyle="1" w:styleId="1TimesNewRoman">
    <w:name w:val="Стиль Заголовок 1 + Times New Roman не полужирный По центру Пере..."/>
    <w:basedOn w:val="1"/>
    <w:rsid w:val="00DF2856"/>
    <w:pPr>
      <w:keepLines w:val="0"/>
      <w:spacing w:before="0"/>
      <w:jc w:val="center"/>
    </w:pPr>
    <w:rPr>
      <w:rFonts w:ascii="Times New Roman" w:eastAsia="Times New Roman" w:hAnsi="Times New Roman" w:cs="Times New Roman"/>
      <w:bCs w:val="0"/>
      <w:color w:val="auto"/>
      <w:kern w:val="32"/>
      <w:sz w:val="32"/>
      <w:szCs w:val="20"/>
      <w:lang w:val="x-none" w:eastAsia="x-none"/>
    </w:rPr>
  </w:style>
  <w:style w:type="paragraph" w:customStyle="1" w:styleId="font1">
    <w:name w:val="font1"/>
    <w:basedOn w:val="a1"/>
    <w:rsid w:val="00DF2856"/>
    <w:pPr>
      <w:spacing w:before="100" w:beforeAutospacing="1" w:after="100" w:afterAutospacing="1"/>
    </w:pPr>
    <w:rPr>
      <w:rFonts w:ascii="Arial" w:hAnsi="Arial" w:cs="Arial"/>
    </w:rPr>
  </w:style>
  <w:style w:type="paragraph" w:customStyle="1" w:styleId="font5">
    <w:name w:val="font5"/>
    <w:basedOn w:val="a1"/>
    <w:rsid w:val="00DF2856"/>
    <w:pPr>
      <w:spacing w:before="100" w:beforeAutospacing="1" w:after="100" w:afterAutospacing="1"/>
    </w:pPr>
    <w:rPr>
      <w:sz w:val="22"/>
      <w:szCs w:val="22"/>
    </w:rPr>
  </w:style>
  <w:style w:type="paragraph" w:customStyle="1" w:styleId="xl24">
    <w:name w:val="xl24"/>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5">
    <w:name w:val="xl25"/>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6">
    <w:name w:val="xl26"/>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2"/>
      <w:szCs w:val="22"/>
    </w:rPr>
  </w:style>
  <w:style w:type="paragraph" w:customStyle="1" w:styleId="xl27">
    <w:name w:val="xl27"/>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2"/>
      <w:szCs w:val="22"/>
    </w:rPr>
  </w:style>
  <w:style w:type="paragraph" w:customStyle="1" w:styleId="xl28">
    <w:name w:val="xl28"/>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0">
    <w:name w:val="xl30"/>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1">
    <w:name w:val="xl31"/>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32">
    <w:name w:val="xl32"/>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rPr>
  </w:style>
  <w:style w:type="paragraph" w:customStyle="1" w:styleId="xl33">
    <w:name w:val="xl33"/>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rPr>
  </w:style>
  <w:style w:type="paragraph" w:customStyle="1" w:styleId="xl34">
    <w:name w:val="xl34"/>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rPr>
  </w:style>
  <w:style w:type="paragraph" w:customStyle="1" w:styleId="xl35">
    <w:name w:val="xl35"/>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36">
    <w:name w:val="xl36"/>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7">
    <w:name w:val="xl37"/>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8">
    <w:name w:val="xl38"/>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9">
    <w:name w:val="xl39"/>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40">
    <w:name w:val="xl40"/>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2"/>
      <w:szCs w:val="22"/>
    </w:rPr>
  </w:style>
  <w:style w:type="paragraph" w:customStyle="1" w:styleId="xl41">
    <w:name w:val="xl41"/>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42">
    <w:name w:val="xl42"/>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color w:val="FF0000"/>
      <w:sz w:val="22"/>
      <w:szCs w:val="22"/>
    </w:rPr>
  </w:style>
  <w:style w:type="paragraph" w:customStyle="1" w:styleId="xl43">
    <w:name w:val="xl43"/>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44">
    <w:name w:val="xl44"/>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5">
    <w:name w:val="xl45"/>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46">
    <w:name w:val="xl46"/>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7">
    <w:name w:val="xl47"/>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2"/>
      <w:szCs w:val="22"/>
    </w:rPr>
  </w:style>
  <w:style w:type="paragraph" w:customStyle="1" w:styleId="xl48">
    <w:name w:val="xl48"/>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49">
    <w:name w:val="xl49"/>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2"/>
      <w:szCs w:val="22"/>
    </w:rPr>
  </w:style>
  <w:style w:type="paragraph" w:customStyle="1" w:styleId="1f2">
    <w:name w:val="заголовок 1"/>
    <w:basedOn w:val="a1"/>
    <w:next w:val="a1"/>
    <w:link w:val="1f3"/>
    <w:rsid w:val="00DF2856"/>
    <w:pPr>
      <w:keepNext/>
      <w:jc w:val="center"/>
      <w:outlineLvl w:val="0"/>
    </w:pPr>
    <w:rPr>
      <w:rFonts w:ascii="Peterburg" w:hAnsi="Peterburg"/>
      <w:sz w:val="28"/>
    </w:rPr>
  </w:style>
  <w:style w:type="table" w:customStyle="1" w:styleId="1f4">
    <w:name w:val="Светлая заливка1"/>
    <w:basedOn w:val="a3"/>
    <w:uiPriority w:val="60"/>
    <w:rsid w:val="00DF2856"/>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Iauiue">
    <w:name w:val="Iau?iue"/>
    <w:basedOn w:val="Default"/>
    <w:next w:val="Default"/>
    <w:uiPriority w:val="99"/>
    <w:rsid w:val="00DF2856"/>
    <w:rPr>
      <w:rFonts w:eastAsia="Calibri"/>
      <w:color w:val="auto"/>
    </w:rPr>
  </w:style>
  <w:style w:type="character" w:customStyle="1" w:styleId="comment1">
    <w:name w:val="comment1"/>
    <w:rsid w:val="00DF2856"/>
    <w:rPr>
      <w:rFonts w:ascii="Arial" w:hAnsi="Arial" w:cs="Arial" w:hint="default"/>
      <w:color w:val="666666"/>
      <w:sz w:val="18"/>
      <w:szCs w:val="18"/>
    </w:rPr>
  </w:style>
  <w:style w:type="paragraph" w:customStyle="1" w:styleId="indent">
    <w:name w:val="indent"/>
    <w:basedOn w:val="a1"/>
    <w:rsid w:val="00DF2856"/>
    <w:pPr>
      <w:spacing w:before="100" w:beforeAutospacing="1" w:after="100" w:afterAutospacing="1"/>
      <w:ind w:firstLine="675"/>
    </w:pPr>
    <w:rPr>
      <w:color w:val="000000"/>
      <w:sz w:val="24"/>
      <w:szCs w:val="24"/>
    </w:rPr>
  </w:style>
  <w:style w:type="paragraph" w:customStyle="1" w:styleId="CM115">
    <w:name w:val="CM115"/>
    <w:basedOn w:val="Default"/>
    <w:next w:val="Default"/>
    <w:uiPriority w:val="99"/>
    <w:rsid w:val="00DF2856"/>
    <w:pPr>
      <w:widowControl w:val="0"/>
      <w:spacing w:after="118"/>
    </w:pPr>
    <w:rPr>
      <w:rFonts w:ascii="Arial" w:hAnsi="Arial" w:cs="Arial"/>
      <w:color w:val="auto"/>
    </w:rPr>
  </w:style>
  <w:style w:type="paragraph" w:customStyle="1" w:styleId="CM47">
    <w:name w:val="CM47"/>
    <w:basedOn w:val="Default"/>
    <w:next w:val="Default"/>
    <w:uiPriority w:val="99"/>
    <w:rsid w:val="00DF2856"/>
    <w:pPr>
      <w:widowControl w:val="0"/>
      <w:spacing w:line="276" w:lineRule="atLeast"/>
    </w:pPr>
    <w:rPr>
      <w:rFonts w:ascii="Arial" w:hAnsi="Arial" w:cs="Arial"/>
      <w:color w:val="auto"/>
    </w:rPr>
  </w:style>
  <w:style w:type="paragraph" w:customStyle="1" w:styleId="CM1">
    <w:name w:val="CM1"/>
    <w:basedOn w:val="Default"/>
    <w:next w:val="Default"/>
    <w:uiPriority w:val="99"/>
    <w:rsid w:val="00DF2856"/>
    <w:pPr>
      <w:widowControl w:val="0"/>
    </w:pPr>
    <w:rPr>
      <w:rFonts w:ascii="Arial" w:hAnsi="Arial" w:cs="Arial"/>
      <w:color w:val="auto"/>
    </w:rPr>
  </w:style>
  <w:style w:type="paragraph" w:customStyle="1" w:styleId="CM113">
    <w:name w:val="CM113"/>
    <w:basedOn w:val="Default"/>
    <w:next w:val="Default"/>
    <w:uiPriority w:val="99"/>
    <w:rsid w:val="00DF2856"/>
    <w:pPr>
      <w:widowControl w:val="0"/>
      <w:spacing w:after="315"/>
    </w:pPr>
    <w:rPr>
      <w:rFonts w:ascii="Arial" w:hAnsi="Arial" w:cs="Arial"/>
      <w:color w:val="auto"/>
    </w:rPr>
  </w:style>
  <w:style w:type="paragraph" w:customStyle="1" w:styleId="CM114">
    <w:name w:val="CM114"/>
    <w:basedOn w:val="Default"/>
    <w:next w:val="Default"/>
    <w:uiPriority w:val="99"/>
    <w:rsid w:val="00DF2856"/>
    <w:pPr>
      <w:widowControl w:val="0"/>
      <w:spacing w:after="215"/>
    </w:pPr>
    <w:rPr>
      <w:rFonts w:ascii="Arial" w:hAnsi="Arial" w:cs="Arial"/>
      <w:color w:val="auto"/>
    </w:rPr>
  </w:style>
  <w:style w:type="paragraph" w:customStyle="1" w:styleId="CM119">
    <w:name w:val="CM119"/>
    <w:basedOn w:val="Default"/>
    <w:next w:val="Default"/>
    <w:uiPriority w:val="99"/>
    <w:rsid w:val="00DF2856"/>
    <w:pPr>
      <w:widowControl w:val="0"/>
      <w:spacing w:after="150"/>
    </w:pPr>
    <w:rPr>
      <w:rFonts w:ascii="Arial" w:hAnsi="Arial" w:cs="Arial"/>
      <w:color w:val="auto"/>
    </w:rPr>
  </w:style>
  <w:style w:type="paragraph" w:customStyle="1" w:styleId="CM6">
    <w:name w:val="CM6"/>
    <w:basedOn w:val="Default"/>
    <w:next w:val="Default"/>
    <w:uiPriority w:val="99"/>
    <w:rsid w:val="00DF2856"/>
    <w:pPr>
      <w:widowControl w:val="0"/>
      <w:spacing w:line="260" w:lineRule="atLeast"/>
    </w:pPr>
    <w:rPr>
      <w:rFonts w:ascii="Arial" w:hAnsi="Arial" w:cs="Arial"/>
      <w:color w:val="auto"/>
    </w:rPr>
  </w:style>
  <w:style w:type="paragraph" w:customStyle="1" w:styleId="CM129">
    <w:name w:val="CM129"/>
    <w:basedOn w:val="Default"/>
    <w:next w:val="Default"/>
    <w:uiPriority w:val="99"/>
    <w:rsid w:val="00DF2856"/>
    <w:pPr>
      <w:widowControl w:val="0"/>
      <w:spacing w:after="410"/>
    </w:pPr>
    <w:rPr>
      <w:rFonts w:ascii="Arial" w:hAnsi="Arial" w:cs="Arial"/>
      <w:color w:val="auto"/>
    </w:rPr>
  </w:style>
  <w:style w:type="paragraph" w:customStyle="1" w:styleId="CM122">
    <w:name w:val="CM122"/>
    <w:basedOn w:val="Default"/>
    <w:next w:val="Default"/>
    <w:uiPriority w:val="99"/>
    <w:rsid w:val="00DF2856"/>
    <w:pPr>
      <w:widowControl w:val="0"/>
      <w:spacing w:after="270"/>
    </w:pPr>
    <w:rPr>
      <w:rFonts w:ascii="Arial" w:hAnsi="Arial" w:cs="Arial"/>
      <w:color w:val="auto"/>
    </w:rPr>
  </w:style>
  <w:style w:type="paragraph" w:customStyle="1" w:styleId="CM134">
    <w:name w:val="CM134"/>
    <w:basedOn w:val="Default"/>
    <w:next w:val="Default"/>
    <w:uiPriority w:val="99"/>
    <w:rsid w:val="00DF2856"/>
    <w:pPr>
      <w:widowControl w:val="0"/>
      <w:spacing w:after="2645"/>
    </w:pPr>
    <w:rPr>
      <w:rFonts w:ascii="Arial" w:hAnsi="Arial" w:cs="Arial"/>
      <w:color w:val="auto"/>
    </w:rPr>
  </w:style>
  <w:style w:type="paragraph" w:customStyle="1" w:styleId="CM44">
    <w:name w:val="CM44"/>
    <w:basedOn w:val="Default"/>
    <w:next w:val="Default"/>
    <w:uiPriority w:val="99"/>
    <w:rsid w:val="00DF2856"/>
    <w:pPr>
      <w:widowControl w:val="0"/>
      <w:spacing w:line="276" w:lineRule="atLeast"/>
    </w:pPr>
    <w:rPr>
      <w:rFonts w:ascii="Arial" w:hAnsi="Arial" w:cs="Arial"/>
      <w:color w:val="auto"/>
    </w:rPr>
  </w:style>
  <w:style w:type="paragraph" w:customStyle="1" w:styleId="CM138">
    <w:name w:val="CM138"/>
    <w:basedOn w:val="Default"/>
    <w:next w:val="Default"/>
    <w:uiPriority w:val="99"/>
    <w:rsid w:val="00DF2856"/>
    <w:pPr>
      <w:widowControl w:val="0"/>
      <w:spacing w:after="1293"/>
    </w:pPr>
    <w:rPr>
      <w:rFonts w:ascii="Arial" w:hAnsi="Arial" w:cs="Arial"/>
      <w:color w:val="auto"/>
    </w:rPr>
  </w:style>
  <w:style w:type="paragraph" w:customStyle="1" w:styleId="afff">
    <w:name w:val="Пояснение"/>
    <w:rsid w:val="00DF2856"/>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0">
    <w:name w:val="Знак"/>
    <w:basedOn w:val="a1"/>
    <w:rsid w:val="00DF2856"/>
    <w:rPr>
      <w:rFonts w:ascii="Verdana" w:hAnsi="Verdana" w:cs="Verdana"/>
      <w:lang w:val="en-US" w:eastAsia="en-US"/>
    </w:rPr>
  </w:style>
  <w:style w:type="paragraph" w:customStyle="1" w:styleId="29">
    <w:name w:val="основной 2"/>
    <w:basedOn w:val="a1"/>
    <w:link w:val="2a"/>
    <w:qFormat/>
    <w:rsid w:val="00DF2856"/>
    <w:pPr>
      <w:ind w:firstLine="567"/>
      <w:contextualSpacing/>
      <w:jc w:val="both"/>
    </w:pPr>
    <w:rPr>
      <w:color w:val="333333"/>
      <w:sz w:val="28"/>
      <w:szCs w:val="28"/>
      <w:lang w:val="x-none" w:eastAsia="x-none"/>
    </w:rPr>
  </w:style>
  <w:style w:type="paragraph" w:customStyle="1" w:styleId="ConsPlusNonformat">
    <w:name w:val="ConsPlusNonformat"/>
    <w:rsid w:val="00DF285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2a">
    <w:name w:val="основной 2 Знак"/>
    <w:link w:val="29"/>
    <w:rsid w:val="00DF2856"/>
    <w:rPr>
      <w:rFonts w:ascii="Times New Roman" w:eastAsia="Times New Roman" w:hAnsi="Times New Roman" w:cs="Times New Roman"/>
      <w:color w:val="333333"/>
      <w:sz w:val="28"/>
      <w:szCs w:val="28"/>
      <w:lang w:val="x-none" w:eastAsia="x-none"/>
    </w:rPr>
  </w:style>
  <w:style w:type="paragraph" w:customStyle="1" w:styleId="formattext">
    <w:name w:val="formattext"/>
    <w:rsid w:val="00DF2856"/>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headertext">
    <w:name w:val="headertext"/>
    <w:rsid w:val="00DF2856"/>
    <w:pPr>
      <w:widowControl w:val="0"/>
      <w:autoSpaceDE w:val="0"/>
      <w:autoSpaceDN w:val="0"/>
      <w:adjustRightInd w:val="0"/>
      <w:spacing w:after="0" w:line="240" w:lineRule="auto"/>
    </w:pPr>
    <w:rPr>
      <w:rFonts w:ascii="Arial" w:eastAsia="Times New Roman" w:hAnsi="Arial" w:cs="Arial"/>
      <w:b/>
      <w:bCs/>
      <w:lang w:eastAsia="ru-RU"/>
    </w:rPr>
  </w:style>
  <w:style w:type="character" w:styleId="afff1">
    <w:name w:val="annotation reference"/>
    <w:unhideWhenUsed/>
    <w:rsid w:val="00DF2856"/>
    <w:rPr>
      <w:sz w:val="16"/>
      <w:szCs w:val="16"/>
    </w:rPr>
  </w:style>
  <w:style w:type="paragraph" w:styleId="afff2">
    <w:name w:val="annotation text"/>
    <w:basedOn w:val="a1"/>
    <w:link w:val="afff3"/>
    <w:unhideWhenUsed/>
    <w:rsid w:val="00DF2856"/>
  </w:style>
  <w:style w:type="character" w:customStyle="1" w:styleId="afff3">
    <w:name w:val="Текст примечания Знак"/>
    <w:basedOn w:val="a2"/>
    <w:link w:val="afff2"/>
    <w:rsid w:val="00DF2856"/>
    <w:rPr>
      <w:rFonts w:ascii="Times New Roman" w:eastAsia="Times New Roman" w:hAnsi="Times New Roman" w:cs="Times New Roman"/>
      <w:sz w:val="20"/>
      <w:szCs w:val="20"/>
      <w:lang w:eastAsia="ru-RU"/>
    </w:rPr>
  </w:style>
  <w:style w:type="paragraph" w:styleId="afff4">
    <w:name w:val="annotation subject"/>
    <w:basedOn w:val="afff2"/>
    <w:next w:val="afff2"/>
    <w:link w:val="afff5"/>
    <w:unhideWhenUsed/>
    <w:rsid w:val="00DF2856"/>
    <w:rPr>
      <w:b/>
      <w:bCs/>
      <w:lang w:val="x-none" w:eastAsia="x-none"/>
    </w:rPr>
  </w:style>
  <w:style w:type="character" w:customStyle="1" w:styleId="afff5">
    <w:name w:val="Тема примечания Знак"/>
    <w:basedOn w:val="afff3"/>
    <w:link w:val="afff4"/>
    <w:rsid w:val="00DF2856"/>
    <w:rPr>
      <w:rFonts w:ascii="Times New Roman" w:eastAsia="Times New Roman" w:hAnsi="Times New Roman" w:cs="Times New Roman"/>
      <w:b/>
      <w:bCs/>
      <w:sz w:val="20"/>
      <w:szCs w:val="20"/>
      <w:lang w:val="x-none" w:eastAsia="x-none"/>
    </w:rPr>
  </w:style>
  <w:style w:type="paragraph" w:styleId="afff6">
    <w:name w:val="Revision"/>
    <w:hidden/>
    <w:semiHidden/>
    <w:rsid w:val="00DF2856"/>
    <w:pPr>
      <w:spacing w:after="0" w:line="240" w:lineRule="auto"/>
    </w:pPr>
    <w:rPr>
      <w:rFonts w:ascii="Times New Roman" w:eastAsia="Times New Roman" w:hAnsi="Times New Roman" w:cs="Times New Roman"/>
      <w:sz w:val="24"/>
      <w:szCs w:val="24"/>
      <w:lang w:eastAsia="ru-RU"/>
    </w:rPr>
  </w:style>
  <w:style w:type="character" w:customStyle="1" w:styleId="italic1">
    <w:name w:val="italic1"/>
    <w:rsid w:val="00DF2856"/>
    <w:rPr>
      <w:i/>
      <w:iCs/>
    </w:rPr>
  </w:style>
  <w:style w:type="character" w:customStyle="1" w:styleId="sup1">
    <w:name w:val="sup1"/>
    <w:rsid w:val="00DF2856"/>
    <w:rPr>
      <w:sz w:val="20"/>
      <w:szCs w:val="20"/>
      <w:vertAlign w:val="baseline"/>
    </w:rPr>
  </w:style>
  <w:style w:type="character" w:styleId="afff7">
    <w:name w:val="footnote reference"/>
    <w:unhideWhenUsed/>
    <w:rsid w:val="00DF2856"/>
    <w:rPr>
      <w:vertAlign w:val="superscript"/>
    </w:rPr>
  </w:style>
  <w:style w:type="numbering" w:customStyle="1" w:styleId="2b">
    <w:name w:val="Нет списка2"/>
    <w:next w:val="a4"/>
    <w:uiPriority w:val="99"/>
    <w:semiHidden/>
    <w:unhideWhenUsed/>
    <w:rsid w:val="00DF2856"/>
  </w:style>
  <w:style w:type="table" w:customStyle="1" w:styleId="2c">
    <w:name w:val="Сетка таблицы2"/>
    <w:basedOn w:val="a3"/>
    <w:next w:val="af2"/>
    <w:rsid w:val="00DF285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ветлая заливка11"/>
    <w:basedOn w:val="a3"/>
    <w:uiPriority w:val="60"/>
    <w:rsid w:val="00DF2856"/>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9">
    <w:name w:val="Сетка таблицы3"/>
    <w:basedOn w:val="a3"/>
    <w:next w:val="af2"/>
    <w:rsid w:val="00DF285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
    <w:name w:val="List Number"/>
    <w:basedOn w:val="a1"/>
    <w:rsid w:val="00DF2856"/>
    <w:pPr>
      <w:numPr>
        <w:numId w:val="8"/>
      </w:numPr>
    </w:pPr>
    <w:rPr>
      <w:sz w:val="24"/>
      <w:szCs w:val="24"/>
    </w:rPr>
  </w:style>
  <w:style w:type="paragraph" w:styleId="afff8">
    <w:name w:val="Normal Indent"/>
    <w:basedOn w:val="a1"/>
    <w:rsid w:val="00DF2856"/>
    <w:pPr>
      <w:ind w:left="708"/>
    </w:pPr>
    <w:rPr>
      <w:sz w:val="24"/>
      <w:szCs w:val="24"/>
    </w:rPr>
  </w:style>
  <w:style w:type="paragraph" w:styleId="62">
    <w:name w:val="toc 6"/>
    <w:basedOn w:val="a1"/>
    <w:next w:val="a1"/>
    <w:autoRedefine/>
    <w:uiPriority w:val="39"/>
    <w:rsid w:val="00DF2856"/>
    <w:pPr>
      <w:ind w:left="1200"/>
    </w:pPr>
  </w:style>
  <w:style w:type="paragraph" w:styleId="71">
    <w:name w:val="toc 7"/>
    <w:basedOn w:val="a1"/>
    <w:next w:val="a1"/>
    <w:autoRedefine/>
    <w:uiPriority w:val="39"/>
    <w:rsid w:val="00DF2856"/>
    <w:pPr>
      <w:ind w:left="1440"/>
    </w:pPr>
  </w:style>
  <w:style w:type="paragraph" w:styleId="81">
    <w:name w:val="toc 8"/>
    <w:basedOn w:val="a1"/>
    <w:next w:val="a1"/>
    <w:autoRedefine/>
    <w:uiPriority w:val="39"/>
    <w:rsid w:val="00DF2856"/>
    <w:pPr>
      <w:ind w:left="1680"/>
    </w:pPr>
  </w:style>
  <w:style w:type="paragraph" w:styleId="91">
    <w:name w:val="toc 9"/>
    <w:basedOn w:val="a1"/>
    <w:next w:val="a1"/>
    <w:autoRedefine/>
    <w:uiPriority w:val="39"/>
    <w:rsid w:val="00DF2856"/>
    <w:pPr>
      <w:ind w:left="1920"/>
    </w:pPr>
  </w:style>
  <w:style w:type="table" w:customStyle="1" w:styleId="111">
    <w:name w:val="Сетка таблицы11"/>
    <w:basedOn w:val="a3"/>
    <w:next w:val="af2"/>
    <w:rsid w:val="00DF285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Стиль-Ю"/>
    <w:basedOn w:val="a1"/>
    <w:rsid w:val="00DF2856"/>
    <w:pPr>
      <w:ind w:firstLine="709"/>
      <w:jc w:val="both"/>
    </w:pPr>
    <w:rPr>
      <w:sz w:val="24"/>
      <w:szCs w:val="24"/>
    </w:rPr>
  </w:style>
  <w:style w:type="paragraph" w:customStyle="1" w:styleId="82">
    <w:name w:val="Стиль8"/>
    <w:rsid w:val="00DF2856"/>
    <w:pPr>
      <w:widowControl w:val="0"/>
      <w:spacing w:after="0" w:line="240" w:lineRule="auto"/>
    </w:pPr>
    <w:rPr>
      <w:rFonts w:ascii="Times New Roman" w:eastAsia="Times New Roman" w:hAnsi="Times New Roman" w:cs="Times New Roman"/>
      <w:snapToGrid w:val="0"/>
      <w:spacing w:val="-1"/>
      <w:kern w:val="65535"/>
      <w:position w:val="-1"/>
      <w:sz w:val="24"/>
      <w:szCs w:val="20"/>
      <w:lang w:val="en-US" w:eastAsia="ru-RU"/>
    </w:rPr>
  </w:style>
  <w:style w:type="paragraph" w:customStyle="1" w:styleId="3a">
    <w:name w:val="заголовок 3"/>
    <w:basedOn w:val="37"/>
    <w:next w:val="37"/>
    <w:rsid w:val="00DF2856"/>
    <w:pPr>
      <w:keepNext/>
      <w:widowControl/>
      <w:spacing w:before="240" w:after="60"/>
    </w:pPr>
    <w:rPr>
      <w:rFonts w:ascii="Arial" w:hAnsi="Arial"/>
      <w:snapToGrid/>
      <w:spacing w:val="0"/>
      <w:kern w:val="0"/>
      <w:position w:val="0"/>
      <w:lang w:val="ru-RU"/>
    </w:rPr>
  </w:style>
  <w:style w:type="paragraph" w:customStyle="1" w:styleId="2d">
    <w:name w:val="Стиль2"/>
    <w:basedOn w:val="ae"/>
    <w:link w:val="2e"/>
    <w:qFormat/>
    <w:rsid w:val="00DF2856"/>
    <w:pPr>
      <w:ind w:left="1134" w:hanging="414"/>
      <w:jc w:val="both"/>
    </w:pPr>
    <w:rPr>
      <w:rFonts w:ascii="Peterburg" w:hAnsi="Peterburg"/>
      <w:snapToGrid w:val="0"/>
      <w:sz w:val="24"/>
      <w:szCs w:val="20"/>
    </w:rPr>
  </w:style>
  <w:style w:type="paragraph" w:customStyle="1" w:styleId="2f">
    <w:name w:val="Обычный2"/>
    <w:basedOn w:val="a1"/>
    <w:rsid w:val="00DF2856"/>
    <w:pPr>
      <w:snapToGrid w:val="0"/>
    </w:pPr>
    <w:rPr>
      <w:rFonts w:ascii="Courier New" w:hAnsi="Courier New" w:cs="Courier New"/>
      <w:sz w:val="24"/>
      <w:szCs w:val="24"/>
    </w:rPr>
  </w:style>
  <w:style w:type="character" w:styleId="afff9">
    <w:name w:val="line number"/>
    <w:rsid w:val="00DF2856"/>
  </w:style>
  <w:style w:type="paragraph" w:customStyle="1" w:styleId="font6">
    <w:name w:val="font6"/>
    <w:basedOn w:val="a1"/>
    <w:rsid w:val="00DF2856"/>
    <w:pPr>
      <w:spacing w:before="100" w:beforeAutospacing="1" w:after="100" w:afterAutospacing="1"/>
    </w:pPr>
  </w:style>
  <w:style w:type="paragraph" w:customStyle="1" w:styleId="xl50">
    <w:name w:val="xl50"/>
    <w:basedOn w:val="a1"/>
    <w:rsid w:val="00DF2856"/>
    <w:pPr>
      <w:pBdr>
        <w:top w:val="single" w:sz="8"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
    <w:name w:val="xl51"/>
    <w:basedOn w:val="a1"/>
    <w:rsid w:val="00DF2856"/>
    <w:pPr>
      <w:pBdr>
        <w:top w:val="single" w:sz="8" w:space="0" w:color="auto"/>
        <w:left w:val="single" w:sz="4" w:space="0" w:color="auto"/>
        <w:right w:val="single" w:sz="8" w:space="0" w:color="auto"/>
      </w:pBdr>
      <w:spacing w:before="100" w:beforeAutospacing="1" w:after="100" w:afterAutospacing="1"/>
    </w:pPr>
    <w:rPr>
      <w:sz w:val="24"/>
      <w:szCs w:val="24"/>
    </w:rPr>
  </w:style>
  <w:style w:type="paragraph" w:customStyle="1" w:styleId="xl52">
    <w:name w:val="xl52"/>
    <w:basedOn w:val="a1"/>
    <w:rsid w:val="00DF2856"/>
    <w:pPr>
      <w:pBdr>
        <w:left w:val="single" w:sz="8"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53">
    <w:name w:val="xl53"/>
    <w:basedOn w:val="a1"/>
    <w:rsid w:val="00DF2856"/>
    <w:pPr>
      <w:pBdr>
        <w:left w:val="single" w:sz="4" w:space="0" w:color="auto"/>
        <w:bottom w:val="single" w:sz="8" w:space="0" w:color="auto"/>
        <w:right w:val="single" w:sz="4" w:space="0" w:color="auto"/>
      </w:pBdr>
      <w:spacing w:before="100" w:beforeAutospacing="1" w:after="100" w:afterAutospacing="1"/>
      <w:textAlignment w:val="center"/>
    </w:pPr>
    <w:rPr>
      <w:sz w:val="24"/>
      <w:szCs w:val="24"/>
    </w:rPr>
  </w:style>
  <w:style w:type="paragraph" w:customStyle="1" w:styleId="xl54">
    <w:name w:val="xl54"/>
    <w:basedOn w:val="a1"/>
    <w:rsid w:val="00DF2856"/>
    <w:pPr>
      <w:pBdr>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55">
    <w:name w:val="xl55"/>
    <w:basedOn w:val="a1"/>
    <w:rsid w:val="00DF2856"/>
    <w:pPr>
      <w:pBdr>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56">
    <w:name w:val="xl56"/>
    <w:basedOn w:val="a1"/>
    <w:rsid w:val="00DF2856"/>
    <w:pPr>
      <w:pBdr>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57">
    <w:name w:val="xl57"/>
    <w:basedOn w:val="a1"/>
    <w:rsid w:val="00DF2856"/>
    <w:pPr>
      <w:pBdr>
        <w:left w:val="single" w:sz="4"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58">
    <w:name w:val="xl58"/>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9">
    <w:name w:val="xl59"/>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
    <w:name w:val="xl60"/>
    <w:basedOn w:val="a1"/>
    <w:rsid w:val="00DF2856"/>
    <w:pPr>
      <w:pBdr>
        <w:top w:val="single" w:sz="8" w:space="0" w:color="auto"/>
        <w:left w:val="single" w:sz="4" w:space="0" w:color="auto"/>
        <w:bottom w:val="single" w:sz="4" w:space="0" w:color="auto"/>
        <w:right w:val="single" w:sz="8" w:space="0" w:color="auto"/>
      </w:pBdr>
      <w:spacing w:before="100" w:beforeAutospacing="1" w:after="100" w:afterAutospacing="1"/>
    </w:pPr>
    <w:rPr>
      <w:sz w:val="24"/>
      <w:szCs w:val="24"/>
    </w:rPr>
  </w:style>
  <w:style w:type="paragraph" w:customStyle="1" w:styleId="xl61">
    <w:name w:val="xl61"/>
    <w:basedOn w:val="a1"/>
    <w:rsid w:val="00DF285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2">
    <w:name w:val="xl62"/>
    <w:basedOn w:val="a1"/>
    <w:rsid w:val="00DF2856"/>
    <w:pPr>
      <w:pBdr>
        <w:top w:val="single" w:sz="4" w:space="0" w:color="auto"/>
        <w:left w:val="single" w:sz="8" w:space="0" w:color="auto"/>
        <w:right w:val="single" w:sz="4" w:space="0" w:color="auto"/>
      </w:pBdr>
      <w:spacing w:before="100" w:beforeAutospacing="1" w:after="100" w:afterAutospacing="1"/>
      <w:jc w:val="center"/>
      <w:textAlignment w:val="center"/>
    </w:pPr>
    <w:rPr>
      <w:b/>
      <w:bCs/>
      <w:sz w:val="24"/>
      <w:szCs w:val="24"/>
    </w:rPr>
  </w:style>
  <w:style w:type="paragraph" w:customStyle="1" w:styleId="xl63">
    <w:name w:val="xl63"/>
    <w:basedOn w:val="a1"/>
    <w:rsid w:val="00DF285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64">
    <w:name w:val="xl64"/>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65">
    <w:name w:val="xl65"/>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66">
    <w:name w:val="xl66"/>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67">
    <w:name w:val="xl67"/>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68">
    <w:name w:val="xl68"/>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9">
    <w:name w:val="xl69"/>
    <w:basedOn w:val="a1"/>
    <w:rsid w:val="00DF285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0">
    <w:name w:val="xl70"/>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71">
    <w:name w:val="xl71"/>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2">
    <w:name w:val="xl72"/>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3">
    <w:name w:val="xl73"/>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4">
    <w:name w:val="xl74"/>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5">
    <w:name w:val="xl75"/>
    <w:basedOn w:val="a1"/>
    <w:rsid w:val="00DF2856"/>
    <w:pPr>
      <w:pBdr>
        <w:top w:val="single" w:sz="4" w:space="0" w:color="auto"/>
        <w:left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76">
    <w:name w:val="xl76"/>
    <w:basedOn w:val="a1"/>
    <w:rsid w:val="00DF2856"/>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77">
    <w:name w:val="xl77"/>
    <w:basedOn w:val="a1"/>
    <w:rsid w:val="00DF2856"/>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8">
    <w:name w:val="xl78"/>
    <w:basedOn w:val="a1"/>
    <w:rsid w:val="00DF2856"/>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9">
    <w:name w:val="xl79"/>
    <w:basedOn w:val="a1"/>
    <w:rsid w:val="00DF2856"/>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0">
    <w:name w:val="xl80"/>
    <w:basedOn w:val="a1"/>
    <w:rsid w:val="00DF2856"/>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1">
    <w:name w:val="xl81"/>
    <w:basedOn w:val="a1"/>
    <w:rsid w:val="00DF285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82">
    <w:name w:val="xl82"/>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83">
    <w:name w:val="xl83"/>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84">
    <w:name w:val="xl84"/>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5">
    <w:name w:val="xl85"/>
    <w:basedOn w:val="a1"/>
    <w:rsid w:val="00DF2856"/>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6">
    <w:name w:val="xl86"/>
    <w:basedOn w:val="a1"/>
    <w:rsid w:val="00DF2856"/>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87">
    <w:name w:val="xl87"/>
    <w:basedOn w:val="a1"/>
    <w:rsid w:val="00DF2856"/>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88">
    <w:name w:val="xl88"/>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b/>
      <w:bCs/>
      <w:i/>
      <w:iCs/>
      <w:sz w:val="24"/>
      <w:szCs w:val="24"/>
    </w:rPr>
  </w:style>
  <w:style w:type="paragraph" w:customStyle="1" w:styleId="xl89">
    <w:name w:val="xl89"/>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i/>
      <w:iCs/>
      <w:sz w:val="24"/>
      <w:szCs w:val="24"/>
    </w:rPr>
  </w:style>
  <w:style w:type="paragraph" w:customStyle="1" w:styleId="xl90">
    <w:name w:val="xl90"/>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i/>
      <w:iCs/>
      <w:sz w:val="24"/>
      <w:szCs w:val="24"/>
    </w:rPr>
  </w:style>
  <w:style w:type="paragraph" w:customStyle="1" w:styleId="xl91">
    <w:name w:val="xl91"/>
    <w:basedOn w:val="a1"/>
    <w:rsid w:val="00DF2856"/>
    <w:pPr>
      <w:pBdr>
        <w:top w:val="single" w:sz="8" w:space="0" w:color="auto"/>
        <w:left w:val="single" w:sz="4" w:space="0" w:color="auto"/>
        <w:bottom w:val="single" w:sz="8" w:space="0" w:color="auto"/>
        <w:right w:val="single" w:sz="8" w:space="0" w:color="auto"/>
      </w:pBdr>
      <w:spacing w:before="100" w:beforeAutospacing="1" w:after="100" w:afterAutospacing="1"/>
    </w:pPr>
    <w:rPr>
      <w:i/>
      <w:iCs/>
      <w:sz w:val="24"/>
      <w:szCs w:val="24"/>
    </w:rPr>
  </w:style>
  <w:style w:type="paragraph" w:customStyle="1" w:styleId="xl92">
    <w:name w:val="xl92"/>
    <w:basedOn w:val="a1"/>
    <w:rsid w:val="00DF285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3">
    <w:name w:val="xl93"/>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4">
    <w:name w:val="xl94"/>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5">
    <w:name w:val="xl95"/>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6">
    <w:name w:val="xl96"/>
    <w:basedOn w:val="a1"/>
    <w:rsid w:val="00DF285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97">
    <w:name w:val="xl97"/>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sz w:val="24"/>
      <w:szCs w:val="24"/>
    </w:rPr>
  </w:style>
  <w:style w:type="paragraph" w:customStyle="1" w:styleId="xl98">
    <w:name w:val="xl98"/>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99">
    <w:name w:val="xl99"/>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00">
    <w:name w:val="xl100"/>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01">
    <w:name w:val="xl101"/>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102">
    <w:name w:val="xl102"/>
    <w:basedOn w:val="a1"/>
    <w:rsid w:val="00DF2856"/>
    <w:pPr>
      <w:pBdr>
        <w:top w:val="single" w:sz="4" w:space="0" w:color="auto"/>
        <w:left w:val="single" w:sz="4" w:space="0" w:color="auto"/>
        <w:bottom w:val="single" w:sz="8" w:space="0" w:color="auto"/>
        <w:right w:val="single" w:sz="8" w:space="0" w:color="auto"/>
      </w:pBdr>
      <w:spacing w:before="100" w:beforeAutospacing="1" w:after="100" w:afterAutospacing="1"/>
    </w:pPr>
    <w:rPr>
      <w:sz w:val="24"/>
      <w:szCs w:val="24"/>
    </w:rPr>
  </w:style>
  <w:style w:type="paragraph" w:customStyle="1" w:styleId="xl103">
    <w:name w:val="xl103"/>
    <w:basedOn w:val="a1"/>
    <w:rsid w:val="00DF2856"/>
    <w:pPr>
      <w:pBdr>
        <w:top w:val="single" w:sz="8" w:space="0" w:color="auto"/>
        <w:left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04">
    <w:name w:val="xl104"/>
    <w:basedOn w:val="a1"/>
    <w:rsid w:val="00DF2856"/>
    <w:pPr>
      <w:pBdr>
        <w:top w:val="single" w:sz="8"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105">
    <w:name w:val="xl105"/>
    <w:basedOn w:val="a1"/>
    <w:rsid w:val="00DF2856"/>
    <w:pPr>
      <w:pBdr>
        <w:top w:val="single" w:sz="8"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06">
    <w:name w:val="xl106"/>
    <w:basedOn w:val="a1"/>
    <w:rsid w:val="00DF2856"/>
    <w:pPr>
      <w:pBdr>
        <w:top w:val="single" w:sz="8"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07">
    <w:name w:val="xl107"/>
    <w:basedOn w:val="a1"/>
    <w:rsid w:val="00DF2856"/>
    <w:pPr>
      <w:pBdr>
        <w:top w:val="single" w:sz="8"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08">
    <w:name w:val="xl108"/>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9">
    <w:name w:val="xl109"/>
    <w:basedOn w:val="a1"/>
    <w:rsid w:val="00DF285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b/>
      <w:bCs/>
      <w:sz w:val="24"/>
      <w:szCs w:val="24"/>
    </w:rPr>
  </w:style>
  <w:style w:type="paragraph" w:customStyle="1" w:styleId="xl110">
    <w:name w:val="xl110"/>
    <w:basedOn w:val="a1"/>
    <w:rsid w:val="00DF2856"/>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b/>
      <w:bCs/>
      <w:sz w:val="24"/>
      <w:szCs w:val="24"/>
    </w:rPr>
  </w:style>
  <w:style w:type="paragraph" w:customStyle="1" w:styleId="xl111">
    <w:name w:val="xl111"/>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b/>
      <w:bCs/>
      <w:sz w:val="24"/>
      <w:szCs w:val="24"/>
    </w:rPr>
  </w:style>
  <w:style w:type="paragraph" w:customStyle="1" w:styleId="xl112">
    <w:name w:val="xl112"/>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13">
    <w:name w:val="xl113"/>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14">
    <w:name w:val="xl114"/>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15">
    <w:name w:val="xl115"/>
    <w:basedOn w:val="a1"/>
    <w:rsid w:val="00DF2856"/>
    <w:pPr>
      <w:pBdr>
        <w:top w:val="single" w:sz="8" w:space="0" w:color="auto"/>
        <w:left w:val="single" w:sz="4" w:space="0" w:color="auto"/>
        <w:bottom w:val="single" w:sz="8" w:space="0" w:color="auto"/>
        <w:right w:val="single" w:sz="8" w:space="0" w:color="auto"/>
      </w:pBdr>
      <w:spacing w:before="100" w:beforeAutospacing="1" w:after="100" w:afterAutospacing="1"/>
    </w:pPr>
    <w:rPr>
      <w:sz w:val="24"/>
      <w:szCs w:val="24"/>
    </w:rPr>
  </w:style>
  <w:style w:type="paragraph" w:customStyle="1" w:styleId="xl116">
    <w:name w:val="xl116"/>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17">
    <w:name w:val="xl117"/>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pPr>
    <w:rPr>
      <w:i/>
      <w:iCs/>
      <w:sz w:val="24"/>
      <w:szCs w:val="24"/>
    </w:rPr>
  </w:style>
  <w:style w:type="paragraph" w:customStyle="1" w:styleId="xl118">
    <w:name w:val="xl118"/>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sz w:val="24"/>
      <w:szCs w:val="24"/>
    </w:rPr>
  </w:style>
  <w:style w:type="paragraph" w:customStyle="1" w:styleId="xl119">
    <w:name w:val="xl119"/>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pPr>
    <w:rPr>
      <w:i/>
      <w:iCs/>
      <w:sz w:val="24"/>
      <w:szCs w:val="24"/>
    </w:rPr>
  </w:style>
  <w:style w:type="paragraph" w:customStyle="1" w:styleId="xl120">
    <w:name w:val="xl120"/>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121">
    <w:name w:val="xl121"/>
    <w:basedOn w:val="a1"/>
    <w:rsid w:val="00DF2856"/>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22">
    <w:name w:val="xl122"/>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sz w:val="24"/>
      <w:szCs w:val="24"/>
    </w:rPr>
  </w:style>
  <w:style w:type="paragraph" w:customStyle="1" w:styleId="xl123">
    <w:name w:val="xl123"/>
    <w:basedOn w:val="a1"/>
    <w:rsid w:val="00DF285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4">
    <w:name w:val="xl124"/>
    <w:basedOn w:val="a1"/>
    <w:rsid w:val="00DF285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5">
    <w:name w:val="xl125"/>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6">
    <w:name w:val="xl126"/>
    <w:basedOn w:val="a1"/>
    <w:rsid w:val="00DF285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27">
    <w:name w:val="xl127"/>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28">
    <w:name w:val="xl128"/>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29">
    <w:name w:val="xl129"/>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0">
    <w:name w:val="xl130"/>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132">
    <w:name w:val="xl132"/>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4">
    <w:name w:val="xl134"/>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135">
    <w:name w:val="xl135"/>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36">
    <w:name w:val="xl136"/>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i/>
      <w:iCs/>
      <w:sz w:val="24"/>
      <w:szCs w:val="24"/>
    </w:rPr>
  </w:style>
  <w:style w:type="paragraph" w:customStyle="1" w:styleId="xl137">
    <w:name w:val="xl137"/>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i/>
      <w:iCs/>
      <w:sz w:val="24"/>
      <w:szCs w:val="24"/>
    </w:rPr>
  </w:style>
  <w:style w:type="paragraph" w:customStyle="1" w:styleId="xl138">
    <w:name w:val="xl138"/>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i/>
      <w:iCs/>
      <w:sz w:val="24"/>
      <w:szCs w:val="24"/>
    </w:rPr>
  </w:style>
  <w:style w:type="paragraph" w:customStyle="1" w:styleId="xl139">
    <w:name w:val="xl139"/>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140">
    <w:name w:val="xl140"/>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41">
    <w:name w:val="xl141"/>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42">
    <w:name w:val="xl142"/>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43">
    <w:name w:val="xl143"/>
    <w:basedOn w:val="a1"/>
    <w:rsid w:val="00DF2856"/>
    <w:pPr>
      <w:pBdr>
        <w:top w:val="single" w:sz="8"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144">
    <w:name w:val="xl144"/>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45">
    <w:name w:val="xl145"/>
    <w:basedOn w:val="a1"/>
    <w:rsid w:val="00DF2856"/>
    <w:pPr>
      <w:pBdr>
        <w:top w:val="single" w:sz="4" w:space="0" w:color="auto"/>
        <w:left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146">
    <w:name w:val="xl146"/>
    <w:basedOn w:val="a1"/>
    <w:rsid w:val="00DF2856"/>
    <w:pPr>
      <w:pBdr>
        <w:top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147">
    <w:name w:val="xl147"/>
    <w:basedOn w:val="a1"/>
    <w:rsid w:val="00DF2856"/>
    <w:pPr>
      <w:pBdr>
        <w:top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48">
    <w:name w:val="xl148"/>
    <w:basedOn w:val="a1"/>
    <w:rsid w:val="00DF2856"/>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49">
    <w:name w:val="xl149"/>
    <w:basedOn w:val="a1"/>
    <w:rsid w:val="00DF2856"/>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50">
    <w:name w:val="xl150"/>
    <w:basedOn w:val="a1"/>
    <w:rsid w:val="00DF2856"/>
    <w:pPr>
      <w:pBdr>
        <w:top w:val="single" w:sz="8" w:space="0" w:color="auto"/>
        <w:left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51">
    <w:name w:val="xl151"/>
    <w:basedOn w:val="a1"/>
    <w:rsid w:val="00DF2856"/>
    <w:pPr>
      <w:pBdr>
        <w:top w:val="single" w:sz="8"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52">
    <w:name w:val="xl152"/>
    <w:basedOn w:val="a1"/>
    <w:rsid w:val="00DF285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53">
    <w:name w:val="xl153"/>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154">
    <w:name w:val="xl154"/>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i/>
      <w:iCs/>
      <w:sz w:val="24"/>
      <w:szCs w:val="24"/>
    </w:rPr>
  </w:style>
  <w:style w:type="paragraph" w:customStyle="1" w:styleId="xl155">
    <w:name w:val="xl155"/>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156">
    <w:name w:val="xl156"/>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157">
    <w:name w:val="xl157"/>
    <w:basedOn w:val="a1"/>
    <w:rsid w:val="00DF2856"/>
    <w:pPr>
      <w:pBdr>
        <w:top w:val="single" w:sz="8" w:space="0" w:color="auto"/>
        <w:left w:val="single" w:sz="4" w:space="0" w:color="auto"/>
        <w:bottom w:val="single" w:sz="4" w:space="0" w:color="auto"/>
        <w:right w:val="single" w:sz="8" w:space="0" w:color="auto"/>
      </w:pBdr>
      <w:spacing w:before="100" w:beforeAutospacing="1" w:after="100" w:afterAutospacing="1"/>
    </w:pPr>
    <w:rPr>
      <w:i/>
      <w:iCs/>
      <w:sz w:val="24"/>
      <w:szCs w:val="24"/>
    </w:rPr>
  </w:style>
  <w:style w:type="paragraph" w:customStyle="1" w:styleId="xl158">
    <w:name w:val="xl158"/>
    <w:basedOn w:val="a1"/>
    <w:rsid w:val="00DF285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59">
    <w:name w:val="xl159"/>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0">
    <w:name w:val="xl160"/>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1">
    <w:name w:val="xl161"/>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2">
    <w:name w:val="xl162"/>
    <w:basedOn w:val="a1"/>
    <w:rsid w:val="00DF2856"/>
    <w:pPr>
      <w:pBdr>
        <w:top w:val="single" w:sz="4" w:space="0" w:color="auto"/>
        <w:left w:val="single" w:sz="4" w:space="0" w:color="auto"/>
        <w:bottom w:val="single" w:sz="4" w:space="0" w:color="auto"/>
        <w:right w:val="single" w:sz="8" w:space="0" w:color="auto"/>
      </w:pBdr>
      <w:spacing w:before="100" w:beforeAutospacing="1" w:after="100" w:afterAutospacing="1"/>
    </w:pPr>
    <w:rPr>
      <w:sz w:val="24"/>
      <w:szCs w:val="24"/>
    </w:rPr>
  </w:style>
  <w:style w:type="paragraph" w:customStyle="1" w:styleId="xl163">
    <w:name w:val="xl163"/>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4">
    <w:name w:val="xl164"/>
    <w:basedOn w:val="a1"/>
    <w:rsid w:val="00DF2856"/>
    <w:pPr>
      <w:pBdr>
        <w:top w:val="single" w:sz="4" w:space="0" w:color="auto"/>
        <w:left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65">
    <w:name w:val="xl165"/>
    <w:basedOn w:val="a1"/>
    <w:rsid w:val="00DF2856"/>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166">
    <w:name w:val="xl166"/>
    <w:basedOn w:val="a1"/>
    <w:rsid w:val="00DF2856"/>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7">
    <w:name w:val="xl167"/>
    <w:basedOn w:val="a1"/>
    <w:rsid w:val="00DF2856"/>
    <w:pPr>
      <w:pBdr>
        <w:top w:val="single" w:sz="4" w:space="0" w:color="auto"/>
        <w:left w:val="single" w:sz="4" w:space="0" w:color="auto"/>
        <w:right w:val="single" w:sz="8" w:space="0" w:color="auto"/>
      </w:pBdr>
      <w:spacing w:before="100" w:beforeAutospacing="1" w:after="100" w:afterAutospacing="1"/>
    </w:pPr>
    <w:rPr>
      <w:sz w:val="24"/>
      <w:szCs w:val="24"/>
    </w:rPr>
  </w:style>
  <w:style w:type="paragraph" w:customStyle="1" w:styleId="xl168">
    <w:name w:val="xl168"/>
    <w:basedOn w:val="a1"/>
    <w:rsid w:val="00DF285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9">
    <w:name w:val="xl169"/>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170">
    <w:name w:val="xl170"/>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171">
    <w:name w:val="xl171"/>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72">
    <w:name w:val="xl172"/>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73">
    <w:name w:val="xl173"/>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74">
    <w:name w:val="xl174"/>
    <w:basedOn w:val="a1"/>
    <w:rsid w:val="00DF285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5">
    <w:name w:val="xl175"/>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6">
    <w:name w:val="xl176"/>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7">
    <w:name w:val="xl177"/>
    <w:basedOn w:val="a1"/>
    <w:rsid w:val="00DF2856"/>
    <w:pPr>
      <w:pBdr>
        <w:top w:val="single" w:sz="4" w:space="0" w:color="auto"/>
        <w:left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78">
    <w:name w:val="xl178"/>
    <w:basedOn w:val="a1"/>
    <w:rsid w:val="00DF2856"/>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9">
    <w:name w:val="xl179"/>
    <w:basedOn w:val="a1"/>
    <w:rsid w:val="00DF2856"/>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numbering" w:customStyle="1" w:styleId="112">
    <w:name w:val="Нет списка11"/>
    <w:next w:val="a4"/>
    <w:semiHidden/>
    <w:rsid w:val="00DF2856"/>
  </w:style>
  <w:style w:type="paragraph" w:customStyle="1" w:styleId="xl180">
    <w:name w:val="xl180"/>
    <w:basedOn w:val="a1"/>
    <w:rsid w:val="00DF2856"/>
    <w:pPr>
      <w:pBdr>
        <w:left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181">
    <w:name w:val="xl181"/>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2">
    <w:name w:val="xl182"/>
    <w:basedOn w:val="a1"/>
    <w:rsid w:val="00DF285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4"/>
      <w:szCs w:val="24"/>
    </w:rPr>
  </w:style>
  <w:style w:type="paragraph" w:customStyle="1" w:styleId="xl183">
    <w:name w:val="xl183"/>
    <w:basedOn w:val="a1"/>
    <w:rsid w:val="00DF285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4"/>
      <w:szCs w:val="24"/>
    </w:rPr>
  </w:style>
  <w:style w:type="paragraph" w:customStyle="1" w:styleId="xl184">
    <w:name w:val="xl184"/>
    <w:basedOn w:val="a1"/>
    <w:rsid w:val="00DF2856"/>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185">
    <w:name w:val="xl185"/>
    <w:basedOn w:val="a1"/>
    <w:rsid w:val="00DF285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186">
    <w:name w:val="xl186"/>
    <w:basedOn w:val="a1"/>
    <w:rsid w:val="00DF2856"/>
    <w:pPr>
      <w:pBdr>
        <w:top w:val="single" w:sz="4" w:space="0" w:color="auto"/>
        <w:left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187">
    <w:name w:val="xl187"/>
    <w:basedOn w:val="a1"/>
    <w:rsid w:val="00DF2856"/>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center"/>
    </w:pPr>
    <w:rPr>
      <w:sz w:val="24"/>
      <w:szCs w:val="24"/>
    </w:rPr>
  </w:style>
  <w:style w:type="paragraph" w:customStyle="1" w:styleId="xl188">
    <w:name w:val="xl188"/>
    <w:basedOn w:val="a1"/>
    <w:rsid w:val="00DF2856"/>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189">
    <w:name w:val="xl189"/>
    <w:basedOn w:val="a1"/>
    <w:rsid w:val="00DF2856"/>
    <w:pPr>
      <w:pBdr>
        <w:left w:val="single" w:sz="4"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190">
    <w:name w:val="xl190"/>
    <w:basedOn w:val="a1"/>
    <w:rsid w:val="00DF2856"/>
    <w:pPr>
      <w:pBdr>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b/>
      <w:bCs/>
      <w:i/>
      <w:iCs/>
      <w:sz w:val="24"/>
      <w:szCs w:val="24"/>
    </w:rPr>
  </w:style>
  <w:style w:type="paragraph" w:customStyle="1" w:styleId="xl191">
    <w:name w:val="xl191"/>
    <w:basedOn w:val="a1"/>
    <w:rsid w:val="00DF2856"/>
    <w:pPr>
      <w:pBdr>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b/>
      <w:bCs/>
      <w:i/>
      <w:iCs/>
      <w:sz w:val="24"/>
      <w:szCs w:val="24"/>
    </w:rPr>
  </w:style>
  <w:style w:type="paragraph" w:customStyle="1" w:styleId="xl192">
    <w:name w:val="xl192"/>
    <w:basedOn w:val="a1"/>
    <w:rsid w:val="00DF285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193">
    <w:name w:val="xl193"/>
    <w:basedOn w:val="a1"/>
    <w:rsid w:val="00DF285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194">
    <w:name w:val="xl194"/>
    <w:basedOn w:val="a1"/>
    <w:rsid w:val="00DF285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i/>
      <w:iCs/>
      <w:sz w:val="24"/>
      <w:szCs w:val="24"/>
    </w:rPr>
  </w:style>
  <w:style w:type="paragraph" w:customStyle="1" w:styleId="xl195">
    <w:name w:val="xl195"/>
    <w:basedOn w:val="a1"/>
    <w:rsid w:val="00DF285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196">
    <w:name w:val="xl196"/>
    <w:basedOn w:val="a1"/>
    <w:rsid w:val="00DF285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197">
    <w:name w:val="xl197"/>
    <w:basedOn w:val="a1"/>
    <w:rsid w:val="00DF285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b/>
      <w:bCs/>
      <w:sz w:val="24"/>
      <w:szCs w:val="24"/>
    </w:rPr>
  </w:style>
  <w:style w:type="paragraph" w:customStyle="1" w:styleId="xl198">
    <w:name w:val="xl198"/>
    <w:basedOn w:val="a1"/>
    <w:rsid w:val="00DF285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199">
    <w:name w:val="xl199"/>
    <w:basedOn w:val="a1"/>
    <w:rsid w:val="00DF285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00">
    <w:name w:val="xl200"/>
    <w:basedOn w:val="a1"/>
    <w:rsid w:val="00DF285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01">
    <w:name w:val="xl201"/>
    <w:basedOn w:val="a1"/>
    <w:rsid w:val="00DF285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02">
    <w:name w:val="xl202"/>
    <w:basedOn w:val="a1"/>
    <w:rsid w:val="00DF2856"/>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203">
    <w:name w:val="xl203"/>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204">
    <w:name w:val="xl204"/>
    <w:basedOn w:val="a1"/>
    <w:rsid w:val="00DF2856"/>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pPr>
    <w:rPr>
      <w:sz w:val="24"/>
      <w:szCs w:val="24"/>
    </w:rPr>
  </w:style>
  <w:style w:type="paragraph" w:customStyle="1" w:styleId="xl205">
    <w:name w:val="xl205"/>
    <w:basedOn w:val="a1"/>
    <w:rsid w:val="00DF2856"/>
    <w:pPr>
      <w:pBdr>
        <w:left w:val="single" w:sz="4" w:space="0" w:color="auto"/>
        <w:bottom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206">
    <w:name w:val="xl206"/>
    <w:basedOn w:val="a1"/>
    <w:rsid w:val="00DF2856"/>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07">
    <w:name w:val="xl207"/>
    <w:basedOn w:val="a1"/>
    <w:rsid w:val="00DF2856"/>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08">
    <w:name w:val="xl208"/>
    <w:basedOn w:val="a1"/>
    <w:rsid w:val="00DF2856"/>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09">
    <w:name w:val="xl209"/>
    <w:basedOn w:val="a1"/>
    <w:rsid w:val="00DF2856"/>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10">
    <w:name w:val="xl210"/>
    <w:basedOn w:val="a1"/>
    <w:rsid w:val="00DF285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b/>
      <w:bCs/>
      <w:i/>
      <w:iCs/>
      <w:sz w:val="24"/>
      <w:szCs w:val="24"/>
    </w:rPr>
  </w:style>
  <w:style w:type="paragraph" w:customStyle="1" w:styleId="xl211">
    <w:name w:val="xl211"/>
    <w:basedOn w:val="a1"/>
    <w:rsid w:val="00DF285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12">
    <w:name w:val="xl212"/>
    <w:basedOn w:val="a1"/>
    <w:rsid w:val="00DF285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213">
    <w:name w:val="xl213"/>
    <w:basedOn w:val="a1"/>
    <w:rsid w:val="00DF2856"/>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sz w:val="24"/>
      <w:szCs w:val="24"/>
    </w:rPr>
  </w:style>
  <w:style w:type="paragraph" w:customStyle="1" w:styleId="xl214">
    <w:name w:val="xl214"/>
    <w:basedOn w:val="a1"/>
    <w:rsid w:val="00DF2856"/>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sz w:val="24"/>
      <w:szCs w:val="24"/>
    </w:rPr>
  </w:style>
  <w:style w:type="paragraph" w:customStyle="1" w:styleId="xl215">
    <w:name w:val="xl215"/>
    <w:basedOn w:val="a1"/>
    <w:rsid w:val="00DF2856"/>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16">
    <w:name w:val="xl216"/>
    <w:basedOn w:val="a1"/>
    <w:rsid w:val="00DF2856"/>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jc w:val="center"/>
    </w:pPr>
    <w:rPr>
      <w:sz w:val="24"/>
      <w:szCs w:val="24"/>
    </w:rPr>
  </w:style>
  <w:style w:type="paragraph" w:customStyle="1" w:styleId="xl217">
    <w:name w:val="xl217"/>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sz w:val="24"/>
      <w:szCs w:val="24"/>
    </w:rPr>
  </w:style>
  <w:style w:type="paragraph" w:customStyle="1" w:styleId="xl218">
    <w:name w:val="xl218"/>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219">
    <w:name w:val="xl219"/>
    <w:basedOn w:val="a1"/>
    <w:rsid w:val="00DF285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220">
    <w:name w:val="xl220"/>
    <w:basedOn w:val="a1"/>
    <w:rsid w:val="00DF2856"/>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221">
    <w:name w:val="xl221"/>
    <w:basedOn w:val="a1"/>
    <w:rsid w:val="00DF2856"/>
    <w:pPr>
      <w:pBdr>
        <w:top w:val="single" w:sz="8" w:space="0" w:color="auto"/>
        <w:left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22">
    <w:name w:val="xl222"/>
    <w:basedOn w:val="a1"/>
    <w:rsid w:val="00DF2856"/>
    <w:pPr>
      <w:pBdr>
        <w:top w:val="single" w:sz="8" w:space="0" w:color="auto"/>
        <w:left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223">
    <w:name w:val="xl223"/>
    <w:basedOn w:val="a1"/>
    <w:rsid w:val="00DF2856"/>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top"/>
    </w:pPr>
    <w:rPr>
      <w:sz w:val="24"/>
      <w:szCs w:val="24"/>
    </w:rPr>
  </w:style>
  <w:style w:type="paragraph" w:customStyle="1" w:styleId="xl224">
    <w:name w:val="xl224"/>
    <w:basedOn w:val="a1"/>
    <w:rsid w:val="00DF285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sz w:val="24"/>
      <w:szCs w:val="24"/>
    </w:rPr>
  </w:style>
  <w:style w:type="paragraph" w:customStyle="1" w:styleId="xl225">
    <w:name w:val="xl225"/>
    <w:basedOn w:val="a1"/>
    <w:rsid w:val="00DF285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sz w:val="24"/>
      <w:szCs w:val="24"/>
    </w:rPr>
  </w:style>
  <w:style w:type="paragraph" w:customStyle="1" w:styleId="xl226">
    <w:name w:val="xl226"/>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227">
    <w:name w:val="xl227"/>
    <w:basedOn w:val="a1"/>
    <w:rsid w:val="00DF285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28">
    <w:name w:val="xl228"/>
    <w:basedOn w:val="a1"/>
    <w:rsid w:val="00DF2856"/>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229">
    <w:name w:val="xl229"/>
    <w:basedOn w:val="a1"/>
    <w:rsid w:val="00DF2856"/>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pPr>
    <w:rPr>
      <w:sz w:val="24"/>
      <w:szCs w:val="24"/>
    </w:rPr>
  </w:style>
  <w:style w:type="paragraph" w:customStyle="1" w:styleId="xl230">
    <w:name w:val="xl230"/>
    <w:basedOn w:val="a1"/>
    <w:rsid w:val="00DF2856"/>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pPr>
    <w:rPr>
      <w:sz w:val="24"/>
      <w:szCs w:val="24"/>
    </w:rPr>
  </w:style>
  <w:style w:type="paragraph" w:customStyle="1" w:styleId="xl231">
    <w:name w:val="xl231"/>
    <w:basedOn w:val="a1"/>
    <w:rsid w:val="00DF2856"/>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232">
    <w:name w:val="xl232"/>
    <w:basedOn w:val="a1"/>
    <w:rsid w:val="00DF2856"/>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jc w:val="center"/>
      <w:textAlignment w:val="top"/>
    </w:pPr>
    <w:rPr>
      <w:sz w:val="24"/>
      <w:szCs w:val="24"/>
    </w:rPr>
  </w:style>
  <w:style w:type="paragraph" w:customStyle="1" w:styleId="xl233">
    <w:name w:val="xl233"/>
    <w:basedOn w:val="a1"/>
    <w:rsid w:val="00DF2856"/>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textAlignment w:val="top"/>
    </w:pPr>
    <w:rPr>
      <w:sz w:val="24"/>
      <w:szCs w:val="24"/>
    </w:rPr>
  </w:style>
  <w:style w:type="paragraph" w:customStyle="1" w:styleId="xl234">
    <w:name w:val="xl234"/>
    <w:basedOn w:val="a1"/>
    <w:rsid w:val="00DF2856"/>
    <w:pPr>
      <w:pBdr>
        <w:top w:val="single" w:sz="4" w:space="0" w:color="auto"/>
        <w:left w:val="single" w:sz="4" w:space="0" w:color="auto"/>
        <w:bottom w:val="single" w:sz="8" w:space="0" w:color="auto"/>
        <w:right w:val="single" w:sz="4" w:space="0" w:color="auto"/>
      </w:pBdr>
      <w:spacing w:before="100" w:beforeAutospacing="1" w:after="100" w:afterAutospacing="1"/>
    </w:pPr>
    <w:rPr>
      <w:b/>
      <w:bCs/>
      <w:sz w:val="24"/>
      <w:szCs w:val="24"/>
    </w:rPr>
  </w:style>
  <w:style w:type="paragraph" w:customStyle="1" w:styleId="xl235">
    <w:name w:val="xl235"/>
    <w:basedOn w:val="a1"/>
    <w:rsid w:val="00DF2856"/>
    <w:pPr>
      <w:pBdr>
        <w:top w:val="single" w:sz="8" w:space="0" w:color="auto"/>
      </w:pBdr>
      <w:spacing w:before="100" w:beforeAutospacing="1" w:after="100" w:afterAutospacing="1"/>
      <w:jc w:val="center"/>
    </w:pPr>
    <w:rPr>
      <w:b/>
      <w:bCs/>
      <w:sz w:val="24"/>
      <w:szCs w:val="24"/>
    </w:rPr>
  </w:style>
  <w:style w:type="paragraph" w:customStyle="1" w:styleId="xl236">
    <w:name w:val="xl236"/>
    <w:basedOn w:val="a1"/>
    <w:rsid w:val="00DF2856"/>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237">
    <w:name w:val="xl237"/>
    <w:basedOn w:val="a1"/>
    <w:rsid w:val="00DF285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sz w:val="24"/>
      <w:szCs w:val="24"/>
    </w:rPr>
  </w:style>
  <w:style w:type="paragraph" w:customStyle="1" w:styleId="xl238">
    <w:name w:val="xl238"/>
    <w:basedOn w:val="a1"/>
    <w:rsid w:val="00DF2856"/>
    <w:pPr>
      <w:pBdr>
        <w:top w:val="single" w:sz="4" w:space="0" w:color="auto"/>
        <w:left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239">
    <w:name w:val="xl239"/>
    <w:basedOn w:val="a1"/>
    <w:rsid w:val="00DF2856"/>
    <w:pPr>
      <w:pBdr>
        <w:top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240">
    <w:name w:val="xl240"/>
    <w:basedOn w:val="a1"/>
    <w:rsid w:val="00DF2856"/>
    <w:pPr>
      <w:pBdr>
        <w:top w:val="single" w:sz="4" w:space="0" w:color="auto"/>
        <w:bottom w:val="single" w:sz="4" w:space="0" w:color="auto"/>
        <w:right w:val="single" w:sz="8" w:space="0" w:color="auto"/>
      </w:pBdr>
      <w:spacing w:before="100" w:beforeAutospacing="1" w:after="100" w:afterAutospacing="1"/>
      <w:jc w:val="center"/>
      <w:textAlignment w:val="top"/>
    </w:pPr>
    <w:rPr>
      <w:sz w:val="24"/>
      <w:szCs w:val="24"/>
    </w:rPr>
  </w:style>
  <w:style w:type="paragraph" w:customStyle="1" w:styleId="xl241">
    <w:name w:val="xl241"/>
    <w:basedOn w:val="a1"/>
    <w:rsid w:val="00DF2856"/>
    <w:pPr>
      <w:pBdr>
        <w:top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42">
    <w:name w:val="xl242"/>
    <w:basedOn w:val="a1"/>
    <w:rsid w:val="00DF2856"/>
    <w:pPr>
      <w:pBdr>
        <w:top w:val="single" w:sz="4" w:space="0" w:color="auto"/>
        <w:left w:val="single" w:sz="4" w:space="0" w:color="auto"/>
      </w:pBdr>
      <w:spacing w:before="100" w:beforeAutospacing="1" w:after="100" w:afterAutospacing="1"/>
      <w:jc w:val="center"/>
      <w:textAlignment w:val="top"/>
    </w:pPr>
    <w:rPr>
      <w:sz w:val="24"/>
      <w:szCs w:val="24"/>
    </w:rPr>
  </w:style>
  <w:style w:type="paragraph" w:customStyle="1" w:styleId="xl243">
    <w:name w:val="xl243"/>
    <w:basedOn w:val="a1"/>
    <w:rsid w:val="00DF2856"/>
    <w:pPr>
      <w:pBdr>
        <w:top w:val="single" w:sz="4" w:space="0" w:color="auto"/>
      </w:pBdr>
      <w:spacing w:before="100" w:beforeAutospacing="1" w:after="100" w:afterAutospacing="1"/>
      <w:jc w:val="center"/>
      <w:textAlignment w:val="top"/>
    </w:pPr>
    <w:rPr>
      <w:sz w:val="24"/>
      <w:szCs w:val="24"/>
    </w:rPr>
  </w:style>
  <w:style w:type="paragraph" w:customStyle="1" w:styleId="xl244">
    <w:name w:val="xl244"/>
    <w:basedOn w:val="a1"/>
    <w:rsid w:val="00DF2856"/>
    <w:pPr>
      <w:pBdr>
        <w:top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45">
    <w:name w:val="xl245"/>
    <w:basedOn w:val="a1"/>
    <w:rsid w:val="00DF2856"/>
    <w:pPr>
      <w:pBdr>
        <w:left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246">
    <w:name w:val="xl246"/>
    <w:basedOn w:val="a1"/>
    <w:rsid w:val="00DF2856"/>
    <w:pPr>
      <w:pBdr>
        <w:bottom w:val="single" w:sz="4" w:space="0" w:color="auto"/>
      </w:pBdr>
      <w:spacing w:before="100" w:beforeAutospacing="1" w:after="100" w:afterAutospacing="1"/>
      <w:jc w:val="center"/>
      <w:textAlignment w:val="top"/>
    </w:pPr>
    <w:rPr>
      <w:sz w:val="24"/>
      <w:szCs w:val="24"/>
    </w:rPr>
  </w:style>
  <w:style w:type="paragraph" w:customStyle="1" w:styleId="xl247">
    <w:name w:val="xl247"/>
    <w:basedOn w:val="a1"/>
    <w:rsid w:val="00DF2856"/>
    <w:pPr>
      <w:pBdr>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48">
    <w:name w:val="xl248"/>
    <w:basedOn w:val="a1"/>
    <w:rsid w:val="00DF2856"/>
    <w:pPr>
      <w:shd w:val="clear" w:color="auto" w:fill="FFFF99"/>
      <w:spacing w:before="100" w:beforeAutospacing="1" w:after="100" w:afterAutospacing="1"/>
    </w:pPr>
    <w:rPr>
      <w:sz w:val="24"/>
      <w:szCs w:val="24"/>
    </w:rPr>
  </w:style>
  <w:style w:type="paragraph" w:customStyle="1" w:styleId="xl249">
    <w:name w:val="xl249"/>
    <w:basedOn w:val="a1"/>
    <w:rsid w:val="00DF2856"/>
    <w:pPr>
      <w:pBdr>
        <w:left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250">
    <w:name w:val="xl250"/>
    <w:basedOn w:val="a1"/>
    <w:rsid w:val="00DF2856"/>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51">
    <w:name w:val="xl251"/>
    <w:basedOn w:val="a1"/>
    <w:rsid w:val="00DF2856"/>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252">
    <w:name w:val="xl252"/>
    <w:basedOn w:val="a1"/>
    <w:rsid w:val="00DF2856"/>
    <w:pPr>
      <w:pBdr>
        <w:left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253">
    <w:name w:val="xl253"/>
    <w:basedOn w:val="a1"/>
    <w:rsid w:val="00DF2856"/>
    <w:pPr>
      <w:pBdr>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254">
    <w:name w:val="xl254"/>
    <w:basedOn w:val="a1"/>
    <w:rsid w:val="00DF2856"/>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55">
    <w:name w:val="xl255"/>
    <w:basedOn w:val="a1"/>
    <w:rsid w:val="00DF2856"/>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56">
    <w:name w:val="xl256"/>
    <w:basedOn w:val="a1"/>
    <w:rsid w:val="00DF2856"/>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257">
    <w:name w:val="xl257"/>
    <w:basedOn w:val="a1"/>
    <w:rsid w:val="00DF2856"/>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258">
    <w:name w:val="xl258"/>
    <w:basedOn w:val="a1"/>
    <w:rsid w:val="00DF2856"/>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center"/>
    </w:pPr>
    <w:rPr>
      <w:sz w:val="24"/>
      <w:szCs w:val="24"/>
    </w:rPr>
  </w:style>
  <w:style w:type="paragraph" w:customStyle="1" w:styleId="xl259">
    <w:name w:val="xl259"/>
    <w:basedOn w:val="a1"/>
    <w:rsid w:val="00DF2856"/>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pPr>
    <w:rPr>
      <w:sz w:val="24"/>
      <w:szCs w:val="24"/>
    </w:rPr>
  </w:style>
  <w:style w:type="paragraph" w:customStyle="1" w:styleId="xl260">
    <w:name w:val="xl260"/>
    <w:basedOn w:val="a1"/>
    <w:rsid w:val="00DF2856"/>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jc w:val="center"/>
      <w:textAlignment w:val="center"/>
    </w:pPr>
    <w:rPr>
      <w:sz w:val="24"/>
      <w:szCs w:val="24"/>
    </w:rPr>
  </w:style>
  <w:style w:type="paragraph" w:customStyle="1" w:styleId="xl261">
    <w:name w:val="xl261"/>
    <w:basedOn w:val="a1"/>
    <w:rsid w:val="00DF2856"/>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2">
    <w:name w:val="xl262"/>
    <w:basedOn w:val="a1"/>
    <w:rsid w:val="00DF2856"/>
    <w:pPr>
      <w:pBdr>
        <w:top w:val="single" w:sz="4" w:space="0" w:color="auto"/>
        <w:left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263">
    <w:name w:val="xl263"/>
    <w:basedOn w:val="a1"/>
    <w:rsid w:val="00DF2856"/>
    <w:pPr>
      <w:pBdr>
        <w:top w:val="single" w:sz="4" w:space="0" w:color="auto"/>
        <w:left w:val="single" w:sz="4"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64">
    <w:name w:val="xl264"/>
    <w:basedOn w:val="a1"/>
    <w:rsid w:val="00DF2856"/>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65">
    <w:name w:val="xl265"/>
    <w:basedOn w:val="a1"/>
    <w:rsid w:val="00DF2856"/>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66">
    <w:name w:val="xl266"/>
    <w:basedOn w:val="a1"/>
    <w:rsid w:val="00DF285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67">
    <w:name w:val="xl267"/>
    <w:basedOn w:val="a1"/>
    <w:rsid w:val="00DF285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68">
    <w:name w:val="xl268"/>
    <w:basedOn w:val="a1"/>
    <w:rsid w:val="00DF2856"/>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69">
    <w:name w:val="xl269"/>
    <w:basedOn w:val="a1"/>
    <w:rsid w:val="00DF285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sz w:val="24"/>
      <w:szCs w:val="24"/>
    </w:rPr>
  </w:style>
  <w:style w:type="paragraph" w:customStyle="1" w:styleId="xl270">
    <w:name w:val="xl270"/>
    <w:basedOn w:val="a1"/>
    <w:rsid w:val="00DF2856"/>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b/>
      <w:bCs/>
      <w:sz w:val="24"/>
      <w:szCs w:val="24"/>
    </w:rPr>
  </w:style>
  <w:style w:type="paragraph" w:customStyle="1" w:styleId="xl271">
    <w:name w:val="xl271"/>
    <w:basedOn w:val="a1"/>
    <w:rsid w:val="00DF2856"/>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jc w:val="center"/>
      <w:textAlignment w:val="center"/>
    </w:pPr>
    <w:rPr>
      <w:sz w:val="24"/>
      <w:szCs w:val="24"/>
    </w:rPr>
  </w:style>
  <w:style w:type="paragraph" w:customStyle="1" w:styleId="xl272">
    <w:name w:val="xl272"/>
    <w:basedOn w:val="a1"/>
    <w:rsid w:val="00DF2856"/>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b/>
      <w:bCs/>
      <w:sz w:val="24"/>
      <w:szCs w:val="24"/>
    </w:rPr>
  </w:style>
  <w:style w:type="paragraph" w:customStyle="1" w:styleId="xl273">
    <w:name w:val="xl273"/>
    <w:basedOn w:val="a1"/>
    <w:rsid w:val="00DF2856"/>
    <w:pPr>
      <w:pBdr>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b/>
      <w:bCs/>
      <w:sz w:val="24"/>
      <w:szCs w:val="24"/>
    </w:rPr>
  </w:style>
  <w:style w:type="paragraph" w:customStyle="1" w:styleId="xl274">
    <w:name w:val="xl274"/>
    <w:basedOn w:val="a1"/>
    <w:rsid w:val="00DF2856"/>
    <w:pPr>
      <w:pBdr>
        <w:top w:val="single" w:sz="4" w:space="0" w:color="auto"/>
        <w:left w:val="single" w:sz="4" w:space="0" w:color="auto"/>
        <w:right w:val="single" w:sz="8" w:space="0" w:color="auto"/>
      </w:pBdr>
      <w:shd w:val="clear" w:color="auto" w:fill="CCFFFF"/>
      <w:spacing w:before="100" w:beforeAutospacing="1" w:after="100" w:afterAutospacing="1"/>
      <w:jc w:val="center"/>
      <w:textAlignment w:val="center"/>
    </w:pPr>
    <w:rPr>
      <w:sz w:val="24"/>
      <w:szCs w:val="24"/>
    </w:rPr>
  </w:style>
  <w:style w:type="paragraph" w:customStyle="1" w:styleId="xl275">
    <w:name w:val="xl275"/>
    <w:basedOn w:val="a1"/>
    <w:rsid w:val="00DF2856"/>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4"/>
      <w:szCs w:val="24"/>
    </w:rPr>
  </w:style>
  <w:style w:type="paragraph" w:customStyle="1" w:styleId="xl276">
    <w:name w:val="xl276"/>
    <w:basedOn w:val="a1"/>
    <w:rsid w:val="00DF2856"/>
    <w:pPr>
      <w:pBdr>
        <w:left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77">
    <w:name w:val="xl277"/>
    <w:basedOn w:val="a1"/>
    <w:rsid w:val="00DF2856"/>
    <w:pPr>
      <w:pBdr>
        <w:left w:val="single" w:sz="4" w:space="0" w:color="auto"/>
        <w:right w:val="single" w:sz="4" w:space="0" w:color="auto"/>
      </w:pBdr>
      <w:shd w:val="clear" w:color="auto" w:fill="FFFF99"/>
      <w:spacing w:before="100" w:beforeAutospacing="1" w:after="100" w:afterAutospacing="1"/>
      <w:jc w:val="center"/>
      <w:textAlignment w:val="top"/>
    </w:pPr>
    <w:rPr>
      <w:b/>
      <w:bCs/>
      <w:i/>
      <w:iCs/>
      <w:sz w:val="24"/>
      <w:szCs w:val="24"/>
    </w:rPr>
  </w:style>
  <w:style w:type="paragraph" w:customStyle="1" w:styleId="xl278">
    <w:name w:val="xl278"/>
    <w:basedOn w:val="a1"/>
    <w:rsid w:val="00DF2856"/>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79">
    <w:name w:val="xl279"/>
    <w:basedOn w:val="a1"/>
    <w:rsid w:val="00DF2856"/>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jc w:val="center"/>
      <w:textAlignment w:val="center"/>
    </w:pPr>
    <w:rPr>
      <w:b/>
      <w:bCs/>
      <w:sz w:val="24"/>
      <w:szCs w:val="24"/>
    </w:rPr>
  </w:style>
  <w:style w:type="paragraph" w:customStyle="1" w:styleId="xl280">
    <w:name w:val="xl280"/>
    <w:basedOn w:val="a1"/>
    <w:rsid w:val="00DF2856"/>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281">
    <w:name w:val="xl281"/>
    <w:basedOn w:val="a1"/>
    <w:rsid w:val="00DF2856"/>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282">
    <w:name w:val="xl282"/>
    <w:basedOn w:val="a1"/>
    <w:rsid w:val="00DF2856"/>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b/>
      <w:bCs/>
      <w:sz w:val="24"/>
      <w:szCs w:val="24"/>
    </w:rPr>
  </w:style>
  <w:style w:type="paragraph" w:customStyle="1" w:styleId="xl283">
    <w:name w:val="xl283"/>
    <w:basedOn w:val="a1"/>
    <w:rsid w:val="00DF2856"/>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center"/>
      <w:textAlignment w:val="center"/>
    </w:pPr>
    <w:rPr>
      <w:b/>
      <w:bCs/>
      <w:sz w:val="24"/>
      <w:szCs w:val="24"/>
    </w:rPr>
  </w:style>
  <w:style w:type="paragraph" w:customStyle="1" w:styleId="xl284">
    <w:name w:val="xl284"/>
    <w:basedOn w:val="a1"/>
    <w:rsid w:val="00DF285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285">
    <w:name w:val="xl285"/>
    <w:basedOn w:val="a1"/>
    <w:rsid w:val="00DF285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 w:val="24"/>
      <w:szCs w:val="24"/>
    </w:rPr>
  </w:style>
  <w:style w:type="paragraph" w:customStyle="1" w:styleId="xl286">
    <w:name w:val="xl286"/>
    <w:basedOn w:val="a1"/>
    <w:rsid w:val="00DF285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b/>
      <w:bCs/>
      <w:sz w:val="24"/>
      <w:szCs w:val="24"/>
    </w:rPr>
  </w:style>
  <w:style w:type="paragraph" w:customStyle="1" w:styleId="xl287">
    <w:name w:val="xl287"/>
    <w:basedOn w:val="a1"/>
    <w:rsid w:val="00DF285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b/>
      <w:bCs/>
      <w:sz w:val="24"/>
      <w:szCs w:val="24"/>
    </w:rPr>
  </w:style>
  <w:style w:type="paragraph" w:customStyle="1" w:styleId="xl288">
    <w:name w:val="xl288"/>
    <w:basedOn w:val="a1"/>
    <w:rsid w:val="00DF2856"/>
    <w:pPr>
      <w:pBdr>
        <w:top w:val="single" w:sz="4" w:space="0" w:color="auto"/>
        <w:left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89">
    <w:name w:val="xl289"/>
    <w:basedOn w:val="a1"/>
    <w:rsid w:val="00DF2856"/>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290">
    <w:name w:val="xl290"/>
    <w:basedOn w:val="a1"/>
    <w:rsid w:val="00DF2856"/>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291">
    <w:name w:val="xl291"/>
    <w:basedOn w:val="a1"/>
    <w:rsid w:val="00DF2856"/>
    <w:pPr>
      <w:pBdr>
        <w:top w:val="single" w:sz="4" w:space="0" w:color="auto"/>
        <w:left w:val="single" w:sz="4" w:space="0" w:color="auto"/>
        <w:right w:val="single" w:sz="8" w:space="0" w:color="auto"/>
      </w:pBdr>
      <w:shd w:val="clear" w:color="auto" w:fill="CCFFFF"/>
      <w:spacing w:before="100" w:beforeAutospacing="1" w:after="100" w:afterAutospacing="1"/>
    </w:pPr>
    <w:rPr>
      <w:sz w:val="24"/>
      <w:szCs w:val="24"/>
    </w:rPr>
  </w:style>
  <w:style w:type="paragraph" w:customStyle="1" w:styleId="xl292">
    <w:name w:val="xl292"/>
    <w:basedOn w:val="a1"/>
    <w:rsid w:val="00DF285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293">
    <w:name w:val="xl293"/>
    <w:basedOn w:val="a1"/>
    <w:rsid w:val="00DF2856"/>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 w:val="24"/>
      <w:szCs w:val="24"/>
    </w:rPr>
  </w:style>
  <w:style w:type="paragraph" w:customStyle="1" w:styleId="xl294">
    <w:name w:val="xl294"/>
    <w:basedOn w:val="a1"/>
    <w:rsid w:val="00DF2856"/>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b/>
      <w:bCs/>
      <w:sz w:val="24"/>
      <w:szCs w:val="24"/>
    </w:rPr>
  </w:style>
  <w:style w:type="paragraph" w:customStyle="1" w:styleId="xl295">
    <w:name w:val="xl295"/>
    <w:basedOn w:val="a1"/>
    <w:rsid w:val="00DF2856"/>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jc w:val="center"/>
      <w:textAlignment w:val="top"/>
    </w:pPr>
    <w:rPr>
      <w:sz w:val="24"/>
      <w:szCs w:val="24"/>
    </w:rPr>
  </w:style>
  <w:style w:type="paragraph" w:customStyle="1" w:styleId="xl296">
    <w:name w:val="xl296"/>
    <w:basedOn w:val="a1"/>
    <w:rsid w:val="00DF2856"/>
    <w:pPr>
      <w:pBdr>
        <w:left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297">
    <w:name w:val="xl297"/>
    <w:basedOn w:val="a1"/>
    <w:rsid w:val="00DF2856"/>
    <w:pPr>
      <w:pBdr>
        <w:left w:val="single" w:sz="4" w:space="0" w:color="auto"/>
        <w:right w:val="single" w:sz="4" w:space="0" w:color="auto"/>
      </w:pBdr>
      <w:shd w:val="clear" w:color="auto" w:fill="FFFF99"/>
      <w:spacing w:before="100" w:beforeAutospacing="1" w:after="100" w:afterAutospacing="1"/>
      <w:jc w:val="center"/>
      <w:textAlignment w:val="top"/>
    </w:pPr>
    <w:rPr>
      <w:b/>
      <w:bCs/>
      <w:sz w:val="24"/>
      <w:szCs w:val="24"/>
    </w:rPr>
  </w:style>
  <w:style w:type="paragraph" w:customStyle="1" w:styleId="xl298">
    <w:name w:val="xl298"/>
    <w:basedOn w:val="a1"/>
    <w:rsid w:val="00DF2856"/>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pPr>
    <w:rPr>
      <w:b/>
      <w:bCs/>
      <w:sz w:val="24"/>
      <w:szCs w:val="24"/>
    </w:rPr>
  </w:style>
  <w:style w:type="paragraph" w:customStyle="1" w:styleId="xl299">
    <w:name w:val="xl299"/>
    <w:basedOn w:val="a1"/>
    <w:rsid w:val="00DF2856"/>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pPr>
    <w:rPr>
      <w:b/>
      <w:bCs/>
      <w:sz w:val="24"/>
      <w:szCs w:val="24"/>
    </w:rPr>
  </w:style>
  <w:style w:type="paragraph" w:customStyle="1" w:styleId="xl300">
    <w:name w:val="xl300"/>
    <w:basedOn w:val="a1"/>
    <w:rsid w:val="00DF2856"/>
    <w:pPr>
      <w:pBdr>
        <w:top w:val="single" w:sz="8" w:space="0" w:color="auto"/>
        <w:left w:val="single" w:sz="4" w:space="0" w:color="auto"/>
        <w:right w:val="single" w:sz="4" w:space="0" w:color="auto"/>
      </w:pBdr>
      <w:shd w:val="clear" w:color="auto" w:fill="CCFFFF"/>
      <w:spacing w:before="100" w:beforeAutospacing="1" w:after="100" w:afterAutospacing="1"/>
      <w:jc w:val="center"/>
    </w:pPr>
    <w:rPr>
      <w:b/>
      <w:bCs/>
      <w:sz w:val="24"/>
      <w:szCs w:val="24"/>
    </w:rPr>
  </w:style>
  <w:style w:type="paragraph" w:customStyle="1" w:styleId="xl301">
    <w:name w:val="xl301"/>
    <w:basedOn w:val="a1"/>
    <w:rsid w:val="00DF2856"/>
    <w:pPr>
      <w:pBdr>
        <w:top w:val="single" w:sz="8" w:space="0" w:color="auto"/>
        <w:left w:val="single" w:sz="4" w:space="0" w:color="auto"/>
        <w:right w:val="single" w:sz="4" w:space="0" w:color="auto"/>
      </w:pBdr>
      <w:shd w:val="clear" w:color="auto" w:fill="FFFF99"/>
      <w:spacing w:before="100" w:beforeAutospacing="1" w:after="100" w:afterAutospacing="1"/>
      <w:jc w:val="center"/>
    </w:pPr>
    <w:rPr>
      <w:b/>
      <w:bCs/>
      <w:sz w:val="24"/>
      <w:szCs w:val="24"/>
    </w:rPr>
  </w:style>
  <w:style w:type="paragraph" w:customStyle="1" w:styleId="xl302">
    <w:name w:val="xl302"/>
    <w:basedOn w:val="a1"/>
    <w:rsid w:val="00DF2856"/>
    <w:pPr>
      <w:pBdr>
        <w:top w:val="single" w:sz="8" w:space="0" w:color="auto"/>
        <w:left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303">
    <w:name w:val="xl303"/>
    <w:basedOn w:val="a1"/>
    <w:rsid w:val="00DF2856"/>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304">
    <w:name w:val="xl304"/>
    <w:basedOn w:val="a1"/>
    <w:rsid w:val="00DF2856"/>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top"/>
    </w:pPr>
    <w:rPr>
      <w:sz w:val="16"/>
      <w:szCs w:val="16"/>
    </w:rPr>
  </w:style>
  <w:style w:type="paragraph" w:customStyle="1" w:styleId="xl305">
    <w:name w:val="xl305"/>
    <w:basedOn w:val="a1"/>
    <w:rsid w:val="00DF2856"/>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top"/>
    </w:pPr>
    <w:rPr>
      <w:sz w:val="16"/>
      <w:szCs w:val="16"/>
    </w:rPr>
  </w:style>
  <w:style w:type="paragraph" w:customStyle="1" w:styleId="xl306">
    <w:name w:val="xl306"/>
    <w:basedOn w:val="a1"/>
    <w:rsid w:val="00DF2856"/>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top"/>
    </w:pPr>
    <w:rPr>
      <w:sz w:val="16"/>
      <w:szCs w:val="16"/>
    </w:rPr>
  </w:style>
  <w:style w:type="paragraph" w:customStyle="1" w:styleId="xl307">
    <w:name w:val="xl307"/>
    <w:basedOn w:val="a1"/>
    <w:rsid w:val="00DF2856"/>
    <w:pPr>
      <w:pBdr>
        <w:top w:val="single" w:sz="4" w:space="0" w:color="auto"/>
        <w:left w:val="single" w:sz="4" w:space="0" w:color="auto"/>
        <w:right w:val="single" w:sz="4" w:space="0" w:color="auto"/>
      </w:pBdr>
      <w:shd w:val="clear" w:color="auto" w:fill="CCFFFF"/>
      <w:spacing w:before="100" w:beforeAutospacing="1" w:after="100" w:afterAutospacing="1"/>
      <w:jc w:val="center"/>
      <w:textAlignment w:val="top"/>
    </w:pPr>
    <w:rPr>
      <w:sz w:val="16"/>
      <w:szCs w:val="16"/>
    </w:rPr>
  </w:style>
  <w:style w:type="paragraph" w:customStyle="1" w:styleId="xl308">
    <w:name w:val="xl308"/>
    <w:basedOn w:val="a1"/>
    <w:rsid w:val="00DF2856"/>
    <w:pPr>
      <w:pBdr>
        <w:top w:val="single" w:sz="4" w:space="0" w:color="auto"/>
        <w:left w:val="single" w:sz="4" w:space="0" w:color="auto"/>
        <w:right w:val="single" w:sz="8" w:space="0" w:color="auto"/>
      </w:pBdr>
      <w:shd w:val="clear" w:color="auto" w:fill="CCFFFF"/>
      <w:spacing w:before="100" w:beforeAutospacing="1" w:after="100" w:afterAutospacing="1"/>
      <w:jc w:val="center"/>
      <w:textAlignment w:val="top"/>
    </w:pPr>
    <w:rPr>
      <w:sz w:val="16"/>
      <w:szCs w:val="16"/>
    </w:rPr>
  </w:style>
  <w:style w:type="paragraph" w:customStyle="1" w:styleId="font7">
    <w:name w:val="font7"/>
    <w:basedOn w:val="a1"/>
    <w:rsid w:val="00DF2856"/>
    <w:pPr>
      <w:spacing w:before="100" w:beforeAutospacing="1" w:after="100" w:afterAutospacing="1"/>
    </w:pPr>
    <w:rPr>
      <w:sz w:val="24"/>
      <w:szCs w:val="24"/>
    </w:rPr>
  </w:style>
  <w:style w:type="paragraph" w:customStyle="1" w:styleId="font8">
    <w:name w:val="font8"/>
    <w:basedOn w:val="a1"/>
    <w:rsid w:val="00DF2856"/>
    <w:pPr>
      <w:spacing w:before="100" w:beforeAutospacing="1" w:after="100" w:afterAutospacing="1"/>
    </w:pPr>
    <w:rPr>
      <w:sz w:val="24"/>
      <w:szCs w:val="24"/>
    </w:rPr>
  </w:style>
  <w:style w:type="paragraph" w:customStyle="1" w:styleId="font9">
    <w:name w:val="font9"/>
    <w:basedOn w:val="a1"/>
    <w:rsid w:val="00DF2856"/>
    <w:pPr>
      <w:spacing w:before="100" w:beforeAutospacing="1" w:after="100" w:afterAutospacing="1"/>
    </w:pPr>
    <w:rPr>
      <w:i/>
      <w:iCs/>
      <w:sz w:val="24"/>
      <w:szCs w:val="24"/>
    </w:rPr>
  </w:style>
  <w:style w:type="paragraph" w:customStyle="1" w:styleId="font10">
    <w:name w:val="font10"/>
    <w:basedOn w:val="a1"/>
    <w:rsid w:val="00DF2856"/>
    <w:pPr>
      <w:spacing w:before="100" w:beforeAutospacing="1" w:after="100" w:afterAutospacing="1"/>
    </w:pPr>
    <w:rPr>
      <w:i/>
      <w:iCs/>
      <w:sz w:val="24"/>
      <w:szCs w:val="24"/>
    </w:rPr>
  </w:style>
  <w:style w:type="character" w:customStyle="1" w:styleId="Sf130">
    <w:name w:val="Основной текст с отSf1тупом 3 Знак"/>
    <w:link w:val="Sf13"/>
    <w:rsid w:val="00DF2856"/>
    <w:rPr>
      <w:rFonts w:ascii="Times New Roman" w:eastAsia="Times New Roman" w:hAnsi="Times New Roman" w:cs="Times New Roman"/>
      <w:snapToGrid w:val="0"/>
      <w:sz w:val="28"/>
      <w:szCs w:val="20"/>
      <w:lang w:val="x-none" w:eastAsia="x-none"/>
    </w:rPr>
  </w:style>
  <w:style w:type="paragraph" w:customStyle="1" w:styleId="afffa">
    <w:name w:val="Основной"/>
    <w:basedOn w:val="Sf13"/>
    <w:link w:val="afffb"/>
    <w:qFormat/>
    <w:rsid w:val="00DF2856"/>
  </w:style>
  <w:style w:type="paragraph" w:customStyle="1" w:styleId="145">
    <w:name w:val="основной 14"/>
    <w:basedOn w:val="a1"/>
    <w:link w:val="146"/>
    <w:qFormat/>
    <w:rsid w:val="00DF2856"/>
    <w:pPr>
      <w:ind w:firstLine="720"/>
      <w:jc w:val="both"/>
    </w:pPr>
    <w:rPr>
      <w:sz w:val="28"/>
      <w:szCs w:val="28"/>
      <w:lang w:val="x-none" w:eastAsia="x-none"/>
    </w:rPr>
  </w:style>
  <w:style w:type="character" w:customStyle="1" w:styleId="146">
    <w:name w:val="основной 14 Знак"/>
    <w:link w:val="145"/>
    <w:rsid w:val="00DF2856"/>
    <w:rPr>
      <w:rFonts w:ascii="Times New Roman" w:eastAsia="Times New Roman" w:hAnsi="Times New Roman" w:cs="Times New Roman"/>
      <w:sz w:val="28"/>
      <w:szCs w:val="28"/>
      <w:lang w:val="x-none" w:eastAsia="x-none"/>
    </w:rPr>
  </w:style>
  <w:style w:type="character" w:customStyle="1" w:styleId="apple-style-span">
    <w:name w:val="apple-style-span"/>
    <w:rsid w:val="00DF2856"/>
  </w:style>
  <w:style w:type="table" w:customStyle="1" w:styleId="213">
    <w:name w:val="Сетка таблицы21"/>
    <w:basedOn w:val="a3"/>
    <w:next w:val="af2"/>
    <w:rsid w:val="00DF285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3"/>
    <w:next w:val="af2"/>
    <w:rsid w:val="00DF285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3"/>
    <w:next w:val="af2"/>
    <w:rsid w:val="00DF285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next w:val="af2"/>
    <w:rsid w:val="00DF285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f2"/>
    <w:rsid w:val="00DF285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3"/>
    <w:next w:val="af2"/>
    <w:rsid w:val="00DF285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next w:val="af2"/>
    <w:rsid w:val="00DF285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
    <w:name w:val="Main"/>
    <w:link w:val="Main0"/>
    <w:rsid w:val="00DF2856"/>
    <w:pPr>
      <w:widowControl w:val="0"/>
      <w:spacing w:after="0" w:line="360" w:lineRule="auto"/>
      <w:ind w:firstLine="709"/>
      <w:jc w:val="both"/>
    </w:pPr>
    <w:rPr>
      <w:rFonts w:ascii="Times New Roman" w:eastAsia="Times New Roman" w:hAnsi="Times New Roman" w:cs="Times New Roman"/>
      <w:sz w:val="24"/>
      <w:szCs w:val="16"/>
      <w:lang w:eastAsia="ru-RU"/>
    </w:rPr>
  </w:style>
  <w:style w:type="character" w:customStyle="1" w:styleId="Main0">
    <w:name w:val="Main Знак"/>
    <w:link w:val="Main"/>
    <w:rsid w:val="00DF2856"/>
    <w:rPr>
      <w:rFonts w:ascii="Times New Roman" w:eastAsia="Times New Roman" w:hAnsi="Times New Roman" w:cs="Times New Roman"/>
      <w:sz w:val="24"/>
      <w:szCs w:val="16"/>
      <w:lang w:eastAsia="ru-RU"/>
    </w:rPr>
  </w:style>
  <w:style w:type="character" w:customStyle="1" w:styleId="1f5">
    <w:name w:val="Знак Знак1"/>
    <w:rsid w:val="00DF2856"/>
    <w:rPr>
      <w:lang w:val="ru-RU" w:eastAsia="ru-RU" w:bidi="ar-SA"/>
    </w:rPr>
  </w:style>
  <w:style w:type="paragraph" w:customStyle="1" w:styleId="1f6">
    <w:name w:val="1"/>
    <w:basedOn w:val="a1"/>
    <w:rsid w:val="00DF2856"/>
    <w:pPr>
      <w:widowControl w:val="0"/>
      <w:adjustRightInd w:val="0"/>
      <w:spacing w:line="360" w:lineRule="atLeast"/>
      <w:jc w:val="both"/>
      <w:textAlignment w:val="baseline"/>
    </w:pPr>
    <w:rPr>
      <w:rFonts w:ascii="Verdana" w:hAnsi="Verdana" w:cs="Verdana"/>
      <w:lang w:val="en-US" w:eastAsia="en-US"/>
    </w:rPr>
  </w:style>
  <w:style w:type="character" w:customStyle="1" w:styleId="BodyTextIndent2Char">
    <w:name w:val="Body Text Indent 2 Char"/>
    <w:locked/>
    <w:rsid w:val="00DF2856"/>
    <w:rPr>
      <w:rFonts w:ascii="Times New Roman" w:hAnsi="Times New Roman" w:cs="Times New Roman"/>
      <w:sz w:val="24"/>
      <w:szCs w:val="24"/>
    </w:rPr>
  </w:style>
  <w:style w:type="paragraph" w:customStyle="1" w:styleId="afffc">
    <w:name w:val="НазваниеТаблицы"/>
    <w:basedOn w:val="a1"/>
    <w:rsid w:val="00DF2856"/>
    <w:pPr>
      <w:suppressAutoHyphens/>
      <w:spacing w:before="120" w:after="120"/>
      <w:ind w:left="2693" w:hanging="1559"/>
      <w:jc w:val="both"/>
      <w:outlineLvl w:val="0"/>
    </w:pPr>
    <w:rPr>
      <w:rFonts w:ascii="Arial" w:hAnsi="Arial" w:cs="Arial"/>
      <w:b/>
      <w:bCs/>
      <w:caps/>
      <w:color w:val="000000"/>
      <w:spacing w:val="-4"/>
    </w:rPr>
  </w:style>
  <w:style w:type="paragraph" w:customStyle="1" w:styleId="afffd">
    <w:name w:val="ЗаголовокТаблицы"/>
    <w:basedOn w:val="a1"/>
    <w:rsid w:val="00DF2856"/>
    <w:pPr>
      <w:suppressAutoHyphens/>
      <w:jc w:val="center"/>
    </w:pPr>
    <w:rPr>
      <w:rFonts w:ascii="Arial Narrow" w:hAnsi="Arial Narrow"/>
      <w:b/>
      <w:bCs/>
      <w:sz w:val="24"/>
      <w:szCs w:val="24"/>
    </w:rPr>
  </w:style>
  <w:style w:type="paragraph" w:customStyle="1" w:styleId="afffe">
    <w:name w:val="ТабличныйТекст"/>
    <w:basedOn w:val="a1"/>
    <w:rsid w:val="00DF2856"/>
    <w:pPr>
      <w:spacing w:before="60" w:after="60"/>
    </w:pPr>
    <w:rPr>
      <w:rFonts w:ascii="Arial Narrow" w:hAnsi="Arial Narrow"/>
      <w:sz w:val="22"/>
      <w:szCs w:val="22"/>
    </w:rPr>
  </w:style>
  <w:style w:type="paragraph" w:styleId="affff">
    <w:name w:val="Subtitle"/>
    <w:basedOn w:val="a1"/>
    <w:next w:val="a1"/>
    <w:link w:val="affff0"/>
    <w:qFormat/>
    <w:rsid w:val="00DF2856"/>
    <w:pPr>
      <w:spacing w:before="240" w:after="60"/>
      <w:outlineLvl w:val="1"/>
    </w:pPr>
    <w:rPr>
      <w:rFonts w:eastAsia="Calibri"/>
      <w:i/>
      <w:sz w:val="30"/>
      <w:szCs w:val="30"/>
      <w:u w:val="single"/>
      <w:lang w:val="x-none" w:eastAsia="x-none"/>
    </w:rPr>
  </w:style>
  <w:style w:type="character" w:customStyle="1" w:styleId="affff0">
    <w:name w:val="Подзаголовок Знак"/>
    <w:basedOn w:val="a2"/>
    <w:link w:val="affff"/>
    <w:uiPriority w:val="11"/>
    <w:rsid w:val="00DF2856"/>
    <w:rPr>
      <w:rFonts w:ascii="Times New Roman" w:eastAsia="Calibri" w:hAnsi="Times New Roman" w:cs="Times New Roman"/>
      <w:i/>
      <w:sz w:val="30"/>
      <w:szCs w:val="30"/>
      <w:u w:val="single"/>
      <w:lang w:val="x-none" w:eastAsia="x-none"/>
    </w:rPr>
  </w:style>
  <w:style w:type="paragraph" w:customStyle="1" w:styleId="221">
    <w:name w:val="Основной текст с отступом 22"/>
    <w:basedOn w:val="a1"/>
    <w:rsid w:val="00DF2856"/>
    <w:pPr>
      <w:ind w:firstLine="567"/>
      <w:jc w:val="both"/>
    </w:pPr>
    <w:rPr>
      <w:rFonts w:ascii="Bookman Old Style" w:hAnsi="Bookman Old Style"/>
      <w:sz w:val="24"/>
    </w:rPr>
  </w:style>
  <w:style w:type="character" w:customStyle="1" w:styleId="Heading1Char">
    <w:name w:val="Heading 1 Char"/>
    <w:locked/>
    <w:rsid w:val="00DF2856"/>
    <w:rPr>
      <w:rFonts w:ascii="Times New Roman" w:hAnsi="Times New Roman" w:cs="Times New Roman"/>
      <w:sz w:val="32"/>
      <w:szCs w:val="32"/>
      <w:lang w:val="x-none" w:eastAsia="ru-RU"/>
    </w:rPr>
  </w:style>
  <w:style w:type="character" w:customStyle="1" w:styleId="Heading2Char">
    <w:name w:val="Heading 2 Char"/>
    <w:locked/>
    <w:rsid w:val="00DF2856"/>
    <w:rPr>
      <w:rFonts w:ascii="Times New Roman" w:hAnsi="Times New Roman" w:cs="Times New Roman"/>
      <w:b/>
      <w:sz w:val="30"/>
      <w:szCs w:val="30"/>
      <w:lang w:val="x-none" w:eastAsia="ru-RU"/>
    </w:rPr>
  </w:style>
  <w:style w:type="character" w:customStyle="1" w:styleId="Heading3Char">
    <w:name w:val="Heading 3 Char"/>
    <w:locked/>
    <w:rsid w:val="00DF2856"/>
    <w:rPr>
      <w:rFonts w:ascii="Times New Roman" w:hAnsi="Times New Roman" w:cs="Times New Roman"/>
      <w:b/>
      <w:bCs/>
      <w:sz w:val="30"/>
      <w:szCs w:val="30"/>
      <w:lang w:val="x-none" w:eastAsia="ru-RU"/>
    </w:rPr>
  </w:style>
  <w:style w:type="character" w:customStyle="1" w:styleId="Heading4Char">
    <w:name w:val="Heading 4 Char"/>
    <w:locked/>
    <w:rsid w:val="00DF2856"/>
    <w:rPr>
      <w:rFonts w:ascii="Times New Roman" w:hAnsi="Times New Roman" w:cs="Times New Roman"/>
      <w:b/>
      <w:bCs/>
      <w:sz w:val="28"/>
      <w:szCs w:val="28"/>
      <w:lang w:val="x-none" w:eastAsia="ru-RU"/>
    </w:rPr>
  </w:style>
  <w:style w:type="character" w:customStyle="1" w:styleId="Heading5Char">
    <w:name w:val="Heading 5 Char"/>
    <w:locked/>
    <w:rsid w:val="00DF2856"/>
    <w:rPr>
      <w:rFonts w:ascii="Times New Roman" w:hAnsi="Times New Roman" w:cs="Times New Roman"/>
      <w:sz w:val="20"/>
      <w:szCs w:val="20"/>
      <w:lang w:val="x-none" w:eastAsia="ru-RU"/>
    </w:rPr>
  </w:style>
  <w:style w:type="character" w:customStyle="1" w:styleId="Heading6Char">
    <w:name w:val="Heading 6 Char"/>
    <w:locked/>
    <w:rsid w:val="00DF2856"/>
    <w:rPr>
      <w:rFonts w:ascii="Calibri" w:hAnsi="Calibri" w:cs="Times New Roman"/>
      <w:b/>
      <w:bCs/>
      <w:lang w:val="x-none" w:eastAsia="ru-RU"/>
    </w:rPr>
  </w:style>
  <w:style w:type="character" w:customStyle="1" w:styleId="Heading7Char">
    <w:name w:val="Heading 7 Char"/>
    <w:locked/>
    <w:rsid w:val="00DF2856"/>
    <w:rPr>
      <w:rFonts w:ascii="Times New Roman" w:hAnsi="Times New Roman" w:cs="Times New Roman"/>
      <w:sz w:val="24"/>
      <w:szCs w:val="24"/>
      <w:lang w:val="x-none" w:eastAsia="ru-RU"/>
    </w:rPr>
  </w:style>
  <w:style w:type="character" w:customStyle="1" w:styleId="Heading8Char">
    <w:name w:val="Heading 8 Char"/>
    <w:locked/>
    <w:rsid w:val="00DF2856"/>
    <w:rPr>
      <w:rFonts w:ascii="Times New Roman" w:hAnsi="Times New Roman" w:cs="Times New Roman"/>
      <w:i/>
      <w:iCs/>
      <w:sz w:val="24"/>
      <w:szCs w:val="24"/>
      <w:lang w:val="x-none" w:eastAsia="ru-RU"/>
    </w:rPr>
  </w:style>
  <w:style w:type="character" w:customStyle="1" w:styleId="FootnoteTextChar">
    <w:name w:val="Footnote Text Char"/>
    <w:semiHidden/>
    <w:locked/>
    <w:rsid w:val="00DF2856"/>
    <w:rPr>
      <w:rFonts w:ascii="Times New Roman" w:hAnsi="Times New Roman" w:cs="Times New Roman"/>
      <w:sz w:val="20"/>
      <w:szCs w:val="20"/>
      <w:lang w:val="x-none" w:eastAsia="ru-RU"/>
    </w:rPr>
  </w:style>
  <w:style w:type="character" w:customStyle="1" w:styleId="BodyTextIndent3Char">
    <w:name w:val="Body Text Indent 3 Char"/>
    <w:locked/>
    <w:rsid w:val="00DF2856"/>
    <w:rPr>
      <w:rFonts w:ascii="Times New Roman" w:hAnsi="Times New Roman" w:cs="Times New Roman"/>
      <w:sz w:val="16"/>
      <w:szCs w:val="16"/>
      <w:lang w:val="x-none" w:eastAsia="ru-RU"/>
    </w:rPr>
  </w:style>
  <w:style w:type="character" w:customStyle="1" w:styleId="BodyTextChar">
    <w:name w:val="Body Text Char"/>
    <w:aliases w:val="bt Char,Òàáë òåêñò Char"/>
    <w:locked/>
    <w:rsid w:val="00DF2856"/>
    <w:rPr>
      <w:rFonts w:ascii="Times New Roman" w:hAnsi="Times New Roman" w:cs="Times New Roman"/>
      <w:sz w:val="24"/>
      <w:szCs w:val="24"/>
      <w:lang w:val="x-none" w:eastAsia="ru-RU"/>
    </w:rPr>
  </w:style>
  <w:style w:type="character" w:customStyle="1" w:styleId="FooterChar">
    <w:name w:val="Footer Char"/>
    <w:locked/>
    <w:rsid w:val="00DF2856"/>
    <w:rPr>
      <w:rFonts w:ascii="Times New Roman" w:hAnsi="Times New Roman" w:cs="Times New Roman"/>
      <w:sz w:val="24"/>
      <w:szCs w:val="24"/>
      <w:lang w:val="x-none" w:eastAsia="ru-RU"/>
    </w:rPr>
  </w:style>
  <w:style w:type="character" w:customStyle="1" w:styleId="BodyTextIndentChar">
    <w:name w:val="Body Text Indent Char"/>
    <w:locked/>
    <w:rsid w:val="00DF2856"/>
    <w:rPr>
      <w:rFonts w:ascii="Times New Roman" w:hAnsi="Times New Roman" w:cs="Times New Roman"/>
      <w:sz w:val="20"/>
      <w:szCs w:val="20"/>
      <w:lang w:val="x-none" w:eastAsia="ru-RU"/>
    </w:rPr>
  </w:style>
  <w:style w:type="character" w:customStyle="1" w:styleId="TitleChar">
    <w:name w:val="Title Char"/>
    <w:locked/>
    <w:rsid w:val="00DF2856"/>
    <w:rPr>
      <w:rFonts w:ascii="Times New Roman" w:hAnsi="Times New Roman" w:cs="Times New Roman"/>
      <w:b/>
      <w:sz w:val="20"/>
      <w:szCs w:val="20"/>
      <w:lang w:val="x-none" w:eastAsia="ru-RU"/>
    </w:rPr>
  </w:style>
  <w:style w:type="character" w:customStyle="1" w:styleId="BalloonTextChar">
    <w:name w:val="Balloon Text Char"/>
    <w:semiHidden/>
    <w:locked/>
    <w:rsid w:val="00DF2856"/>
    <w:rPr>
      <w:rFonts w:ascii="Tahoma" w:hAnsi="Tahoma" w:cs="Tahoma"/>
      <w:sz w:val="16"/>
      <w:szCs w:val="16"/>
      <w:lang w:val="x-none" w:eastAsia="ru-RU"/>
    </w:rPr>
  </w:style>
  <w:style w:type="character" w:customStyle="1" w:styleId="HeaderChar">
    <w:name w:val="Header Char"/>
    <w:locked/>
    <w:rsid w:val="00DF2856"/>
    <w:rPr>
      <w:rFonts w:ascii="Times New Roman" w:hAnsi="Times New Roman" w:cs="Times New Roman"/>
      <w:sz w:val="24"/>
      <w:szCs w:val="24"/>
    </w:rPr>
  </w:style>
  <w:style w:type="paragraph" w:customStyle="1" w:styleId="1f7">
    <w:name w:val="Абзац списка1"/>
    <w:basedOn w:val="a1"/>
    <w:rsid w:val="00DF2856"/>
    <w:pPr>
      <w:spacing w:after="200" w:line="276" w:lineRule="auto"/>
      <w:ind w:left="720"/>
      <w:contextualSpacing/>
    </w:pPr>
    <w:rPr>
      <w:rFonts w:ascii="Calibri" w:hAnsi="Calibri"/>
      <w:sz w:val="22"/>
      <w:szCs w:val="22"/>
      <w:lang w:eastAsia="en-US"/>
    </w:rPr>
  </w:style>
  <w:style w:type="character" w:customStyle="1" w:styleId="BodyText2Char">
    <w:name w:val="Body Text 2 Char"/>
    <w:locked/>
    <w:rsid w:val="00DF2856"/>
    <w:rPr>
      <w:rFonts w:ascii="Times New Roman" w:hAnsi="Times New Roman" w:cs="Times New Roman"/>
      <w:sz w:val="24"/>
      <w:szCs w:val="24"/>
      <w:lang w:val="x-none" w:eastAsia="ru-RU"/>
    </w:rPr>
  </w:style>
  <w:style w:type="character" w:customStyle="1" w:styleId="BodyText3Char">
    <w:name w:val="Body Text 3 Char"/>
    <w:locked/>
    <w:rsid w:val="00DF2856"/>
    <w:rPr>
      <w:rFonts w:ascii="Times New Roman" w:hAnsi="Times New Roman" w:cs="Times New Roman"/>
      <w:sz w:val="16"/>
      <w:szCs w:val="16"/>
      <w:lang w:val="x-none" w:eastAsia="ru-RU"/>
    </w:rPr>
  </w:style>
  <w:style w:type="character" w:customStyle="1" w:styleId="DocumentMapChar">
    <w:name w:val="Document Map Char"/>
    <w:semiHidden/>
    <w:locked/>
    <w:rsid w:val="00DF2856"/>
    <w:rPr>
      <w:rFonts w:ascii="Tahoma" w:hAnsi="Tahoma" w:cs="Tahoma"/>
      <w:sz w:val="16"/>
      <w:szCs w:val="16"/>
      <w:lang w:val="x-none" w:eastAsia="ru-RU"/>
    </w:rPr>
  </w:style>
  <w:style w:type="character" w:customStyle="1" w:styleId="CommentTextChar">
    <w:name w:val="Comment Text Char"/>
    <w:semiHidden/>
    <w:locked/>
    <w:rsid w:val="00DF2856"/>
    <w:rPr>
      <w:rFonts w:ascii="Times New Roman" w:hAnsi="Times New Roman" w:cs="Times New Roman"/>
      <w:sz w:val="20"/>
      <w:szCs w:val="20"/>
      <w:lang w:val="x-none" w:eastAsia="ru-RU"/>
    </w:rPr>
  </w:style>
  <w:style w:type="character" w:customStyle="1" w:styleId="CommentSubjectChar">
    <w:name w:val="Comment Subject Char"/>
    <w:semiHidden/>
    <w:locked/>
    <w:rsid w:val="00DF2856"/>
    <w:rPr>
      <w:rFonts w:ascii="Times New Roman" w:hAnsi="Times New Roman" w:cs="Times New Roman"/>
      <w:b/>
      <w:bCs/>
      <w:sz w:val="20"/>
      <w:szCs w:val="20"/>
      <w:lang w:val="x-none" w:eastAsia="ru-RU"/>
    </w:rPr>
  </w:style>
  <w:style w:type="paragraph" w:customStyle="1" w:styleId="1f8">
    <w:name w:val="Рецензия1"/>
    <w:hidden/>
    <w:semiHidden/>
    <w:rsid w:val="00DF2856"/>
    <w:pPr>
      <w:spacing w:after="0" w:line="240" w:lineRule="auto"/>
    </w:pPr>
    <w:rPr>
      <w:rFonts w:ascii="Times New Roman" w:eastAsia="Calibri" w:hAnsi="Times New Roman" w:cs="Times New Roman"/>
      <w:sz w:val="24"/>
      <w:szCs w:val="24"/>
      <w:lang w:eastAsia="ru-RU"/>
    </w:rPr>
  </w:style>
  <w:style w:type="paragraph" w:styleId="affff1">
    <w:name w:val="Body Text First Indent"/>
    <w:basedOn w:val="ae"/>
    <w:link w:val="affff2"/>
    <w:rsid w:val="00DF2856"/>
    <w:pPr>
      <w:spacing w:after="120"/>
      <w:ind w:firstLine="210"/>
    </w:pPr>
    <w:rPr>
      <w:rFonts w:eastAsia="Calibri"/>
      <w:sz w:val="24"/>
      <w:szCs w:val="24"/>
      <w:lang w:val="x-none" w:eastAsia="x-none"/>
    </w:rPr>
  </w:style>
  <w:style w:type="character" w:customStyle="1" w:styleId="affff2">
    <w:name w:val="Красная строка Знак"/>
    <w:basedOn w:val="af"/>
    <w:link w:val="affff1"/>
    <w:rsid w:val="00DF2856"/>
    <w:rPr>
      <w:rFonts w:ascii="Times New Roman" w:eastAsia="Calibri" w:hAnsi="Times New Roman" w:cs="Times New Roman"/>
      <w:sz w:val="24"/>
      <w:szCs w:val="24"/>
      <w:lang w:val="x-none" w:eastAsia="x-none"/>
    </w:rPr>
  </w:style>
  <w:style w:type="character" w:customStyle="1" w:styleId="SubtitleChar">
    <w:name w:val="Subtitle Char"/>
    <w:locked/>
    <w:rsid w:val="00DF2856"/>
    <w:rPr>
      <w:rFonts w:ascii="Times New Roman" w:hAnsi="Times New Roman" w:cs="Times New Roman"/>
      <w:i/>
      <w:sz w:val="30"/>
      <w:szCs w:val="30"/>
      <w:u w:val="single"/>
      <w:lang w:val="x-none" w:eastAsia="ru-RU"/>
    </w:rPr>
  </w:style>
  <w:style w:type="paragraph" w:customStyle="1" w:styleId="83">
    <w:name w:val="Знак8"/>
    <w:basedOn w:val="a1"/>
    <w:rsid w:val="00DF2856"/>
    <w:pPr>
      <w:widowControl w:val="0"/>
      <w:adjustRightInd w:val="0"/>
      <w:spacing w:line="360" w:lineRule="atLeast"/>
      <w:jc w:val="both"/>
      <w:textAlignment w:val="baseline"/>
    </w:pPr>
    <w:rPr>
      <w:rFonts w:ascii="Verdana" w:eastAsia="Calibri" w:hAnsi="Verdana" w:cs="Verdana"/>
      <w:lang w:val="en-US" w:eastAsia="en-US"/>
    </w:rPr>
  </w:style>
  <w:style w:type="paragraph" w:customStyle="1" w:styleId="ConsPlusCell">
    <w:name w:val="ConsPlusCell"/>
    <w:rsid w:val="00DF2856"/>
    <w:pPr>
      <w:widowControl w:val="0"/>
      <w:spacing w:after="0" w:line="240" w:lineRule="auto"/>
    </w:pPr>
    <w:rPr>
      <w:rFonts w:ascii="Arial" w:eastAsia="Times New Roman" w:hAnsi="Arial" w:cs="Times New Roman"/>
      <w:sz w:val="20"/>
      <w:szCs w:val="20"/>
      <w:lang w:eastAsia="ru-RU"/>
    </w:rPr>
  </w:style>
  <w:style w:type="character" w:customStyle="1" w:styleId="wmi-callto">
    <w:name w:val="wmi-callto"/>
    <w:rsid w:val="00DF2856"/>
  </w:style>
  <w:style w:type="character" w:customStyle="1" w:styleId="190">
    <w:name w:val="Знак Знак19"/>
    <w:locked/>
    <w:rsid w:val="00DF2856"/>
    <w:rPr>
      <w:rFonts w:ascii="Arial" w:hAnsi="Arial" w:cs="Arial"/>
      <w:b/>
      <w:bCs/>
      <w:kern w:val="32"/>
      <w:sz w:val="32"/>
      <w:szCs w:val="32"/>
      <w:lang w:val="ru-RU" w:eastAsia="ru-RU" w:bidi="ar-SA"/>
    </w:rPr>
  </w:style>
  <w:style w:type="character" w:customStyle="1" w:styleId="160">
    <w:name w:val="Знак Знак16"/>
    <w:locked/>
    <w:rsid w:val="00DF2856"/>
    <w:rPr>
      <w:rFonts w:ascii="Arial" w:hAnsi="Arial" w:cs="Arial"/>
      <w:b/>
      <w:bCs/>
      <w:i/>
      <w:iCs/>
      <w:sz w:val="28"/>
      <w:szCs w:val="28"/>
      <w:lang w:val="ru-RU" w:eastAsia="ru-RU" w:bidi="ar-SA"/>
    </w:rPr>
  </w:style>
  <w:style w:type="character" w:customStyle="1" w:styleId="150">
    <w:name w:val="Знак Знак15"/>
    <w:locked/>
    <w:rsid w:val="00DF2856"/>
    <w:rPr>
      <w:rFonts w:ascii="Arial" w:hAnsi="Arial" w:cs="Arial"/>
      <w:b/>
      <w:bCs/>
      <w:sz w:val="26"/>
      <w:szCs w:val="26"/>
      <w:lang w:val="ru-RU" w:eastAsia="ru-RU" w:bidi="ar-SA"/>
    </w:rPr>
  </w:style>
  <w:style w:type="character" w:customStyle="1" w:styleId="147">
    <w:name w:val="Знак Знак14"/>
    <w:locked/>
    <w:rsid w:val="00DF2856"/>
    <w:rPr>
      <w:sz w:val="28"/>
      <w:lang w:val="ru-RU" w:eastAsia="ru-RU" w:bidi="ar-SA"/>
    </w:rPr>
  </w:style>
  <w:style w:type="character" w:customStyle="1" w:styleId="131">
    <w:name w:val="Знак Знак13"/>
    <w:locked/>
    <w:rsid w:val="00DF2856"/>
    <w:rPr>
      <w:sz w:val="28"/>
      <w:lang w:val="ru-RU" w:eastAsia="ru-RU" w:bidi="ar-SA"/>
    </w:rPr>
  </w:style>
  <w:style w:type="character" w:customStyle="1" w:styleId="121">
    <w:name w:val="Знак Знак12"/>
    <w:locked/>
    <w:rsid w:val="00DF2856"/>
    <w:rPr>
      <w:sz w:val="28"/>
      <w:lang w:val="ru-RU" w:eastAsia="ru-RU" w:bidi="ar-SA"/>
    </w:rPr>
  </w:style>
  <w:style w:type="character" w:customStyle="1" w:styleId="113">
    <w:name w:val="Знак Знак11"/>
    <w:locked/>
    <w:rsid w:val="00DF2856"/>
    <w:rPr>
      <w:sz w:val="28"/>
      <w:lang w:val="ru-RU" w:eastAsia="ru-RU" w:bidi="ar-SA"/>
    </w:rPr>
  </w:style>
  <w:style w:type="character" w:customStyle="1" w:styleId="100">
    <w:name w:val="Знак Знак10"/>
    <w:locked/>
    <w:rsid w:val="00DF2856"/>
    <w:rPr>
      <w:sz w:val="28"/>
      <w:lang w:val="ru-RU" w:eastAsia="ru-RU" w:bidi="ar-SA"/>
    </w:rPr>
  </w:style>
  <w:style w:type="character" w:customStyle="1" w:styleId="84">
    <w:name w:val="Знак Знак8"/>
    <w:locked/>
    <w:rsid w:val="00DF2856"/>
    <w:rPr>
      <w:sz w:val="28"/>
      <w:lang w:val="ru-RU" w:eastAsia="ru-RU" w:bidi="ar-SA"/>
    </w:rPr>
  </w:style>
  <w:style w:type="character" w:customStyle="1" w:styleId="affff3">
    <w:name w:val="Знак Знак"/>
    <w:locked/>
    <w:rsid w:val="00DF2856"/>
    <w:rPr>
      <w:lang w:val="ru-RU" w:eastAsia="ru-RU" w:bidi="ar-SA"/>
    </w:rPr>
  </w:style>
  <w:style w:type="character" w:customStyle="1" w:styleId="affa">
    <w:name w:val="Название объекта Знак"/>
    <w:aliases w:val="Название таблицы Знак,рисунка Знак,Таблица_номер_справа_12 Знак,Название объекта Знак1 Знак Знак,Название объекта Знак Знак Знак Знак,Название объекта Знак Знак Знак Знак Знак Знак Знак Знак Знак Знак"/>
    <w:link w:val="aff9"/>
    <w:locked/>
    <w:rsid w:val="00DF2856"/>
    <w:rPr>
      <w:rFonts w:ascii="Times New Roman" w:eastAsia="Times New Roman" w:hAnsi="Times New Roman" w:cs="Times New Roman"/>
      <w:b/>
      <w:sz w:val="24"/>
      <w:szCs w:val="20"/>
      <w:lang w:eastAsia="ru-RU"/>
    </w:rPr>
  </w:style>
  <w:style w:type="character" w:customStyle="1" w:styleId="2f0">
    <w:name w:val="Знак Знак2"/>
    <w:locked/>
    <w:rsid w:val="00DF2856"/>
    <w:rPr>
      <w:b/>
      <w:sz w:val="28"/>
      <w:lang w:val="ru-RU" w:eastAsia="ru-RU" w:bidi="ar-SA"/>
    </w:rPr>
  </w:style>
  <w:style w:type="character" w:customStyle="1" w:styleId="63">
    <w:name w:val="Знак Знак6"/>
    <w:locked/>
    <w:rsid w:val="00DF2856"/>
    <w:rPr>
      <w:lang w:val="ru-RU" w:eastAsia="ru-RU" w:bidi="ar-SA"/>
    </w:rPr>
  </w:style>
  <w:style w:type="character" w:customStyle="1" w:styleId="72">
    <w:name w:val="Знак Знак7"/>
    <w:locked/>
    <w:rsid w:val="00DF2856"/>
    <w:rPr>
      <w:lang w:val="ru-RU" w:eastAsia="ru-RU" w:bidi="ar-SA"/>
    </w:rPr>
  </w:style>
  <w:style w:type="character" w:customStyle="1" w:styleId="53">
    <w:name w:val="Знак Знак5"/>
    <w:locked/>
    <w:rsid w:val="00DF2856"/>
    <w:rPr>
      <w:lang w:val="ru-RU" w:eastAsia="ru-RU" w:bidi="ar-SA"/>
    </w:rPr>
  </w:style>
  <w:style w:type="character" w:customStyle="1" w:styleId="3b">
    <w:name w:val="Знак Знак3"/>
    <w:locked/>
    <w:rsid w:val="00DF2856"/>
    <w:rPr>
      <w:sz w:val="28"/>
      <w:lang w:val="ru-RU" w:eastAsia="ru-RU" w:bidi="ar-SA"/>
    </w:rPr>
  </w:style>
  <w:style w:type="character" w:customStyle="1" w:styleId="Normal">
    <w:name w:val="Normal Знак"/>
    <w:link w:val="1b"/>
    <w:locked/>
    <w:rsid w:val="00DF2856"/>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a1"/>
    <w:link w:val="Normal10-020"/>
    <w:rsid w:val="00DF2856"/>
    <w:pPr>
      <w:ind w:left="-113" w:right="-113"/>
      <w:jc w:val="center"/>
    </w:pPr>
    <w:rPr>
      <w:b/>
      <w:bCs/>
    </w:rPr>
  </w:style>
  <w:style w:type="paragraph" w:customStyle="1" w:styleId="zagol1">
    <w:name w:val="zagol1"/>
    <w:basedOn w:val="a1"/>
    <w:rsid w:val="00DF2856"/>
    <w:pPr>
      <w:spacing w:before="100" w:beforeAutospacing="1" w:after="100" w:afterAutospacing="1"/>
      <w:jc w:val="center"/>
    </w:pPr>
    <w:rPr>
      <w:rFonts w:ascii="Verdana" w:hAnsi="Verdana"/>
      <w:b/>
      <w:bCs/>
      <w:color w:val="336699"/>
      <w:sz w:val="24"/>
      <w:szCs w:val="24"/>
    </w:rPr>
  </w:style>
  <w:style w:type="character" w:customStyle="1" w:styleId="180">
    <w:name w:val="Знак Знак18"/>
    <w:rsid w:val="00DF2856"/>
    <w:rPr>
      <w:sz w:val="28"/>
      <w:lang w:val="ru-RU" w:eastAsia="ru-RU" w:bidi="ar-SA"/>
    </w:rPr>
  </w:style>
  <w:style w:type="character" w:customStyle="1" w:styleId="170">
    <w:name w:val="Знак Знак17"/>
    <w:rsid w:val="00DF2856"/>
    <w:rPr>
      <w:sz w:val="28"/>
      <w:lang w:val="ru-RU" w:eastAsia="ru-RU" w:bidi="ar-SA"/>
    </w:rPr>
  </w:style>
  <w:style w:type="character" w:customStyle="1" w:styleId="92">
    <w:name w:val="Знак Знак9"/>
    <w:rsid w:val="00DF2856"/>
    <w:rPr>
      <w:sz w:val="28"/>
      <w:lang w:val="ru-RU" w:eastAsia="ru-RU" w:bidi="ar-SA"/>
    </w:rPr>
  </w:style>
  <w:style w:type="table" w:styleId="-3">
    <w:name w:val="Table Web 3"/>
    <w:basedOn w:val="a3"/>
    <w:rsid w:val="00DF2856"/>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4">
    <w:name w:val="Light List"/>
    <w:basedOn w:val="a3"/>
    <w:rsid w:val="00DF2856"/>
    <w:pPr>
      <w:spacing w:after="0" w:line="240" w:lineRule="auto"/>
    </w:pPr>
    <w:rPr>
      <w:rFonts w:ascii="Calibri" w:eastAsia="Times New Roman"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f9">
    <w:name w:val="Светлый список1"/>
    <w:basedOn w:val="a3"/>
    <w:rsid w:val="00DF2856"/>
    <w:pPr>
      <w:spacing w:after="0" w:line="240" w:lineRule="auto"/>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Heading2Char1">
    <w:name w:val="Heading 2 Char1"/>
    <w:locked/>
    <w:rsid w:val="00DF2856"/>
    <w:rPr>
      <w:rFonts w:ascii="Times New Roman" w:hAnsi="Times New Roman" w:cs="Times New Roman"/>
      <w:b/>
      <w:bCs/>
      <w:sz w:val="28"/>
      <w:szCs w:val="28"/>
    </w:rPr>
  </w:style>
  <w:style w:type="character" w:customStyle="1" w:styleId="apple-converted-space">
    <w:name w:val="apple-converted-space"/>
    <w:basedOn w:val="a2"/>
    <w:rsid w:val="00DF2856"/>
  </w:style>
  <w:style w:type="table" w:customStyle="1" w:styleId="64">
    <w:name w:val="Сетка таблицы6"/>
    <w:basedOn w:val="a3"/>
    <w:next w:val="af2"/>
    <w:uiPriority w:val="59"/>
    <w:rsid w:val="00DF285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0">
    <w:name w:val=".FORMATTEXT"/>
    <w:uiPriority w:val="99"/>
    <w:rsid w:val="00DF2856"/>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affff5">
    <w:name w:val="."/>
    <w:uiPriority w:val="99"/>
    <w:rsid w:val="00DF2856"/>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afffb">
    <w:name w:val="Основной Знак"/>
    <w:link w:val="afffa"/>
    <w:rsid w:val="00DF2856"/>
    <w:rPr>
      <w:rFonts w:ascii="Times New Roman" w:eastAsia="Times New Roman" w:hAnsi="Times New Roman" w:cs="Times New Roman"/>
      <w:snapToGrid w:val="0"/>
      <w:sz w:val="28"/>
      <w:szCs w:val="20"/>
      <w:lang w:val="x-none" w:eastAsia="x-none"/>
    </w:rPr>
  </w:style>
  <w:style w:type="paragraph" w:customStyle="1" w:styleId="148">
    <w:name w:val="курсив 14"/>
    <w:basedOn w:val="a1"/>
    <w:link w:val="149"/>
    <w:qFormat/>
    <w:rsid w:val="00DF2856"/>
    <w:pPr>
      <w:spacing w:before="120" w:after="40"/>
      <w:jc w:val="both"/>
    </w:pPr>
    <w:rPr>
      <w:i/>
      <w:sz w:val="28"/>
      <w:szCs w:val="28"/>
    </w:rPr>
  </w:style>
  <w:style w:type="character" w:customStyle="1" w:styleId="149">
    <w:name w:val="курсив 14 Знак"/>
    <w:link w:val="148"/>
    <w:rsid w:val="00DF2856"/>
    <w:rPr>
      <w:rFonts w:ascii="Times New Roman" w:eastAsia="Times New Roman" w:hAnsi="Times New Roman" w:cs="Times New Roman"/>
      <w:i/>
      <w:sz w:val="28"/>
      <w:szCs w:val="28"/>
      <w:lang w:eastAsia="ru-RU"/>
    </w:rPr>
  </w:style>
  <w:style w:type="paragraph" w:customStyle="1" w:styleId="311">
    <w:name w:val="Основной текст 31"/>
    <w:basedOn w:val="a1"/>
    <w:link w:val="312"/>
    <w:rsid w:val="00B97405"/>
    <w:pPr>
      <w:suppressAutoHyphens/>
      <w:spacing w:after="120"/>
    </w:pPr>
    <w:rPr>
      <w:sz w:val="16"/>
      <w:szCs w:val="16"/>
      <w:lang w:eastAsia="ar-SA"/>
    </w:rPr>
  </w:style>
  <w:style w:type="character" w:customStyle="1" w:styleId="312">
    <w:name w:val="Основной текст 31 Знак"/>
    <w:link w:val="311"/>
    <w:locked/>
    <w:rsid w:val="00B97405"/>
    <w:rPr>
      <w:rFonts w:ascii="Times New Roman" w:eastAsia="Times New Roman" w:hAnsi="Times New Roman" w:cs="Times New Roman"/>
      <w:sz w:val="16"/>
      <w:szCs w:val="16"/>
      <w:lang w:eastAsia="ar-SA"/>
    </w:rPr>
  </w:style>
  <w:style w:type="character" w:customStyle="1" w:styleId="ArNar">
    <w:name w:val="Обычный ArNar Знак"/>
    <w:link w:val="ArNar0"/>
    <w:locked/>
    <w:rsid w:val="00952E88"/>
    <w:rPr>
      <w:rFonts w:ascii="Arial Narrow" w:hAnsi="Arial Narrow"/>
      <w:color w:val="000000"/>
    </w:rPr>
  </w:style>
  <w:style w:type="paragraph" w:customStyle="1" w:styleId="ArNar0">
    <w:name w:val="Обычный ArNar"/>
    <w:basedOn w:val="a1"/>
    <w:link w:val="ArNar"/>
    <w:rsid w:val="00952E88"/>
    <w:pPr>
      <w:ind w:firstLine="709"/>
      <w:jc w:val="both"/>
    </w:pPr>
    <w:rPr>
      <w:rFonts w:ascii="Arial Narrow" w:eastAsiaTheme="minorHAnsi" w:hAnsi="Arial Narrow" w:cstheme="minorBidi"/>
      <w:color w:val="000000"/>
      <w:sz w:val="22"/>
      <w:szCs w:val="22"/>
      <w:lang w:eastAsia="en-US"/>
    </w:rPr>
  </w:style>
  <w:style w:type="character" w:customStyle="1" w:styleId="a9">
    <w:name w:val="Абзац списка Знак"/>
    <w:aliases w:val="it_List1 Знак,Ненумерованный список Знак,List Paragraph Знак"/>
    <w:link w:val="a8"/>
    <w:locked/>
    <w:rsid w:val="00952E88"/>
    <w:rPr>
      <w:rFonts w:ascii="Calibri" w:eastAsia="Times New Roman" w:hAnsi="Calibri" w:cs="Calibri"/>
      <w:lang w:eastAsia="ru-RU"/>
    </w:rPr>
  </w:style>
  <w:style w:type="character" w:customStyle="1" w:styleId="TimesNewRoman121">
    <w:name w:val="Стиль Times New Roman 12 пт По центру Знак1"/>
    <w:link w:val="TimesNewRoman12"/>
    <w:locked/>
    <w:rsid w:val="009430CB"/>
    <w:rPr>
      <w:rFonts w:ascii="Arial" w:hAnsi="Arial" w:cs="Arial"/>
      <w:spacing w:val="-4"/>
      <w:sz w:val="24"/>
    </w:rPr>
  </w:style>
  <w:style w:type="paragraph" w:customStyle="1" w:styleId="TimesNewRoman12">
    <w:name w:val="Стиль Times New Roman 12 пт По центру"/>
    <w:basedOn w:val="a1"/>
    <w:link w:val="TimesNewRoman121"/>
    <w:rsid w:val="009430CB"/>
    <w:pPr>
      <w:widowControl w:val="0"/>
      <w:jc w:val="center"/>
    </w:pPr>
    <w:rPr>
      <w:rFonts w:ascii="Arial" w:eastAsiaTheme="minorHAnsi" w:hAnsi="Arial" w:cs="Arial"/>
      <w:spacing w:val="-4"/>
      <w:sz w:val="24"/>
      <w:szCs w:val="22"/>
      <w:lang w:eastAsia="en-US"/>
    </w:rPr>
  </w:style>
  <w:style w:type="character" w:customStyle="1" w:styleId="description2">
    <w:name w:val="description2"/>
    <w:rsid w:val="009430CB"/>
    <w:rPr>
      <w:vanish/>
      <w:webHidden w:val="0"/>
      <w:sz w:val="21"/>
      <w:szCs w:val="21"/>
      <w:specVanish/>
    </w:rPr>
  </w:style>
  <w:style w:type="paragraph" w:customStyle="1" w:styleId="122">
    <w:name w:val="Основной_12"/>
    <w:basedOn w:val="a1"/>
    <w:link w:val="123"/>
    <w:qFormat/>
    <w:rsid w:val="0061385C"/>
    <w:pPr>
      <w:spacing w:line="276" w:lineRule="auto"/>
      <w:ind w:firstLine="709"/>
      <w:jc w:val="both"/>
    </w:pPr>
    <w:rPr>
      <w:sz w:val="24"/>
      <w:szCs w:val="24"/>
    </w:rPr>
  </w:style>
  <w:style w:type="character" w:customStyle="1" w:styleId="123">
    <w:name w:val="Основной_12 Знак"/>
    <w:basedOn w:val="a2"/>
    <w:link w:val="122"/>
    <w:rsid w:val="0061385C"/>
    <w:rPr>
      <w:rFonts w:ascii="Times New Roman" w:eastAsia="Times New Roman" w:hAnsi="Times New Roman" w:cs="Times New Roman"/>
      <w:sz w:val="24"/>
      <w:szCs w:val="24"/>
      <w:lang w:eastAsia="ru-RU"/>
    </w:rPr>
  </w:style>
  <w:style w:type="paragraph" w:customStyle="1" w:styleId="124">
    <w:name w:val="Основной 12"/>
    <w:basedOn w:val="afffa"/>
    <w:link w:val="125"/>
    <w:qFormat/>
    <w:rsid w:val="000940B4"/>
    <w:pPr>
      <w:spacing w:before="40" w:after="40" w:line="276" w:lineRule="auto"/>
    </w:pPr>
    <w:rPr>
      <w:sz w:val="24"/>
      <w:szCs w:val="24"/>
      <w:lang w:val="ru-RU" w:eastAsia="ru-RU"/>
    </w:rPr>
  </w:style>
  <w:style w:type="character" w:customStyle="1" w:styleId="125">
    <w:name w:val="Основной 12 Знак"/>
    <w:link w:val="124"/>
    <w:rsid w:val="000940B4"/>
    <w:rPr>
      <w:rFonts w:ascii="Times New Roman" w:eastAsia="Times New Roman" w:hAnsi="Times New Roman" w:cs="Times New Roman"/>
      <w:snapToGrid w:val="0"/>
      <w:sz w:val="24"/>
      <w:szCs w:val="24"/>
      <w:lang w:eastAsia="ru-RU"/>
    </w:rPr>
  </w:style>
  <w:style w:type="paragraph" w:customStyle="1" w:styleId="126">
    <w:name w:val="Курсив 12"/>
    <w:basedOn w:val="148"/>
    <w:link w:val="127"/>
    <w:qFormat/>
    <w:rsid w:val="0061385C"/>
    <w:pPr>
      <w:spacing w:before="240"/>
    </w:pPr>
    <w:rPr>
      <w:sz w:val="24"/>
      <w:szCs w:val="24"/>
    </w:rPr>
  </w:style>
  <w:style w:type="character" w:customStyle="1" w:styleId="127">
    <w:name w:val="Курсив 12 Знак"/>
    <w:link w:val="126"/>
    <w:rsid w:val="0061385C"/>
    <w:rPr>
      <w:rFonts w:ascii="Times New Roman" w:eastAsia="Times New Roman" w:hAnsi="Times New Roman" w:cs="Times New Roman"/>
      <w:i/>
      <w:sz w:val="24"/>
      <w:szCs w:val="24"/>
      <w:lang w:eastAsia="ru-RU"/>
    </w:rPr>
  </w:style>
  <w:style w:type="character" w:styleId="affff6">
    <w:name w:val="Book Title"/>
    <w:basedOn w:val="a2"/>
    <w:qFormat/>
    <w:rsid w:val="00A32EAF"/>
    <w:rPr>
      <w:rFonts w:ascii="Times New Roman" w:hAnsi="Times New Roman" w:cs="Times New Roman" w:hint="default"/>
      <w:b/>
      <w:bCs/>
      <w:smallCaps/>
      <w:spacing w:val="5"/>
    </w:rPr>
  </w:style>
  <w:style w:type="character" w:customStyle="1" w:styleId="affff7">
    <w:name w:val="Таблица_шапка Знак"/>
    <w:basedOn w:val="a2"/>
    <w:link w:val="affff8"/>
    <w:locked/>
    <w:rsid w:val="00A32EAF"/>
    <w:rPr>
      <w:rFonts w:ascii="Times New Roman" w:eastAsia="Times New Roman" w:hAnsi="Times New Roman" w:cs="Times New Roman"/>
      <w:b/>
      <w:sz w:val="20"/>
      <w:szCs w:val="24"/>
    </w:rPr>
  </w:style>
  <w:style w:type="paragraph" w:customStyle="1" w:styleId="affff8">
    <w:name w:val="Таблица_шапка"/>
    <w:basedOn w:val="a1"/>
    <w:link w:val="affff7"/>
    <w:qFormat/>
    <w:rsid w:val="00A32EAF"/>
    <w:pPr>
      <w:keepNext/>
      <w:widowControl w:val="0"/>
      <w:autoSpaceDE w:val="0"/>
      <w:autoSpaceDN w:val="0"/>
      <w:adjustRightInd w:val="0"/>
      <w:contextualSpacing/>
      <w:jc w:val="center"/>
    </w:pPr>
    <w:rPr>
      <w:b/>
      <w:szCs w:val="24"/>
      <w:lang w:eastAsia="en-US"/>
    </w:rPr>
  </w:style>
  <w:style w:type="character" w:customStyle="1" w:styleId="affff9">
    <w:name w:val="таблица Знак"/>
    <w:link w:val="affffa"/>
    <w:locked/>
    <w:rsid w:val="00A32EAF"/>
    <w:rPr>
      <w:rFonts w:ascii="Times New Roman" w:hAnsi="Times New Roman" w:cs="Times New Roman"/>
      <w:color w:val="000000"/>
      <w:sz w:val="20"/>
    </w:rPr>
  </w:style>
  <w:style w:type="paragraph" w:customStyle="1" w:styleId="affffa">
    <w:name w:val="таблица"/>
    <w:basedOn w:val="a1"/>
    <w:link w:val="affff9"/>
    <w:qFormat/>
    <w:rsid w:val="00A32EAF"/>
    <w:pPr>
      <w:suppressAutoHyphens/>
      <w:autoSpaceDE w:val="0"/>
      <w:autoSpaceDN w:val="0"/>
      <w:adjustRightInd w:val="0"/>
    </w:pPr>
    <w:rPr>
      <w:rFonts w:eastAsiaTheme="minorHAnsi"/>
      <w:color w:val="000000"/>
      <w:szCs w:val="22"/>
      <w:lang w:eastAsia="en-US"/>
    </w:rPr>
  </w:style>
  <w:style w:type="paragraph" w:customStyle="1" w:styleId="affffb">
    <w:name w:val="таблица_значения_по центру"/>
    <w:basedOn w:val="a1"/>
    <w:uiPriority w:val="99"/>
    <w:rsid w:val="009E6545"/>
    <w:pPr>
      <w:suppressAutoHyphens/>
      <w:autoSpaceDE w:val="0"/>
      <w:autoSpaceDN w:val="0"/>
      <w:adjustRightInd w:val="0"/>
      <w:jc w:val="center"/>
    </w:pPr>
    <w:rPr>
      <w:rFonts w:eastAsia="Calibri"/>
      <w:color w:val="000000"/>
    </w:rPr>
  </w:style>
  <w:style w:type="paragraph" w:customStyle="1" w:styleId="128">
    <w:name w:val="курсив 12 Ж"/>
    <w:basedOn w:val="126"/>
    <w:link w:val="129"/>
    <w:qFormat/>
    <w:rsid w:val="00897A71"/>
    <w:pPr>
      <w:spacing w:before="180" w:after="180"/>
    </w:pPr>
    <w:rPr>
      <w:b/>
    </w:rPr>
  </w:style>
  <w:style w:type="character" w:customStyle="1" w:styleId="129">
    <w:name w:val="курсив 12 Ж Знак"/>
    <w:basedOn w:val="127"/>
    <w:link w:val="128"/>
    <w:rsid w:val="00897A71"/>
    <w:rPr>
      <w:rFonts w:ascii="Times New Roman" w:eastAsia="Times New Roman" w:hAnsi="Times New Roman" w:cs="Times New Roman"/>
      <w:b/>
      <w:i/>
      <w:sz w:val="24"/>
      <w:szCs w:val="24"/>
      <w:lang w:eastAsia="ru-RU"/>
    </w:rPr>
  </w:style>
  <w:style w:type="character" w:styleId="affffc">
    <w:name w:val="Subtle Emphasis"/>
    <w:aliases w:val="подтекст"/>
    <w:qFormat/>
    <w:rsid w:val="0035488C"/>
    <w:rPr>
      <w:rFonts w:ascii="Arial" w:hAnsi="Arial" w:cs="Arial"/>
      <w:sz w:val="26"/>
      <w:szCs w:val="26"/>
    </w:rPr>
  </w:style>
  <w:style w:type="character" w:customStyle="1" w:styleId="10pt">
    <w:name w:val="Основной текст + 10 pt"/>
    <w:basedOn w:val="af3"/>
    <w:rsid w:val="00E5414A"/>
    <w:rPr>
      <w:rFonts w:ascii="Times New Roman" w:eastAsia="Times New Roman" w:hAnsi="Times New Roman" w:cs="Times New Roman"/>
      <w:color w:val="000000"/>
      <w:spacing w:val="0"/>
      <w:w w:val="100"/>
      <w:position w:val="0"/>
      <w:sz w:val="20"/>
      <w:szCs w:val="20"/>
      <w:shd w:val="clear" w:color="auto" w:fill="FFFFFF"/>
      <w:lang w:val="ru-RU"/>
    </w:rPr>
  </w:style>
  <w:style w:type="paragraph" w:customStyle="1" w:styleId="73">
    <w:name w:val="Основной текст7"/>
    <w:basedOn w:val="a1"/>
    <w:rsid w:val="00BC244B"/>
    <w:pPr>
      <w:widowControl w:val="0"/>
      <w:shd w:val="clear" w:color="auto" w:fill="FFFFFF"/>
      <w:spacing w:before="3480" w:line="0" w:lineRule="atLeast"/>
      <w:ind w:hanging="700"/>
      <w:jc w:val="center"/>
    </w:pPr>
    <w:rPr>
      <w:color w:val="000000"/>
      <w:sz w:val="23"/>
      <w:szCs w:val="23"/>
    </w:rPr>
  </w:style>
  <w:style w:type="character" w:customStyle="1" w:styleId="affffd">
    <w:name w:val="Основной текст + Курсив"/>
    <w:basedOn w:val="af3"/>
    <w:rsid w:val="00BC244B"/>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45">
    <w:name w:val="Основной текст (4)_"/>
    <w:basedOn w:val="a2"/>
    <w:link w:val="46"/>
    <w:rsid w:val="00BC244B"/>
    <w:rPr>
      <w:rFonts w:ascii="Times New Roman" w:eastAsia="Times New Roman" w:hAnsi="Times New Roman" w:cs="Times New Roman"/>
      <w:sz w:val="17"/>
      <w:szCs w:val="17"/>
      <w:shd w:val="clear" w:color="auto" w:fill="FFFFFF"/>
    </w:rPr>
  </w:style>
  <w:style w:type="character" w:customStyle="1" w:styleId="affffe">
    <w:name w:val="Подпись к картинке_"/>
    <w:basedOn w:val="a2"/>
    <w:link w:val="afffff"/>
    <w:rsid w:val="00BC244B"/>
    <w:rPr>
      <w:rFonts w:ascii="Times New Roman" w:eastAsia="Times New Roman" w:hAnsi="Times New Roman" w:cs="Times New Roman"/>
      <w:sz w:val="23"/>
      <w:szCs w:val="23"/>
      <w:shd w:val="clear" w:color="auto" w:fill="FFFFFF"/>
    </w:rPr>
  </w:style>
  <w:style w:type="character" w:customStyle="1" w:styleId="4Exact">
    <w:name w:val="Основной текст (4) Exact"/>
    <w:basedOn w:val="a2"/>
    <w:rsid w:val="00BC244B"/>
    <w:rPr>
      <w:rFonts w:ascii="Times New Roman" w:eastAsia="Times New Roman" w:hAnsi="Times New Roman" w:cs="Times New Roman"/>
      <w:b w:val="0"/>
      <w:bCs w:val="0"/>
      <w:i w:val="0"/>
      <w:iCs w:val="0"/>
      <w:smallCaps w:val="0"/>
      <w:strike w:val="0"/>
      <w:spacing w:val="4"/>
      <w:sz w:val="15"/>
      <w:szCs w:val="15"/>
      <w:u w:val="none"/>
    </w:rPr>
  </w:style>
  <w:style w:type="character" w:customStyle="1" w:styleId="4Exact0">
    <w:name w:val="Подпись к картинке (4) Exact"/>
    <w:basedOn w:val="a2"/>
    <w:rsid w:val="00BC244B"/>
    <w:rPr>
      <w:rFonts w:ascii="Times New Roman" w:eastAsia="Times New Roman" w:hAnsi="Times New Roman" w:cs="Times New Roman"/>
      <w:b w:val="0"/>
      <w:bCs w:val="0"/>
      <w:i w:val="0"/>
      <w:iCs w:val="0"/>
      <w:smallCaps w:val="0"/>
      <w:strike w:val="0"/>
      <w:spacing w:val="4"/>
      <w:sz w:val="15"/>
      <w:szCs w:val="15"/>
      <w:u w:val="none"/>
    </w:rPr>
  </w:style>
  <w:style w:type="character" w:customStyle="1" w:styleId="Exact">
    <w:name w:val="Подпись к картинке Exact"/>
    <w:basedOn w:val="a2"/>
    <w:rsid w:val="00BC244B"/>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47">
    <w:name w:val="Подпись к картинке (4)_"/>
    <w:basedOn w:val="a2"/>
    <w:link w:val="48"/>
    <w:rsid w:val="00BC244B"/>
    <w:rPr>
      <w:rFonts w:ascii="Times New Roman" w:eastAsia="Times New Roman" w:hAnsi="Times New Roman" w:cs="Times New Roman"/>
      <w:sz w:val="17"/>
      <w:szCs w:val="17"/>
      <w:shd w:val="clear" w:color="auto" w:fill="FFFFFF"/>
    </w:rPr>
  </w:style>
  <w:style w:type="paragraph" w:customStyle="1" w:styleId="46">
    <w:name w:val="Основной текст (4)"/>
    <w:basedOn w:val="a1"/>
    <w:link w:val="45"/>
    <w:rsid w:val="00BC244B"/>
    <w:pPr>
      <w:widowControl w:val="0"/>
      <w:shd w:val="clear" w:color="auto" w:fill="FFFFFF"/>
      <w:spacing w:before="300" w:after="300" w:line="0" w:lineRule="atLeast"/>
      <w:jc w:val="center"/>
    </w:pPr>
    <w:rPr>
      <w:sz w:val="17"/>
      <w:szCs w:val="17"/>
      <w:lang w:eastAsia="en-US"/>
    </w:rPr>
  </w:style>
  <w:style w:type="paragraph" w:customStyle="1" w:styleId="afffff">
    <w:name w:val="Подпись к картинке"/>
    <w:basedOn w:val="a1"/>
    <w:link w:val="affffe"/>
    <w:rsid w:val="00BC244B"/>
    <w:pPr>
      <w:widowControl w:val="0"/>
      <w:shd w:val="clear" w:color="auto" w:fill="FFFFFF"/>
      <w:spacing w:after="60" w:line="0" w:lineRule="atLeast"/>
      <w:jc w:val="center"/>
    </w:pPr>
    <w:rPr>
      <w:sz w:val="23"/>
      <w:szCs w:val="23"/>
      <w:lang w:eastAsia="en-US"/>
    </w:rPr>
  </w:style>
  <w:style w:type="paragraph" w:customStyle="1" w:styleId="48">
    <w:name w:val="Подпись к картинке (4)"/>
    <w:basedOn w:val="a1"/>
    <w:link w:val="47"/>
    <w:rsid w:val="00BC244B"/>
    <w:pPr>
      <w:widowControl w:val="0"/>
      <w:shd w:val="clear" w:color="auto" w:fill="FFFFFF"/>
      <w:spacing w:line="0" w:lineRule="atLeast"/>
    </w:pPr>
    <w:rPr>
      <w:sz w:val="17"/>
      <w:szCs w:val="17"/>
      <w:lang w:eastAsia="en-US"/>
    </w:rPr>
  </w:style>
  <w:style w:type="numbering" w:customStyle="1" w:styleId="3c">
    <w:name w:val="Нет списка3"/>
    <w:next w:val="a4"/>
    <w:uiPriority w:val="99"/>
    <w:semiHidden/>
    <w:unhideWhenUsed/>
    <w:rsid w:val="001E6D95"/>
  </w:style>
  <w:style w:type="paragraph" w:customStyle="1" w:styleId="12a">
    <w:name w:val="курсив 12"/>
    <w:basedOn w:val="148"/>
    <w:link w:val="12b"/>
    <w:qFormat/>
    <w:rsid w:val="006B5F25"/>
    <w:pPr>
      <w:spacing w:line="276" w:lineRule="auto"/>
      <w:ind w:firstLine="709"/>
    </w:pPr>
    <w:rPr>
      <w:sz w:val="24"/>
      <w:szCs w:val="24"/>
    </w:rPr>
  </w:style>
  <w:style w:type="character" w:customStyle="1" w:styleId="12b">
    <w:name w:val="курсив 12 Знак"/>
    <w:basedOn w:val="149"/>
    <w:link w:val="12a"/>
    <w:rsid w:val="006B5F25"/>
    <w:rPr>
      <w:rFonts w:ascii="Times New Roman" w:eastAsia="Times New Roman" w:hAnsi="Times New Roman" w:cs="Times New Roman"/>
      <w:i/>
      <w:sz w:val="24"/>
      <w:szCs w:val="24"/>
      <w:lang w:eastAsia="ru-RU"/>
    </w:rPr>
  </w:style>
  <w:style w:type="character" w:customStyle="1" w:styleId="match">
    <w:name w:val="match"/>
    <w:basedOn w:val="a2"/>
    <w:rsid w:val="006B5F25"/>
  </w:style>
  <w:style w:type="character" w:customStyle="1" w:styleId="afffff0">
    <w:name w:val="Подпись к таблице_"/>
    <w:basedOn w:val="a2"/>
    <w:link w:val="afffff1"/>
    <w:rsid w:val="006B5F25"/>
    <w:rPr>
      <w:rFonts w:ascii="Times New Roman" w:eastAsia="Times New Roman" w:hAnsi="Times New Roman" w:cs="Times New Roman"/>
      <w:shd w:val="clear" w:color="auto" w:fill="FFFFFF"/>
    </w:rPr>
  </w:style>
  <w:style w:type="paragraph" w:customStyle="1" w:styleId="afffff1">
    <w:name w:val="Подпись к таблице"/>
    <w:basedOn w:val="a1"/>
    <w:link w:val="afffff0"/>
    <w:rsid w:val="006B5F25"/>
    <w:pPr>
      <w:widowControl w:val="0"/>
      <w:shd w:val="clear" w:color="auto" w:fill="FFFFFF"/>
      <w:spacing w:line="266" w:lineRule="exact"/>
      <w:jc w:val="center"/>
    </w:pPr>
    <w:rPr>
      <w:sz w:val="22"/>
      <w:szCs w:val="22"/>
      <w:lang w:eastAsia="en-US"/>
    </w:rPr>
  </w:style>
  <w:style w:type="character" w:customStyle="1" w:styleId="afffff2">
    <w:name w:val="Сноска_"/>
    <w:basedOn w:val="a2"/>
    <w:link w:val="afffff3"/>
    <w:rsid w:val="006B5F25"/>
    <w:rPr>
      <w:rFonts w:ascii="Times New Roman" w:eastAsia="Times New Roman" w:hAnsi="Times New Roman" w:cs="Times New Roman"/>
      <w:sz w:val="18"/>
      <w:szCs w:val="18"/>
      <w:shd w:val="clear" w:color="auto" w:fill="FFFFFF"/>
    </w:rPr>
  </w:style>
  <w:style w:type="character" w:customStyle="1" w:styleId="9pt">
    <w:name w:val="Основной текст + 9 pt"/>
    <w:basedOn w:val="af3"/>
    <w:rsid w:val="006B5F25"/>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en-US"/>
    </w:rPr>
  </w:style>
  <w:style w:type="paragraph" w:customStyle="1" w:styleId="afffff3">
    <w:name w:val="Сноска"/>
    <w:basedOn w:val="a1"/>
    <w:link w:val="afffff2"/>
    <w:rsid w:val="006B5F25"/>
    <w:pPr>
      <w:widowControl w:val="0"/>
      <w:shd w:val="clear" w:color="auto" w:fill="FFFFFF"/>
      <w:spacing w:line="230" w:lineRule="exact"/>
      <w:jc w:val="both"/>
    </w:pPr>
    <w:rPr>
      <w:sz w:val="18"/>
      <w:szCs w:val="18"/>
      <w:lang w:eastAsia="en-US"/>
    </w:rPr>
  </w:style>
  <w:style w:type="paragraph" w:customStyle="1" w:styleId="2f1">
    <w:name w:val="Основной текст2"/>
    <w:basedOn w:val="a1"/>
    <w:rsid w:val="006B5F25"/>
    <w:pPr>
      <w:widowControl w:val="0"/>
      <w:shd w:val="clear" w:color="auto" w:fill="FFFFFF"/>
      <w:spacing w:line="274" w:lineRule="exact"/>
      <w:jc w:val="center"/>
    </w:pPr>
    <w:rPr>
      <w:color w:val="000000"/>
      <w:sz w:val="22"/>
      <w:szCs w:val="22"/>
    </w:rPr>
  </w:style>
  <w:style w:type="character" w:customStyle="1" w:styleId="2f2">
    <w:name w:val="Сноска (2)_"/>
    <w:basedOn w:val="a2"/>
    <w:link w:val="2f3"/>
    <w:rsid w:val="006B5F25"/>
    <w:rPr>
      <w:rFonts w:ascii="Times New Roman" w:eastAsia="Times New Roman" w:hAnsi="Times New Roman" w:cs="Times New Roman"/>
      <w:sz w:val="16"/>
      <w:szCs w:val="16"/>
      <w:shd w:val="clear" w:color="auto" w:fill="FFFFFF"/>
    </w:rPr>
  </w:style>
  <w:style w:type="paragraph" w:customStyle="1" w:styleId="2f3">
    <w:name w:val="Сноска (2)"/>
    <w:basedOn w:val="a1"/>
    <w:link w:val="2f2"/>
    <w:rsid w:val="006B5F25"/>
    <w:pPr>
      <w:widowControl w:val="0"/>
      <w:shd w:val="clear" w:color="auto" w:fill="FFFFFF"/>
      <w:spacing w:line="216" w:lineRule="exact"/>
      <w:ind w:firstLine="560"/>
      <w:jc w:val="both"/>
    </w:pPr>
    <w:rPr>
      <w:sz w:val="16"/>
      <w:szCs w:val="16"/>
      <w:lang w:eastAsia="en-US"/>
    </w:rPr>
  </w:style>
  <w:style w:type="paragraph" w:customStyle="1" w:styleId="afffff4">
    <w:name w:val="+Таб"/>
    <w:basedOn w:val="a1"/>
    <w:link w:val="afffff5"/>
    <w:qFormat/>
    <w:rsid w:val="00A01758"/>
    <w:pPr>
      <w:jc w:val="center"/>
    </w:pPr>
    <w:rPr>
      <w:rFonts w:eastAsia="Calibri"/>
      <w:lang w:eastAsia="en-US"/>
    </w:rPr>
  </w:style>
  <w:style w:type="character" w:customStyle="1" w:styleId="afffff5">
    <w:name w:val="+Таб Знак"/>
    <w:basedOn w:val="a2"/>
    <w:link w:val="afffff4"/>
    <w:rsid w:val="00A01758"/>
    <w:rPr>
      <w:rFonts w:ascii="Times New Roman" w:eastAsia="Calibri" w:hAnsi="Times New Roman" w:cs="Times New Roman"/>
      <w:sz w:val="20"/>
      <w:szCs w:val="20"/>
    </w:rPr>
  </w:style>
  <w:style w:type="character" w:customStyle="1" w:styleId="2f4">
    <w:name w:val="Основной текст (2)_"/>
    <w:basedOn w:val="a2"/>
    <w:link w:val="2f5"/>
    <w:rsid w:val="00793DB3"/>
    <w:rPr>
      <w:rFonts w:ascii="Times New Roman" w:eastAsia="Times New Roman" w:hAnsi="Times New Roman" w:cs="Times New Roman"/>
      <w:sz w:val="28"/>
      <w:szCs w:val="28"/>
      <w:shd w:val="clear" w:color="auto" w:fill="FFFFFF"/>
    </w:rPr>
  </w:style>
  <w:style w:type="paragraph" w:customStyle="1" w:styleId="2f5">
    <w:name w:val="Основной текст (2)"/>
    <w:basedOn w:val="a1"/>
    <w:link w:val="2f4"/>
    <w:rsid w:val="00793DB3"/>
    <w:pPr>
      <w:widowControl w:val="0"/>
      <w:shd w:val="clear" w:color="auto" w:fill="FFFFFF"/>
      <w:spacing w:before="240" w:line="317" w:lineRule="exact"/>
      <w:ind w:hanging="1200"/>
      <w:jc w:val="both"/>
    </w:pPr>
    <w:rPr>
      <w:sz w:val="28"/>
      <w:szCs w:val="28"/>
      <w:lang w:eastAsia="en-US"/>
    </w:rPr>
  </w:style>
  <w:style w:type="character" w:customStyle="1" w:styleId="14127">
    <w:name w:val="Обычный + 14 пт;По ширине;Первая строка:  1;27 см Знак Знак Знак Знак Знак Знак Знак Знак"/>
    <w:rsid w:val="006A784A"/>
    <w:rPr>
      <w:sz w:val="28"/>
      <w:lang w:val="ru-RU" w:eastAsia="ru-RU" w:bidi="ar-SA"/>
    </w:rPr>
  </w:style>
  <w:style w:type="paragraph" w:customStyle="1" w:styleId="S0">
    <w:name w:val="S_Обычный"/>
    <w:basedOn w:val="a1"/>
    <w:link w:val="S1"/>
    <w:qFormat/>
    <w:rsid w:val="00B5264A"/>
    <w:pPr>
      <w:spacing w:line="360" w:lineRule="auto"/>
      <w:ind w:firstLine="709"/>
      <w:jc w:val="both"/>
    </w:pPr>
    <w:rPr>
      <w:sz w:val="24"/>
      <w:szCs w:val="24"/>
    </w:rPr>
  </w:style>
  <w:style w:type="character" w:customStyle="1" w:styleId="S1">
    <w:name w:val="S_Обычный Знак"/>
    <w:basedOn w:val="a2"/>
    <w:link w:val="S0"/>
    <w:rsid w:val="00B5264A"/>
    <w:rPr>
      <w:rFonts w:ascii="Times New Roman" w:eastAsia="Times New Roman" w:hAnsi="Times New Roman" w:cs="Times New Roman"/>
      <w:sz w:val="24"/>
      <w:szCs w:val="24"/>
      <w:lang w:eastAsia="ru-RU"/>
    </w:rPr>
  </w:style>
  <w:style w:type="table" w:customStyle="1" w:styleId="1110">
    <w:name w:val="Сетка таблицы111"/>
    <w:basedOn w:val="a3"/>
    <w:next w:val="af2"/>
    <w:rsid w:val="00735A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4"/>
    <w:semiHidden/>
    <w:rsid w:val="00735AFB"/>
  </w:style>
  <w:style w:type="character" w:customStyle="1" w:styleId="tooltip1">
    <w:name w:val="tooltip1"/>
    <w:basedOn w:val="a2"/>
    <w:rsid w:val="00735AFB"/>
  </w:style>
  <w:style w:type="character" w:customStyle="1" w:styleId="trigger">
    <w:name w:val="trigger"/>
    <w:basedOn w:val="a2"/>
    <w:rsid w:val="00735AFB"/>
  </w:style>
  <w:style w:type="character" w:customStyle="1" w:styleId="afc">
    <w:name w:val="Обычный (Интернет) Знак"/>
    <w:link w:val="afb"/>
    <w:uiPriority w:val="99"/>
    <w:locked/>
    <w:rsid w:val="00735AFB"/>
    <w:rPr>
      <w:rFonts w:ascii="Times New Roman" w:eastAsia="Times New Roman" w:hAnsi="Times New Roman" w:cs="Times New Roman"/>
      <w:sz w:val="24"/>
      <w:szCs w:val="24"/>
      <w:lang w:eastAsia="ru-RU"/>
    </w:rPr>
  </w:style>
  <w:style w:type="paragraph" w:styleId="1fa">
    <w:name w:val="index 1"/>
    <w:basedOn w:val="a1"/>
    <w:next w:val="a1"/>
    <w:autoRedefine/>
    <w:uiPriority w:val="99"/>
    <w:unhideWhenUsed/>
    <w:rsid w:val="00735AFB"/>
    <w:pPr>
      <w:ind w:left="200" w:hanging="200"/>
    </w:pPr>
  </w:style>
  <w:style w:type="paragraph" w:styleId="2f6">
    <w:name w:val="index 2"/>
    <w:basedOn w:val="a1"/>
    <w:next w:val="a1"/>
    <w:autoRedefine/>
    <w:uiPriority w:val="99"/>
    <w:unhideWhenUsed/>
    <w:rsid w:val="00735AFB"/>
    <w:pPr>
      <w:ind w:left="400" w:hanging="200"/>
    </w:pPr>
  </w:style>
  <w:style w:type="paragraph" w:styleId="3d">
    <w:name w:val="index 3"/>
    <w:basedOn w:val="a1"/>
    <w:next w:val="a1"/>
    <w:autoRedefine/>
    <w:uiPriority w:val="99"/>
    <w:unhideWhenUsed/>
    <w:rsid w:val="00735AFB"/>
    <w:pPr>
      <w:ind w:left="600" w:hanging="200"/>
    </w:pPr>
  </w:style>
  <w:style w:type="paragraph" w:styleId="49">
    <w:name w:val="index 4"/>
    <w:basedOn w:val="a1"/>
    <w:next w:val="a1"/>
    <w:autoRedefine/>
    <w:uiPriority w:val="99"/>
    <w:unhideWhenUsed/>
    <w:rsid w:val="00735AFB"/>
    <w:pPr>
      <w:ind w:left="800" w:hanging="200"/>
    </w:pPr>
  </w:style>
  <w:style w:type="paragraph" w:styleId="54">
    <w:name w:val="index 5"/>
    <w:basedOn w:val="a1"/>
    <w:next w:val="a1"/>
    <w:autoRedefine/>
    <w:uiPriority w:val="99"/>
    <w:unhideWhenUsed/>
    <w:rsid w:val="00735AFB"/>
    <w:pPr>
      <w:ind w:left="1000" w:hanging="200"/>
    </w:pPr>
  </w:style>
  <w:style w:type="paragraph" w:styleId="65">
    <w:name w:val="index 6"/>
    <w:basedOn w:val="a1"/>
    <w:next w:val="a1"/>
    <w:autoRedefine/>
    <w:uiPriority w:val="99"/>
    <w:unhideWhenUsed/>
    <w:rsid w:val="00735AFB"/>
    <w:pPr>
      <w:ind w:left="1200" w:hanging="200"/>
    </w:pPr>
  </w:style>
  <w:style w:type="paragraph" w:styleId="74">
    <w:name w:val="index 7"/>
    <w:basedOn w:val="a1"/>
    <w:next w:val="a1"/>
    <w:autoRedefine/>
    <w:uiPriority w:val="99"/>
    <w:unhideWhenUsed/>
    <w:rsid w:val="00735AFB"/>
    <w:pPr>
      <w:ind w:left="1400" w:hanging="200"/>
    </w:pPr>
  </w:style>
  <w:style w:type="paragraph" w:styleId="85">
    <w:name w:val="index 8"/>
    <w:basedOn w:val="a1"/>
    <w:next w:val="a1"/>
    <w:autoRedefine/>
    <w:uiPriority w:val="99"/>
    <w:unhideWhenUsed/>
    <w:rsid w:val="00735AFB"/>
    <w:pPr>
      <w:ind w:left="1600" w:hanging="200"/>
    </w:pPr>
  </w:style>
  <w:style w:type="paragraph" w:styleId="93">
    <w:name w:val="index 9"/>
    <w:basedOn w:val="a1"/>
    <w:next w:val="a1"/>
    <w:autoRedefine/>
    <w:uiPriority w:val="99"/>
    <w:unhideWhenUsed/>
    <w:rsid w:val="00735AFB"/>
    <w:pPr>
      <w:ind w:left="1800" w:hanging="200"/>
    </w:pPr>
  </w:style>
  <w:style w:type="paragraph" w:styleId="afffff6">
    <w:name w:val="index heading"/>
    <w:basedOn w:val="a1"/>
    <w:next w:val="1fa"/>
    <w:uiPriority w:val="99"/>
    <w:unhideWhenUsed/>
    <w:rsid w:val="00735AFB"/>
  </w:style>
  <w:style w:type="paragraph" w:styleId="2">
    <w:name w:val="List Number 2"/>
    <w:basedOn w:val="a1"/>
    <w:uiPriority w:val="99"/>
    <w:unhideWhenUsed/>
    <w:rsid w:val="00735AFB"/>
    <w:pPr>
      <w:numPr>
        <w:numId w:val="25"/>
      </w:numPr>
    </w:pPr>
    <w:rPr>
      <w:sz w:val="28"/>
    </w:rPr>
  </w:style>
  <w:style w:type="character" w:customStyle="1" w:styleId="1fb">
    <w:name w:val="Текст Знак1"/>
    <w:aliases w:val="Знак2 Знак1,Знак21 Знак1"/>
    <w:basedOn w:val="a2"/>
    <w:semiHidden/>
    <w:rsid w:val="00735AFB"/>
    <w:rPr>
      <w:rFonts w:ascii="Consolas" w:eastAsia="Times New Roman" w:hAnsi="Consolas" w:cs="Consolas"/>
      <w:sz w:val="21"/>
      <w:szCs w:val="21"/>
      <w:lang w:eastAsia="ru-RU"/>
    </w:rPr>
  </w:style>
  <w:style w:type="character" w:customStyle="1" w:styleId="afffff7">
    <w:name w:val="Без интервала Знак"/>
    <w:link w:val="afffff8"/>
    <w:locked/>
    <w:rsid w:val="00735AFB"/>
    <w:rPr>
      <w:rFonts w:ascii="Calibri" w:hAnsi="Calibri" w:cs="Calibri"/>
    </w:rPr>
  </w:style>
  <w:style w:type="paragraph" w:styleId="afffff8">
    <w:name w:val="No Spacing"/>
    <w:link w:val="afffff7"/>
    <w:uiPriority w:val="1"/>
    <w:qFormat/>
    <w:rsid w:val="00735AFB"/>
    <w:pPr>
      <w:spacing w:after="0" w:line="240" w:lineRule="auto"/>
    </w:pPr>
    <w:rPr>
      <w:rFonts w:ascii="Calibri" w:hAnsi="Calibri" w:cs="Calibri"/>
    </w:rPr>
  </w:style>
  <w:style w:type="character" w:customStyle="1" w:styleId="1f3">
    <w:name w:val="заголовок 1 Знак"/>
    <w:link w:val="1f2"/>
    <w:locked/>
    <w:rsid w:val="00735AFB"/>
    <w:rPr>
      <w:rFonts w:ascii="Peterburg" w:eastAsia="Times New Roman" w:hAnsi="Peterburg" w:cs="Times New Roman"/>
      <w:sz w:val="28"/>
      <w:szCs w:val="20"/>
      <w:lang w:eastAsia="ru-RU"/>
    </w:rPr>
  </w:style>
  <w:style w:type="paragraph" w:customStyle="1" w:styleId="3e">
    <w:name w:val="Обычный3"/>
    <w:basedOn w:val="a1"/>
    <w:rsid w:val="00735AFB"/>
    <w:pPr>
      <w:snapToGrid w:val="0"/>
    </w:pPr>
    <w:rPr>
      <w:rFonts w:ascii="Courier New" w:hAnsi="Courier New" w:cs="Courier New"/>
      <w:sz w:val="24"/>
      <w:szCs w:val="24"/>
    </w:rPr>
  </w:style>
  <w:style w:type="paragraph" w:customStyle="1" w:styleId="12c">
    <w:name w:val="Знак1 Знак Знак Знак2"/>
    <w:basedOn w:val="a1"/>
    <w:uiPriority w:val="99"/>
    <w:rsid w:val="00735AFB"/>
    <w:rPr>
      <w:rFonts w:ascii="Verdana" w:hAnsi="Verdana" w:cs="Verdana"/>
      <w:lang w:val="en-US" w:eastAsia="en-US"/>
    </w:rPr>
  </w:style>
  <w:style w:type="paragraph" w:customStyle="1" w:styleId="3f">
    <w:name w:val="Знак3"/>
    <w:basedOn w:val="a1"/>
    <w:uiPriority w:val="99"/>
    <w:rsid w:val="00735AFB"/>
    <w:rPr>
      <w:rFonts w:ascii="Verdana" w:hAnsi="Verdana" w:cs="Verdana"/>
      <w:lang w:val="en-US" w:eastAsia="en-US"/>
    </w:rPr>
  </w:style>
  <w:style w:type="paragraph" w:customStyle="1" w:styleId="114">
    <w:name w:val="Знак1 Знак Знак Знак1"/>
    <w:basedOn w:val="a1"/>
    <w:uiPriority w:val="99"/>
    <w:rsid w:val="00735AFB"/>
    <w:rPr>
      <w:rFonts w:ascii="Verdana" w:hAnsi="Verdana" w:cs="Verdana"/>
      <w:lang w:val="en-US" w:eastAsia="en-US"/>
    </w:rPr>
  </w:style>
  <w:style w:type="paragraph" w:customStyle="1" w:styleId="xl309">
    <w:name w:val="xl309"/>
    <w:basedOn w:val="a1"/>
    <w:uiPriority w:val="99"/>
    <w:rsid w:val="00735AFB"/>
    <w:pPr>
      <w:pBdr>
        <w:top w:val="single" w:sz="4" w:space="0" w:color="auto"/>
        <w:left w:val="single" w:sz="4" w:space="0" w:color="auto"/>
        <w:bottom w:val="single" w:sz="8" w:space="0" w:color="auto"/>
        <w:right w:val="single" w:sz="4" w:space="0" w:color="auto"/>
      </w:pBdr>
      <w:spacing w:before="100" w:beforeAutospacing="1" w:after="100" w:afterAutospacing="1"/>
    </w:pPr>
    <w:rPr>
      <w:b/>
      <w:bCs/>
      <w:sz w:val="24"/>
      <w:szCs w:val="24"/>
    </w:rPr>
  </w:style>
  <w:style w:type="paragraph" w:customStyle="1" w:styleId="xl310">
    <w:name w:val="xl310"/>
    <w:basedOn w:val="a1"/>
    <w:uiPriority w:val="99"/>
    <w:rsid w:val="00735AF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1">
    <w:name w:val="xl311"/>
    <w:basedOn w:val="a1"/>
    <w:uiPriority w:val="99"/>
    <w:rsid w:val="00735A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2">
    <w:name w:val="xl312"/>
    <w:basedOn w:val="a1"/>
    <w:uiPriority w:val="99"/>
    <w:rsid w:val="00735AFB"/>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313">
    <w:name w:val="xl313"/>
    <w:basedOn w:val="a1"/>
    <w:uiPriority w:val="99"/>
    <w:rsid w:val="00735AF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
    <w:name w:val="xl314"/>
    <w:basedOn w:val="a1"/>
    <w:uiPriority w:val="99"/>
    <w:rsid w:val="00735AFB"/>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5">
    <w:name w:val="xl315"/>
    <w:basedOn w:val="a1"/>
    <w:uiPriority w:val="99"/>
    <w:rsid w:val="00735AFB"/>
    <w:pPr>
      <w:pBdr>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6">
    <w:name w:val="xl316"/>
    <w:basedOn w:val="a1"/>
    <w:uiPriority w:val="99"/>
    <w:rsid w:val="00735AFB"/>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7">
    <w:name w:val="xl317"/>
    <w:basedOn w:val="a1"/>
    <w:uiPriority w:val="99"/>
    <w:rsid w:val="00735AFB"/>
    <w:pPr>
      <w:pBdr>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8">
    <w:name w:val="xl318"/>
    <w:basedOn w:val="a1"/>
    <w:uiPriority w:val="99"/>
    <w:rsid w:val="00735AFB"/>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9">
    <w:name w:val="xl319"/>
    <w:basedOn w:val="a1"/>
    <w:uiPriority w:val="99"/>
    <w:rsid w:val="00735AFB"/>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20">
    <w:name w:val="xl320"/>
    <w:basedOn w:val="a1"/>
    <w:uiPriority w:val="99"/>
    <w:rsid w:val="00735AFB"/>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21">
    <w:name w:val="xl321"/>
    <w:basedOn w:val="a1"/>
    <w:uiPriority w:val="99"/>
    <w:rsid w:val="00735AF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22">
    <w:name w:val="xl322"/>
    <w:basedOn w:val="a1"/>
    <w:uiPriority w:val="99"/>
    <w:rsid w:val="00735AFB"/>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23">
    <w:name w:val="xl323"/>
    <w:basedOn w:val="a1"/>
    <w:uiPriority w:val="99"/>
    <w:rsid w:val="00735AFB"/>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1fc">
    <w:name w:val="Знак1"/>
    <w:basedOn w:val="a1"/>
    <w:uiPriority w:val="99"/>
    <w:rsid w:val="00735AFB"/>
    <w:rPr>
      <w:rFonts w:ascii="Verdana" w:hAnsi="Verdana" w:cs="Verdana"/>
      <w:lang w:val="en-US" w:eastAsia="en-US"/>
    </w:rPr>
  </w:style>
  <w:style w:type="paragraph" w:customStyle="1" w:styleId="75">
    <w:name w:val="Знак7"/>
    <w:basedOn w:val="a1"/>
    <w:uiPriority w:val="99"/>
    <w:rsid w:val="00735AFB"/>
    <w:rPr>
      <w:rFonts w:ascii="Verdana" w:hAnsi="Verdana" w:cs="Verdana"/>
      <w:lang w:val="en-US" w:eastAsia="en-US"/>
    </w:rPr>
  </w:style>
  <w:style w:type="paragraph" w:customStyle="1" w:styleId="66">
    <w:name w:val="Знак6"/>
    <w:basedOn w:val="a1"/>
    <w:uiPriority w:val="99"/>
    <w:rsid w:val="00735AFB"/>
    <w:rPr>
      <w:rFonts w:ascii="Verdana" w:hAnsi="Verdana" w:cs="Verdana"/>
      <w:lang w:val="en-US" w:eastAsia="en-US"/>
    </w:rPr>
  </w:style>
  <w:style w:type="paragraph" w:customStyle="1" w:styleId="55">
    <w:name w:val="Знак5"/>
    <w:basedOn w:val="a1"/>
    <w:uiPriority w:val="99"/>
    <w:rsid w:val="00735AFB"/>
    <w:rPr>
      <w:rFonts w:ascii="Verdana" w:hAnsi="Verdana" w:cs="Verdana"/>
      <w:lang w:val="en-US" w:eastAsia="en-US"/>
    </w:rPr>
  </w:style>
  <w:style w:type="paragraph" w:customStyle="1" w:styleId="222">
    <w:name w:val="Основной текст 22"/>
    <w:basedOn w:val="a1"/>
    <w:rsid w:val="00735AFB"/>
    <w:pPr>
      <w:widowControl w:val="0"/>
      <w:overflowPunct w:val="0"/>
      <w:autoSpaceDE w:val="0"/>
      <w:autoSpaceDN w:val="0"/>
      <w:adjustRightInd w:val="0"/>
      <w:spacing w:line="300" w:lineRule="auto"/>
      <w:jc w:val="center"/>
    </w:pPr>
    <w:rPr>
      <w:b/>
      <w:i/>
      <w:sz w:val="56"/>
    </w:rPr>
  </w:style>
  <w:style w:type="paragraph" w:customStyle="1" w:styleId="4a">
    <w:name w:val="Знак4"/>
    <w:basedOn w:val="a1"/>
    <w:uiPriority w:val="99"/>
    <w:rsid w:val="00735AFB"/>
    <w:rPr>
      <w:rFonts w:ascii="Verdana" w:hAnsi="Verdana" w:cs="Verdana"/>
      <w:lang w:val="en-US" w:eastAsia="en-US"/>
    </w:rPr>
  </w:style>
  <w:style w:type="paragraph" w:customStyle="1" w:styleId="231">
    <w:name w:val="Основной текст 23"/>
    <w:basedOn w:val="a1"/>
    <w:uiPriority w:val="99"/>
    <w:rsid w:val="00735AFB"/>
    <w:pPr>
      <w:widowControl w:val="0"/>
      <w:overflowPunct w:val="0"/>
      <w:autoSpaceDE w:val="0"/>
      <w:autoSpaceDN w:val="0"/>
      <w:adjustRightInd w:val="0"/>
      <w:spacing w:line="300" w:lineRule="auto"/>
      <w:jc w:val="center"/>
    </w:pPr>
    <w:rPr>
      <w:b/>
      <w:i/>
      <w:sz w:val="56"/>
    </w:rPr>
  </w:style>
  <w:style w:type="paragraph" w:customStyle="1" w:styleId="2TimesNewRoman">
    <w:name w:val="Стиль Заголовок 2 + Times New Roman не полужирный не курсив По ц..."/>
    <w:basedOn w:val="21"/>
    <w:uiPriority w:val="99"/>
    <w:rsid w:val="00735AFB"/>
    <w:pPr>
      <w:keepLines w:val="0"/>
      <w:spacing w:before="240" w:after="60"/>
      <w:jc w:val="center"/>
    </w:pPr>
    <w:rPr>
      <w:rFonts w:ascii="Times New Roman" w:eastAsia="Times New Roman" w:hAnsi="Times New Roman" w:cs="Times New Roman"/>
      <w:b w:val="0"/>
      <w:bCs w:val="0"/>
      <w:color w:val="auto"/>
      <w:sz w:val="32"/>
      <w:szCs w:val="20"/>
    </w:rPr>
  </w:style>
  <w:style w:type="paragraph" w:customStyle="1" w:styleId="1TimesNewRoman0">
    <w:name w:val="Стиль Заголовок 1 + Times New Roman не полужирный По центру"/>
    <w:basedOn w:val="1"/>
    <w:uiPriority w:val="99"/>
    <w:rsid w:val="00735AFB"/>
    <w:pPr>
      <w:keepLines w:val="0"/>
      <w:spacing w:before="240" w:after="60"/>
      <w:jc w:val="center"/>
    </w:pPr>
    <w:rPr>
      <w:rFonts w:ascii="Times New Roman" w:eastAsia="Times New Roman" w:hAnsi="Times New Roman" w:cs="Times New Roman"/>
      <w:b w:val="0"/>
      <w:bCs w:val="0"/>
      <w:color w:val="auto"/>
      <w:kern w:val="32"/>
      <w:sz w:val="36"/>
      <w:szCs w:val="20"/>
    </w:rPr>
  </w:style>
  <w:style w:type="paragraph" w:customStyle="1" w:styleId="1TimesNewRoman1">
    <w:name w:val="Стиль Заголовок 1 + Times New Roman не полужирный По центру1"/>
    <w:basedOn w:val="1"/>
    <w:rsid w:val="00735AFB"/>
    <w:pPr>
      <w:keepLines w:val="0"/>
      <w:spacing w:before="240" w:after="60"/>
      <w:jc w:val="center"/>
    </w:pPr>
    <w:rPr>
      <w:rFonts w:ascii="Times New Roman" w:eastAsia="Times New Roman" w:hAnsi="Times New Roman" w:cs="Times New Roman"/>
      <w:b w:val="0"/>
      <w:bCs w:val="0"/>
      <w:color w:val="auto"/>
      <w:kern w:val="32"/>
      <w:sz w:val="36"/>
      <w:szCs w:val="20"/>
    </w:rPr>
  </w:style>
  <w:style w:type="paragraph" w:customStyle="1" w:styleId="240">
    <w:name w:val="Основной текст 24"/>
    <w:basedOn w:val="a1"/>
    <w:uiPriority w:val="99"/>
    <w:rsid w:val="00735AFB"/>
    <w:pPr>
      <w:widowControl w:val="0"/>
      <w:overflowPunct w:val="0"/>
      <w:autoSpaceDE w:val="0"/>
      <w:autoSpaceDN w:val="0"/>
      <w:adjustRightInd w:val="0"/>
      <w:spacing w:line="300" w:lineRule="auto"/>
      <w:jc w:val="center"/>
    </w:pPr>
    <w:rPr>
      <w:b/>
      <w:i/>
      <w:sz w:val="56"/>
    </w:rPr>
  </w:style>
  <w:style w:type="paragraph" w:customStyle="1" w:styleId="Iiiaeuiue">
    <w:name w:val="Ii?iaeuiue"/>
    <w:uiPriority w:val="99"/>
    <w:rsid w:val="00735AFB"/>
    <w:pPr>
      <w:spacing w:after="0" w:line="240" w:lineRule="auto"/>
    </w:pPr>
    <w:rPr>
      <w:rFonts w:ascii="Baltica" w:eastAsia="Times New Roman" w:hAnsi="Baltica" w:cs="Times New Roman"/>
      <w:sz w:val="24"/>
      <w:szCs w:val="20"/>
      <w:lang w:eastAsia="ru-RU"/>
    </w:rPr>
  </w:style>
  <w:style w:type="character" w:styleId="afffff9">
    <w:name w:val="Subtle Reference"/>
    <w:qFormat/>
    <w:rsid w:val="00735AFB"/>
    <w:rPr>
      <w:smallCaps/>
      <w:color w:val="C0504D"/>
      <w:u w:val="single"/>
    </w:rPr>
  </w:style>
  <w:style w:type="character" w:customStyle="1" w:styleId="214">
    <w:name w:val="Заголовок 2 Знак1"/>
    <w:locked/>
    <w:rsid w:val="00735AFB"/>
    <w:rPr>
      <w:rFonts w:ascii="Times New Roman" w:eastAsia="Times New Roman" w:hAnsi="Times New Roman" w:cs="Times New Roman"/>
      <w:sz w:val="28"/>
      <w:szCs w:val="20"/>
      <w:lang w:eastAsia="ru-RU"/>
    </w:rPr>
  </w:style>
  <w:style w:type="character" w:customStyle="1" w:styleId="citation">
    <w:name w:val="citation"/>
    <w:rsid w:val="00735AFB"/>
  </w:style>
  <w:style w:type="character" w:customStyle="1" w:styleId="reference-text">
    <w:name w:val="reference-text"/>
    <w:rsid w:val="00735AFB"/>
  </w:style>
  <w:style w:type="character" w:customStyle="1" w:styleId="ArNar1">
    <w:name w:val="Обычный ArNar Знак1"/>
    <w:rsid w:val="00735AFB"/>
    <w:rPr>
      <w:color w:val="000000"/>
      <w:sz w:val="24"/>
      <w:lang w:val="ru-RU" w:eastAsia="ru-RU" w:bidi="ar-SA"/>
    </w:rPr>
  </w:style>
  <w:style w:type="character" w:customStyle="1" w:styleId="810">
    <w:name w:val="Заголовок 8 Знак1"/>
    <w:rsid w:val="00735AFB"/>
    <w:rPr>
      <w:sz w:val="28"/>
      <w:szCs w:val="24"/>
    </w:rPr>
  </w:style>
  <w:style w:type="table" w:customStyle="1" w:styleId="151">
    <w:name w:val="Сетка таблицы15"/>
    <w:basedOn w:val="a3"/>
    <w:next w:val="af2"/>
    <w:rsid w:val="00735AF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3"/>
    <w:next w:val="af2"/>
    <w:rsid w:val="00735AF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Основной шрифт абзаца1"/>
    <w:rsid w:val="00735AFB"/>
  </w:style>
  <w:style w:type="character" w:customStyle="1" w:styleId="115">
    <w:name w:val="Знак11"/>
    <w:rsid w:val="00735AFB"/>
    <w:rPr>
      <w:rFonts w:ascii="Calibri" w:eastAsia="Calibri" w:hAnsi="Calibri"/>
      <w:sz w:val="28"/>
      <w:szCs w:val="28"/>
      <w:lang w:val="ru-RU" w:eastAsia="ru-RU" w:bidi="ar-SA"/>
    </w:rPr>
  </w:style>
  <w:style w:type="character" w:customStyle="1" w:styleId="94">
    <w:name w:val="Знак9"/>
    <w:rsid w:val="00735AFB"/>
    <w:rPr>
      <w:rFonts w:ascii="Calibri" w:eastAsia="Calibri" w:hAnsi="Calibri"/>
      <w:sz w:val="24"/>
      <w:szCs w:val="24"/>
      <w:lang w:val="ru-RU" w:eastAsia="ru-RU" w:bidi="ar-SA"/>
    </w:rPr>
  </w:style>
  <w:style w:type="character" w:customStyle="1" w:styleId="15">
    <w:name w:val="Стиль1 Знак"/>
    <w:link w:val="13"/>
    <w:rsid w:val="00735AFB"/>
    <w:rPr>
      <w:rFonts w:ascii="Times New Roman" w:eastAsia="Times New Roman" w:hAnsi="Times New Roman" w:cs="Times New Roman"/>
      <w:sz w:val="28"/>
      <w:szCs w:val="20"/>
      <w:lang w:eastAsia="ru-RU"/>
    </w:rPr>
  </w:style>
  <w:style w:type="character" w:customStyle="1" w:styleId="2e">
    <w:name w:val="Стиль2 Знак"/>
    <w:link w:val="2d"/>
    <w:rsid w:val="00735AFB"/>
    <w:rPr>
      <w:rFonts w:ascii="Peterburg" w:eastAsia="Times New Roman" w:hAnsi="Peterburg" w:cs="Times New Roman"/>
      <w:snapToGrid w:val="0"/>
      <w:sz w:val="24"/>
      <w:szCs w:val="20"/>
      <w:lang w:eastAsia="ru-RU"/>
    </w:rPr>
  </w:style>
  <w:style w:type="character" w:customStyle="1" w:styleId="38">
    <w:name w:val="Стиль3 Знак"/>
    <w:link w:val="37"/>
    <w:rsid w:val="00735AFB"/>
    <w:rPr>
      <w:rFonts w:ascii="Times New Roman" w:eastAsia="Times New Roman" w:hAnsi="Times New Roman" w:cs="Times New Roman"/>
      <w:snapToGrid w:val="0"/>
      <w:spacing w:val="-1"/>
      <w:kern w:val="65535"/>
      <w:position w:val="-1"/>
      <w:sz w:val="24"/>
      <w:szCs w:val="20"/>
      <w:lang w:val="en-US" w:eastAsia="ru-RU"/>
    </w:rPr>
  </w:style>
  <w:style w:type="character" w:styleId="afffffa">
    <w:name w:val="Intense Emphasis"/>
    <w:qFormat/>
    <w:rsid w:val="00735AFB"/>
    <w:rPr>
      <w:b/>
      <w:i/>
      <w:sz w:val="24"/>
      <w:szCs w:val="24"/>
      <w:u w:val="single"/>
    </w:rPr>
  </w:style>
  <w:style w:type="character" w:customStyle="1" w:styleId="223">
    <w:name w:val="Знак Знак22"/>
    <w:rsid w:val="00735AFB"/>
    <w:rPr>
      <w:rFonts w:ascii="Cambria" w:eastAsia="Times New Roman" w:hAnsi="Cambria"/>
      <w:b/>
      <w:bCs/>
      <w:kern w:val="32"/>
      <w:sz w:val="32"/>
      <w:szCs w:val="32"/>
    </w:rPr>
  </w:style>
  <w:style w:type="character" w:customStyle="1" w:styleId="3f0">
    <w:name w:val="Знак Знак Знак3"/>
    <w:rsid w:val="00735AFB"/>
    <w:rPr>
      <w:sz w:val="24"/>
      <w:szCs w:val="24"/>
      <w:lang w:val="ru-RU" w:eastAsia="ru-RU" w:bidi="ar-SA"/>
    </w:rPr>
  </w:style>
  <w:style w:type="paragraph" w:customStyle="1" w:styleId="116">
    <w:name w:val="Обычный11"/>
    <w:rsid w:val="00735AFB"/>
    <w:pPr>
      <w:widowControl w:val="0"/>
      <w:spacing w:after="0" w:line="240" w:lineRule="auto"/>
    </w:pPr>
    <w:rPr>
      <w:rFonts w:ascii="Arial" w:eastAsia="Times New Roman" w:hAnsi="Arial" w:cs="Times New Roman"/>
      <w:snapToGrid w:val="0"/>
      <w:sz w:val="20"/>
      <w:szCs w:val="20"/>
      <w:lang w:eastAsia="ru-RU"/>
    </w:rPr>
  </w:style>
  <w:style w:type="character" w:customStyle="1" w:styleId="117">
    <w:name w:val="Основной шрифт абзаца11"/>
    <w:rsid w:val="00735AFB"/>
  </w:style>
  <w:style w:type="character" w:customStyle="1" w:styleId="2f7">
    <w:name w:val="Основной шрифт абзаца2"/>
    <w:rsid w:val="00735AFB"/>
  </w:style>
  <w:style w:type="character" w:customStyle="1" w:styleId="afffffb">
    <w:name w:val="Знак Знак Знак"/>
    <w:rsid w:val="00735AFB"/>
    <w:rPr>
      <w:sz w:val="24"/>
      <w:szCs w:val="24"/>
      <w:lang w:val="ru-RU" w:eastAsia="ru-RU" w:bidi="ar-SA"/>
    </w:rPr>
  </w:style>
  <w:style w:type="character" w:customStyle="1" w:styleId="2f8">
    <w:name w:val="Знак Знак Знак2"/>
    <w:rsid w:val="00735AFB"/>
    <w:rPr>
      <w:sz w:val="28"/>
      <w:szCs w:val="28"/>
    </w:rPr>
  </w:style>
  <w:style w:type="character" w:customStyle="1" w:styleId="1fe">
    <w:name w:val="Знак Знак Знак1"/>
    <w:rsid w:val="00735AFB"/>
    <w:rPr>
      <w:sz w:val="24"/>
      <w:szCs w:val="24"/>
    </w:rPr>
  </w:style>
  <w:style w:type="character" w:customStyle="1" w:styleId="232">
    <w:name w:val="Знак Знак23"/>
    <w:rsid w:val="00735AFB"/>
    <w:rPr>
      <w:sz w:val="28"/>
      <w:szCs w:val="28"/>
      <w:lang w:val="ru-RU" w:eastAsia="ru-RU" w:bidi="ar-SA"/>
    </w:rPr>
  </w:style>
  <w:style w:type="character" w:styleId="afffffc">
    <w:name w:val="Placeholder Text"/>
    <w:semiHidden/>
    <w:rsid w:val="00735AFB"/>
    <w:rPr>
      <w:color w:val="808080"/>
    </w:rPr>
  </w:style>
  <w:style w:type="table" w:styleId="afffffd">
    <w:name w:val="Table Theme"/>
    <w:basedOn w:val="a3"/>
    <w:rsid w:val="00735A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9">
    <w:name w:val="List 2"/>
    <w:basedOn w:val="a1"/>
    <w:rsid w:val="00735AFB"/>
    <w:pPr>
      <w:ind w:left="566" w:hanging="283"/>
    </w:pPr>
    <w:rPr>
      <w:sz w:val="24"/>
      <w:szCs w:val="24"/>
    </w:rPr>
  </w:style>
  <w:style w:type="paragraph" w:styleId="3f1">
    <w:name w:val="List 3"/>
    <w:basedOn w:val="a1"/>
    <w:rsid w:val="00735AFB"/>
    <w:pPr>
      <w:ind w:left="849" w:hanging="283"/>
    </w:pPr>
    <w:rPr>
      <w:sz w:val="24"/>
      <w:szCs w:val="24"/>
    </w:rPr>
  </w:style>
  <w:style w:type="paragraph" w:styleId="20">
    <w:name w:val="List Bullet 2"/>
    <w:basedOn w:val="a1"/>
    <w:rsid w:val="00735AFB"/>
    <w:pPr>
      <w:numPr>
        <w:numId w:val="26"/>
      </w:numPr>
    </w:pPr>
    <w:rPr>
      <w:sz w:val="24"/>
      <w:szCs w:val="24"/>
    </w:rPr>
  </w:style>
  <w:style w:type="paragraph" w:styleId="2fa">
    <w:name w:val="List Continue 2"/>
    <w:basedOn w:val="a1"/>
    <w:rsid w:val="00735AFB"/>
    <w:pPr>
      <w:spacing w:after="120"/>
      <w:ind w:left="566"/>
    </w:pPr>
    <w:rPr>
      <w:sz w:val="24"/>
      <w:szCs w:val="24"/>
    </w:rPr>
  </w:style>
  <w:style w:type="paragraph" w:customStyle="1" w:styleId="afffffe">
    <w:name w:val="Внутренний адрес"/>
    <w:basedOn w:val="a1"/>
    <w:rsid w:val="00735AFB"/>
    <w:rPr>
      <w:sz w:val="24"/>
      <w:szCs w:val="24"/>
    </w:rPr>
  </w:style>
  <w:style w:type="paragraph" w:styleId="2fb">
    <w:name w:val="Body Text First Indent 2"/>
    <w:basedOn w:val="af7"/>
    <w:link w:val="2fc"/>
    <w:rsid w:val="00735AFB"/>
    <w:pPr>
      <w:widowControl/>
      <w:autoSpaceDE/>
      <w:autoSpaceDN/>
      <w:adjustRightInd/>
      <w:ind w:firstLine="210"/>
    </w:pPr>
    <w:rPr>
      <w:rFonts w:ascii="Times New Roman" w:eastAsia="Times New Roman" w:hAnsi="Times New Roman" w:cs="Times New Roman"/>
      <w:sz w:val="24"/>
      <w:szCs w:val="24"/>
      <w:lang w:val="x-none" w:eastAsia="x-none"/>
    </w:rPr>
  </w:style>
  <w:style w:type="character" w:customStyle="1" w:styleId="2fc">
    <w:name w:val="Красная строка 2 Знак"/>
    <w:basedOn w:val="af6"/>
    <w:link w:val="2fb"/>
    <w:rsid w:val="00735AFB"/>
    <w:rPr>
      <w:rFonts w:ascii="Times New Roman" w:eastAsia="Times New Roman" w:hAnsi="Times New Roman" w:cs="Times New Roman"/>
      <w:sz w:val="24"/>
      <w:szCs w:val="24"/>
      <w:lang w:val="x-none" w:eastAsia="x-none"/>
    </w:rPr>
  </w:style>
  <w:style w:type="paragraph" w:styleId="3">
    <w:name w:val="List Bullet 3"/>
    <w:basedOn w:val="a1"/>
    <w:rsid w:val="00735AFB"/>
    <w:pPr>
      <w:numPr>
        <w:numId w:val="27"/>
      </w:numPr>
    </w:pPr>
    <w:rPr>
      <w:sz w:val="24"/>
      <w:szCs w:val="24"/>
    </w:rPr>
  </w:style>
  <w:style w:type="paragraph" w:styleId="2fd">
    <w:name w:val="Quote"/>
    <w:basedOn w:val="a1"/>
    <w:next w:val="a1"/>
    <w:link w:val="2fe"/>
    <w:qFormat/>
    <w:rsid w:val="00735AFB"/>
    <w:rPr>
      <w:rFonts w:ascii="Calibri" w:hAnsi="Calibri"/>
      <w:i/>
      <w:sz w:val="24"/>
      <w:szCs w:val="24"/>
      <w:lang w:val="en-US" w:eastAsia="en-US" w:bidi="en-US"/>
    </w:rPr>
  </w:style>
  <w:style w:type="character" w:customStyle="1" w:styleId="2fe">
    <w:name w:val="Цитата 2 Знак"/>
    <w:basedOn w:val="a2"/>
    <w:link w:val="2fd"/>
    <w:rsid w:val="00735AFB"/>
    <w:rPr>
      <w:rFonts w:ascii="Calibri" w:eastAsia="Times New Roman" w:hAnsi="Calibri" w:cs="Times New Roman"/>
      <w:i/>
      <w:sz w:val="24"/>
      <w:szCs w:val="24"/>
      <w:lang w:val="en-US" w:bidi="en-US"/>
    </w:rPr>
  </w:style>
  <w:style w:type="paragraph" w:styleId="affffff">
    <w:name w:val="Intense Quote"/>
    <w:basedOn w:val="a1"/>
    <w:next w:val="a1"/>
    <w:link w:val="affffff0"/>
    <w:qFormat/>
    <w:rsid w:val="00735AFB"/>
    <w:pPr>
      <w:ind w:left="720" w:right="720"/>
    </w:pPr>
    <w:rPr>
      <w:rFonts w:ascii="Calibri" w:hAnsi="Calibri"/>
      <w:b/>
      <w:i/>
      <w:sz w:val="24"/>
      <w:szCs w:val="22"/>
      <w:lang w:val="en-US" w:eastAsia="en-US" w:bidi="en-US"/>
    </w:rPr>
  </w:style>
  <w:style w:type="character" w:customStyle="1" w:styleId="affffff0">
    <w:name w:val="Выделенная цитата Знак"/>
    <w:basedOn w:val="a2"/>
    <w:link w:val="affffff"/>
    <w:rsid w:val="00735AFB"/>
    <w:rPr>
      <w:rFonts w:ascii="Calibri" w:eastAsia="Times New Roman" w:hAnsi="Calibri" w:cs="Times New Roman"/>
      <w:b/>
      <w:i/>
      <w:sz w:val="24"/>
      <w:lang w:val="en-US" w:bidi="en-US"/>
    </w:rPr>
  </w:style>
  <w:style w:type="character" w:styleId="affffff1">
    <w:name w:val="Intense Reference"/>
    <w:qFormat/>
    <w:rsid w:val="00735AFB"/>
    <w:rPr>
      <w:b/>
      <w:sz w:val="24"/>
      <w:u w:val="single"/>
    </w:rPr>
  </w:style>
  <w:style w:type="character" w:customStyle="1" w:styleId="2210">
    <w:name w:val="Знак Знак221"/>
    <w:locked/>
    <w:rsid w:val="00735AFB"/>
    <w:rPr>
      <w:rFonts w:ascii="Cambria" w:hAnsi="Cambria"/>
      <w:b/>
      <w:bCs/>
      <w:kern w:val="32"/>
      <w:sz w:val="32"/>
      <w:szCs w:val="32"/>
      <w:lang w:val="en-US" w:eastAsia="en-US" w:bidi="en-US"/>
    </w:rPr>
  </w:style>
  <w:style w:type="character" w:customStyle="1" w:styleId="95">
    <w:name w:val="Знак Знак Знак9"/>
    <w:rsid w:val="00735AFB"/>
    <w:rPr>
      <w:sz w:val="28"/>
      <w:szCs w:val="28"/>
      <w:lang w:val="ru-RU" w:eastAsia="ru-RU" w:bidi="ar-SA"/>
    </w:rPr>
  </w:style>
  <w:style w:type="character" w:customStyle="1" w:styleId="1ff">
    <w:name w:val="Знак Знак Знак Знак1"/>
    <w:rsid w:val="00735AFB"/>
    <w:rPr>
      <w:sz w:val="24"/>
      <w:szCs w:val="24"/>
      <w:lang w:val="ru-RU" w:eastAsia="ru-RU" w:bidi="ar-SA"/>
    </w:rPr>
  </w:style>
  <w:style w:type="character" w:customStyle="1" w:styleId="4b">
    <w:name w:val="Знак Знак Знак4"/>
    <w:rsid w:val="00735AFB"/>
    <w:rPr>
      <w:sz w:val="24"/>
      <w:szCs w:val="24"/>
      <w:lang w:val="ru-RU" w:eastAsia="ru-RU" w:bidi="ar-SA"/>
    </w:rPr>
  </w:style>
  <w:style w:type="table" w:customStyle="1" w:styleId="171">
    <w:name w:val="Сетка таблицы17"/>
    <w:basedOn w:val="a3"/>
    <w:next w:val="af2"/>
    <w:rsid w:val="00735AF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3"/>
    <w:next w:val="af2"/>
    <w:rsid w:val="00735AF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3"/>
    <w:next w:val="af2"/>
    <w:rsid w:val="00735AF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f2"/>
    <w:rsid w:val="00735AF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a">
    <w:name w:val="Сетка таблицы14"/>
    <w:basedOn w:val="a3"/>
    <w:next w:val="af2"/>
    <w:rsid w:val="00735A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0">
    <w:name w:val="Heading Знак"/>
    <w:link w:val="Heading"/>
    <w:rsid w:val="00735AFB"/>
    <w:rPr>
      <w:rFonts w:ascii="Arial" w:eastAsia="Times New Roman" w:hAnsi="Arial" w:cs="Arial"/>
      <w:b/>
      <w:bCs/>
      <w:lang w:eastAsia="ru-RU"/>
    </w:rPr>
  </w:style>
  <w:style w:type="character" w:customStyle="1" w:styleId="hl">
    <w:name w:val="hl"/>
    <w:basedOn w:val="a2"/>
    <w:rsid w:val="00735AFB"/>
  </w:style>
  <w:style w:type="paragraph" w:customStyle="1" w:styleId="regulartext">
    <w:name w:val="regulartext"/>
    <w:basedOn w:val="a1"/>
    <w:rsid w:val="00735AFB"/>
    <w:pPr>
      <w:spacing w:before="100" w:beforeAutospacing="1" w:after="100" w:afterAutospacing="1"/>
    </w:pPr>
    <w:rPr>
      <w:sz w:val="24"/>
      <w:szCs w:val="24"/>
    </w:rPr>
  </w:style>
  <w:style w:type="character" w:customStyle="1" w:styleId="arrow-right">
    <w:name w:val="arrow-right"/>
    <w:rsid w:val="00735AFB"/>
  </w:style>
  <w:style w:type="paragraph" w:customStyle="1" w:styleId="affffff2">
    <w:name w:val="Табличный"/>
    <w:basedOn w:val="a1"/>
    <w:link w:val="affffff3"/>
    <w:qFormat/>
    <w:rsid w:val="00735AFB"/>
    <w:rPr>
      <w:rFonts w:eastAsia="Calibri"/>
      <w:sz w:val="26"/>
      <w:szCs w:val="26"/>
      <w:lang w:eastAsia="en-US"/>
    </w:rPr>
  </w:style>
  <w:style w:type="character" w:customStyle="1" w:styleId="affffff3">
    <w:name w:val="Табличный Знак"/>
    <w:link w:val="affffff2"/>
    <w:rsid w:val="00735AFB"/>
    <w:rPr>
      <w:rFonts w:ascii="Times New Roman" w:eastAsia="Calibri" w:hAnsi="Times New Roman" w:cs="Times New Roman"/>
      <w:sz w:val="26"/>
      <w:szCs w:val="26"/>
    </w:rPr>
  </w:style>
  <w:style w:type="paragraph" w:customStyle="1" w:styleId="270">
    <w:name w:val="Основной текст 27"/>
    <w:rsid w:val="00735AFB"/>
    <w:pPr>
      <w:suppressAutoHyphens/>
      <w:spacing w:after="0" w:line="240" w:lineRule="auto"/>
      <w:ind w:right="-47"/>
      <w:jc w:val="both"/>
    </w:pPr>
    <w:rPr>
      <w:rFonts w:ascii="Times New Roman" w:eastAsia="SimSun" w:hAnsi="Times New Roman" w:cs="Times New Roman"/>
      <w:kern w:val="1"/>
      <w:sz w:val="28"/>
      <w:szCs w:val="28"/>
      <w:lang w:eastAsia="zh-CN"/>
    </w:rPr>
  </w:style>
  <w:style w:type="character" w:customStyle="1" w:styleId="4c">
    <w:name w:val="Знак Знак4"/>
    <w:rsid w:val="00735AFB"/>
    <w:rPr>
      <w:rFonts w:cs="Arial"/>
      <w:b/>
      <w:sz w:val="24"/>
      <w:lang w:val="ru-RU" w:eastAsia="ru-RU" w:bidi="ar-SA"/>
    </w:rPr>
  </w:style>
  <w:style w:type="character" w:customStyle="1" w:styleId="e">
    <w:name w:val="Основной тeкст Знак"/>
    <w:link w:val="e0"/>
    <w:locked/>
    <w:rsid w:val="00735AFB"/>
    <w:rPr>
      <w:rFonts w:ascii="Calibri" w:eastAsia="Calibri" w:hAnsi="Calibri" w:cs="Calibri"/>
      <w:sz w:val="24"/>
      <w:szCs w:val="24"/>
    </w:rPr>
  </w:style>
  <w:style w:type="paragraph" w:customStyle="1" w:styleId="e0">
    <w:name w:val="Основной тeкст"/>
    <w:link w:val="e"/>
    <w:rsid w:val="00735AFB"/>
    <w:pPr>
      <w:keepLines/>
      <w:spacing w:before="120" w:after="0" w:line="240" w:lineRule="auto"/>
      <w:ind w:firstLine="709"/>
    </w:pPr>
    <w:rPr>
      <w:rFonts w:ascii="Calibri" w:eastAsia="Calibri" w:hAnsi="Calibri" w:cs="Calibri"/>
      <w:sz w:val="24"/>
      <w:szCs w:val="24"/>
    </w:rPr>
  </w:style>
  <w:style w:type="character" w:customStyle="1" w:styleId="w">
    <w:name w:val="w"/>
    <w:rsid w:val="00735AFB"/>
  </w:style>
  <w:style w:type="character" w:customStyle="1" w:styleId="141270">
    <w:name w:val="Обычный + 14 пт;По ширине;Первая строка:  1;27 см Знак Знак Знак Знак Знак Знак"/>
    <w:rsid w:val="00735AFB"/>
    <w:rPr>
      <w:sz w:val="28"/>
    </w:rPr>
  </w:style>
  <w:style w:type="paragraph" w:customStyle="1" w:styleId="000">
    <w:name w:val="Основной текст с отст000"/>
    <w:basedOn w:val="a1"/>
    <w:rsid w:val="00735AFB"/>
    <w:pPr>
      <w:ind w:firstLine="720"/>
      <w:jc w:val="both"/>
    </w:pPr>
    <w:rPr>
      <w:sz w:val="28"/>
    </w:rPr>
  </w:style>
  <w:style w:type="paragraph" w:customStyle="1" w:styleId="1810">
    <w:name w:val="Знак Знак181"/>
    <w:basedOn w:val="a1"/>
    <w:rsid w:val="00735AFB"/>
    <w:rPr>
      <w:rFonts w:ascii="Verdana" w:hAnsi="Verdana" w:cs="Verdana"/>
      <w:lang w:val="en-US" w:eastAsia="en-US"/>
    </w:rPr>
  </w:style>
  <w:style w:type="character" w:customStyle="1" w:styleId="410">
    <w:name w:val="Заголовок 4 Знак1"/>
    <w:rsid w:val="00735AFB"/>
    <w:rPr>
      <w:b/>
      <w:bCs/>
      <w:sz w:val="28"/>
      <w:szCs w:val="28"/>
      <w:lang w:val="ru-RU" w:eastAsia="ru-RU" w:bidi="ar-SA"/>
    </w:rPr>
  </w:style>
  <w:style w:type="paragraph" w:customStyle="1" w:styleId="affffff4">
    <w:name w:val="Текст с интервалом"/>
    <w:basedOn w:val="ArNar0"/>
    <w:next w:val="ArNar0"/>
    <w:rsid w:val="00735AFB"/>
    <w:pPr>
      <w:spacing w:before="60" w:after="60"/>
    </w:pPr>
    <w:rPr>
      <w:rFonts w:ascii="Times New Roman" w:eastAsia="Times New Roman" w:hAnsi="Times New Roman" w:cs="Times New Roman"/>
      <w:sz w:val="24"/>
      <w:szCs w:val="20"/>
      <w:lang w:eastAsia="ru-RU"/>
    </w:rPr>
  </w:style>
  <w:style w:type="paragraph" w:customStyle="1" w:styleId="affffff5">
    <w:name w:val="Перечисление + инт"/>
    <w:basedOn w:val="a1"/>
    <w:rsid w:val="00735AFB"/>
    <w:pPr>
      <w:tabs>
        <w:tab w:val="num" w:pos="1069"/>
      </w:tabs>
      <w:spacing w:before="60"/>
      <w:ind w:left="1069" w:hanging="360"/>
      <w:jc w:val="both"/>
    </w:pPr>
    <w:rPr>
      <w:snapToGrid w:val="0"/>
      <w:color w:val="000000"/>
      <w:sz w:val="24"/>
    </w:rPr>
  </w:style>
  <w:style w:type="paragraph" w:customStyle="1" w:styleId="2ff">
    <w:name w:val="Текст с интервалом 2"/>
    <w:basedOn w:val="ArNar0"/>
    <w:rsid w:val="00735AFB"/>
    <w:pPr>
      <w:spacing w:before="60"/>
    </w:pPr>
    <w:rPr>
      <w:rFonts w:ascii="Times New Roman" w:eastAsia="Times New Roman" w:hAnsi="Times New Roman" w:cs="Times New Roman"/>
      <w:sz w:val="24"/>
      <w:szCs w:val="20"/>
      <w:lang w:eastAsia="ru-RU"/>
    </w:rPr>
  </w:style>
  <w:style w:type="character" w:customStyle="1" w:styleId="ArNar2">
    <w:name w:val="Обычный ArNar Знак Знак"/>
    <w:rsid w:val="00735AFB"/>
    <w:rPr>
      <w:noProof w:val="0"/>
      <w:color w:val="000000"/>
      <w:sz w:val="24"/>
      <w:lang w:val="ru-RU" w:eastAsia="ru-RU" w:bidi="ar-SA"/>
    </w:rPr>
  </w:style>
  <w:style w:type="paragraph" w:customStyle="1" w:styleId="FR5">
    <w:name w:val="FR5"/>
    <w:rsid w:val="00735AFB"/>
    <w:pPr>
      <w:widowControl w:val="0"/>
      <w:autoSpaceDE w:val="0"/>
      <w:autoSpaceDN w:val="0"/>
      <w:adjustRightInd w:val="0"/>
      <w:spacing w:before="1420" w:after="0" w:line="240" w:lineRule="auto"/>
      <w:jc w:val="right"/>
    </w:pPr>
    <w:rPr>
      <w:rFonts w:ascii="Arial" w:eastAsia="Times New Roman" w:hAnsi="Arial" w:cs="Arial"/>
      <w:sz w:val="12"/>
      <w:szCs w:val="12"/>
      <w:lang w:eastAsia="ru-RU"/>
    </w:rPr>
  </w:style>
  <w:style w:type="paragraph" w:customStyle="1" w:styleId="FR2">
    <w:name w:val="FR2"/>
    <w:rsid w:val="00735AFB"/>
    <w:pPr>
      <w:widowControl w:val="0"/>
      <w:autoSpaceDE w:val="0"/>
      <w:autoSpaceDN w:val="0"/>
      <w:adjustRightInd w:val="0"/>
      <w:spacing w:before="80" w:after="0" w:line="240" w:lineRule="auto"/>
      <w:jc w:val="center"/>
    </w:pPr>
    <w:rPr>
      <w:rFonts w:ascii="Times New Roman" w:eastAsia="Times New Roman" w:hAnsi="Times New Roman" w:cs="Times New Roman"/>
      <w:sz w:val="28"/>
      <w:szCs w:val="28"/>
      <w:lang w:eastAsia="ru-RU"/>
    </w:rPr>
  </w:style>
  <w:style w:type="paragraph" w:customStyle="1" w:styleId="233">
    <w:name w:val="Основной текст с отступом 23"/>
    <w:basedOn w:val="a1"/>
    <w:rsid w:val="00735AFB"/>
    <w:pPr>
      <w:spacing w:line="240" w:lineRule="exact"/>
      <w:ind w:firstLine="709"/>
      <w:jc w:val="both"/>
    </w:pPr>
    <w:rPr>
      <w:rFonts w:ascii="Arial" w:hAnsi="Arial"/>
      <w:sz w:val="24"/>
    </w:rPr>
  </w:style>
  <w:style w:type="paragraph" w:customStyle="1" w:styleId="FR3">
    <w:name w:val="FR3"/>
    <w:rsid w:val="00735AFB"/>
    <w:pPr>
      <w:widowControl w:val="0"/>
      <w:autoSpaceDE w:val="0"/>
      <w:autoSpaceDN w:val="0"/>
      <w:adjustRightInd w:val="0"/>
      <w:spacing w:before="20" w:after="0" w:line="240" w:lineRule="auto"/>
      <w:jc w:val="both"/>
    </w:pPr>
    <w:rPr>
      <w:rFonts w:ascii="Times New Roman" w:eastAsia="Times New Roman" w:hAnsi="Times New Roman" w:cs="Times New Roman"/>
      <w:noProof/>
      <w:sz w:val="20"/>
      <w:szCs w:val="20"/>
      <w:lang w:eastAsia="ru-RU"/>
    </w:rPr>
  </w:style>
  <w:style w:type="paragraph" w:styleId="HTML">
    <w:name w:val="HTML Preformatted"/>
    <w:basedOn w:val="a1"/>
    <w:link w:val="HTML0"/>
    <w:uiPriority w:val="99"/>
    <w:rsid w:val="00735A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lang w:val="x-none" w:eastAsia="x-none"/>
    </w:rPr>
  </w:style>
  <w:style w:type="character" w:customStyle="1" w:styleId="HTML0">
    <w:name w:val="Стандартный HTML Знак"/>
    <w:basedOn w:val="a2"/>
    <w:link w:val="HTML"/>
    <w:uiPriority w:val="99"/>
    <w:rsid w:val="00735AFB"/>
    <w:rPr>
      <w:rFonts w:ascii="Courier New" w:eastAsia="Times New Roman" w:hAnsi="Courier New" w:cs="Times New Roman"/>
      <w:color w:val="000000"/>
      <w:sz w:val="20"/>
      <w:szCs w:val="20"/>
      <w:lang w:val="x-none" w:eastAsia="x-none"/>
    </w:rPr>
  </w:style>
  <w:style w:type="character" w:customStyle="1" w:styleId="ArNar3">
    <w:name w:val="Обычный ArNar Знак Знак Знак"/>
    <w:rsid w:val="00735AFB"/>
    <w:rPr>
      <w:noProof w:val="0"/>
      <w:color w:val="000000"/>
      <w:sz w:val="24"/>
      <w:lang w:val="ru-RU" w:eastAsia="ru-RU" w:bidi="ar-SA"/>
    </w:rPr>
  </w:style>
  <w:style w:type="paragraph" w:customStyle="1" w:styleId="affffff6">
    <w:name w:val="основной текст"/>
    <w:basedOn w:val="a1"/>
    <w:rsid w:val="00735AFB"/>
    <w:pPr>
      <w:spacing w:after="120"/>
      <w:ind w:firstLine="851"/>
      <w:jc w:val="both"/>
    </w:pPr>
    <w:rPr>
      <w:rFonts w:ascii="Arial" w:hAnsi="Arial"/>
      <w:sz w:val="28"/>
    </w:rPr>
  </w:style>
  <w:style w:type="paragraph" w:customStyle="1" w:styleId="1ff0">
    <w:name w:val="Стиль Заголовок 1 + По левому краю"/>
    <w:basedOn w:val="1"/>
    <w:rsid w:val="00735AFB"/>
    <w:pPr>
      <w:keepLines w:val="0"/>
      <w:spacing w:before="0"/>
      <w:jc w:val="center"/>
    </w:pPr>
    <w:rPr>
      <w:rFonts w:ascii="Times New Roman" w:eastAsia="Times New Roman" w:hAnsi="Times New Roman" w:cs="Times New Roman"/>
      <w:bCs w:val="0"/>
      <w:color w:val="auto"/>
      <w:sz w:val="32"/>
      <w:szCs w:val="20"/>
      <w:lang w:val="x-none" w:eastAsia="x-none"/>
    </w:rPr>
  </w:style>
  <w:style w:type="character" w:customStyle="1" w:styleId="260">
    <w:name w:val="Знак Знак26"/>
    <w:rsid w:val="00735AFB"/>
    <w:rPr>
      <w:rFonts w:ascii="Times New Roman" w:eastAsia="Times New Roman" w:hAnsi="Times New Roman" w:cs="Times New Roman"/>
      <w:sz w:val="32"/>
      <w:szCs w:val="32"/>
      <w:lang w:eastAsia="ru-RU"/>
    </w:rPr>
  </w:style>
  <w:style w:type="paragraph" w:customStyle="1" w:styleId="FR4">
    <w:name w:val="FR4"/>
    <w:rsid w:val="00735AFB"/>
    <w:pPr>
      <w:widowControl w:val="0"/>
      <w:autoSpaceDE w:val="0"/>
      <w:autoSpaceDN w:val="0"/>
      <w:adjustRightInd w:val="0"/>
      <w:spacing w:before="20" w:after="0" w:line="240" w:lineRule="auto"/>
      <w:jc w:val="right"/>
    </w:pPr>
    <w:rPr>
      <w:rFonts w:ascii="Times New Roman" w:eastAsia="Times New Roman" w:hAnsi="Times New Roman" w:cs="Times New Roman"/>
      <w:sz w:val="12"/>
      <w:szCs w:val="12"/>
      <w:lang w:eastAsia="ru-RU"/>
    </w:rPr>
  </w:style>
  <w:style w:type="paragraph" w:customStyle="1" w:styleId="1ff1">
    <w:name w:val="Название1"/>
    <w:basedOn w:val="a1"/>
    <w:rsid w:val="00735AFB"/>
    <w:pPr>
      <w:spacing w:before="100" w:beforeAutospacing="1" w:after="100" w:afterAutospacing="1"/>
    </w:pPr>
    <w:rPr>
      <w:rFonts w:ascii="Arial" w:hAnsi="Arial" w:cs="Arial"/>
      <w:b/>
      <w:bCs/>
      <w:color w:val="000000"/>
      <w:sz w:val="26"/>
      <w:szCs w:val="26"/>
    </w:rPr>
  </w:style>
  <w:style w:type="character" w:customStyle="1" w:styleId="TimesNewRoman120">
    <w:name w:val="Стиль Стиль Times New Roman 12 пт По центру + полужирный Знак"/>
    <w:rsid w:val="00735AFB"/>
    <w:rPr>
      <w:noProof w:val="0"/>
      <w:spacing w:val="-4"/>
      <w:w w:val="95"/>
      <w:sz w:val="24"/>
      <w:lang w:val="ru-RU"/>
    </w:rPr>
  </w:style>
  <w:style w:type="character" w:customStyle="1" w:styleId="TimesNewRoman122">
    <w:name w:val="Стиль Times New Roman 12 пт По центру Знак"/>
    <w:rsid w:val="00735AFB"/>
    <w:rPr>
      <w:noProof w:val="0"/>
      <w:spacing w:val="-4"/>
      <w:sz w:val="24"/>
      <w:lang w:val="ru-RU"/>
    </w:rPr>
  </w:style>
  <w:style w:type="paragraph" w:customStyle="1" w:styleId="4d">
    <w:name w:val="Стиль4"/>
    <w:basedOn w:val="21"/>
    <w:rsid w:val="00735AFB"/>
    <w:pPr>
      <w:keepLines w:val="0"/>
      <w:widowControl w:val="0"/>
      <w:autoSpaceDE w:val="0"/>
      <w:autoSpaceDN w:val="0"/>
      <w:adjustRightInd w:val="0"/>
      <w:spacing w:before="240" w:after="60"/>
    </w:pPr>
    <w:rPr>
      <w:rFonts w:ascii="Times New Roman" w:eastAsia="Times New Roman" w:hAnsi="Times New Roman" w:cs="Times New Roman"/>
      <w:b w:val="0"/>
      <w:iCs/>
      <w:color w:val="auto"/>
      <w:sz w:val="28"/>
      <w:szCs w:val="28"/>
      <w:lang w:val="x-none" w:eastAsia="x-none"/>
    </w:rPr>
  </w:style>
  <w:style w:type="paragraph" w:customStyle="1" w:styleId="4e">
    <w:name w:val="Обычный4"/>
    <w:rsid w:val="00735AFB"/>
    <w:pPr>
      <w:spacing w:after="0" w:line="240" w:lineRule="auto"/>
    </w:pPr>
    <w:rPr>
      <w:rFonts w:ascii="Times New Roman" w:eastAsia="Times New Roman" w:hAnsi="Times New Roman" w:cs="Times New Roman"/>
      <w:sz w:val="20"/>
      <w:szCs w:val="20"/>
      <w:lang w:eastAsia="ru-RU"/>
    </w:rPr>
  </w:style>
  <w:style w:type="paragraph" w:customStyle="1" w:styleId="56">
    <w:name w:val="Стиль5"/>
    <w:basedOn w:val="af4"/>
    <w:next w:val="13"/>
    <w:rsid w:val="00735AFB"/>
  </w:style>
  <w:style w:type="paragraph" w:customStyle="1" w:styleId="3f2">
    <w:name w:val="Заголовок3"/>
    <w:basedOn w:val="a1"/>
    <w:link w:val="3f3"/>
    <w:rsid w:val="00735AFB"/>
    <w:pPr>
      <w:tabs>
        <w:tab w:val="num" w:pos="0"/>
        <w:tab w:val="num" w:pos="720"/>
      </w:tabs>
      <w:ind w:left="720" w:hanging="16"/>
    </w:pPr>
    <w:rPr>
      <w:b/>
      <w:sz w:val="28"/>
      <w:szCs w:val="28"/>
    </w:rPr>
  </w:style>
  <w:style w:type="character" w:customStyle="1" w:styleId="3f3">
    <w:name w:val="Заголовок3 Знак"/>
    <w:link w:val="3f2"/>
    <w:rsid w:val="00735AFB"/>
    <w:rPr>
      <w:rFonts w:ascii="Times New Roman" w:eastAsia="Times New Roman" w:hAnsi="Times New Roman" w:cs="Times New Roman"/>
      <w:b/>
      <w:sz w:val="28"/>
      <w:szCs w:val="28"/>
      <w:lang w:eastAsia="ru-RU"/>
    </w:rPr>
  </w:style>
  <w:style w:type="paragraph" w:customStyle="1" w:styleId="132">
    <w:name w:val="Знак1 Знак Знак Знак3"/>
    <w:basedOn w:val="a1"/>
    <w:rsid w:val="00735AFB"/>
    <w:rPr>
      <w:rFonts w:ascii="Verdana" w:hAnsi="Verdana" w:cs="Verdana"/>
      <w:lang w:val="en-US" w:eastAsia="en-US"/>
    </w:rPr>
  </w:style>
  <w:style w:type="character" w:customStyle="1" w:styleId="1210">
    <w:name w:val="Знак Знак121"/>
    <w:rsid w:val="00735AFB"/>
    <w:rPr>
      <w:b/>
      <w:sz w:val="28"/>
      <w:lang w:val="ru-RU" w:eastAsia="ru-RU" w:bidi="ar-SA"/>
    </w:rPr>
  </w:style>
  <w:style w:type="character" w:customStyle="1" w:styleId="271">
    <w:name w:val="Знак Знак27"/>
    <w:rsid w:val="00735AFB"/>
    <w:rPr>
      <w:sz w:val="28"/>
      <w:lang w:val="ru-RU" w:eastAsia="ru-RU" w:bidi="ar-SA"/>
    </w:rPr>
  </w:style>
  <w:style w:type="paragraph" w:customStyle="1" w:styleId="affffff7">
    <w:name w:val="Обычный нумерованный"/>
    <w:basedOn w:val="a1"/>
    <w:link w:val="affffff8"/>
    <w:rsid w:val="00735AFB"/>
    <w:pPr>
      <w:widowControl w:val="0"/>
      <w:snapToGrid w:val="0"/>
      <w:ind w:firstLine="567"/>
      <w:jc w:val="both"/>
    </w:pPr>
    <w:rPr>
      <w:sz w:val="28"/>
      <w:szCs w:val="24"/>
    </w:rPr>
  </w:style>
  <w:style w:type="character" w:customStyle="1" w:styleId="affffff8">
    <w:name w:val="Обычный нумерованный Знак"/>
    <w:link w:val="affffff7"/>
    <w:rsid w:val="00735AFB"/>
    <w:rPr>
      <w:rFonts w:ascii="Times New Roman" w:eastAsia="Times New Roman" w:hAnsi="Times New Roman" w:cs="Times New Roman"/>
      <w:sz w:val="28"/>
      <w:szCs w:val="24"/>
      <w:lang w:eastAsia="ru-RU"/>
    </w:rPr>
  </w:style>
  <w:style w:type="character" w:customStyle="1" w:styleId="2220">
    <w:name w:val="Знак Знак222"/>
    <w:rsid w:val="00735AFB"/>
    <w:rPr>
      <w:rFonts w:ascii="Cambria" w:eastAsia="Times New Roman" w:hAnsi="Cambria" w:cs="Times New Roman"/>
      <w:b/>
      <w:bCs/>
      <w:color w:val="21798E"/>
      <w:sz w:val="28"/>
      <w:szCs w:val="28"/>
      <w:lang w:eastAsia="ru-RU"/>
    </w:rPr>
  </w:style>
  <w:style w:type="character" w:customStyle="1" w:styleId="141271">
    <w:name w:val="Обычный + 14 пт;По ширине;Первая строка:  1;27 см Знак Знак Знак Знак"/>
    <w:rsid w:val="00735AFB"/>
    <w:rPr>
      <w:sz w:val="28"/>
      <w:lang w:val="ru-RU" w:eastAsia="ru-RU" w:bidi="ar-SA"/>
    </w:rPr>
  </w:style>
  <w:style w:type="character" w:customStyle="1" w:styleId="fts-hit1">
    <w:name w:val="fts-hit1"/>
    <w:rsid w:val="00735AFB"/>
    <w:rPr>
      <w:shd w:val="clear" w:color="auto" w:fill="FFC0CB"/>
    </w:rPr>
  </w:style>
  <w:style w:type="paragraph" w:customStyle="1" w:styleId="consplusnormal1">
    <w:name w:val="consplusnormal"/>
    <w:basedOn w:val="a1"/>
    <w:rsid w:val="00735AFB"/>
    <w:pPr>
      <w:spacing w:before="100" w:beforeAutospacing="1" w:after="100" w:afterAutospacing="1"/>
    </w:pPr>
    <w:rPr>
      <w:rFonts w:ascii="Tahoma" w:hAnsi="Tahoma" w:cs="Tahoma"/>
      <w:color w:val="8A9092"/>
      <w:sz w:val="18"/>
      <w:szCs w:val="18"/>
    </w:rPr>
  </w:style>
  <w:style w:type="character" w:customStyle="1" w:styleId="Normal10-020">
    <w:name w:val="Normal + 10 пт полужирный По центру Слева:  -02 см Справ... Знак"/>
    <w:link w:val="Normal10-02"/>
    <w:rsid w:val="00735AFB"/>
    <w:rPr>
      <w:rFonts w:ascii="Times New Roman" w:eastAsia="Times New Roman" w:hAnsi="Times New Roman" w:cs="Times New Roman"/>
      <w:b/>
      <w:bCs/>
      <w:sz w:val="20"/>
      <w:szCs w:val="20"/>
      <w:lang w:eastAsia="ru-RU"/>
    </w:rPr>
  </w:style>
  <w:style w:type="paragraph" w:customStyle="1" w:styleId="76">
    <w:name w:val="Стиль7"/>
    <w:basedOn w:val="21"/>
    <w:autoRedefine/>
    <w:rsid w:val="00735AFB"/>
    <w:pPr>
      <w:keepLines w:val="0"/>
      <w:tabs>
        <w:tab w:val="num" w:pos="1476"/>
      </w:tabs>
      <w:spacing w:before="100" w:beforeAutospacing="1" w:after="100" w:afterAutospacing="1"/>
      <w:ind w:left="180" w:right="-5" w:firstLine="720"/>
    </w:pPr>
    <w:rPr>
      <w:rFonts w:ascii="Times New Roman" w:eastAsia="Times New Roman" w:hAnsi="Times New Roman" w:cs="Times New Roman"/>
      <w:b w:val="0"/>
      <w:bCs w:val="0"/>
      <w:color w:val="auto"/>
      <w:sz w:val="28"/>
      <w:szCs w:val="28"/>
      <w:lang w:val="x-none" w:eastAsia="x-none"/>
    </w:rPr>
  </w:style>
  <w:style w:type="character" w:customStyle="1" w:styleId="811">
    <w:name w:val="Знак Знак81"/>
    <w:rsid w:val="00735AFB"/>
    <w:rPr>
      <w:rFonts w:ascii="Times New Roman" w:eastAsia="Times New Roman" w:hAnsi="Times New Roman" w:cs="Times New Roman"/>
      <w:sz w:val="24"/>
      <w:szCs w:val="24"/>
      <w:lang w:eastAsia="ru-RU"/>
    </w:rPr>
  </w:style>
  <w:style w:type="character" w:customStyle="1" w:styleId="250">
    <w:name w:val="Знак Знак25"/>
    <w:rsid w:val="00735AFB"/>
    <w:rPr>
      <w:rFonts w:ascii="Times New Roman" w:eastAsia="Times New Roman" w:hAnsi="Times New Roman" w:cs="Times New Roman"/>
      <w:sz w:val="32"/>
      <w:szCs w:val="28"/>
      <w:lang w:eastAsia="ru-RU"/>
    </w:rPr>
  </w:style>
  <w:style w:type="character" w:customStyle="1" w:styleId="241">
    <w:name w:val="Знак Знак24"/>
    <w:rsid w:val="00735AFB"/>
    <w:rPr>
      <w:rFonts w:ascii="Arial" w:eastAsia="Times New Roman" w:hAnsi="Arial" w:cs="Arial"/>
      <w:b/>
      <w:bCs/>
      <w:sz w:val="26"/>
      <w:szCs w:val="26"/>
      <w:lang w:eastAsia="ru-RU"/>
    </w:rPr>
  </w:style>
  <w:style w:type="character" w:customStyle="1" w:styleId="2310">
    <w:name w:val="Знак Знак231"/>
    <w:rsid w:val="00735AFB"/>
    <w:rPr>
      <w:rFonts w:ascii="Times New Roman" w:eastAsia="Times New Roman" w:hAnsi="Times New Roman" w:cs="Times New Roman"/>
      <w:b/>
      <w:bCs/>
      <w:sz w:val="28"/>
      <w:szCs w:val="28"/>
      <w:lang w:eastAsia="ru-RU"/>
    </w:rPr>
  </w:style>
  <w:style w:type="character" w:customStyle="1" w:styleId="1510">
    <w:name w:val="Знак Знак151"/>
    <w:rsid w:val="00735AFB"/>
    <w:rPr>
      <w:rFonts w:ascii="Times New Roman" w:eastAsia="Times New Roman" w:hAnsi="Times New Roman" w:cs="Times New Roman"/>
      <w:sz w:val="24"/>
      <w:szCs w:val="24"/>
      <w:lang w:eastAsia="ru-RU"/>
    </w:rPr>
  </w:style>
  <w:style w:type="character" w:customStyle="1" w:styleId="101">
    <w:name w:val="Знак Знак101"/>
    <w:rsid w:val="00735AFB"/>
    <w:rPr>
      <w:rFonts w:ascii="Times New Roman" w:eastAsia="Times New Roman" w:hAnsi="Times New Roman"/>
      <w:sz w:val="24"/>
      <w:szCs w:val="24"/>
    </w:rPr>
  </w:style>
  <w:style w:type="character" w:customStyle="1" w:styleId="ts8">
    <w:name w:val="ts8"/>
    <w:basedOn w:val="a2"/>
    <w:rsid w:val="00735AFB"/>
  </w:style>
  <w:style w:type="character" w:customStyle="1" w:styleId="510">
    <w:name w:val="Знак Знак51"/>
    <w:rsid w:val="00735AFB"/>
    <w:rPr>
      <w:rFonts w:ascii="Courier New" w:eastAsia="Times New Roman" w:hAnsi="Courier New" w:cs="Times New Roman"/>
      <w:sz w:val="20"/>
      <w:szCs w:val="20"/>
      <w:lang w:eastAsia="ru-RU"/>
    </w:rPr>
  </w:style>
  <w:style w:type="paragraph" w:styleId="affffff9">
    <w:name w:val="endnote text"/>
    <w:basedOn w:val="a1"/>
    <w:link w:val="affffffa"/>
    <w:rsid w:val="00735AFB"/>
    <w:pPr>
      <w:spacing w:after="200" w:line="276" w:lineRule="auto"/>
    </w:pPr>
    <w:rPr>
      <w:rFonts w:ascii="Calibri" w:eastAsia="Calibri" w:hAnsi="Calibri"/>
      <w:lang w:eastAsia="en-US"/>
    </w:rPr>
  </w:style>
  <w:style w:type="character" w:customStyle="1" w:styleId="affffffa">
    <w:name w:val="Текст концевой сноски Знак"/>
    <w:basedOn w:val="a2"/>
    <w:link w:val="affffff9"/>
    <w:rsid w:val="00735AFB"/>
    <w:rPr>
      <w:rFonts w:ascii="Calibri" w:eastAsia="Calibri" w:hAnsi="Calibri" w:cs="Times New Roman"/>
      <w:sz w:val="20"/>
      <w:szCs w:val="20"/>
    </w:rPr>
  </w:style>
  <w:style w:type="paragraph" w:customStyle="1" w:styleId="560">
    <w:name w:val="Стиль56"/>
    <w:basedOn w:val="21"/>
    <w:autoRedefine/>
    <w:rsid w:val="00735AFB"/>
    <w:pPr>
      <w:keepLines w:val="0"/>
      <w:spacing w:before="0"/>
    </w:pPr>
    <w:rPr>
      <w:rFonts w:ascii="Times New Roman" w:eastAsia="Times New Roman" w:hAnsi="Times New Roman" w:cs="Times New Roman"/>
      <w:i/>
      <w:iCs/>
      <w:color w:val="auto"/>
      <w:sz w:val="24"/>
      <w:szCs w:val="20"/>
      <w:lang w:val="x-none" w:eastAsia="x-none"/>
    </w:rPr>
  </w:style>
  <w:style w:type="paragraph" w:customStyle="1" w:styleId="411">
    <w:name w:val="Обычный41"/>
    <w:rsid w:val="00735AFB"/>
    <w:pPr>
      <w:snapToGrid w:val="0"/>
      <w:spacing w:after="0" w:line="240" w:lineRule="auto"/>
    </w:pPr>
    <w:rPr>
      <w:rFonts w:ascii="Times New Roman" w:eastAsia="Times New Roman" w:hAnsi="Times New Roman" w:cs="Times New Roman"/>
      <w:szCs w:val="20"/>
      <w:lang w:eastAsia="ru-RU"/>
    </w:rPr>
  </w:style>
  <w:style w:type="paragraph" w:customStyle="1" w:styleId="affffffb">
    <w:name w:val="Основной текст с отступ"/>
    <w:basedOn w:val="a1"/>
    <w:uiPriority w:val="99"/>
    <w:rsid w:val="00735AFB"/>
    <w:pPr>
      <w:widowControl w:val="0"/>
      <w:ind w:firstLine="709"/>
      <w:jc w:val="both"/>
    </w:pPr>
    <w:rPr>
      <w:sz w:val="24"/>
    </w:rPr>
  </w:style>
  <w:style w:type="paragraph" w:customStyle="1" w:styleId="affffffc">
    <w:name w:val="ХТаблица"/>
    <w:basedOn w:val="a1"/>
    <w:rsid w:val="00735AFB"/>
    <w:pPr>
      <w:tabs>
        <w:tab w:val="left" w:pos="720"/>
        <w:tab w:val="left" w:pos="1008"/>
        <w:tab w:val="left" w:pos="2016"/>
        <w:tab w:val="left" w:pos="3024"/>
      </w:tabs>
      <w:jc w:val="center"/>
    </w:pPr>
    <w:rPr>
      <w:bCs/>
      <w:sz w:val="18"/>
      <w:szCs w:val="24"/>
    </w:rPr>
  </w:style>
  <w:style w:type="paragraph" w:customStyle="1" w:styleId="1ff2">
    <w:name w:val="Основной текст с отступом.Основной текст 1.Нумерованный список !!.Надин стиль"/>
    <w:basedOn w:val="a1"/>
    <w:rsid w:val="00735AFB"/>
    <w:pPr>
      <w:spacing w:after="120"/>
      <w:ind w:left="283"/>
    </w:pPr>
    <w:rPr>
      <w:sz w:val="24"/>
    </w:rPr>
  </w:style>
  <w:style w:type="paragraph" w:customStyle="1" w:styleId="affffffd">
    <w:name w:val="МОН"/>
    <w:basedOn w:val="a1"/>
    <w:rsid w:val="00735AFB"/>
    <w:pPr>
      <w:spacing w:line="360" w:lineRule="auto"/>
      <w:ind w:firstLine="709"/>
      <w:jc w:val="both"/>
    </w:pPr>
    <w:rPr>
      <w:sz w:val="28"/>
    </w:rPr>
  </w:style>
  <w:style w:type="paragraph" w:customStyle="1" w:styleId="3f4">
    <w:name w:val="Заг3"/>
    <w:basedOn w:val="a1"/>
    <w:rsid w:val="00735AFB"/>
    <w:pPr>
      <w:keepNext/>
      <w:keepLines/>
      <w:tabs>
        <w:tab w:val="num" w:pos="720"/>
      </w:tabs>
      <w:suppressAutoHyphens/>
      <w:spacing w:line="360" w:lineRule="auto"/>
      <w:jc w:val="center"/>
      <w:outlineLvl w:val="2"/>
    </w:pPr>
    <w:rPr>
      <w:rFonts w:eastAsia="Calibri"/>
      <w:sz w:val="28"/>
      <w:szCs w:val="22"/>
      <w:lang w:eastAsia="en-US"/>
    </w:rPr>
  </w:style>
  <w:style w:type="paragraph" w:customStyle="1" w:styleId="13pt">
    <w:name w:val="Обычный + 13 pt"/>
    <w:basedOn w:val="a1"/>
    <w:rsid w:val="00735AFB"/>
    <w:pPr>
      <w:ind w:firstLine="720"/>
      <w:jc w:val="both"/>
    </w:pPr>
    <w:rPr>
      <w:sz w:val="26"/>
      <w:szCs w:val="26"/>
    </w:rPr>
  </w:style>
  <w:style w:type="paragraph" w:customStyle="1" w:styleId="Sanatov2">
    <w:name w:val="Sanatov2"/>
    <w:basedOn w:val="a1"/>
    <w:rsid w:val="00735AFB"/>
    <w:pPr>
      <w:snapToGrid w:val="0"/>
      <w:spacing w:before="240" w:after="240"/>
      <w:ind w:left="851"/>
      <w:jc w:val="both"/>
    </w:pPr>
    <w:rPr>
      <w:rFonts w:ascii="Verdana" w:hAnsi="Verdana"/>
      <w:szCs w:val="16"/>
    </w:rPr>
  </w:style>
  <w:style w:type="paragraph" w:customStyle="1" w:styleId="Normal-021">
    <w:name w:val="Normal -02 см Справ...1"/>
    <w:basedOn w:val="1b"/>
    <w:rsid w:val="00735AFB"/>
    <w:pPr>
      <w:snapToGrid w:val="0"/>
      <w:spacing w:before="0" w:after="0"/>
      <w:ind w:left="-113" w:right="-113"/>
      <w:jc w:val="center"/>
    </w:pPr>
    <w:rPr>
      <w:b/>
      <w:bCs/>
      <w:snapToGrid/>
      <w:sz w:val="20"/>
    </w:rPr>
  </w:style>
  <w:style w:type="paragraph" w:customStyle="1" w:styleId="Normal10-022">
    <w:name w:val="Стиль Normal + 10 пт полужирный По центру Слева:  -02 см Справ...2"/>
    <w:basedOn w:val="411"/>
    <w:rsid w:val="00735AFB"/>
    <w:pPr>
      <w:ind w:left="-113" w:right="-113"/>
      <w:jc w:val="center"/>
    </w:pPr>
    <w:rPr>
      <w:b/>
      <w:bCs/>
      <w:sz w:val="20"/>
    </w:rPr>
  </w:style>
  <w:style w:type="paragraph" w:customStyle="1" w:styleId="headline2">
    <w:name w:val="headline2"/>
    <w:basedOn w:val="a1"/>
    <w:rsid w:val="00735AFB"/>
    <w:pPr>
      <w:spacing w:before="100" w:beforeAutospacing="1" w:after="100" w:afterAutospacing="1"/>
    </w:pPr>
    <w:rPr>
      <w:sz w:val="24"/>
      <w:szCs w:val="24"/>
    </w:rPr>
  </w:style>
  <w:style w:type="paragraph" w:customStyle="1" w:styleId="affffffe">
    <w:name w:val="Мой"/>
    <w:basedOn w:val="a1"/>
    <w:rsid w:val="00735AFB"/>
    <w:pPr>
      <w:ind w:firstLine="709"/>
      <w:jc w:val="both"/>
    </w:pPr>
    <w:rPr>
      <w:sz w:val="24"/>
    </w:rPr>
  </w:style>
  <w:style w:type="paragraph" w:customStyle="1" w:styleId="102">
    <w:name w:val="Стиль10 прилож"/>
    <w:rsid w:val="00735AFB"/>
    <w:pPr>
      <w:spacing w:after="0" w:line="240" w:lineRule="auto"/>
      <w:ind w:left="-91" w:right="-91"/>
    </w:pPr>
    <w:rPr>
      <w:rFonts w:ascii="Times New Roman" w:eastAsia="Times New Roman" w:hAnsi="Times New Roman" w:cs="Times New Roman"/>
      <w:sz w:val="20"/>
      <w:szCs w:val="20"/>
      <w:lang w:eastAsia="ru-RU"/>
    </w:rPr>
  </w:style>
  <w:style w:type="paragraph" w:customStyle="1" w:styleId="noborder">
    <w:name w:val="noborder"/>
    <w:basedOn w:val="a1"/>
    <w:rsid w:val="00735AFB"/>
    <w:rPr>
      <w:sz w:val="24"/>
      <w:szCs w:val="24"/>
    </w:rPr>
  </w:style>
  <w:style w:type="paragraph" w:customStyle="1" w:styleId="archivelink">
    <w:name w:val="archive_link"/>
    <w:basedOn w:val="a1"/>
    <w:rsid w:val="00735AFB"/>
    <w:rPr>
      <w:sz w:val="19"/>
      <w:szCs w:val="19"/>
    </w:rPr>
  </w:style>
  <w:style w:type="paragraph" w:customStyle="1" w:styleId="clr">
    <w:name w:val="clr"/>
    <w:basedOn w:val="a1"/>
    <w:rsid w:val="00735AFB"/>
    <w:rPr>
      <w:sz w:val="24"/>
      <w:szCs w:val="24"/>
    </w:rPr>
  </w:style>
  <w:style w:type="paragraph" w:customStyle="1" w:styleId="leftside">
    <w:name w:val="left_side"/>
    <w:basedOn w:val="a1"/>
    <w:rsid w:val="00735AFB"/>
    <w:pPr>
      <w:shd w:val="clear" w:color="auto" w:fill="EDF7FF"/>
    </w:pPr>
    <w:rPr>
      <w:sz w:val="24"/>
      <w:szCs w:val="24"/>
    </w:rPr>
  </w:style>
  <w:style w:type="paragraph" w:customStyle="1" w:styleId="maincol">
    <w:name w:val="main_col"/>
    <w:basedOn w:val="a1"/>
    <w:rsid w:val="00735AFB"/>
    <w:pPr>
      <w:shd w:val="clear" w:color="auto" w:fill="FFFFFF"/>
      <w:ind w:left="3410" w:right="3410"/>
    </w:pPr>
    <w:rPr>
      <w:sz w:val="24"/>
      <w:szCs w:val="24"/>
    </w:rPr>
  </w:style>
  <w:style w:type="paragraph" w:customStyle="1" w:styleId="maincolinner">
    <w:name w:val="main_col_inner"/>
    <w:basedOn w:val="a1"/>
    <w:rsid w:val="00735AFB"/>
    <w:pPr>
      <w:shd w:val="clear" w:color="auto" w:fill="FFFFFF"/>
      <w:ind w:left="3410"/>
    </w:pPr>
    <w:rPr>
      <w:sz w:val="24"/>
      <w:szCs w:val="24"/>
    </w:rPr>
  </w:style>
  <w:style w:type="paragraph" w:customStyle="1" w:styleId="rightside">
    <w:name w:val="right_side"/>
    <w:basedOn w:val="a1"/>
    <w:rsid w:val="00735AFB"/>
    <w:pPr>
      <w:shd w:val="clear" w:color="auto" w:fill="FFFFFF"/>
    </w:pPr>
    <w:rPr>
      <w:sz w:val="24"/>
      <w:szCs w:val="24"/>
    </w:rPr>
  </w:style>
  <w:style w:type="paragraph" w:customStyle="1" w:styleId="syspanel">
    <w:name w:val="sys_panel"/>
    <w:basedOn w:val="a1"/>
    <w:rsid w:val="00735AFB"/>
    <w:pPr>
      <w:shd w:val="clear" w:color="auto" w:fill="0060AC"/>
    </w:pPr>
    <w:rPr>
      <w:sz w:val="24"/>
      <w:szCs w:val="24"/>
    </w:rPr>
  </w:style>
  <w:style w:type="paragraph" w:customStyle="1" w:styleId="findform">
    <w:name w:val="find_form"/>
    <w:basedOn w:val="a1"/>
    <w:rsid w:val="00735AFB"/>
    <w:pPr>
      <w:ind w:left="68"/>
    </w:pPr>
    <w:rPr>
      <w:sz w:val="24"/>
      <w:szCs w:val="24"/>
    </w:rPr>
  </w:style>
  <w:style w:type="paragraph" w:customStyle="1" w:styleId="innercontent">
    <w:name w:val="inner_content"/>
    <w:basedOn w:val="a1"/>
    <w:rsid w:val="00735AFB"/>
    <w:rPr>
      <w:sz w:val="24"/>
      <w:szCs w:val="24"/>
    </w:rPr>
  </w:style>
  <w:style w:type="paragraph" w:customStyle="1" w:styleId="sectionmenu">
    <w:name w:val="section_menu"/>
    <w:basedOn w:val="a1"/>
    <w:rsid w:val="00735AFB"/>
    <w:pPr>
      <w:pBdr>
        <w:top w:val="single" w:sz="6" w:space="6" w:color="E6E6E6"/>
        <w:bottom w:val="single" w:sz="6" w:space="6" w:color="E6E6E6"/>
      </w:pBdr>
      <w:shd w:val="clear" w:color="auto" w:fill="EFEFEF"/>
      <w:spacing w:after="240"/>
    </w:pPr>
    <w:rPr>
      <w:rFonts w:ascii="Arial" w:hAnsi="Arial" w:cs="Arial"/>
      <w:b/>
      <w:bCs/>
      <w:sz w:val="19"/>
      <w:szCs w:val="19"/>
    </w:rPr>
  </w:style>
  <w:style w:type="paragraph" w:customStyle="1" w:styleId="sectionpathmenu">
    <w:name w:val="section_path_menu"/>
    <w:basedOn w:val="a1"/>
    <w:rsid w:val="00735AFB"/>
    <w:rPr>
      <w:rFonts w:ascii="Arial" w:hAnsi="Arial" w:cs="Arial"/>
      <w:color w:val="333333"/>
      <w:sz w:val="17"/>
      <w:szCs w:val="17"/>
    </w:rPr>
  </w:style>
  <w:style w:type="paragraph" w:customStyle="1" w:styleId="sectioncontent">
    <w:name w:val="section_content"/>
    <w:basedOn w:val="a1"/>
    <w:rsid w:val="00735AFB"/>
    <w:rPr>
      <w:sz w:val="24"/>
      <w:szCs w:val="24"/>
    </w:rPr>
  </w:style>
  <w:style w:type="paragraph" w:customStyle="1" w:styleId="rss">
    <w:name w:val="rss"/>
    <w:basedOn w:val="a1"/>
    <w:rsid w:val="00735AFB"/>
    <w:pPr>
      <w:pBdr>
        <w:top w:val="single" w:sz="6" w:space="4" w:color="2279BE"/>
      </w:pBdr>
      <w:spacing w:before="82" w:after="82"/>
    </w:pPr>
    <w:rPr>
      <w:rFonts w:ascii="Arial" w:hAnsi="Arial" w:cs="Arial"/>
      <w:b/>
      <w:bCs/>
      <w:sz w:val="18"/>
      <w:szCs w:val="18"/>
    </w:rPr>
  </w:style>
  <w:style w:type="paragraph" w:customStyle="1" w:styleId="orus">
    <w:name w:val="orus"/>
    <w:basedOn w:val="a1"/>
    <w:rsid w:val="00735AFB"/>
    <w:pPr>
      <w:pBdr>
        <w:top w:val="single" w:sz="6" w:space="4" w:color="2279BE"/>
      </w:pBdr>
      <w:spacing w:before="82"/>
    </w:pPr>
    <w:rPr>
      <w:sz w:val="24"/>
      <w:szCs w:val="24"/>
    </w:rPr>
  </w:style>
  <w:style w:type="paragraph" w:customStyle="1" w:styleId="ranker">
    <w:name w:val="ranker"/>
    <w:basedOn w:val="a1"/>
    <w:rsid w:val="00735AFB"/>
    <w:rPr>
      <w:sz w:val="24"/>
      <w:szCs w:val="24"/>
    </w:rPr>
  </w:style>
  <w:style w:type="paragraph" w:customStyle="1" w:styleId="classfobos">
    <w:name w:val="class_fobos"/>
    <w:basedOn w:val="a1"/>
    <w:rsid w:val="00735AFB"/>
    <w:pPr>
      <w:pBdr>
        <w:top w:val="single" w:sz="6" w:space="7" w:color="2279BE"/>
      </w:pBdr>
    </w:pPr>
    <w:rPr>
      <w:sz w:val="24"/>
      <w:szCs w:val="24"/>
    </w:rPr>
  </w:style>
  <w:style w:type="paragraph" w:customStyle="1" w:styleId="rbc">
    <w:name w:val="rbc"/>
    <w:basedOn w:val="a1"/>
    <w:rsid w:val="00735AFB"/>
    <w:rPr>
      <w:sz w:val="24"/>
      <w:szCs w:val="24"/>
    </w:rPr>
  </w:style>
  <w:style w:type="paragraph" w:customStyle="1" w:styleId="logo">
    <w:name w:val="logo"/>
    <w:basedOn w:val="a1"/>
    <w:rsid w:val="00735AFB"/>
    <w:rPr>
      <w:sz w:val="24"/>
      <w:szCs w:val="24"/>
    </w:rPr>
  </w:style>
  <w:style w:type="paragraph" w:customStyle="1" w:styleId="nitem">
    <w:name w:val="n_item"/>
    <w:basedOn w:val="a1"/>
    <w:rsid w:val="00735AFB"/>
    <w:rPr>
      <w:sz w:val="24"/>
      <w:szCs w:val="24"/>
    </w:rPr>
  </w:style>
  <w:style w:type="paragraph" w:customStyle="1" w:styleId="item">
    <w:name w:val="item"/>
    <w:basedOn w:val="a1"/>
    <w:rsid w:val="00735AFB"/>
    <w:rPr>
      <w:sz w:val="24"/>
      <w:szCs w:val="24"/>
    </w:rPr>
  </w:style>
  <w:style w:type="paragraph" w:customStyle="1" w:styleId="path">
    <w:name w:val="path"/>
    <w:basedOn w:val="a1"/>
    <w:rsid w:val="00735AFB"/>
    <w:rPr>
      <w:sz w:val="24"/>
      <w:szCs w:val="24"/>
    </w:rPr>
  </w:style>
  <w:style w:type="paragraph" w:customStyle="1" w:styleId="1ff3">
    <w:name w:val="Дата1"/>
    <w:basedOn w:val="a1"/>
    <w:rsid w:val="00735AFB"/>
    <w:rPr>
      <w:sz w:val="24"/>
      <w:szCs w:val="24"/>
    </w:rPr>
  </w:style>
  <w:style w:type="paragraph" w:customStyle="1" w:styleId="itemtitle">
    <w:name w:val="item_title"/>
    <w:basedOn w:val="a1"/>
    <w:rsid w:val="00735AFB"/>
    <w:rPr>
      <w:sz w:val="24"/>
      <w:szCs w:val="24"/>
    </w:rPr>
  </w:style>
  <w:style w:type="paragraph" w:customStyle="1" w:styleId="owner">
    <w:name w:val="owner"/>
    <w:basedOn w:val="a1"/>
    <w:rsid w:val="00735AFB"/>
    <w:rPr>
      <w:sz w:val="24"/>
      <w:szCs w:val="24"/>
    </w:rPr>
  </w:style>
  <w:style w:type="paragraph" w:customStyle="1" w:styleId="desc">
    <w:name w:val="desc"/>
    <w:basedOn w:val="a1"/>
    <w:rsid w:val="00735AFB"/>
    <w:rPr>
      <w:sz w:val="24"/>
      <w:szCs w:val="24"/>
    </w:rPr>
  </w:style>
  <w:style w:type="paragraph" w:customStyle="1" w:styleId="time">
    <w:name w:val="time"/>
    <w:basedOn w:val="a1"/>
    <w:rsid w:val="00735AFB"/>
    <w:rPr>
      <w:sz w:val="24"/>
      <w:szCs w:val="24"/>
    </w:rPr>
  </w:style>
  <w:style w:type="paragraph" w:customStyle="1" w:styleId="name">
    <w:name w:val="name"/>
    <w:basedOn w:val="a1"/>
    <w:rsid w:val="00735AFB"/>
    <w:rPr>
      <w:sz w:val="24"/>
      <w:szCs w:val="24"/>
    </w:rPr>
  </w:style>
  <w:style w:type="paragraph" w:customStyle="1" w:styleId="listitem">
    <w:name w:val="list_item"/>
    <w:basedOn w:val="a1"/>
    <w:rsid w:val="00735AFB"/>
    <w:rPr>
      <w:sz w:val="24"/>
      <w:szCs w:val="24"/>
    </w:rPr>
  </w:style>
  <w:style w:type="paragraph" w:customStyle="1" w:styleId="logo1">
    <w:name w:val="logo1"/>
    <w:basedOn w:val="a1"/>
    <w:rsid w:val="00735AFB"/>
    <w:pPr>
      <w:ind w:left="543"/>
    </w:pPr>
    <w:rPr>
      <w:sz w:val="24"/>
      <w:szCs w:val="24"/>
    </w:rPr>
  </w:style>
  <w:style w:type="paragraph" w:customStyle="1" w:styleId="nitem1">
    <w:name w:val="n_item1"/>
    <w:basedOn w:val="a1"/>
    <w:rsid w:val="00735AFB"/>
    <w:rPr>
      <w:sz w:val="22"/>
      <w:szCs w:val="22"/>
    </w:rPr>
  </w:style>
  <w:style w:type="paragraph" w:customStyle="1" w:styleId="title1">
    <w:name w:val="title1"/>
    <w:basedOn w:val="a1"/>
    <w:rsid w:val="00735AFB"/>
    <w:rPr>
      <w:b/>
      <w:bCs/>
      <w:sz w:val="24"/>
      <w:szCs w:val="24"/>
    </w:rPr>
  </w:style>
  <w:style w:type="paragraph" w:customStyle="1" w:styleId="owner1">
    <w:name w:val="owner1"/>
    <w:basedOn w:val="a1"/>
    <w:rsid w:val="00735AFB"/>
    <w:pPr>
      <w:spacing w:before="72"/>
    </w:pPr>
    <w:rPr>
      <w:sz w:val="19"/>
      <w:szCs w:val="19"/>
    </w:rPr>
  </w:style>
  <w:style w:type="paragraph" w:customStyle="1" w:styleId="date1">
    <w:name w:val="date1"/>
    <w:basedOn w:val="a1"/>
    <w:rsid w:val="00735AFB"/>
    <w:rPr>
      <w:rFonts w:ascii="Arial" w:hAnsi="Arial" w:cs="Arial"/>
      <w:color w:val="666666"/>
      <w:sz w:val="24"/>
      <w:szCs w:val="24"/>
    </w:rPr>
  </w:style>
  <w:style w:type="paragraph" w:customStyle="1" w:styleId="desc1">
    <w:name w:val="desc1"/>
    <w:basedOn w:val="a1"/>
    <w:rsid w:val="00735AFB"/>
    <w:rPr>
      <w:sz w:val="24"/>
      <w:szCs w:val="24"/>
    </w:rPr>
  </w:style>
  <w:style w:type="paragraph" w:customStyle="1" w:styleId="archivelink1">
    <w:name w:val="archive_link1"/>
    <w:basedOn w:val="a1"/>
    <w:rsid w:val="00735AFB"/>
    <w:rPr>
      <w:sz w:val="19"/>
      <w:szCs w:val="19"/>
    </w:rPr>
  </w:style>
  <w:style w:type="paragraph" w:customStyle="1" w:styleId="item1">
    <w:name w:val="item1"/>
    <w:basedOn w:val="a1"/>
    <w:rsid w:val="00735AFB"/>
    <w:rPr>
      <w:color w:val="333333"/>
      <w:sz w:val="19"/>
      <w:szCs w:val="19"/>
    </w:rPr>
  </w:style>
  <w:style w:type="paragraph" w:customStyle="1" w:styleId="time1">
    <w:name w:val="time1"/>
    <w:basedOn w:val="a1"/>
    <w:rsid w:val="00735AFB"/>
    <w:rPr>
      <w:b/>
      <w:bCs/>
      <w:sz w:val="24"/>
      <w:szCs w:val="24"/>
    </w:rPr>
  </w:style>
  <w:style w:type="paragraph" w:customStyle="1" w:styleId="archivelink2">
    <w:name w:val="archive_link2"/>
    <w:basedOn w:val="a1"/>
    <w:rsid w:val="00735AFB"/>
    <w:pPr>
      <w:shd w:val="clear" w:color="auto" w:fill="FFFFFF"/>
    </w:pPr>
    <w:rPr>
      <w:sz w:val="19"/>
      <w:szCs w:val="19"/>
    </w:rPr>
  </w:style>
  <w:style w:type="paragraph" w:customStyle="1" w:styleId="nitem2">
    <w:name w:val="n_item2"/>
    <w:basedOn w:val="a1"/>
    <w:rsid w:val="00735AFB"/>
    <w:rPr>
      <w:sz w:val="19"/>
      <w:szCs w:val="19"/>
    </w:rPr>
  </w:style>
  <w:style w:type="paragraph" w:customStyle="1" w:styleId="nitem3">
    <w:name w:val="n_item3"/>
    <w:basedOn w:val="a1"/>
    <w:rsid w:val="00735AFB"/>
    <w:rPr>
      <w:sz w:val="19"/>
      <w:szCs w:val="19"/>
    </w:rPr>
  </w:style>
  <w:style w:type="paragraph" w:customStyle="1" w:styleId="nitem4">
    <w:name w:val="n_item4"/>
    <w:basedOn w:val="a1"/>
    <w:rsid w:val="00735AFB"/>
    <w:rPr>
      <w:sz w:val="19"/>
      <w:szCs w:val="19"/>
    </w:rPr>
  </w:style>
  <w:style w:type="paragraph" w:customStyle="1" w:styleId="title2">
    <w:name w:val="title2"/>
    <w:basedOn w:val="a1"/>
    <w:rsid w:val="00735AFB"/>
    <w:pPr>
      <w:shd w:val="clear" w:color="auto" w:fill="E1EDF9"/>
    </w:pPr>
    <w:rPr>
      <w:b/>
      <w:bCs/>
      <w:sz w:val="24"/>
      <w:szCs w:val="24"/>
    </w:rPr>
  </w:style>
  <w:style w:type="paragraph" w:customStyle="1" w:styleId="desc2">
    <w:name w:val="desc2"/>
    <w:basedOn w:val="a1"/>
    <w:rsid w:val="00735AFB"/>
    <w:rPr>
      <w:sz w:val="24"/>
      <w:szCs w:val="24"/>
    </w:rPr>
  </w:style>
  <w:style w:type="paragraph" w:customStyle="1" w:styleId="date2">
    <w:name w:val="date2"/>
    <w:basedOn w:val="a1"/>
    <w:rsid w:val="00735AFB"/>
    <w:rPr>
      <w:rFonts w:ascii="Arial" w:hAnsi="Arial" w:cs="Arial"/>
      <w:color w:val="666666"/>
      <w:sz w:val="19"/>
      <w:szCs w:val="19"/>
    </w:rPr>
  </w:style>
  <w:style w:type="paragraph" w:customStyle="1" w:styleId="archivelink3">
    <w:name w:val="archive_link3"/>
    <w:basedOn w:val="a1"/>
    <w:rsid w:val="00735AFB"/>
    <w:rPr>
      <w:sz w:val="19"/>
      <w:szCs w:val="19"/>
    </w:rPr>
  </w:style>
  <w:style w:type="paragraph" w:customStyle="1" w:styleId="path1">
    <w:name w:val="path1"/>
    <w:basedOn w:val="a1"/>
    <w:rsid w:val="00735AFB"/>
    <w:pPr>
      <w:spacing w:before="68"/>
    </w:pPr>
    <w:rPr>
      <w:rFonts w:ascii="Arial" w:hAnsi="Arial" w:cs="Arial"/>
      <w:color w:val="999999"/>
      <w:sz w:val="15"/>
      <w:szCs w:val="15"/>
    </w:rPr>
  </w:style>
  <w:style w:type="paragraph" w:customStyle="1" w:styleId="date3">
    <w:name w:val="date3"/>
    <w:basedOn w:val="a1"/>
    <w:rsid w:val="00735AFB"/>
    <w:rPr>
      <w:rFonts w:ascii="Arial" w:hAnsi="Arial" w:cs="Arial"/>
      <w:color w:val="999999"/>
      <w:sz w:val="15"/>
      <w:szCs w:val="15"/>
    </w:rPr>
  </w:style>
  <w:style w:type="paragraph" w:customStyle="1" w:styleId="title3">
    <w:name w:val="title3"/>
    <w:basedOn w:val="a1"/>
    <w:rsid w:val="00735AFB"/>
    <w:rPr>
      <w:color w:val="555555"/>
      <w:sz w:val="24"/>
      <w:szCs w:val="24"/>
    </w:rPr>
  </w:style>
  <w:style w:type="paragraph" w:customStyle="1" w:styleId="name1">
    <w:name w:val="name1"/>
    <w:basedOn w:val="a1"/>
    <w:rsid w:val="00735AFB"/>
    <w:rPr>
      <w:color w:val="555555"/>
      <w:sz w:val="24"/>
      <w:szCs w:val="24"/>
    </w:rPr>
  </w:style>
  <w:style w:type="paragraph" w:customStyle="1" w:styleId="itemtitle1">
    <w:name w:val="item_title1"/>
    <w:basedOn w:val="a1"/>
    <w:rsid w:val="00735AFB"/>
    <w:rPr>
      <w:b/>
      <w:bCs/>
      <w:sz w:val="24"/>
      <w:szCs w:val="24"/>
    </w:rPr>
  </w:style>
  <w:style w:type="paragraph" w:customStyle="1" w:styleId="listitem1">
    <w:name w:val="list_item1"/>
    <w:basedOn w:val="a1"/>
    <w:rsid w:val="00735AFB"/>
    <w:pPr>
      <w:spacing w:after="360"/>
    </w:pPr>
    <w:rPr>
      <w:sz w:val="24"/>
      <w:szCs w:val="24"/>
    </w:rPr>
  </w:style>
  <w:style w:type="paragraph" w:customStyle="1" w:styleId="12701">
    <w:name w:val="Стиль Слева:  127 см Первая строка:  0 см1"/>
    <w:basedOn w:val="a1"/>
    <w:rsid w:val="00735AFB"/>
    <w:pPr>
      <w:widowControl w:val="0"/>
      <w:autoSpaceDE w:val="0"/>
      <w:autoSpaceDN w:val="0"/>
      <w:adjustRightInd w:val="0"/>
      <w:spacing w:before="120"/>
      <w:ind w:left="720" w:firstLine="720"/>
      <w:jc w:val="both"/>
    </w:pPr>
    <w:rPr>
      <w:sz w:val="26"/>
    </w:rPr>
  </w:style>
  <w:style w:type="paragraph" w:customStyle="1" w:styleId="afffffff">
    <w:name w:val="Слава"/>
    <w:basedOn w:val="a1"/>
    <w:rsid w:val="00735AFB"/>
    <w:pPr>
      <w:spacing w:line="360" w:lineRule="auto"/>
      <w:ind w:firstLine="720"/>
      <w:jc w:val="both"/>
    </w:pPr>
    <w:rPr>
      <w:sz w:val="28"/>
    </w:rPr>
  </w:style>
  <w:style w:type="paragraph" w:customStyle="1" w:styleId="Normal10">
    <w:name w:val="Стиль Normal + 10 пт полужирный"/>
    <w:basedOn w:val="411"/>
    <w:rsid w:val="00735AFB"/>
    <w:pPr>
      <w:ind w:left="-113" w:right="-113"/>
      <w:jc w:val="center"/>
    </w:pPr>
    <w:rPr>
      <w:b/>
      <w:bCs/>
      <w:sz w:val="20"/>
    </w:rPr>
  </w:style>
  <w:style w:type="paragraph" w:customStyle="1" w:styleId="afffffff0">
    <w:name w:val="Список записка"/>
    <w:basedOn w:val="a1"/>
    <w:rsid w:val="00735AFB"/>
    <w:pPr>
      <w:widowControl w:val="0"/>
      <w:tabs>
        <w:tab w:val="num" w:pos="360"/>
      </w:tabs>
      <w:autoSpaceDE w:val="0"/>
      <w:autoSpaceDN w:val="0"/>
      <w:adjustRightInd w:val="0"/>
      <w:spacing w:before="120" w:line="360" w:lineRule="auto"/>
      <w:ind w:left="1068" w:hanging="360"/>
      <w:jc w:val="both"/>
    </w:pPr>
    <w:rPr>
      <w:sz w:val="24"/>
      <w:szCs w:val="24"/>
    </w:rPr>
  </w:style>
  <w:style w:type="paragraph" w:customStyle="1" w:styleId="afffffff1">
    <w:name w:val="Записка"/>
    <w:basedOn w:val="a1"/>
    <w:rsid w:val="00735AFB"/>
    <w:pPr>
      <w:widowControl w:val="0"/>
      <w:autoSpaceDE w:val="0"/>
      <w:autoSpaceDN w:val="0"/>
      <w:adjustRightInd w:val="0"/>
      <w:spacing w:before="120" w:line="360" w:lineRule="auto"/>
      <w:ind w:firstLine="720"/>
      <w:jc w:val="both"/>
    </w:pPr>
    <w:rPr>
      <w:sz w:val="24"/>
      <w:szCs w:val="24"/>
    </w:rPr>
  </w:style>
  <w:style w:type="paragraph" w:customStyle="1" w:styleId="313">
    <w:name w:val="Основной текст с отступом 31"/>
    <w:basedOn w:val="a1"/>
    <w:rsid w:val="00735AFB"/>
    <w:pPr>
      <w:suppressAutoHyphens/>
      <w:spacing w:after="120"/>
      <w:ind w:left="283"/>
    </w:pPr>
    <w:rPr>
      <w:sz w:val="16"/>
      <w:szCs w:val="16"/>
      <w:lang w:eastAsia="ar-SA"/>
    </w:rPr>
  </w:style>
  <w:style w:type="paragraph" w:customStyle="1" w:styleId="1ff4">
    <w:name w:val="Знак Знак1 Знак Знак Знак Знак Знак Знак Знак Знак Знак Знак"/>
    <w:basedOn w:val="a1"/>
    <w:rsid w:val="00735AFB"/>
    <w:pPr>
      <w:widowControl w:val="0"/>
      <w:adjustRightInd w:val="0"/>
      <w:spacing w:after="160" w:line="240" w:lineRule="exact"/>
      <w:jc w:val="right"/>
    </w:pPr>
    <w:rPr>
      <w:lang w:val="en-GB" w:eastAsia="en-US"/>
    </w:rPr>
  </w:style>
  <w:style w:type="paragraph" w:customStyle="1" w:styleId="2ff0">
    <w:name w:val="заголовок 2"/>
    <w:basedOn w:val="a1"/>
    <w:next w:val="a1"/>
    <w:rsid w:val="00735AFB"/>
    <w:pPr>
      <w:keepNext/>
      <w:widowControl w:val="0"/>
      <w:jc w:val="both"/>
    </w:pPr>
    <w:rPr>
      <w:b/>
      <w:sz w:val="28"/>
    </w:rPr>
  </w:style>
  <w:style w:type="paragraph" w:customStyle="1" w:styleId="afffffff2">
    <w:name w:val="Об"/>
    <w:rsid w:val="00735AFB"/>
    <w:pPr>
      <w:widowControl w:val="0"/>
      <w:spacing w:after="0" w:line="240" w:lineRule="auto"/>
    </w:pPr>
    <w:rPr>
      <w:rFonts w:ascii="Times New Roman" w:eastAsia="Times New Roman" w:hAnsi="Times New Roman" w:cs="Times New Roman"/>
      <w:sz w:val="24"/>
      <w:szCs w:val="20"/>
      <w:lang w:eastAsia="ru-RU"/>
    </w:rPr>
  </w:style>
  <w:style w:type="paragraph" w:customStyle="1" w:styleId="1ff5">
    <w:name w:val="Название объекта1"/>
    <w:basedOn w:val="411"/>
    <w:next w:val="411"/>
    <w:rsid w:val="00735AFB"/>
    <w:pPr>
      <w:framePr w:w="4169" w:hSpace="180" w:wrap="auto" w:vAnchor="text" w:hAnchor="page" w:x="1873" w:y="1"/>
      <w:tabs>
        <w:tab w:val="left" w:pos="709"/>
        <w:tab w:val="left" w:pos="2126"/>
        <w:tab w:val="left" w:pos="3402"/>
        <w:tab w:val="left" w:pos="4536"/>
        <w:tab w:val="left" w:pos="5670"/>
        <w:tab w:val="left" w:pos="6804"/>
        <w:tab w:val="left" w:pos="7938"/>
      </w:tabs>
      <w:snapToGrid/>
      <w:jc w:val="center"/>
    </w:pPr>
    <w:rPr>
      <w:b/>
      <w:spacing w:val="-20"/>
    </w:rPr>
  </w:style>
  <w:style w:type="paragraph" w:customStyle="1" w:styleId="118">
    <w:name w:val="Заголовок 11"/>
    <w:basedOn w:val="a1"/>
    <w:next w:val="a1"/>
    <w:rsid w:val="00735AFB"/>
    <w:pPr>
      <w:keepNext/>
      <w:jc w:val="center"/>
    </w:pPr>
    <w:rPr>
      <w:sz w:val="24"/>
      <w:szCs w:val="24"/>
    </w:rPr>
  </w:style>
  <w:style w:type="paragraph" w:customStyle="1" w:styleId="Title10">
    <w:name w:val="Title1"/>
    <w:basedOn w:val="a1"/>
    <w:rsid w:val="00735AFB"/>
    <w:pPr>
      <w:keepNext/>
      <w:pageBreakBefore/>
      <w:snapToGrid w:val="0"/>
      <w:jc w:val="center"/>
    </w:pPr>
    <w:rPr>
      <w:b/>
      <w:sz w:val="28"/>
      <w:szCs w:val="24"/>
    </w:rPr>
  </w:style>
  <w:style w:type="paragraph" w:customStyle="1" w:styleId="Boxes011">
    <w:name w:val="Boxes011"/>
    <w:rsid w:val="00735AFB"/>
    <w:pPr>
      <w:spacing w:after="0" w:line="240" w:lineRule="auto"/>
    </w:pPr>
    <w:rPr>
      <w:rFonts w:ascii="Times New Roman" w:eastAsia="Times New Roman" w:hAnsi="Times New Roman" w:cs="Times New Roman"/>
      <w:sz w:val="20"/>
      <w:szCs w:val="20"/>
      <w:lang w:val="en-US" w:eastAsia="ru-RU"/>
    </w:rPr>
  </w:style>
  <w:style w:type="paragraph" w:customStyle="1" w:styleId="afffffff3">
    <w:name w:val="Знак Знак Знак Знак Знак Знак Знак Знак Знак"/>
    <w:basedOn w:val="a1"/>
    <w:rsid w:val="00735AFB"/>
    <w:pPr>
      <w:widowControl w:val="0"/>
      <w:adjustRightInd w:val="0"/>
      <w:spacing w:after="160" w:line="240" w:lineRule="exact"/>
      <w:jc w:val="right"/>
    </w:pPr>
    <w:rPr>
      <w:lang w:val="en-GB" w:eastAsia="en-US"/>
    </w:rPr>
  </w:style>
  <w:style w:type="paragraph" w:customStyle="1" w:styleId="2110">
    <w:name w:val="Знак2 Знак Знак1 Знак Знак Знак Знак Знак Знак1 Знак Знак Знак Знак"/>
    <w:basedOn w:val="a1"/>
    <w:rsid w:val="00735AFB"/>
    <w:pPr>
      <w:widowControl w:val="0"/>
      <w:adjustRightInd w:val="0"/>
      <w:spacing w:after="160" w:line="240" w:lineRule="exact"/>
      <w:jc w:val="right"/>
    </w:pPr>
    <w:rPr>
      <w:lang w:val="en-GB" w:eastAsia="en-US"/>
    </w:rPr>
  </w:style>
  <w:style w:type="paragraph" w:customStyle="1" w:styleId="afffffff4">
    <w:name w:val="Знак Знак Знак Знак"/>
    <w:basedOn w:val="a1"/>
    <w:rsid w:val="00735AFB"/>
    <w:pPr>
      <w:widowControl w:val="0"/>
      <w:adjustRightInd w:val="0"/>
      <w:spacing w:line="360" w:lineRule="atLeast"/>
      <w:jc w:val="both"/>
    </w:pPr>
    <w:rPr>
      <w:rFonts w:ascii="Verdana" w:eastAsia="PMingLiU" w:hAnsi="Verdana" w:cs="Verdana"/>
      <w:lang w:val="en-US" w:eastAsia="en-US"/>
    </w:rPr>
  </w:style>
  <w:style w:type="paragraph" w:customStyle="1" w:styleId="afffffff5">
    <w:name w:val="Маркированный текст"/>
    <w:basedOn w:val="a1"/>
    <w:rsid w:val="00735AFB"/>
    <w:pPr>
      <w:tabs>
        <w:tab w:val="num" w:pos="240"/>
        <w:tab w:val="num" w:pos="1429"/>
      </w:tabs>
      <w:jc w:val="both"/>
    </w:pPr>
    <w:rPr>
      <w:rFonts w:ascii="Arial" w:hAnsi="Arial" w:cs="Arial"/>
      <w:sz w:val="22"/>
    </w:rPr>
  </w:style>
  <w:style w:type="paragraph" w:customStyle="1" w:styleId="afffffff6">
    <w:name w:val="Нижнее приангарье"/>
    <w:basedOn w:val="a1"/>
    <w:rsid w:val="00735AFB"/>
    <w:pPr>
      <w:ind w:firstLine="709"/>
      <w:jc w:val="both"/>
    </w:pPr>
    <w:rPr>
      <w:sz w:val="26"/>
      <w:szCs w:val="26"/>
    </w:rPr>
  </w:style>
  <w:style w:type="paragraph" w:customStyle="1" w:styleId="afffffff7">
    <w:name w:val="Красноярск"/>
    <w:basedOn w:val="a1"/>
    <w:rsid w:val="00735AFB"/>
    <w:pPr>
      <w:tabs>
        <w:tab w:val="num" w:pos="720"/>
      </w:tabs>
      <w:ind w:firstLine="709"/>
      <w:jc w:val="both"/>
    </w:pPr>
    <w:rPr>
      <w:sz w:val="24"/>
      <w:szCs w:val="24"/>
    </w:rPr>
  </w:style>
  <w:style w:type="paragraph" w:customStyle="1" w:styleId="justify2">
    <w:name w:val="justify2"/>
    <w:basedOn w:val="a1"/>
    <w:rsid w:val="00735AFB"/>
    <w:pPr>
      <w:spacing w:before="100" w:after="100"/>
      <w:ind w:firstLine="600"/>
      <w:jc w:val="both"/>
    </w:pPr>
    <w:rPr>
      <w:sz w:val="24"/>
    </w:rPr>
  </w:style>
  <w:style w:type="paragraph" w:customStyle="1" w:styleId="12d">
    <w:name w:val="таблица_12пт"/>
    <w:basedOn w:val="affffa"/>
    <w:rsid w:val="00735AFB"/>
    <w:pPr>
      <w:keepLines/>
      <w:widowControl w:val="0"/>
      <w:autoSpaceDE/>
      <w:autoSpaceDN/>
      <w:adjustRightInd/>
      <w:snapToGrid w:val="0"/>
      <w:jc w:val="center"/>
    </w:pPr>
    <w:rPr>
      <w:rFonts w:ascii="Courier New" w:eastAsia="Times New Roman" w:hAnsi="Courier New"/>
      <w:sz w:val="24"/>
      <w:szCs w:val="20"/>
      <w:lang w:eastAsia="ru-RU"/>
    </w:rPr>
  </w:style>
  <w:style w:type="paragraph" w:customStyle="1" w:styleId="12e">
    <w:name w:val="таблица влево_12пт"/>
    <w:basedOn w:val="a1"/>
    <w:rsid w:val="00735AFB"/>
    <w:pPr>
      <w:keepLines/>
      <w:widowControl w:val="0"/>
      <w:suppressAutoHyphens/>
      <w:snapToGrid w:val="0"/>
    </w:pPr>
    <w:rPr>
      <w:rFonts w:ascii="Courier New" w:hAnsi="Courier New"/>
      <w:color w:val="000000"/>
      <w:sz w:val="24"/>
    </w:rPr>
  </w:style>
  <w:style w:type="paragraph" w:customStyle="1" w:styleId="NormalParagraphStyle">
    <w:name w:val="NormalParagraphStyle"/>
    <w:basedOn w:val="a1"/>
    <w:rsid w:val="00735AFB"/>
    <w:pPr>
      <w:autoSpaceDE w:val="0"/>
      <w:autoSpaceDN w:val="0"/>
      <w:adjustRightInd w:val="0"/>
      <w:spacing w:line="288" w:lineRule="auto"/>
    </w:pPr>
    <w:rPr>
      <w:rFonts w:ascii="Times" w:eastAsia="Batang" w:hAnsi="Times"/>
      <w:color w:val="000000"/>
      <w:sz w:val="24"/>
      <w:szCs w:val="24"/>
      <w:lang w:val="en-US"/>
    </w:rPr>
  </w:style>
  <w:style w:type="paragraph" w:customStyle="1" w:styleId="1ff6">
    <w:name w:val="1_основной"/>
    <w:basedOn w:val="a1"/>
    <w:rsid w:val="00735AFB"/>
    <w:pPr>
      <w:ind w:firstLine="546"/>
      <w:jc w:val="both"/>
    </w:pPr>
    <w:rPr>
      <w:sz w:val="24"/>
    </w:rPr>
  </w:style>
  <w:style w:type="paragraph" w:customStyle="1" w:styleId="f1">
    <w:name w:val="f1"/>
    <w:rsid w:val="00735AFB"/>
    <w:pPr>
      <w:spacing w:before="100" w:beforeAutospacing="1" w:after="100" w:afterAutospacing="1" w:line="288" w:lineRule="auto"/>
    </w:pPr>
    <w:rPr>
      <w:rFonts w:ascii="Arial" w:eastAsia="Times New Roman" w:hAnsi="Arial" w:cs="Arial"/>
      <w:lang w:eastAsia="ru-RU"/>
    </w:rPr>
  </w:style>
  <w:style w:type="paragraph" w:customStyle="1" w:styleId="txt">
    <w:name w:val="txt"/>
    <w:basedOn w:val="a1"/>
    <w:rsid w:val="00735AFB"/>
    <w:pPr>
      <w:spacing w:before="100" w:beforeAutospacing="1" w:after="100" w:afterAutospacing="1"/>
    </w:pPr>
    <w:rPr>
      <w:sz w:val="24"/>
      <w:szCs w:val="24"/>
    </w:rPr>
  </w:style>
  <w:style w:type="paragraph" w:customStyle="1" w:styleId="smtxt">
    <w:name w:val="sm_txt"/>
    <w:basedOn w:val="a1"/>
    <w:rsid w:val="00735AFB"/>
    <w:pPr>
      <w:spacing w:before="100" w:beforeAutospacing="1" w:after="100" w:afterAutospacing="1"/>
    </w:pPr>
    <w:rPr>
      <w:sz w:val="24"/>
      <w:szCs w:val="24"/>
    </w:rPr>
  </w:style>
  <w:style w:type="paragraph" w:customStyle="1" w:styleId="1ff7">
    <w:name w:val="Табл1"/>
    <w:basedOn w:val="a1"/>
    <w:rsid w:val="00735AFB"/>
    <w:rPr>
      <w:rFonts w:eastAsia="SimSun"/>
    </w:rPr>
  </w:style>
  <w:style w:type="paragraph" w:customStyle="1" w:styleId="center1">
    <w:name w:val="center1"/>
    <w:basedOn w:val="a1"/>
    <w:rsid w:val="00735AFB"/>
    <w:pPr>
      <w:spacing w:before="100" w:beforeAutospacing="1" w:after="100" w:afterAutospacing="1"/>
      <w:jc w:val="center"/>
    </w:pPr>
    <w:rPr>
      <w:rFonts w:eastAsia="SimSun"/>
      <w:sz w:val="24"/>
      <w:szCs w:val="24"/>
    </w:rPr>
  </w:style>
  <w:style w:type="paragraph" w:customStyle="1" w:styleId="Preformat">
    <w:name w:val="Preformat"/>
    <w:rsid w:val="00735AFB"/>
    <w:pPr>
      <w:widowControl w:val="0"/>
      <w:autoSpaceDE w:val="0"/>
      <w:autoSpaceDN w:val="0"/>
      <w:adjustRightInd w:val="0"/>
      <w:spacing w:after="0" w:line="240" w:lineRule="auto"/>
    </w:pPr>
    <w:rPr>
      <w:rFonts w:ascii="Courier New" w:eastAsia="MS Mincho" w:hAnsi="Courier New" w:cs="Courier New"/>
      <w:sz w:val="20"/>
      <w:szCs w:val="20"/>
      <w:lang w:eastAsia="ru-RU"/>
    </w:rPr>
  </w:style>
  <w:style w:type="paragraph" w:customStyle="1" w:styleId="afffffff8">
    <w:name w:val="Готовый"/>
    <w:basedOn w:val="a1"/>
    <w:rsid w:val="00735AFB"/>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pPr>
    <w:rPr>
      <w:rFonts w:ascii="Courier New" w:hAnsi="Courier New"/>
    </w:rPr>
  </w:style>
  <w:style w:type="paragraph" w:customStyle="1" w:styleId="text1">
    <w:name w:val="text1"/>
    <w:basedOn w:val="a1"/>
    <w:rsid w:val="00735AFB"/>
    <w:pPr>
      <w:spacing w:before="100" w:beforeAutospacing="1" w:after="100" w:afterAutospacing="1"/>
    </w:pPr>
    <w:rPr>
      <w:sz w:val="24"/>
      <w:szCs w:val="24"/>
    </w:rPr>
  </w:style>
  <w:style w:type="paragraph" w:customStyle="1" w:styleId="xl22">
    <w:name w:val="xl22"/>
    <w:basedOn w:val="a1"/>
    <w:rsid w:val="00735AFB"/>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afffffff9">
    <w:name w:val="Прижатый влево"/>
    <w:basedOn w:val="a1"/>
    <w:next w:val="a1"/>
    <w:rsid w:val="00735AFB"/>
    <w:pPr>
      <w:widowControl w:val="0"/>
      <w:autoSpaceDE w:val="0"/>
      <w:autoSpaceDN w:val="0"/>
      <w:adjustRightInd w:val="0"/>
    </w:pPr>
    <w:rPr>
      <w:rFonts w:ascii="Arial" w:hAnsi="Arial"/>
    </w:rPr>
  </w:style>
  <w:style w:type="paragraph" w:customStyle="1" w:styleId="320">
    <w:name w:val="Основной текст 32"/>
    <w:basedOn w:val="a1"/>
    <w:rsid w:val="00735AFB"/>
    <w:pPr>
      <w:widowControl w:val="0"/>
      <w:jc w:val="both"/>
    </w:pPr>
    <w:rPr>
      <w:sz w:val="22"/>
    </w:rPr>
  </w:style>
  <w:style w:type="paragraph" w:customStyle="1" w:styleId="2311">
    <w:name w:val="Основной текст с отступом 231"/>
    <w:basedOn w:val="a1"/>
    <w:rsid w:val="00735AFB"/>
    <w:pPr>
      <w:widowControl w:val="0"/>
      <w:ind w:firstLine="567"/>
    </w:pPr>
    <w:rPr>
      <w:sz w:val="24"/>
    </w:rPr>
  </w:style>
  <w:style w:type="paragraph" w:customStyle="1" w:styleId="330">
    <w:name w:val="Основной текст 33"/>
    <w:basedOn w:val="a1"/>
    <w:rsid w:val="00735AFB"/>
    <w:pPr>
      <w:widowControl w:val="0"/>
      <w:jc w:val="both"/>
    </w:pPr>
    <w:rPr>
      <w:sz w:val="22"/>
    </w:rPr>
  </w:style>
  <w:style w:type="paragraph" w:customStyle="1" w:styleId="xl23">
    <w:name w:val="xl23"/>
    <w:basedOn w:val="a1"/>
    <w:rsid w:val="00735A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u">
    <w:name w:val="u"/>
    <w:basedOn w:val="a1"/>
    <w:rsid w:val="00735AFB"/>
    <w:pPr>
      <w:tabs>
        <w:tab w:val="num" w:pos="720"/>
      </w:tabs>
      <w:spacing w:before="100" w:beforeAutospacing="1" w:after="100" w:afterAutospacing="1"/>
      <w:ind w:left="720" w:hanging="360"/>
    </w:pPr>
    <w:rPr>
      <w:rFonts w:ascii="Arial Unicode MS" w:eastAsia="Arial Unicode MS" w:hAnsi="Arial Unicode MS" w:cs="Arial Unicode MS"/>
      <w:sz w:val="24"/>
      <w:szCs w:val="24"/>
    </w:rPr>
  </w:style>
  <w:style w:type="paragraph" w:customStyle="1" w:styleId="afffffffa">
    <w:name w:val="Табличка"/>
    <w:basedOn w:val="a1"/>
    <w:rsid w:val="00735AFB"/>
    <w:pPr>
      <w:spacing w:line="360" w:lineRule="auto"/>
      <w:jc w:val="center"/>
    </w:pPr>
    <w:rPr>
      <w:sz w:val="24"/>
      <w:szCs w:val="24"/>
    </w:rPr>
  </w:style>
  <w:style w:type="paragraph" w:customStyle="1" w:styleId="Normal10-021">
    <w:name w:val="Стиль Normal + 10 пт полужирный По центру Слева:  -02 см Справ..."/>
    <w:basedOn w:val="411"/>
    <w:rsid w:val="00735AFB"/>
    <w:pPr>
      <w:ind w:left="-113" w:right="-113"/>
      <w:jc w:val="center"/>
    </w:pPr>
    <w:rPr>
      <w:b/>
      <w:bCs/>
      <w:sz w:val="20"/>
    </w:rPr>
  </w:style>
  <w:style w:type="character" w:customStyle="1" w:styleId="215">
    <w:name w:val="Цитата 2 Знак1"/>
    <w:rsid w:val="00735AFB"/>
    <w:rPr>
      <w:rFonts w:ascii="Times New Roman" w:eastAsia="Times New Roman" w:hAnsi="Times New Roman"/>
      <w:i/>
      <w:iCs/>
      <w:color w:val="000000"/>
      <w:sz w:val="24"/>
      <w:szCs w:val="24"/>
    </w:rPr>
  </w:style>
  <w:style w:type="character" w:customStyle="1" w:styleId="1ff8">
    <w:name w:val="Выделенная цитата Знак1"/>
    <w:rsid w:val="00735AFB"/>
    <w:rPr>
      <w:rFonts w:ascii="Times New Roman" w:eastAsia="Times New Roman" w:hAnsi="Times New Roman"/>
      <w:b/>
      <w:bCs/>
      <w:i/>
      <w:iCs/>
      <w:color w:val="B83D68"/>
      <w:sz w:val="24"/>
      <w:szCs w:val="24"/>
    </w:rPr>
  </w:style>
  <w:style w:type="paragraph" w:customStyle="1" w:styleId="77">
    <w:name w:val="заголовок 7"/>
    <w:basedOn w:val="a1"/>
    <w:next w:val="a1"/>
    <w:rsid w:val="00735AFB"/>
    <w:pPr>
      <w:keepNext/>
      <w:autoSpaceDE w:val="0"/>
      <w:autoSpaceDN w:val="0"/>
      <w:jc w:val="center"/>
    </w:pPr>
    <w:rPr>
      <w:szCs w:val="24"/>
    </w:rPr>
  </w:style>
  <w:style w:type="paragraph" w:customStyle="1" w:styleId="adress">
    <w:name w:val="adress"/>
    <w:basedOn w:val="a1"/>
    <w:rsid w:val="00735AFB"/>
    <w:pPr>
      <w:spacing w:before="80" w:after="120"/>
      <w:ind w:left="40" w:right="40"/>
      <w:jc w:val="center"/>
    </w:pPr>
    <w:rPr>
      <w:rFonts w:ascii="Comic Sans MS" w:hAnsi="Comic Sans MS"/>
      <w:color w:val="AE3015"/>
      <w:sz w:val="16"/>
      <w:szCs w:val="16"/>
    </w:rPr>
  </w:style>
  <w:style w:type="paragraph" w:customStyle="1" w:styleId="CharChar1">
    <w:name w:val="Char Char1 Знак Знак Знак"/>
    <w:basedOn w:val="a1"/>
    <w:rsid w:val="00735AFB"/>
    <w:pPr>
      <w:widowControl w:val="0"/>
      <w:adjustRightInd w:val="0"/>
      <w:spacing w:line="360" w:lineRule="atLeast"/>
      <w:jc w:val="both"/>
    </w:pPr>
    <w:rPr>
      <w:rFonts w:ascii="Verdana" w:hAnsi="Verdana" w:cs="Verdana"/>
      <w:lang w:val="en-US" w:eastAsia="en-US"/>
    </w:rPr>
  </w:style>
  <w:style w:type="paragraph" w:customStyle="1" w:styleId="10-021">
    <w:name w:val="Стиль 10 пт полужирный По центру Слева:  -02 см Первая строка:...1"/>
    <w:basedOn w:val="a1"/>
    <w:rsid w:val="00735AFB"/>
    <w:pPr>
      <w:widowControl w:val="0"/>
      <w:autoSpaceDE w:val="0"/>
      <w:autoSpaceDN w:val="0"/>
      <w:adjustRightInd w:val="0"/>
      <w:ind w:left="-113" w:right="-113"/>
      <w:jc w:val="center"/>
    </w:pPr>
    <w:rPr>
      <w:b/>
      <w:bCs/>
    </w:rPr>
  </w:style>
  <w:style w:type="paragraph" w:customStyle="1" w:styleId="afffffffb">
    <w:name w:val="Комментарий"/>
    <w:basedOn w:val="a1"/>
    <w:next w:val="a1"/>
    <w:rsid w:val="00735AFB"/>
    <w:pPr>
      <w:widowControl w:val="0"/>
      <w:autoSpaceDE w:val="0"/>
      <w:autoSpaceDN w:val="0"/>
      <w:adjustRightInd w:val="0"/>
      <w:ind w:left="170"/>
      <w:jc w:val="both"/>
    </w:pPr>
    <w:rPr>
      <w:rFonts w:ascii="Arial" w:hAnsi="Arial"/>
      <w:i/>
      <w:iCs/>
      <w:color w:val="800080"/>
    </w:rPr>
  </w:style>
  <w:style w:type="character" w:customStyle="1" w:styleId="133">
    <w:name w:val="13"/>
    <w:rsid w:val="00735AFB"/>
    <w:rPr>
      <w:rFonts w:ascii="Times New Roman" w:hAnsi="Times New Roman" w:cs="Times New Roman" w:hint="default"/>
      <w:bCs/>
      <w:noProof/>
      <w:color w:val="000080"/>
      <w:sz w:val="26"/>
      <w:szCs w:val="28"/>
    </w:rPr>
  </w:style>
  <w:style w:type="character" w:customStyle="1" w:styleId="SUBST">
    <w:name w:val="__SUBST"/>
    <w:rsid w:val="00735AFB"/>
    <w:rPr>
      <w:b/>
      <w:bCs/>
      <w:i/>
      <w:iCs/>
      <w:sz w:val="22"/>
      <w:szCs w:val="22"/>
    </w:rPr>
  </w:style>
  <w:style w:type="character" w:customStyle="1" w:styleId="txt1">
    <w:name w:val="txt1"/>
    <w:basedOn w:val="a2"/>
    <w:rsid w:val="00735AFB"/>
  </w:style>
  <w:style w:type="character" w:customStyle="1" w:styleId="themost">
    <w:name w:val="themost"/>
    <w:basedOn w:val="a2"/>
    <w:rsid w:val="00735AFB"/>
  </w:style>
  <w:style w:type="character" w:customStyle="1" w:styleId="greenurl1">
    <w:name w:val="green_url1"/>
    <w:rsid w:val="00735AFB"/>
    <w:rPr>
      <w:color w:val="006600"/>
    </w:rPr>
  </w:style>
  <w:style w:type="character" w:customStyle="1" w:styleId="216">
    <w:name w:val="Знак Знак21"/>
    <w:rsid w:val="00735AFB"/>
    <w:rPr>
      <w:rFonts w:ascii="Arial" w:hAnsi="Arial" w:cs="Arial" w:hint="default"/>
      <w:b/>
      <w:bCs/>
      <w:i/>
      <w:iCs w:val="0"/>
      <w:sz w:val="26"/>
      <w:szCs w:val="26"/>
      <w:lang w:val="ru-RU" w:eastAsia="en-US" w:bidi="ar-SA"/>
    </w:rPr>
  </w:style>
  <w:style w:type="character" w:customStyle="1" w:styleId="d1">
    <w:name w:val="d1"/>
    <w:rsid w:val="00735AFB"/>
    <w:rPr>
      <w:rFonts w:ascii="Times New Roman" w:hAnsi="Times New Roman" w:cs="Times New Roman" w:hint="default"/>
      <w:b/>
      <w:bCs/>
      <w:sz w:val="25"/>
      <w:szCs w:val="25"/>
    </w:rPr>
  </w:style>
  <w:style w:type="character" w:customStyle="1" w:styleId="leftb2">
    <w:name w:val="leftb2"/>
    <w:basedOn w:val="a2"/>
    <w:rsid w:val="00735AFB"/>
  </w:style>
  <w:style w:type="character" w:customStyle="1" w:styleId="nameobj1">
    <w:name w:val="name_obj1"/>
    <w:rsid w:val="00735AFB"/>
    <w:rPr>
      <w:caps/>
    </w:rPr>
  </w:style>
  <w:style w:type="character" w:customStyle="1" w:styleId="201">
    <w:name w:val="Знак Знак20"/>
    <w:rsid w:val="00735AFB"/>
    <w:rPr>
      <w:rFonts w:ascii="Arial" w:hAnsi="Arial" w:cs="Arial"/>
      <w:b/>
      <w:bCs/>
      <w:sz w:val="26"/>
      <w:szCs w:val="26"/>
      <w:lang w:val="ru-RU" w:eastAsia="ru-RU" w:bidi="ar-SA"/>
    </w:rPr>
  </w:style>
  <w:style w:type="paragraph" w:customStyle="1" w:styleId="afffffffc">
    <w:name w:val="основной А"/>
    <w:basedOn w:val="a1"/>
    <w:link w:val="afffffffd"/>
    <w:qFormat/>
    <w:rsid w:val="00735AFB"/>
    <w:pPr>
      <w:ind w:firstLine="720"/>
      <w:jc w:val="both"/>
    </w:pPr>
    <w:rPr>
      <w:sz w:val="28"/>
      <w:szCs w:val="28"/>
    </w:rPr>
  </w:style>
  <w:style w:type="character" w:customStyle="1" w:styleId="afffffffd">
    <w:name w:val="основной А Знак"/>
    <w:link w:val="afffffffc"/>
    <w:rsid w:val="00735AFB"/>
    <w:rPr>
      <w:rFonts w:ascii="Times New Roman" w:eastAsia="Times New Roman" w:hAnsi="Times New Roman" w:cs="Times New Roman"/>
      <w:sz w:val="28"/>
      <w:szCs w:val="28"/>
      <w:lang w:eastAsia="ru-RU"/>
    </w:rPr>
  </w:style>
  <w:style w:type="paragraph" w:customStyle="1" w:styleId="251">
    <w:name w:val="Основной текст 25"/>
    <w:basedOn w:val="a1"/>
    <w:rsid w:val="00735AFB"/>
    <w:pPr>
      <w:tabs>
        <w:tab w:val="num" w:pos="1287"/>
      </w:tabs>
    </w:pPr>
    <w:rPr>
      <w:color w:val="000000"/>
      <w:sz w:val="28"/>
    </w:rPr>
  </w:style>
  <w:style w:type="paragraph" w:customStyle="1" w:styleId="119">
    <w:name w:val="Знак Знак1 Знак Знак Знак Знак Знак Знак Знак Знак Знак Знак1"/>
    <w:basedOn w:val="a1"/>
    <w:rsid w:val="00735AFB"/>
    <w:pPr>
      <w:widowControl w:val="0"/>
      <w:adjustRightInd w:val="0"/>
      <w:spacing w:after="160" w:line="240" w:lineRule="exact"/>
      <w:jc w:val="right"/>
    </w:pPr>
    <w:rPr>
      <w:lang w:val="en-GB" w:eastAsia="en-US"/>
    </w:rPr>
  </w:style>
  <w:style w:type="paragraph" w:customStyle="1" w:styleId="2ff1">
    <w:name w:val="Название объекта2"/>
    <w:basedOn w:val="4e"/>
    <w:next w:val="4e"/>
    <w:rsid w:val="00735AFB"/>
    <w:pPr>
      <w:framePr w:w="4169" w:hSpace="180" w:wrap="auto" w:vAnchor="text" w:hAnchor="page" w:x="1873" w:y="1"/>
      <w:tabs>
        <w:tab w:val="left" w:pos="709"/>
        <w:tab w:val="left" w:pos="2126"/>
        <w:tab w:val="left" w:pos="3402"/>
        <w:tab w:val="left" w:pos="4536"/>
        <w:tab w:val="left" w:pos="5670"/>
        <w:tab w:val="left" w:pos="6804"/>
        <w:tab w:val="left" w:pos="7938"/>
      </w:tabs>
      <w:jc w:val="center"/>
    </w:pPr>
    <w:rPr>
      <w:b/>
      <w:spacing w:val="-20"/>
      <w:sz w:val="22"/>
    </w:rPr>
  </w:style>
  <w:style w:type="paragraph" w:customStyle="1" w:styleId="12f">
    <w:name w:val="Заголовок 12"/>
    <w:basedOn w:val="a1"/>
    <w:next w:val="a1"/>
    <w:rsid w:val="00735AFB"/>
    <w:pPr>
      <w:keepNext/>
      <w:jc w:val="center"/>
    </w:pPr>
    <w:rPr>
      <w:sz w:val="24"/>
      <w:szCs w:val="24"/>
    </w:rPr>
  </w:style>
  <w:style w:type="paragraph" w:customStyle="1" w:styleId="1ff9">
    <w:name w:val="Знак Знак Знак Знак Знак Знак Знак Знак Знак1"/>
    <w:basedOn w:val="a1"/>
    <w:rsid w:val="00735AFB"/>
    <w:pPr>
      <w:widowControl w:val="0"/>
      <w:adjustRightInd w:val="0"/>
      <w:spacing w:after="160" w:line="240" w:lineRule="exact"/>
      <w:jc w:val="right"/>
    </w:pPr>
    <w:rPr>
      <w:lang w:val="en-GB" w:eastAsia="en-US"/>
    </w:rPr>
  </w:style>
  <w:style w:type="paragraph" w:customStyle="1" w:styleId="2111">
    <w:name w:val="Знак2 Знак Знак1 Знак Знак Знак Знак Знак Знак1 Знак Знак Знак Знак1"/>
    <w:basedOn w:val="a1"/>
    <w:rsid w:val="00735AFB"/>
    <w:pPr>
      <w:widowControl w:val="0"/>
      <w:adjustRightInd w:val="0"/>
      <w:spacing w:after="160" w:line="240" w:lineRule="exact"/>
      <w:jc w:val="right"/>
    </w:pPr>
    <w:rPr>
      <w:lang w:val="en-GB" w:eastAsia="en-US"/>
    </w:rPr>
  </w:style>
  <w:style w:type="paragraph" w:customStyle="1" w:styleId="2ff2">
    <w:name w:val="Знак Знак Знак Знак2"/>
    <w:basedOn w:val="a1"/>
    <w:rsid w:val="00735AFB"/>
    <w:pPr>
      <w:widowControl w:val="0"/>
      <w:adjustRightInd w:val="0"/>
      <w:spacing w:line="360" w:lineRule="atLeast"/>
      <w:jc w:val="both"/>
      <w:textAlignment w:val="baseline"/>
    </w:pPr>
    <w:rPr>
      <w:rFonts w:ascii="Verdana" w:eastAsia="PMingLiU" w:hAnsi="Verdana" w:cs="Verdana"/>
      <w:lang w:val="en-US" w:eastAsia="en-US"/>
    </w:rPr>
  </w:style>
  <w:style w:type="paragraph" w:customStyle="1" w:styleId="340">
    <w:name w:val="Основной текст 34"/>
    <w:basedOn w:val="a1"/>
    <w:rsid w:val="00735AFB"/>
    <w:pPr>
      <w:widowControl w:val="0"/>
      <w:jc w:val="both"/>
    </w:pPr>
    <w:rPr>
      <w:sz w:val="22"/>
    </w:rPr>
  </w:style>
  <w:style w:type="paragraph" w:customStyle="1" w:styleId="CharChar11">
    <w:name w:val="Char Char1 Знак Знак Знак1"/>
    <w:basedOn w:val="a1"/>
    <w:rsid w:val="00735AFB"/>
    <w:pPr>
      <w:widowControl w:val="0"/>
      <w:adjustRightInd w:val="0"/>
      <w:spacing w:line="360" w:lineRule="atLeast"/>
      <w:jc w:val="both"/>
      <w:textAlignment w:val="baseline"/>
    </w:pPr>
    <w:rPr>
      <w:rFonts w:ascii="Verdana" w:hAnsi="Verdana" w:cs="Verdana"/>
      <w:lang w:val="en-US" w:eastAsia="en-US"/>
    </w:rPr>
  </w:style>
  <w:style w:type="paragraph" w:styleId="4f">
    <w:name w:val="List 4"/>
    <w:basedOn w:val="a1"/>
    <w:rsid w:val="00735AFB"/>
    <w:pPr>
      <w:ind w:left="1132" w:hanging="283"/>
    </w:pPr>
    <w:rPr>
      <w:sz w:val="24"/>
      <w:szCs w:val="24"/>
    </w:rPr>
  </w:style>
  <w:style w:type="paragraph" w:styleId="57">
    <w:name w:val="List 5"/>
    <w:basedOn w:val="a1"/>
    <w:rsid w:val="00735AFB"/>
    <w:pPr>
      <w:ind w:left="1415" w:hanging="283"/>
    </w:pPr>
    <w:rPr>
      <w:sz w:val="24"/>
      <w:szCs w:val="24"/>
    </w:rPr>
  </w:style>
  <w:style w:type="paragraph" w:styleId="afffffffe">
    <w:name w:val="List Continue"/>
    <w:basedOn w:val="a1"/>
    <w:rsid w:val="00735AFB"/>
    <w:pPr>
      <w:spacing w:after="120"/>
      <w:ind w:left="283"/>
    </w:pPr>
    <w:rPr>
      <w:sz w:val="24"/>
      <w:szCs w:val="24"/>
    </w:rPr>
  </w:style>
  <w:style w:type="paragraph" w:styleId="affffffff">
    <w:name w:val="Note Heading"/>
    <w:basedOn w:val="a1"/>
    <w:next w:val="a1"/>
    <w:link w:val="affffffff0"/>
    <w:rsid w:val="00735AFB"/>
    <w:rPr>
      <w:sz w:val="24"/>
      <w:szCs w:val="24"/>
    </w:rPr>
  </w:style>
  <w:style w:type="character" w:customStyle="1" w:styleId="affffffff0">
    <w:name w:val="Заголовок записки Знак"/>
    <w:basedOn w:val="a2"/>
    <w:link w:val="affffffff"/>
    <w:rsid w:val="00735AFB"/>
    <w:rPr>
      <w:rFonts w:ascii="Times New Roman" w:eastAsia="Times New Roman" w:hAnsi="Times New Roman" w:cs="Times New Roman"/>
      <w:sz w:val="24"/>
      <w:szCs w:val="24"/>
      <w:lang w:eastAsia="ru-RU"/>
    </w:rPr>
  </w:style>
  <w:style w:type="paragraph" w:customStyle="1" w:styleId="justtext">
    <w:name w:val="justtext"/>
    <w:basedOn w:val="a1"/>
    <w:rsid w:val="00735AFB"/>
    <w:pPr>
      <w:spacing w:before="67" w:after="67"/>
      <w:ind w:firstLine="603"/>
      <w:jc w:val="both"/>
    </w:pPr>
    <w:rPr>
      <w:rFonts w:ascii="Times New Roman serif" w:hAnsi="Times New Roman serif"/>
      <w:color w:val="000000"/>
      <w:sz w:val="24"/>
      <w:szCs w:val="24"/>
    </w:rPr>
  </w:style>
  <w:style w:type="paragraph" w:customStyle="1" w:styleId="2ff3">
    <w:name w:val="Название2"/>
    <w:basedOn w:val="4e"/>
    <w:rsid w:val="00735AFB"/>
    <w:pPr>
      <w:jc w:val="center"/>
    </w:pPr>
    <w:rPr>
      <w:b/>
      <w:sz w:val="26"/>
    </w:rPr>
  </w:style>
  <w:style w:type="paragraph" w:customStyle="1" w:styleId="58">
    <w:name w:val="заголовок 5"/>
    <w:basedOn w:val="a1"/>
    <w:next w:val="a1"/>
    <w:rsid w:val="00735AFB"/>
    <w:pPr>
      <w:keepNext/>
      <w:autoSpaceDE w:val="0"/>
      <w:autoSpaceDN w:val="0"/>
      <w:ind w:firstLine="567"/>
      <w:outlineLvl w:val="4"/>
    </w:pPr>
  </w:style>
  <w:style w:type="paragraph" w:customStyle="1" w:styleId="321">
    <w:name w:val="Основной текст с отступом 32"/>
    <w:basedOn w:val="4e"/>
    <w:rsid w:val="00735AFB"/>
    <w:pPr>
      <w:ind w:firstLine="720"/>
      <w:jc w:val="both"/>
    </w:pPr>
    <w:rPr>
      <w:rFonts w:ascii="Bookman Old Style" w:hAnsi="Bookman Old Style"/>
      <w:sz w:val="24"/>
    </w:rPr>
  </w:style>
  <w:style w:type="paragraph" w:customStyle="1" w:styleId="67">
    <w:name w:val="заголовок 6"/>
    <w:basedOn w:val="a1"/>
    <w:next w:val="a1"/>
    <w:rsid w:val="00735AFB"/>
    <w:pPr>
      <w:keepNext/>
      <w:autoSpaceDE w:val="0"/>
      <w:autoSpaceDN w:val="0"/>
      <w:ind w:firstLine="567"/>
      <w:jc w:val="both"/>
      <w:outlineLvl w:val="5"/>
    </w:pPr>
    <w:rPr>
      <w:sz w:val="26"/>
    </w:rPr>
  </w:style>
  <w:style w:type="paragraph" w:customStyle="1" w:styleId="96">
    <w:name w:val="заголовок 9"/>
    <w:basedOn w:val="a1"/>
    <w:next w:val="a1"/>
    <w:rsid w:val="00735AFB"/>
    <w:pPr>
      <w:keepNext/>
      <w:autoSpaceDE w:val="0"/>
      <w:autoSpaceDN w:val="0"/>
      <w:ind w:firstLine="567"/>
      <w:jc w:val="both"/>
      <w:outlineLvl w:val="8"/>
    </w:pPr>
    <w:rPr>
      <w:sz w:val="26"/>
      <w:szCs w:val="26"/>
    </w:rPr>
  </w:style>
  <w:style w:type="paragraph" w:customStyle="1" w:styleId="103">
    <w:name w:val="таблица_10пт"/>
    <w:basedOn w:val="a1"/>
    <w:rsid w:val="00735AFB"/>
    <w:pPr>
      <w:keepLines/>
      <w:widowControl w:val="0"/>
      <w:tabs>
        <w:tab w:val="left" w:pos="13041"/>
      </w:tabs>
      <w:suppressAutoHyphens/>
      <w:jc w:val="center"/>
    </w:pPr>
    <w:rPr>
      <w:rFonts w:ascii="Courier New" w:hAnsi="Courier New"/>
      <w:snapToGrid w:val="0"/>
      <w:color w:val="000000"/>
    </w:rPr>
  </w:style>
  <w:style w:type="paragraph" w:customStyle="1" w:styleId="104">
    <w:name w:val="таблица влево 10пт"/>
    <w:basedOn w:val="a1"/>
    <w:rsid w:val="00735AFB"/>
    <w:pPr>
      <w:keepLines/>
      <w:widowControl w:val="0"/>
      <w:suppressAutoHyphens/>
    </w:pPr>
    <w:rPr>
      <w:rFonts w:ascii="Courier New" w:hAnsi="Courier New"/>
      <w:snapToGrid w:val="0"/>
      <w:color w:val="000000"/>
    </w:rPr>
  </w:style>
  <w:style w:type="paragraph" w:customStyle="1" w:styleId="affffffff1">
    <w:name w:val="таблица вправо"/>
    <w:basedOn w:val="affffa"/>
    <w:rsid w:val="00735AFB"/>
    <w:pPr>
      <w:keepLines/>
      <w:widowControl w:val="0"/>
      <w:autoSpaceDE/>
      <w:autoSpaceDN/>
      <w:adjustRightInd/>
      <w:jc w:val="right"/>
    </w:pPr>
    <w:rPr>
      <w:rFonts w:ascii="Courier New" w:eastAsia="Times New Roman" w:hAnsi="Courier New"/>
      <w:snapToGrid w:val="0"/>
      <w:sz w:val="28"/>
      <w:szCs w:val="20"/>
      <w:lang w:eastAsia="ru-RU"/>
    </w:rPr>
  </w:style>
  <w:style w:type="paragraph" w:customStyle="1" w:styleId="title4">
    <w:name w:val="title4"/>
    <w:basedOn w:val="a1"/>
    <w:rsid w:val="00735AFB"/>
    <w:pPr>
      <w:spacing w:before="100" w:beforeAutospacing="1" w:after="100" w:afterAutospacing="1"/>
    </w:pPr>
    <w:rPr>
      <w:rFonts w:ascii="Verdana" w:hAnsi="Verdana"/>
      <w:b/>
      <w:bCs/>
      <w:color w:val="000000"/>
      <w:sz w:val="26"/>
      <w:szCs w:val="26"/>
    </w:rPr>
  </w:style>
  <w:style w:type="paragraph" w:customStyle="1" w:styleId="59">
    <w:name w:val="Обычный5"/>
    <w:basedOn w:val="a1"/>
    <w:rsid w:val="00735AFB"/>
    <w:pPr>
      <w:snapToGrid w:val="0"/>
    </w:pPr>
    <w:rPr>
      <w:rFonts w:ascii="Courier New" w:hAnsi="Courier New" w:cs="Courier New"/>
      <w:sz w:val="24"/>
      <w:szCs w:val="24"/>
    </w:rPr>
  </w:style>
  <w:style w:type="character" w:customStyle="1" w:styleId="11a">
    <w:name w:val="Заголовок 1 Знак1"/>
    <w:aliases w:val="новая страница Знак"/>
    <w:rsid w:val="00735AFB"/>
    <w:rPr>
      <w:rFonts w:ascii="Arial" w:hAnsi="Arial" w:cs="Arial"/>
      <w:b/>
      <w:bCs/>
      <w:kern w:val="32"/>
      <w:sz w:val="32"/>
      <w:szCs w:val="32"/>
    </w:rPr>
  </w:style>
  <w:style w:type="paragraph" w:customStyle="1" w:styleId="1ffa">
    <w:name w:val="Стиль Заголовок 1 + полужирный По левому краю"/>
    <w:basedOn w:val="1"/>
    <w:rsid w:val="00735AFB"/>
    <w:pPr>
      <w:keepLines w:val="0"/>
      <w:spacing w:before="0"/>
      <w:jc w:val="center"/>
    </w:pPr>
    <w:rPr>
      <w:rFonts w:ascii="Times New Roman" w:eastAsia="Times New Roman" w:hAnsi="Times New Roman" w:cs="Times New Roman"/>
      <w:b w:val="0"/>
      <w:color w:val="auto"/>
      <w:sz w:val="32"/>
      <w:szCs w:val="20"/>
      <w:lang w:val="x-none" w:eastAsia="x-none"/>
    </w:rPr>
  </w:style>
  <w:style w:type="paragraph" w:customStyle="1" w:styleId="97">
    <w:name w:val="Стиль9"/>
    <w:basedOn w:val="1f2"/>
    <w:rsid w:val="00735AFB"/>
    <w:rPr>
      <w:b/>
      <w:lang w:val="x-none" w:eastAsia="x-none"/>
    </w:rPr>
  </w:style>
  <w:style w:type="paragraph" w:customStyle="1" w:styleId="105">
    <w:name w:val="Стиль10"/>
    <w:basedOn w:val="ae"/>
    <w:rsid w:val="00735AFB"/>
    <w:pPr>
      <w:spacing w:after="120"/>
      <w:ind w:right="-58" w:firstLine="710"/>
      <w:jc w:val="center"/>
    </w:pPr>
    <w:rPr>
      <w:sz w:val="20"/>
      <w:szCs w:val="20"/>
    </w:rPr>
  </w:style>
  <w:style w:type="paragraph" w:customStyle="1" w:styleId="11b">
    <w:name w:val="Стиль11"/>
    <w:basedOn w:val="21"/>
    <w:rsid w:val="00735AFB"/>
    <w:pPr>
      <w:keepLines w:val="0"/>
      <w:spacing w:before="240" w:after="60"/>
    </w:pPr>
    <w:rPr>
      <w:rFonts w:ascii="Arial" w:eastAsia="Times New Roman" w:hAnsi="Arial" w:cs="Arial"/>
      <w:i/>
      <w:iCs/>
      <w:color w:val="auto"/>
      <w:sz w:val="28"/>
      <w:szCs w:val="28"/>
      <w:lang w:val="x-none" w:eastAsia="x-none"/>
    </w:rPr>
  </w:style>
  <w:style w:type="paragraph" w:customStyle="1" w:styleId="12f0">
    <w:name w:val="Стиль12"/>
    <w:basedOn w:val="21"/>
    <w:rsid w:val="00735AFB"/>
    <w:pPr>
      <w:keepLines w:val="0"/>
      <w:spacing w:before="240" w:after="60"/>
    </w:pPr>
    <w:rPr>
      <w:rFonts w:ascii="Times New Roman" w:eastAsia="Times New Roman" w:hAnsi="Times New Roman" w:cs="Arial"/>
      <w:color w:val="auto"/>
      <w:sz w:val="32"/>
      <w:szCs w:val="28"/>
      <w:lang w:val="x-none" w:eastAsia="x-none"/>
    </w:rPr>
  </w:style>
  <w:style w:type="paragraph" w:customStyle="1" w:styleId="134">
    <w:name w:val="Стиль13"/>
    <w:basedOn w:val="21"/>
    <w:rsid w:val="00735AFB"/>
    <w:pPr>
      <w:keepLines w:val="0"/>
      <w:pageBreakBefore/>
      <w:spacing w:before="240" w:after="60"/>
      <w:jc w:val="center"/>
    </w:pPr>
    <w:rPr>
      <w:rFonts w:ascii="Arial" w:eastAsia="Times New Roman" w:hAnsi="Arial" w:cs="Arial"/>
      <w:i/>
      <w:iCs/>
      <w:color w:val="auto"/>
      <w:sz w:val="28"/>
      <w:szCs w:val="28"/>
      <w:lang w:val="x-none" w:eastAsia="x-none"/>
    </w:rPr>
  </w:style>
  <w:style w:type="paragraph" w:customStyle="1" w:styleId="14b">
    <w:name w:val="Стиль14"/>
    <w:basedOn w:val="1f2"/>
    <w:rsid w:val="00735AFB"/>
    <w:rPr>
      <w:lang w:val="x-none" w:eastAsia="x-none"/>
    </w:rPr>
  </w:style>
  <w:style w:type="paragraph" w:customStyle="1" w:styleId="152">
    <w:name w:val="Стиль15"/>
    <w:basedOn w:val="1f2"/>
    <w:rsid w:val="00735AFB"/>
    <w:rPr>
      <w:lang w:val="x-none" w:eastAsia="x-none"/>
    </w:rPr>
  </w:style>
  <w:style w:type="paragraph" w:customStyle="1" w:styleId="162">
    <w:name w:val="Стиль16"/>
    <w:basedOn w:val="a1"/>
    <w:rsid w:val="00735AFB"/>
    <w:pPr>
      <w:widowControl w:val="0"/>
      <w:suppressAutoHyphens/>
      <w:spacing w:line="360" w:lineRule="auto"/>
      <w:ind w:firstLine="709"/>
    </w:pPr>
    <w:rPr>
      <w:b/>
      <w:bCs/>
      <w:sz w:val="24"/>
      <w:szCs w:val="24"/>
    </w:rPr>
  </w:style>
  <w:style w:type="paragraph" w:customStyle="1" w:styleId="172">
    <w:name w:val="Стиль17"/>
    <w:basedOn w:val="30"/>
    <w:rsid w:val="00735AFB"/>
    <w:pPr>
      <w:keepLines w:val="0"/>
      <w:spacing w:before="240" w:after="60"/>
    </w:pPr>
    <w:rPr>
      <w:rFonts w:ascii="Arial" w:eastAsia="Times New Roman" w:hAnsi="Arial" w:cs="Arial"/>
      <w:color w:val="auto"/>
      <w:sz w:val="26"/>
      <w:szCs w:val="26"/>
    </w:rPr>
  </w:style>
  <w:style w:type="paragraph" w:customStyle="1" w:styleId="182">
    <w:name w:val="Стиль18"/>
    <w:basedOn w:val="a1"/>
    <w:rsid w:val="00735AFB"/>
    <w:pPr>
      <w:jc w:val="center"/>
    </w:pPr>
    <w:rPr>
      <w:sz w:val="28"/>
      <w:szCs w:val="24"/>
    </w:rPr>
  </w:style>
  <w:style w:type="paragraph" w:customStyle="1" w:styleId="192">
    <w:name w:val="Стиль19"/>
    <w:basedOn w:val="30"/>
    <w:rsid w:val="00735AFB"/>
    <w:pPr>
      <w:keepLines w:val="0"/>
      <w:spacing w:before="240" w:after="60"/>
      <w:jc w:val="center"/>
    </w:pPr>
    <w:rPr>
      <w:rFonts w:ascii="Times New Roman" w:eastAsia="Times New Roman" w:hAnsi="Times New Roman" w:cs="Arial"/>
      <w:color w:val="auto"/>
      <w:sz w:val="26"/>
      <w:szCs w:val="26"/>
    </w:rPr>
  </w:style>
  <w:style w:type="paragraph" w:customStyle="1" w:styleId="202">
    <w:name w:val="Стиль20"/>
    <w:basedOn w:val="30"/>
    <w:rsid w:val="00735AFB"/>
    <w:pPr>
      <w:keepLines w:val="0"/>
      <w:spacing w:before="240" w:after="60"/>
    </w:pPr>
    <w:rPr>
      <w:rFonts w:ascii="Times New Roman" w:eastAsia="Times New Roman" w:hAnsi="Times New Roman" w:cs="Arial"/>
      <w:color w:val="auto"/>
      <w:sz w:val="28"/>
      <w:szCs w:val="26"/>
      <w:u w:val="single"/>
    </w:rPr>
  </w:style>
  <w:style w:type="paragraph" w:customStyle="1" w:styleId="217">
    <w:name w:val="Стиль21"/>
    <w:basedOn w:val="30"/>
    <w:rsid w:val="00735AFB"/>
    <w:pPr>
      <w:keepLines w:val="0"/>
      <w:spacing w:before="240" w:after="60"/>
    </w:pPr>
    <w:rPr>
      <w:rFonts w:ascii="Times New Roman" w:eastAsia="Times New Roman" w:hAnsi="Times New Roman" w:cs="Arial"/>
      <w:color w:val="auto"/>
      <w:sz w:val="28"/>
      <w:szCs w:val="26"/>
    </w:rPr>
  </w:style>
  <w:style w:type="paragraph" w:customStyle="1" w:styleId="224">
    <w:name w:val="Стиль22"/>
    <w:basedOn w:val="a1"/>
    <w:rsid w:val="00735AFB"/>
    <w:pPr>
      <w:jc w:val="center"/>
    </w:pPr>
    <w:rPr>
      <w:sz w:val="32"/>
      <w:szCs w:val="24"/>
    </w:rPr>
  </w:style>
  <w:style w:type="paragraph" w:customStyle="1" w:styleId="234">
    <w:name w:val="Стиль23"/>
    <w:basedOn w:val="30"/>
    <w:rsid w:val="00735AFB"/>
    <w:pPr>
      <w:keepLines w:val="0"/>
      <w:spacing w:before="240" w:after="60"/>
      <w:jc w:val="center"/>
    </w:pPr>
    <w:rPr>
      <w:rFonts w:ascii="Arial" w:eastAsia="Times New Roman" w:hAnsi="Arial" w:cs="Arial"/>
      <w:color w:val="auto"/>
      <w:sz w:val="28"/>
      <w:szCs w:val="28"/>
    </w:rPr>
  </w:style>
  <w:style w:type="paragraph" w:customStyle="1" w:styleId="242">
    <w:name w:val="Стиль24"/>
    <w:basedOn w:val="a1"/>
    <w:rsid w:val="00735AFB"/>
    <w:pPr>
      <w:jc w:val="center"/>
    </w:pPr>
    <w:rPr>
      <w:sz w:val="32"/>
      <w:szCs w:val="24"/>
    </w:rPr>
  </w:style>
  <w:style w:type="paragraph" w:customStyle="1" w:styleId="252">
    <w:name w:val="Стиль25"/>
    <w:basedOn w:val="30"/>
    <w:rsid w:val="00735AFB"/>
    <w:pPr>
      <w:keepLines w:val="0"/>
      <w:spacing w:before="240" w:after="60"/>
    </w:pPr>
    <w:rPr>
      <w:rFonts w:ascii="Arial" w:eastAsia="Times New Roman" w:hAnsi="Arial" w:cs="Arial"/>
      <w:color w:val="auto"/>
      <w:sz w:val="26"/>
      <w:szCs w:val="26"/>
    </w:rPr>
  </w:style>
  <w:style w:type="paragraph" w:customStyle="1" w:styleId="261">
    <w:name w:val="Стиль26"/>
    <w:basedOn w:val="a1"/>
    <w:rsid w:val="00735AFB"/>
    <w:pPr>
      <w:widowControl w:val="0"/>
      <w:suppressAutoHyphens/>
      <w:spacing w:line="360" w:lineRule="auto"/>
      <w:jc w:val="center"/>
    </w:pPr>
    <w:rPr>
      <w:b/>
      <w:bCs/>
      <w:sz w:val="24"/>
      <w:szCs w:val="24"/>
    </w:rPr>
  </w:style>
  <w:style w:type="paragraph" w:customStyle="1" w:styleId="272">
    <w:name w:val="Стиль27"/>
    <w:basedOn w:val="30"/>
    <w:rsid w:val="00735AFB"/>
    <w:pPr>
      <w:keepLines w:val="0"/>
      <w:spacing w:before="240" w:after="60"/>
    </w:pPr>
    <w:rPr>
      <w:rFonts w:ascii="Arial" w:eastAsia="Times New Roman" w:hAnsi="Arial" w:cs="Arial"/>
      <w:color w:val="auto"/>
      <w:sz w:val="26"/>
      <w:szCs w:val="26"/>
    </w:rPr>
  </w:style>
  <w:style w:type="paragraph" w:customStyle="1" w:styleId="280">
    <w:name w:val="Стиль28"/>
    <w:basedOn w:val="21"/>
    <w:rsid w:val="00735AFB"/>
    <w:pPr>
      <w:keepLines w:val="0"/>
      <w:spacing w:before="240" w:after="60"/>
    </w:pPr>
    <w:rPr>
      <w:rFonts w:ascii="Times New Roman" w:eastAsia="Times New Roman" w:hAnsi="Times New Roman" w:cs="Arial"/>
      <w:color w:val="auto"/>
      <w:sz w:val="28"/>
      <w:szCs w:val="28"/>
      <w:lang w:val="x-none" w:eastAsia="x-none"/>
    </w:rPr>
  </w:style>
  <w:style w:type="paragraph" w:customStyle="1" w:styleId="290">
    <w:name w:val="Стиль29"/>
    <w:basedOn w:val="30"/>
    <w:rsid w:val="00735AFB"/>
    <w:pPr>
      <w:keepLines w:val="0"/>
      <w:spacing w:before="240" w:after="60"/>
      <w:jc w:val="center"/>
    </w:pPr>
    <w:rPr>
      <w:rFonts w:ascii="Arial" w:eastAsia="Times New Roman" w:hAnsi="Arial" w:cs="Arial"/>
      <w:color w:val="auto"/>
      <w:sz w:val="28"/>
      <w:szCs w:val="28"/>
    </w:rPr>
  </w:style>
  <w:style w:type="paragraph" w:customStyle="1" w:styleId="300">
    <w:name w:val="Стиль30"/>
    <w:basedOn w:val="30"/>
    <w:rsid w:val="00735AFB"/>
    <w:pPr>
      <w:keepLines w:val="0"/>
      <w:spacing w:before="240" w:after="60"/>
    </w:pPr>
    <w:rPr>
      <w:rFonts w:ascii="Times New Roman" w:eastAsia="Times New Roman" w:hAnsi="Times New Roman" w:cs="Arial"/>
      <w:color w:val="auto"/>
      <w:sz w:val="28"/>
      <w:szCs w:val="26"/>
      <w:u w:val="single"/>
    </w:rPr>
  </w:style>
  <w:style w:type="paragraph" w:customStyle="1" w:styleId="314">
    <w:name w:val="Стиль31"/>
    <w:basedOn w:val="30"/>
    <w:rsid w:val="00735AFB"/>
    <w:pPr>
      <w:keepLines w:val="0"/>
      <w:spacing w:before="240" w:after="60"/>
    </w:pPr>
    <w:rPr>
      <w:rFonts w:ascii="Times New Roman" w:eastAsia="Times New Roman" w:hAnsi="Times New Roman" w:cs="Arial"/>
      <w:color w:val="auto"/>
      <w:sz w:val="28"/>
      <w:szCs w:val="26"/>
      <w:u w:val="single"/>
    </w:rPr>
  </w:style>
  <w:style w:type="paragraph" w:customStyle="1" w:styleId="322">
    <w:name w:val="Стиль32"/>
    <w:basedOn w:val="4"/>
    <w:rsid w:val="00735AFB"/>
    <w:pPr>
      <w:keepLines w:val="0"/>
      <w:spacing w:before="240" w:after="60"/>
    </w:pPr>
    <w:rPr>
      <w:rFonts w:ascii="Times New Roman" w:eastAsia="Times New Roman" w:hAnsi="Times New Roman" w:cs="Times New Roman"/>
      <w:i w:val="0"/>
      <w:iCs w:val="0"/>
      <w:color w:val="auto"/>
      <w:sz w:val="28"/>
      <w:szCs w:val="28"/>
    </w:rPr>
  </w:style>
  <w:style w:type="paragraph" w:customStyle="1" w:styleId="331">
    <w:name w:val="Стиль33"/>
    <w:basedOn w:val="a1"/>
    <w:rsid w:val="00735AFB"/>
    <w:pPr>
      <w:jc w:val="center"/>
    </w:pPr>
    <w:rPr>
      <w:sz w:val="24"/>
      <w:szCs w:val="24"/>
    </w:rPr>
  </w:style>
  <w:style w:type="paragraph" w:customStyle="1" w:styleId="341">
    <w:name w:val="Стиль34"/>
    <w:basedOn w:val="21"/>
    <w:rsid w:val="00735AFB"/>
    <w:pPr>
      <w:keepLines w:val="0"/>
      <w:spacing w:before="240" w:after="60"/>
    </w:pPr>
    <w:rPr>
      <w:rFonts w:ascii="Times New Roman" w:eastAsia="Times New Roman" w:hAnsi="Times New Roman" w:cs="Arial"/>
      <w:color w:val="auto"/>
      <w:sz w:val="32"/>
      <w:szCs w:val="28"/>
      <w:lang w:val="x-none" w:eastAsia="x-none"/>
    </w:rPr>
  </w:style>
  <w:style w:type="paragraph" w:customStyle="1" w:styleId="350">
    <w:name w:val="Стиль35"/>
    <w:basedOn w:val="21"/>
    <w:rsid w:val="00735AFB"/>
    <w:pPr>
      <w:keepLines w:val="0"/>
      <w:spacing w:before="240" w:after="60"/>
    </w:pPr>
    <w:rPr>
      <w:rFonts w:ascii="Times New Roman" w:eastAsia="Times New Roman" w:hAnsi="Times New Roman" w:cs="Arial"/>
      <w:color w:val="auto"/>
      <w:sz w:val="32"/>
      <w:szCs w:val="28"/>
      <w:lang w:val="x-none" w:eastAsia="x-none"/>
    </w:rPr>
  </w:style>
  <w:style w:type="paragraph" w:customStyle="1" w:styleId="360">
    <w:name w:val="Стиль36"/>
    <w:basedOn w:val="21"/>
    <w:rsid w:val="00735AFB"/>
    <w:pPr>
      <w:keepLines w:val="0"/>
      <w:spacing w:before="240" w:after="60"/>
    </w:pPr>
    <w:rPr>
      <w:rFonts w:ascii="Times New Roman" w:eastAsia="Times New Roman" w:hAnsi="Times New Roman" w:cs="Arial"/>
      <w:color w:val="auto"/>
      <w:sz w:val="32"/>
      <w:szCs w:val="28"/>
      <w:lang w:val="x-none" w:eastAsia="x-none"/>
    </w:rPr>
  </w:style>
  <w:style w:type="paragraph" w:customStyle="1" w:styleId="370">
    <w:name w:val="Стиль37"/>
    <w:basedOn w:val="21"/>
    <w:rsid w:val="00735AFB"/>
    <w:pPr>
      <w:keepLines w:val="0"/>
      <w:spacing w:before="240" w:after="60"/>
    </w:pPr>
    <w:rPr>
      <w:rFonts w:ascii="Times New Roman" w:eastAsia="Times New Roman" w:hAnsi="Times New Roman" w:cs="Arial"/>
      <w:color w:val="auto"/>
      <w:sz w:val="28"/>
      <w:szCs w:val="28"/>
      <w:lang w:val="x-none" w:eastAsia="x-none"/>
    </w:rPr>
  </w:style>
  <w:style w:type="paragraph" w:customStyle="1" w:styleId="380">
    <w:name w:val="Стиль38"/>
    <w:basedOn w:val="1"/>
    <w:rsid w:val="00735AFB"/>
    <w:pPr>
      <w:keepLines w:val="0"/>
      <w:spacing w:before="240" w:after="60"/>
    </w:pPr>
    <w:rPr>
      <w:rFonts w:ascii="Times New Roman" w:eastAsia="Times New Roman" w:hAnsi="Times New Roman" w:cs="Arial"/>
      <w:color w:val="auto"/>
      <w:kern w:val="32"/>
      <w:sz w:val="32"/>
      <w:szCs w:val="32"/>
      <w:lang w:val="x-none" w:eastAsia="x-none"/>
    </w:rPr>
  </w:style>
  <w:style w:type="paragraph" w:customStyle="1" w:styleId="390">
    <w:name w:val="Стиль39"/>
    <w:basedOn w:val="21"/>
    <w:rsid w:val="00735AFB"/>
    <w:pPr>
      <w:keepLines w:val="0"/>
      <w:spacing w:before="240" w:after="60"/>
    </w:pPr>
    <w:rPr>
      <w:rFonts w:ascii="Times New Roman" w:eastAsia="Times New Roman" w:hAnsi="Times New Roman" w:cs="Arial"/>
      <w:color w:val="auto"/>
      <w:sz w:val="28"/>
      <w:szCs w:val="28"/>
      <w:lang w:val="x-none" w:eastAsia="x-none"/>
    </w:rPr>
  </w:style>
  <w:style w:type="paragraph" w:customStyle="1" w:styleId="400">
    <w:name w:val="Стиль40"/>
    <w:basedOn w:val="21"/>
    <w:rsid w:val="00735AFB"/>
    <w:pPr>
      <w:keepLines w:val="0"/>
      <w:spacing w:before="240" w:after="60"/>
    </w:pPr>
    <w:rPr>
      <w:rFonts w:ascii="Times New Roman" w:eastAsia="Times New Roman" w:hAnsi="Times New Roman" w:cs="Arial"/>
      <w:color w:val="auto"/>
      <w:sz w:val="32"/>
      <w:szCs w:val="28"/>
      <w:lang w:val="x-none" w:eastAsia="x-none"/>
    </w:rPr>
  </w:style>
  <w:style w:type="paragraph" w:customStyle="1" w:styleId="412">
    <w:name w:val="Стиль41"/>
    <w:basedOn w:val="21"/>
    <w:rsid w:val="00735AFB"/>
    <w:pPr>
      <w:keepLines w:val="0"/>
      <w:spacing w:before="240" w:after="60"/>
    </w:pPr>
    <w:rPr>
      <w:rFonts w:ascii="Times New Roman" w:eastAsia="Times New Roman" w:hAnsi="Times New Roman" w:cs="Arial"/>
      <w:color w:val="auto"/>
      <w:sz w:val="32"/>
      <w:szCs w:val="28"/>
      <w:lang w:val="x-none" w:eastAsia="x-none"/>
    </w:rPr>
  </w:style>
  <w:style w:type="paragraph" w:customStyle="1" w:styleId="420">
    <w:name w:val="Стиль42"/>
    <w:basedOn w:val="1"/>
    <w:rsid w:val="00735AFB"/>
    <w:pPr>
      <w:keepLines w:val="0"/>
      <w:spacing w:before="240" w:after="60"/>
    </w:pPr>
    <w:rPr>
      <w:rFonts w:ascii="Times New Roman" w:eastAsia="Times New Roman" w:hAnsi="Times New Roman" w:cs="Arial"/>
      <w:b w:val="0"/>
      <w:color w:val="auto"/>
      <w:kern w:val="32"/>
      <w:sz w:val="32"/>
      <w:szCs w:val="32"/>
      <w:lang w:val="x-none" w:eastAsia="x-none"/>
    </w:rPr>
  </w:style>
  <w:style w:type="paragraph" w:customStyle="1" w:styleId="430">
    <w:name w:val="Стиль43"/>
    <w:basedOn w:val="21"/>
    <w:rsid w:val="00735AFB"/>
    <w:pPr>
      <w:keepLines w:val="0"/>
      <w:spacing w:before="240" w:after="60"/>
    </w:pPr>
    <w:rPr>
      <w:rFonts w:ascii="Times New Roman" w:eastAsia="Times New Roman" w:hAnsi="Times New Roman" w:cs="Arial"/>
      <w:color w:val="auto"/>
      <w:sz w:val="32"/>
      <w:szCs w:val="28"/>
      <w:lang w:val="x-none" w:eastAsia="x-none"/>
    </w:rPr>
  </w:style>
  <w:style w:type="paragraph" w:customStyle="1" w:styleId="440">
    <w:name w:val="Стиль44"/>
    <w:basedOn w:val="21"/>
    <w:rsid w:val="00735AFB"/>
    <w:pPr>
      <w:keepLines w:val="0"/>
      <w:spacing w:before="240" w:after="60"/>
    </w:pPr>
    <w:rPr>
      <w:rFonts w:ascii="Times New Roman" w:eastAsia="Times New Roman" w:hAnsi="Times New Roman" w:cs="Arial"/>
      <w:color w:val="auto"/>
      <w:sz w:val="32"/>
      <w:szCs w:val="28"/>
      <w:lang w:val="x-none" w:eastAsia="x-none"/>
    </w:rPr>
  </w:style>
  <w:style w:type="paragraph" w:customStyle="1" w:styleId="450">
    <w:name w:val="Стиль45"/>
    <w:basedOn w:val="af7"/>
    <w:rsid w:val="00735AFB"/>
    <w:pPr>
      <w:widowControl/>
      <w:autoSpaceDE/>
      <w:autoSpaceDN/>
      <w:adjustRightInd/>
      <w:spacing w:after="0"/>
      <w:ind w:left="0" w:firstLine="851"/>
    </w:pPr>
    <w:rPr>
      <w:rFonts w:ascii="Times New Roman" w:eastAsia="Times New Roman" w:hAnsi="Times New Roman" w:cs="Times New Roman"/>
      <w:b/>
      <w:bCs/>
      <w:sz w:val="28"/>
      <w:szCs w:val="20"/>
    </w:rPr>
  </w:style>
  <w:style w:type="paragraph" w:customStyle="1" w:styleId="460">
    <w:name w:val="Стиль46"/>
    <w:basedOn w:val="21"/>
    <w:rsid w:val="00735AFB"/>
    <w:pPr>
      <w:keepLines w:val="0"/>
      <w:spacing w:before="0"/>
      <w:ind w:right="287" w:firstLine="540"/>
      <w:jc w:val="center"/>
    </w:pPr>
    <w:rPr>
      <w:rFonts w:ascii="Times New Roman" w:eastAsia="Times New Roman" w:hAnsi="Times New Roman" w:cs="Times New Roman"/>
      <w:b w:val="0"/>
      <w:bCs w:val="0"/>
      <w:color w:val="auto"/>
      <w:sz w:val="28"/>
      <w:szCs w:val="24"/>
      <w:lang w:val="x-none" w:eastAsia="x-none"/>
    </w:rPr>
  </w:style>
  <w:style w:type="paragraph" w:customStyle="1" w:styleId="470">
    <w:name w:val="Стиль47"/>
    <w:basedOn w:val="21"/>
    <w:rsid w:val="00735AFB"/>
    <w:pPr>
      <w:keepLines w:val="0"/>
      <w:spacing w:before="0"/>
      <w:ind w:right="287" w:firstLine="540"/>
    </w:pPr>
    <w:rPr>
      <w:rFonts w:ascii="Times New Roman" w:eastAsia="Times New Roman" w:hAnsi="Times New Roman" w:cs="Times New Roman"/>
      <w:b w:val="0"/>
      <w:bCs w:val="0"/>
      <w:color w:val="auto"/>
      <w:sz w:val="28"/>
      <w:szCs w:val="24"/>
      <w:lang w:val="x-none" w:eastAsia="x-none"/>
    </w:rPr>
  </w:style>
  <w:style w:type="paragraph" w:customStyle="1" w:styleId="480">
    <w:name w:val="Стиль48"/>
    <w:basedOn w:val="21"/>
    <w:rsid w:val="00735AFB"/>
    <w:pPr>
      <w:keepLines w:val="0"/>
      <w:spacing w:before="0"/>
      <w:ind w:right="287" w:firstLine="540"/>
      <w:jc w:val="center"/>
    </w:pPr>
    <w:rPr>
      <w:rFonts w:ascii="Times New Roman" w:eastAsia="Times New Roman" w:hAnsi="Times New Roman" w:cs="Times New Roman"/>
      <w:b w:val="0"/>
      <w:bCs w:val="0"/>
      <w:color w:val="auto"/>
      <w:sz w:val="28"/>
      <w:szCs w:val="24"/>
      <w:lang w:val="x-none" w:eastAsia="x-none"/>
    </w:rPr>
  </w:style>
  <w:style w:type="paragraph" w:customStyle="1" w:styleId="490">
    <w:name w:val="Стиль49"/>
    <w:basedOn w:val="1"/>
    <w:rsid w:val="00735AFB"/>
    <w:pPr>
      <w:keepLines w:val="0"/>
      <w:spacing w:before="0"/>
      <w:jc w:val="center"/>
    </w:pPr>
    <w:rPr>
      <w:rFonts w:ascii="Times New Roman" w:eastAsia="Times New Roman" w:hAnsi="Times New Roman" w:cs="Times New Roman"/>
      <w:bCs w:val="0"/>
      <w:color w:val="auto"/>
      <w:sz w:val="32"/>
      <w:szCs w:val="24"/>
      <w:lang w:val="x-none" w:eastAsia="x-none"/>
    </w:rPr>
  </w:style>
  <w:style w:type="paragraph" w:customStyle="1" w:styleId="500">
    <w:name w:val="Стиль50"/>
    <w:basedOn w:val="21"/>
    <w:rsid w:val="00735AFB"/>
    <w:pPr>
      <w:keepLines w:val="0"/>
      <w:spacing w:before="0"/>
      <w:ind w:right="287" w:firstLine="540"/>
      <w:jc w:val="center"/>
    </w:pPr>
    <w:rPr>
      <w:rFonts w:ascii="Times New Roman" w:eastAsia="Times New Roman" w:hAnsi="Times New Roman" w:cs="Times New Roman"/>
      <w:b w:val="0"/>
      <w:bCs w:val="0"/>
      <w:color w:val="auto"/>
      <w:sz w:val="28"/>
      <w:szCs w:val="24"/>
      <w:lang w:val="x-none" w:eastAsia="x-none"/>
    </w:rPr>
  </w:style>
  <w:style w:type="paragraph" w:customStyle="1" w:styleId="511">
    <w:name w:val="Стиль51"/>
    <w:basedOn w:val="af7"/>
    <w:rsid w:val="00735AFB"/>
    <w:pPr>
      <w:widowControl/>
      <w:autoSpaceDE/>
      <w:autoSpaceDN/>
      <w:adjustRightInd/>
      <w:spacing w:after="0"/>
      <w:ind w:left="1347"/>
    </w:pPr>
    <w:rPr>
      <w:rFonts w:ascii="Times New Roman" w:eastAsia="Times New Roman" w:hAnsi="Times New Roman" w:cs="Times New Roman"/>
      <w:sz w:val="28"/>
      <w:szCs w:val="24"/>
    </w:rPr>
  </w:style>
  <w:style w:type="paragraph" w:customStyle="1" w:styleId="520">
    <w:name w:val="Стиль52"/>
    <w:basedOn w:val="30"/>
    <w:rsid w:val="00735AFB"/>
    <w:pPr>
      <w:keepNext w:val="0"/>
      <w:keepLines w:val="0"/>
      <w:spacing w:before="0"/>
      <w:ind w:left="181" w:firstLine="539"/>
    </w:pPr>
    <w:rPr>
      <w:rFonts w:ascii="Times New Roman" w:eastAsia="Times New Roman" w:hAnsi="Times New Roman" w:cs="Times New Roman"/>
      <w:bCs w:val="0"/>
      <w:color w:val="auto"/>
      <w:sz w:val="28"/>
      <w:szCs w:val="24"/>
    </w:rPr>
  </w:style>
  <w:style w:type="paragraph" w:customStyle="1" w:styleId="530">
    <w:name w:val="Стиль53"/>
    <w:basedOn w:val="30"/>
    <w:rsid w:val="00735AFB"/>
    <w:pPr>
      <w:keepNext w:val="0"/>
      <w:keepLines w:val="0"/>
      <w:spacing w:before="0"/>
      <w:ind w:left="181" w:firstLine="539"/>
    </w:pPr>
    <w:rPr>
      <w:rFonts w:ascii="Times New Roman" w:eastAsia="Times New Roman" w:hAnsi="Times New Roman" w:cs="Times New Roman"/>
      <w:bCs w:val="0"/>
      <w:color w:val="auto"/>
      <w:sz w:val="28"/>
      <w:szCs w:val="24"/>
    </w:rPr>
  </w:style>
  <w:style w:type="paragraph" w:customStyle="1" w:styleId="540">
    <w:name w:val="Стиль54"/>
    <w:basedOn w:val="30"/>
    <w:rsid w:val="00735AFB"/>
    <w:pPr>
      <w:keepNext w:val="0"/>
      <w:keepLines w:val="0"/>
      <w:spacing w:before="0"/>
      <w:ind w:left="181" w:firstLine="539"/>
    </w:pPr>
    <w:rPr>
      <w:rFonts w:ascii="Times New Roman" w:eastAsia="Times New Roman" w:hAnsi="Times New Roman" w:cs="Times New Roman"/>
      <w:bCs w:val="0"/>
      <w:color w:val="auto"/>
      <w:sz w:val="28"/>
      <w:szCs w:val="24"/>
    </w:rPr>
  </w:style>
  <w:style w:type="paragraph" w:customStyle="1" w:styleId="550">
    <w:name w:val="Стиль55"/>
    <w:basedOn w:val="30"/>
    <w:rsid w:val="00735AFB"/>
    <w:pPr>
      <w:keepNext w:val="0"/>
      <w:keepLines w:val="0"/>
      <w:spacing w:before="0"/>
      <w:ind w:left="181" w:firstLine="539"/>
    </w:pPr>
    <w:rPr>
      <w:rFonts w:ascii="Times New Roman" w:eastAsia="Times New Roman" w:hAnsi="Times New Roman" w:cs="Times New Roman"/>
      <w:bCs w:val="0"/>
      <w:color w:val="auto"/>
      <w:sz w:val="28"/>
      <w:szCs w:val="24"/>
    </w:rPr>
  </w:style>
  <w:style w:type="paragraph" w:customStyle="1" w:styleId="570">
    <w:name w:val="Стиль57"/>
    <w:basedOn w:val="30"/>
    <w:rsid w:val="00735AFB"/>
    <w:pPr>
      <w:keepNext w:val="0"/>
      <w:keepLines w:val="0"/>
      <w:spacing w:before="0"/>
      <w:ind w:left="181" w:firstLine="539"/>
    </w:pPr>
    <w:rPr>
      <w:rFonts w:ascii="Times New Roman" w:eastAsia="Times New Roman" w:hAnsi="Times New Roman" w:cs="Times New Roman"/>
      <w:bCs w:val="0"/>
      <w:color w:val="auto"/>
      <w:sz w:val="28"/>
      <w:szCs w:val="24"/>
    </w:rPr>
  </w:style>
  <w:style w:type="paragraph" w:customStyle="1" w:styleId="580">
    <w:name w:val="Стиль58"/>
    <w:basedOn w:val="1f2"/>
    <w:rsid w:val="00735AFB"/>
    <w:rPr>
      <w:lang w:val="x-none" w:eastAsia="x-none"/>
    </w:rPr>
  </w:style>
  <w:style w:type="paragraph" w:customStyle="1" w:styleId="590">
    <w:name w:val="Стиль59"/>
    <w:basedOn w:val="1f2"/>
    <w:rsid w:val="00735AFB"/>
    <w:rPr>
      <w:lang w:val="x-none" w:eastAsia="x-none"/>
    </w:rPr>
  </w:style>
  <w:style w:type="paragraph" w:customStyle="1" w:styleId="600">
    <w:name w:val="Стиль60"/>
    <w:basedOn w:val="1"/>
    <w:rsid w:val="00735AFB"/>
    <w:pPr>
      <w:keepLines w:val="0"/>
      <w:spacing w:before="0"/>
      <w:jc w:val="center"/>
    </w:pPr>
    <w:rPr>
      <w:rFonts w:ascii="Times New Roman" w:eastAsia="Times New Roman" w:hAnsi="Times New Roman" w:cs="Times New Roman"/>
      <w:bCs w:val="0"/>
      <w:color w:val="auto"/>
      <w:sz w:val="32"/>
      <w:szCs w:val="24"/>
      <w:lang w:val="x-none" w:eastAsia="x-none"/>
    </w:rPr>
  </w:style>
  <w:style w:type="paragraph" w:customStyle="1" w:styleId="610">
    <w:name w:val="Стиль61"/>
    <w:basedOn w:val="21"/>
    <w:rsid w:val="00735AFB"/>
    <w:pPr>
      <w:keepLines w:val="0"/>
      <w:spacing w:before="0"/>
      <w:ind w:right="287" w:firstLine="540"/>
      <w:jc w:val="center"/>
    </w:pPr>
    <w:rPr>
      <w:rFonts w:ascii="Times New Roman" w:eastAsia="Times New Roman" w:hAnsi="Times New Roman" w:cs="Times New Roman"/>
      <w:color w:val="auto"/>
      <w:sz w:val="28"/>
      <w:szCs w:val="24"/>
      <w:lang w:val="x-none" w:eastAsia="x-none"/>
    </w:rPr>
  </w:style>
  <w:style w:type="paragraph" w:customStyle="1" w:styleId="FR1">
    <w:name w:val="FR1"/>
    <w:rsid w:val="00735AFB"/>
    <w:pPr>
      <w:widowControl w:val="0"/>
      <w:autoSpaceDE w:val="0"/>
      <w:autoSpaceDN w:val="0"/>
      <w:spacing w:before="20" w:after="0" w:line="240" w:lineRule="auto"/>
      <w:ind w:left="760"/>
    </w:pPr>
    <w:rPr>
      <w:rFonts w:ascii="Times New Roman" w:eastAsia="Times New Roman" w:hAnsi="Times New Roman" w:cs="Times New Roman"/>
      <w:sz w:val="32"/>
      <w:szCs w:val="20"/>
      <w:lang w:eastAsia="ru-RU"/>
    </w:rPr>
  </w:style>
  <w:style w:type="paragraph" w:customStyle="1" w:styleId="2ff4">
    <w:name w:val="Перечисление 2"/>
    <w:basedOn w:val="ArNar0"/>
    <w:rsid w:val="00735AFB"/>
    <w:pPr>
      <w:tabs>
        <w:tab w:val="num" w:pos="360"/>
        <w:tab w:val="num" w:pos="993"/>
      </w:tabs>
      <w:ind w:left="993" w:hanging="284"/>
    </w:pPr>
    <w:rPr>
      <w:rFonts w:eastAsia="Times New Roman" w:cs="Times New Roman"/>
      <w:szCs w:val="20"/>
      <w:lang w:eastAsia="ru-RU"/>
    </w:rPr>
  </w:style>
  <w:style w:type="paragraph" w:customStyle="1" w:styleId="affffffff2">
    <w:name w:val="Перечисление"/>
    <w:basedOn w:val="ArNar0"/>
    <w:rsid w:val="00735AFB"/>
    <w:pPr>
      <w:tabs>
        <w:tab w:val="num" w:pos="993"/>
      </w:tabs>
      <w:ind w:left="993" w:hanging="360"/>
    </w:pPr>
    <w:rPr>
      <w:rFonts w:eastAsia="Times New Roman" w:cs="Times New Roman"/>
      <w:szCs w:val="20"/>
      <w:lang w:eastAsia="ru-RU"/>
    </w:rPr>
  </w:style>
  <w:style w:type="paragraph" w:customStyle="1" w:styleId="2ff5">
    <w:name w:val="Перечисление 2+инт"/>
    <w:basedOn w:val="2ff4"/>
    <w:rsid w:val="00735AFB"/>
    <w:pPr>
      <w:tabs>
        <w:tab w:val="clear" w:pos="360"/>
      </w:tabs>
      <w:spacing w:before="60" w:after="60"/>
    </w:pPr>
    <w:rPr>
      <w:snapToGrid w:val="0"/>
    </w:rPr>
  </w:style>
  <w:style w:type="paragraph" w:customStyle="1" w:styleId="620">
    <w:name w:val="Стиль62"/>
    <w:basedOn w:val="30"/>
    <w:rsid w:val="00735AFB"/>
    <w:pPr>
      <w:keepNext w:val="0"/>
      <w:keepLines w:val="0"/>
      <w:spacing w:before="0"/>
      <w:ind w:left="181" w:firstLine="539"/>
    </w:pPr>
    <w:rPr>
      <w:rFonts w:ascii="Times New Roman" w:eastAsia="Times New Roman" w:hAnsi="Times New Roman" w:cs="Times New Roman"/>
      <w:bCs w:val="0"/>
      <w:iCs/>
      <w:color w:val="000000"/>
      <w:sz w:val="28"/>
      <w:szCs w:val="24"/>
    </w:rPr>
  </w:style>
  <w:style w:type="paragraph" w:customStyle="1" w:styleId="630">
    <w:name w:val="Стиль63"/>
    <w:basedOn w:val="30"/>
    <w:rsid w:val="00735AFB"/>
    <w:pPr>
      <w:keepNext w:val="0"/>
      <w:keepLines w:val="0"/>
      <w:spacing w:before="0"/>
      <w:ind w:left="181" w:firstLine="539"/>
    </w:pPr>
    <w:rPr>
      <w:rFonts w:ascii="Times New Roman" w:eastAsia="Times New Roman" w:hAnsi="Times New Roman" w:cs="Times New Roman"/>
      <w:bCs w:val="0"/>
      <w:color w:val="auto"/>
      <w:sz w:val="28"/>
      <w:szCs w:val="24"/>
    </w:rPr>
  </w:style>
  <w:style w:type="paragraph" w:customStyle="1" w:styleId="640">
    <w:name w:val="Стиль64"/>
    <w:basedOn w:val="4"/>
    <w:rsid w:val="00735AFB"/>
    <w:pPr>
      <w:keepLines w:val="0"/>
      <w:spacing w:before="0"/>
      <w:ind w:right="287"/>
    </w:pPr>
    <w:rPr>
      <w:rFonts w:ascii="Times New Roman" w:eastAsia="Times New Roman" w:hAnsi="Times New Roman" w:cs="Times New Roman"/>
      <w:color w:val="000000"/>
      <w:sz w:val="28"/>
      <w:szCs w:val="28"/>
    </w:rPr>
  </w:style>
  <w:style w:type="paragraph" w:customStyle="1" w:styleId="650">
    <w:name w:val="Стиль65"/>
    <w:basedOn w:val="4"/>
    <w:rsid w:val="00735AFB"/>
    <w:pPr>
      <w:keepLines w:val="0"/>
      <w:spacing w:before="0"/>
      <w:ind w:right="287" w:firstLine="567"/>
    </w:pPr>
    <w:rPr>
      <w:rFonts w:ascii="Times New Roman" w:eastAsia="Times New Roman" w:hAnsi="Times New Roman" w:cs="Times New Roman"/>
      <w:b w:val="0"/>
      <w:color w:val="auto"/>
      <w:sz w:val="28"/>
      <w:szCs w:val="28"/>
    </w:rPr>
  </w:style>
  <w:style w:type="paragraph" w:customStyle="1" w:styleId="660">
    <w:name w:val="Стиль66"/>
    <w:basedOn w:val="4"/>
    <w:rsid w:val="00735AFB"/>
    <w:pPr>
      <w:keepLines w:val="0"/>
      <w:spacing w:before="0"/>
      <w:ind w:right="287" w:firstLine="567"/>
    </w:pPr>
    <w:rPr>
      <w:rFonts w:ascii="Times New Roman" w:eastAsia="Times New Roman" w:hAnsi="Times New Roman" w:cs="Times New Roman"/>
      <w:b w:val="0"/>
      <w:color w:val="auto"/>
      <w:sz w:val="28"/>
      <w:szCs w:val="28"/>
    </w:rPr>
  </w:style>
  <w:style w:type="paragraph" w:customStyle="1" w:styleId="670">
    <w:name w:val="Стиль67"/>
    <w:basedOn w:val="4"/>
    <w:rsid w:val="00735AFB"/>
    <w:pPr>
      <w:keepLines w:val="0"/>
      <w:spacing w:before="0"/>
      <w:ind w:right="287" w:firstLine="567"/>
    </w:pPr>
    <w:rPr>
      <w:rFonts w:ascii="Times New Roman" w:eastAsia="Times New Roman" w:hAnsi="Times New Roman" w:cs="Times New Roman"/>
      <w:b w:val="0"/>
      <w:bCs w:val="0"/>
      <w:color w:val="auto"/>
      <w:sz w:val="28"/>
      <w:szCs w:val="28"/>
    </w:rPr>
  </w:style>
  <w:style w:type="paragraph" w:customStyle="1" w:styleId="68">
    <w:name w:val="Стиль68"/>
    <w:basedOn w:val="30"/>
    <w:rsid w:val="00735AFB"/>
    <w:pPr>
      <w:keepNext w:val="0"/>
      <w:keepLines w:val="0"/>
      <w:spacing w:before="0"/>
      <w:ind w:left="181" w:firstLine="539"/>
    </w:pPr>
    <w:rPr>
      <w:rFonts w:ascii="Times New Roman" w:eastAsia="Times New Roman" w:hAnsi="Times New Roman" w:cs="Times New Roman"/>
      <w:bCs w:val="0"/>
      <w:color w:val="auto"/>
      <w:sz w:val="28"/>
      <w:szCs w:val="24"/>
    </w:rPr>
  </w:style>
  <w:style w:type="paragraph" w:customStyle="1" w:styleId="69">
    <w:name w:val="Стиль69"/>
    <w:basedOn w:val="30"/>
    <w:rsid w:val="00735AFB"/>
    <w:pPr>
      <w:keepNext w:val="0"/>
      <w:keepLines w:val="0"/>
      <w:spacing w:before="0"/>
      <w:ind w:left="181" w:firstLine="539"/>
    </w:pPr>
    <w:rPr>
      <w:rFonts w:ascii="Times New Roman" w:eastAsia="Times New Roman" w:hAnsi="Times New Roman" w:cs="Times New Roman"/>
      <w:bCs w:val="0"/>
      <w:color w:val="auto"/>
      <w:sz w:val="28"/>
      <w:szCs w:val="24"/>
    </w:rPr>
  </w:style>
  <w:style w:type="paragraph" w:customStyle="1" w:styleId="700">
    <w:name w:val="Стиль70"/>
    <w:basedOn w:val="4"/>
    <w:rsid w:val="00735AFB"/>
    <w:pPr>
      <w:keepLines w:val="0"/>
      <w:spacing w:before="0"/>
      <w:ind w:right="287" w:firstLine="567"/>
    </w:pPr>
    <w:rPr>
      <w:rFonts w:ascii="Times New Roman" w:eastAsia="Times New Roman" w:hAnsi="Times New Roman" w:cs="Times New Roman"/>
      <w:b w:val="0"/>
      <w:bCs w:val="0"/>
      <w:color w:val="auto"/>
      <w:sz w:val="28"/>
      <w:szCs w:val="28"/>
    </w:rPr>
  </w:style>
  <w:style w:type="paragraph" w:customStyle="1" w:styleId="710">
    <w:name w:val="Стиль71"/>
    <w:basedOn w:val="21"/>
    <w:rsid w:val="00735AFB"/>
    <w:pPr>
      <w:keepLines w:val="0"/>
      <w:spacing w:before="0"/>
      <w:ind w:right="287" w:firstLine="540"/>
    </w:pPr>
    <w:rPr>
      <w:rFonts w:ascii="Times New Roman" w:eastAsia="Times New Roman" w:hAnsi="Times New Roman" w:cs="Times New Roman"/>
      <w:color w:val="auto"/>
      <w:sz w:val="28"/>
      <w:szCs w:val="24"/>
      <w:lang w:val="x-none" w:eastAsia="x-none"/>
    </w:rPr>
  </w:style>
  <w:style w:type="character" w:customStyle="1" w:styleId="413">
    <w:name w:val="Знак Знак41"/>
    <w:rsid w:val="00735AFB"/>
    <w:rPr>
      <w:rFonts w:ascii="Arial" w:hAnsi="Arial" w:cs="Arial"/>
      <w:b/>
      <w:bCs/>
      <w:i/>
      <w:iCs/>
      <w:sz w:val="28"/>
      <w:szCs w:val="28"/>
      <w:lang w:val="ru-RU" w:eastAsia="ru-RU" w:bidi="ar-SA"/>
    </w:rPr>
  </w:style>
  <w:style w:type="character" w:customStyle="1" w:styleId="910">
    <w:name w:val="Знак Знак91"/>
    <w:rsid w:val="00735AFB"/>
    <w:rPr>
      <w:rFonts w:ascii="Arial" w:hAnsi="Arial" w:cs="Arial"/>
      <w:b/>
      <w:bCs/>
      <w:kern w:val="32"/>
      <w:sz w:val="32"/>
      <w:szCs w:val="32"/>
    </w:rPr>
  </w:style>
  <w:style w:type="character" w:customStyle="1" w:styleId="711">
    <w:name w:val="Знак Знак71"/>
    <w:rsid w:val="00735AFB"/>
    <w:rPr>
      <w:rFonts w:ascii="Arial" w:hAnsi="Arial" w:cs="Arial"/>
      <w:b/>
      <w:bCs/>
      <w:sz w:val="26"/>
      <w:szCs w:val="26"/>
    </w:rPr>
  </w:style>
  <w:style w:type="character" w:customStyle="1" w:styleId="2ff6">
    <w:name w:val="Знак2 Знак Знак"/>
    <w:rsid w:val="00735AFB"/>
    <w:rPr>
      <w:rFonts w:ascii="Courier New" w:hAnsi="Courier New"/>
      <w:lang w:val="ru-RU" w:eastAsia="ru-RU" w:bidi="ar-SA"/>
    </w:rPr>
  </w:style>
  <w:style w:type="character" w:customStyle="1" w:styleId="2010">
    <w:name w:val="Знак Знак201"/>
    <w:rsid w:val="00735AFB"/>
    <w:rPr>
      <w:rFonts w:ascii="Arial" w:hAnsi="Arial" w:cs="Arial"/>
      <w:bCs/>
      <w:sz w:val="28"/>
      <w:szCs w:val="26"/>
      <w:lang w:val="ru-RU" w:eastAsia="ru-RU" w:bidi="ar-SA"/>
    </w:rPr>
  </w:style>
  <w:style w:type="character" w:customStyle="1" w:styleId="1410">
    <w:name w:val="Знак Знак141"/>
    <w:rsid w:val="00735AFB"/>
    <w:rPr>
      <w:sz w:val="26"/>
      <w:szCs w:val="24"/>
      <w:lang w:val="ru-RU" w:eastAsia="ru-RU" w:bidi="ar-SA"/>
    </w:rPr>
  </w:style>
  <w:style w:type="paragraph" w:customStyle="1" w:styleId="affffffff3">
    <w:name w:val="адрес конверта"/>
    <w:basedOn w:val="a1"/>
    <w:rsid w:val="00735AFB"/>
    <w:pPr>
      <w:framePr w:w="7921" w:h="1979" w:hRule="exact" w:hSpace="113" w:wrap="around" w:hAnchor="page" w:xAlign="center" w:yAlign="top"/>
      <w:ind w:left="2835"/>
    </w:pPr>
    <w:rPr>
      <w:sz w:val="24"/>
    </w:rPr>
  </w:style>
  <w:style w:type="paragraph" w:customStyle="1" w:styleId="affffffff4">
    <w:name w:val="Заголовок статьи"/>
    <w:basedOn w:val="a1"/>
    <w:next w:val="a1"/>
    <w:rsid w:val="00735AFB"/>
    <w:pPr>
      <w:widowControl w:val="0"/>
      <w:autoSpaceDE w:val="0"/>
      <w:autoSpaceDN w:val="0"/>
      <w:adjustRightInd w:val="0"/>
      <w:ind w:left="1612" w:hanging="892"/>
      <w:jc w:val="both"/>
    </w:pPr>
    <w:rPr>
      <w:rFonts w:ascii="Arial" w:hAnsi="Arial"/>
    </w:rPr>
  </w:style>
  <w:style w:type="paragraph" w:customStyle="1" w:styleId="3f5">
    <w:name w:val="марианна 3"/>
    <w:basedOn w:val="ae"/>
    <w:rsid w:val="00735AFB"/>
    <w:pPr>
      <w:spacing w:line="360" w:lineRule="auto"/>
      <w:ind w:firstLine="851"/>
      <w:jc w:val="both"/>
    </w:pPr>
    <w:rPr>
      <w:snapToGrid w:val="0"/>
    </w:rPr>
  </w:style>
  <w:style w:type="character" w:customStyle="1" w:styleId="211">
    <w:name w:val="Основной текст 21 Знак"/>
    <w:link w:val="210"/>
    <w:rsid w:val="00735AFB"/>
    <w:rPr>
      <w:rFonts w:ascii="Times New Roman" w:eastAsia="Times New Roman" w:hAnsi="Times New Roman" w:cs="Times New Roman"/>
      <w:sz w:val="28"/>
      <w:szCs w:val="20"/>
      <w:lang w:eastAsia="ar-SA"/>
    </w:rPr>
  </w:style>
  <w:style w:type="paragraph" w:customStyle="1" w:styleId="1710">
    <w:name w:val="Знак Знак171"/>
    <w:basedOn w:val="a1"/>
    <w:rsid w:val="00735AFB"/>
    <w:rPr>
      <w:rFonts w:ascii="Verdana" w:hAnsi="Verdana" w:cs="Verdana"/>
      <w:lang w:val="en-US" w:eastAsia="en-US"/>
    </w:rPr>
  </w:style>
  <w:style w:type="character" w:customStyle="1" w:styleId="1100">
    <w:name w:val="Знак Знак110"/>
    <w:rsid w:val="00735AFB"/>
    <w:rPr>
      <w:lang w:val="ru-RU" w:eastAsia="ru-RU" w:bidi="ar-SA"/>
    </w:rPr>
  </w:style>
  <w:style w:type="paragraph" w:customStyle="1" w:styleId="N">
    <w:name w:val="Список N"/>
    <w:basedOn w:val="afffa"/>
    <w:link w:val="N0"/>
    <w:qFormat/>
    <w:rsid w:val="00735AFB"/>
    <w:pPr>
      <w:widowControl/>
      <w:numPr>
        <w:numId w:val="28"/>
      </w:numPr>
      <w:spacing w:after="60"/>
      <w:ind w:left="426" w:hanging="426"/>
    </w:pPr>
    <w:rPr>
      <w:snapToGrid/>
      <w:szCs w:val="28"/>
    </w:rPr>
  </w:style>
  <w:style w:type="character" w:customStyle="1" w:styleId="N0">
    <w:name w:val="Список N Знак"/>
    <w:basedOn w:val="afffb"/>
    <w:link w:val="N"/>
    <w:rsid w:val="00735AFB"/>
    <w:rPr>
      <w:rFonts w:ascii="Times New Roman" w:eastAsia="Times New Roman" w:hAnsi="Times New Roman" w:cs="Times New Roman"/>
      <w:snapToGrid/>
      <w:sz w:val="28"/>
      <w:szCs w:val="28"/>
      <w:lang w:val="x-none" w:eastAsia="x-none"/>
    </w:rPr>
  </w:style>
  <w:style w:type="character" w:customStyle="1" w:styleId="affffffff5">
    <w:name w:val="Таблица_итого Знак"/>
    <w:link w:val="affffffff6"/>
    <w:locked/>
    <w:rsid w:val="00735AFB"/>
    <w:rPr>
      <w:rFonts w:ascii="Times New Roman" w:hAnsi="Times New Roman" w:cs="Times New Roman"/>
      <w:b/>
      <w:i/>
      <w:color w:val="000000"/>
      <w:sz w:val="20"/>
      <w:lang w:eastAsia="ru-RU"/>
    </w:rPr>
  </w:style>
  <w:style w:type="paragraph" w:customStyle="1" w:styleId="affffffff6">
    <w:name w:val="Таблица_итого"/>
    <w:basedOn w:val="a1"/>
    <w:link w:val="affffffff5"/>
    <w:qFormat/>
    <w:rsid w:val="00735AFB"/>
    <w:pPr>
      <w:widowControl w:val="0"/>
      <w:suppressAutoHyphens/>
      <w:autoSpaceDE w:val="0"/>
      <w:autoSpaceDN w:val="0"/>
      <w:adjustRightInd w:val="0"/>
    </w:pPr>
    <w:rPr>
      <w:rFonts w:eastAsiaTheme="minorHAnsi"/>
      <w:b/>
      <w:i/>
      <w:color w:val="000000"/>
      <w:szCs w:val="22"/>
    </w:rPr>
  </w:style>
  <w:style w:type="paragraph" w:customStyle="1" w:styleId="blank-title">
    <w:name w:val="blank-title"/>
    <w:basedOn w:val="a1"/>
    <w:uiPriority w:val="99"/>
    <w:rsid w:val="00735AFB"/>
    <w:pPr>
      <w:spacing w:before="100" w:beforeAutospacing="1" w:after="100" w:afterAutospacing="1"/>
    </w:pPr>
    <w:rPr>
      <w:sz w:val="24"/>
      <w:szCs w:val="24"/>
    </w:rPr>
  </w:style>
  <w:style w:type="paragraph" w:customStyle="1" w:styleId="blank-numb">
    <w:name w:val="blank-numb"/>
    <w:basedOn w:val="a1"/>
    <w:uiPriority w:val="99"/>
    <w:rsid w:val="00735AFB"/>
    <w:pPr>
      <w:spacing w:before="100" w:beforeAutospacing="1" w:after="100" w:afterAutospacing="1"/>
    </w:pPr>
    <w:rPr>
      <w:sz w:val="24"/>
      <w:szCs w:val="24"/>
    </w:rPr>
  </w:style>
  <w:style w:type="paragraph" w:customStyle="1" w:styleId="blank-label">
    <w:name w:val="blank-label"/>
    <w:basedOn w:val="a1"/>
    <w:uiPriority w:val="99"/>
    <w:rsid w:val="00735AFB"/>
    <w:pPr>
      <w:spacing w:before="100" w:beforeAutospacing="1" w:after="100" w:afterAutospacing="1"/>
    </w:pPr>
    <w:rPr>
      <w:sz w:val="24"/>
      <w:szCs w:val="24"/>
    </w:rPr>
  </w:style>
  <w:style w:type="paragraph" w:customStyle="1" w:styleId="blank-info">
    <w:name w:val="blank-info"/>
    <w:basedOn w:val="a1"/>
    <w:rsid w:val="00735AFB"/>
    <w:pPr>
      <w:spacing w:before="100" w:beforeAutospacing="1" w:after="100" w:afterAutospacing="1"/>
    </w:pPr>
    <w:rPr>
      <w:sz w:val="24"/>
      <w:szCs w:val="24"/>
    </w:rPr>
  </w:style>
  <w:style w:type="paragraph" w:customStyle="1" w:styleId="serialnumb">
    <w:name w:val="serialnumb"/>
    <w:basedOn w:val="a1"/>
    <w:uiPriority w:val="99"/>
    <w:rsid w:val="00735AFB"/>
    <w:pPr>
      <w:spacing w:before="100" w:beforeAutospacing="1" w:after="100" w:afterAutospacing="1"/>
    </w:pPr>
    <w:rPr>
      <w:sz w:val="24"/>
      <w:szCs w:val="24"/>
    </w:rPr>
  </w:style>
  <w:style w:type="character" w:customStyle="1" w:styleId="1411">
    <w:name w:val="Обычный + 14 пт1"/>
    <w:aliases w:val="По ширине1,Первая строка:  11,27 см Знак Знак Знак Знак Знак Знак1"/>
    <w:rsid w:val="00735AFB"/>
    <w:rPr>
      <w:sz w:val="28"/>
    </w:rPr>
  </w:style>
  <w:style w:type="character" w:customStyle="1" w:styleId="1420">
    <w:name w:val="Обычный + 14 пт2"/>
    <w:aliases w:val="По ширине2,Первая строка:  12,27 см Знак Знак Знак Знак1"/>
    <w:rsid w:val="00735AFB"/>
    <w:rPr>
      <w:sz w:val="28"/>
      <w:lang w:val="ru-RU" w:eastAsia="ru-RU" w:bidi="ar-SA"/>
    </w:rPr>
  </w:style>
  <w:style w:type="character" w:customStyle="1" w:styleId="1430">
    <w:name w:val="Обычный + 14 пт3"/>
    <w:aliases w:val="По ширине3,Первая строка:  13,27 см Знак Знак Знак Знак Знак Знак Знак Знак1"/>
    <w:rsid w:val="00735AFB"/>
    <w:rPr>
      <w:sz w:val="28"/>
      <w:lang w:val="ru-RU" w:eastAsia="ru-RU" w:bidi="ar-SA"/>
    </w:rPr>
  </w:style>
  <w:style w:type="character" w:customStyle="1" w:styleId="11pt">
    <w:name w:val="Основной текст + 11 pt"/>
    <w:aliases w:val="Не полужирный"/>
    <w:basedOn w:val="af3"/>
    <w:rsid w:val="00735AFB"/>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10pt0">
    <w:name w:val="Основной текст + 10 pt;Курсив"/>
    <w:basedOn w:val="af3"/>
    <w:rsid w:val="00735AFB"/>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f6">
    <w:name w:val="Основной текст (3)_"/>
    <w:basedOn w:val="a2"/>
    <w:link w:val="3f7"/>
    <w:rsid w:val="00735AFB"/>
    <w:rPr>
      <w:rFonts w:ascii="Times New Roman" w:eastAsia="Times New Roman" w:hAnsi="Times New Roman" w:cs="Times New Roman"/>
      <w:sz w:val="16"/>
      <w:szCs w:val="16"/>
      <w:shd w:val="clear" w:color="auto" w:fill="FFFFFF"/>
    </w:rPr>
  </w:style>
  <w:style w:type="paragraph" w:customStyle="1" w:styleId="3f7">
    <w:name w:val="Основной текст (3)"/>
    <w:basedOn w:val="a1"/>
    <w:link w:val="3f6"/>
    <w:rsid w:val="00735AFB"/>
    <w:pPr>
      <w:widowControl w:val="0"/>
      <w:shd w:val="clear" w:color="auto" w:fill="FFFFFF"/>
      <w:spacing w:line="187" w:lineRule="exact"/>
      <w:ind w:firstLine="740"/>
      <w:jc w:val="both"/>
    </w:pPr>
    <w:rPr>
      <w:sz w:val="16"/>
      <w:szCs w:val="16"/>
      <w:lang w:eastAsia="en-US"/>
    </w:rPr>
  </w:style>
  <w:style w:type="character" w:customStyle="1" w:styleId="affffffff7">
    <w:name w:val="Колонтитул_"/>
    <w:basedOn w:val="a2"/>
    <w:rsid w:val="00735AFB"/>
    <w:rPr>
      <w:rFonts w:ascii="Times New Roman" w:eastAsia="Times New Roman" w:hAnsi="Times New Roman" w:cs="Times New Roman"/>
      <w:b w:val="0"/>
      <w:bCs w:val="0"/>
      <w:i w:val="0"/>
      <w:iCs w:val="0"/>
      <w:smallCaps w:val="0"/>
      <w:strike w:val="0"/>
      <w:sz w:val="22"/>
      <w:szCs w:val="22"/>
      <w:u w:val="none"/>
    </w:rPr>
  </w:style>
  <w:style w:type="character" w:customStyle="1" w:styleId="affffffff8">
    <w:name w:val="Колонтитул"/>
    <w:basedOn w:val="affffffff7"/>
    <w:rsid w:val="00735AF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highlight">
    <w:name w:val="highlight"/>
    <w:basedOn w:val="a2"/>
    <w:rsid w:val="00735AFB"/>
  </w:style>
  <w:style w:type="paragraph" w:customStyle="1" w:styleId="affffffff9">
    <w:name w:val="Абзац"/>
    <w:basedOn w:val="a1"/>
    <w:link w:val="affffffffa"/>
    <w:uiPriority w:val="99"/>
    <w:qFormat/>
    <w:rsid w:val="00735AFB"/>
    <w:pPr>
      <w:ind w:firstLine="567"/>
      <w:jc w:val="both"/>
    </w:pPr>
    <w:rPr>
      <w:sz w:val="24"/>
      <w:szCs w:val="24"/>
      <w:lang w:eastAsia="en-US"/>
    </w:rPr>
  </w:style>
  <w:style w:type="table" w:customStyle="1" w:styleId="78">
    <w:name w:val="Сетка таблицы7"/>
    <w:basedOn w:val="a3"/>
    <w:next w:val="af2"/>
    <w:uiPriority w:val="59"/>
    <w:rsid w:val="00735A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b">
    <w:name w:val="Основной текст + Полужирный"/>
    <w:aliases w:val="Курсив"/>
    <w:basedOn w:val="af3"/>
    <w:rsid w:val="00735AFB"/>
    <w:rPr>
      <w:rFonts w:ascii="Arial" w:eastAsia="Arial" w:hAnsi="Arial" w:cs="Arial"/>
      <w:b/>
      <w:bCs/>
      <w:i w:val="0"/>
      <w:iCs w:val="0"/>
      <w:smallCaps w:val="0"/>
      <w:strike w:val="0"/>
      <w:color w:val="000000"/>
      <w:spacing w:val="0"/>
      <w:w w:val="100"/>
      <w:position w:val="0"/>
      <w:sz w:val="19"/>
      <w:szCs w:val="19"/>
      <w:u w:val="none"/>
      <w:shd w:val="clear" w:color="auto" w:fill="FFFFFF"/>
      <w:lang w:val="ru-RU"/>
    </w:rPr>
  </w:style>
  <w:style w:type="character" w:customStyle="1" w:styleId="Sylfaen6pt">
    <w:name w:val="Основной текст + Sylfaen;6 pt"/>
    <w:basedOn w:val="af3"/>
    <w:rsid w:val="00735AFB"/>
    <w:rPr>
      <w:rFonts w:ascii="Sylfaen" w:eastAsia="Sylfaen" w:hAnsi="Sylfaen" w:cs="Sylfaen"/>
      <w:b w:val="0"/>
      <w:bCs w:val="0"/>
      <w:i w:val="0"/>
      <w:iCs w:val="0"/>
      <w:smallCaps w:val="0"/>
      <w:strike w:val="0"/>
      <w:color w:val="000000"/>
      <w:spacing w:val="0"/>
      <w:w w:val="100"/>
      <w:position w:val="0"/>
      <w:sz w:val="12"/>
      <w:szCs w:val="12"/>
      <w:u w:val="none"/>
      <w:shd w:val="clear" w:color="auto" w:fill="FFFFFF"/>
    </w:rPr>
  </w:style>
  <w:style w:type="character" w:customStyle="1" w:styleId="5pt">
    <w:name w:val="Основной текст + 5 pt"/>
    <w:basedOn w:val="af3"/>
    <w:rsid w:val="00735AFB"/>
    <w:rPr>
      <w:rFonts w:ascii="Arial" w:eastAsia="Arial" w:hAnsi="Arial" w:cs="Arial"/>
      <w:b w:val="0"/>
      <w:bCs w:val="0"/>
      <w:i w:val="0"/>
      <w:iCs w:val="0"/>
      <w:smallCaps w:val="0"/>
      <w:strike w:val="0"/>
      <w:color w:val="000000"/>
      <w:spacing w:val="0"/>
      <w:w w:val="100"/>
      <w:position w:val="0"/>
      <w:sz w:val="10"/>
      <w:szCs w:val="10"/>
      <w:u w:val="none"/>
      <w:shd w:val="clear" w:color="auto" w:fill="FFFFFF"/>
      <w:lang w:val="en-US"/>
    </w:rPr>
  </w:style>
  <w:style w:type="numbering" w:customStyle="1" w:styleId="4f0">
    <w:name w:val="Нет списка4"/>
    <w:next w:val="a4"/>
    <w:uiPriority w:val="99"/>
    <w:semiHidden/>
    <w:unhideWhenUsed/>
    <w:rsid w:val="00735AFB"/>
  </w:style>
  <w:style w:type="paragraph" w:customStyle="1" w:styleId="1ffb">
    <w:name w:val="ПодЗаголовок1"/>
    <w:basedOn w:val="a1"/>
    <w:next w:val="a1"/>
    <w:unhideWhenUsed/>
    <w:qFormat/>
    <w:rsid w:val="00735AFB"/>
    <w:pPr>
      <w:keepNext/>
      <w:keepLines/>
      <w:spacing w:before="200"/>
      <w:outlineLvl w:val="2"/>
    </w:pPr>
    <w:rPr>
      <w:rFonts w:ascii="Cambria" w:hAnsi="Cambria"/>
      <w:b/>
      <w:bCs/>
      <w:color w:val="4F81BD"/>
    </w:rPr>
  </w:style>
  <w:style w:type="table" w:customStyle="1" w:styleId="86">
    <w:name w:val="Сетка таблицы8"/>
    <w:basedOn w:val="a3"/>
    <w:next w:val="af2"/>
    <w:uiPriority w:val="59"/>
    <w:rsid w:val="00735A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1">
    <w:name w:val="Нет списка12"/>
    <w:next w:val="a4"/>
    <w:uiPriority w:val="99"/>
    <w:semiHidden/>
    <w:unhideWhenUsed/>
    <w:rsid w:val="00735AFB"/>
  </w:style>
  <w:style w:type="character" w:customStyle="1" w:styleId="nowrap">
    <w:name w:val="nowrap"/>
    <w:basedOn w:val="a2"/>
    <w:rsid w:val="00735AFB"/>
  </w:style>
  <w:style w:type="table" w:customStyle="1" w:styleId="98">
    <w:name w:val="Сетка таблицы9"/>
    <w:basedOn w:val="a3"/>
    <w:next w:val="af2"/>
    <w:uiPriority w:val="59"/>
    <w:rsid w:val="007E4C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Таблица"/>
    <w:basedOn w:val="a1"/>
    <w:autoRedefine/>
    <w:rsid w:val="0031361E"/>
    <w:pPr>
      <w:numPr>
        <w:numId w:val="29"/>
      </w:numPr>
      <w:spacing w:line="360" w:lineRule="auto"/>
      <w:ind w:right="-6"/>
      <w:jc w:val="right"/>
    </w:pPr>
    <w:rPr>
      <w:sz w:val="24"/>
      <w:szCs w:val="24"/>
    </w:rPr>
  </w:style>
  <w:style w:type="paragraph" w:customStyle="1" w:styleId="S2">
    <w:name w:val="S_Маркированный"/>
    <w:basedOn w:val="a0"/>
    <w:link w:val="S3"/>
    <w:autoRedefine/>
    <w:rsid w:val="0031361E"/>
    <w:pPr>
      <w:widowControl/>
      <w:numPr>
        <w:numId w:val="0"/>
      </w:numPr>
      <w:autoSpaceDE/>
      <w:autoSpaceDN/>
      <w:adjustRightInd/>
      <w:spacing w:before="0" w:line="360" w:lineRule="auto"/>
      <w:ind w:left="1069"/>
    </w:pPr>
    <w:rPr>
      <w:szCs w:val="24"/>
      <w:lang w:val="ru-RU" w:eastAsia="ru-RU"/>
    </w:rPr>
  </w:style>
  <w:style w:type="character" w:customStyle="1" w:styleId="S3">
    <w:name w:val="S_Маркированный Знак"/>
    <w:basedOn w:val="a2"/>
    <w:link w:val="S2"/>
    <w:rsid w:val="0031361E"/>
    <w:rPr>
      <w:rFonts w:ascii="Times New Roman" w:eastAsia="Times New Roman" w:hAnsi="Times New Roman" w:cs="Times New Roman"/>
      <w:sz w:val="24"/>
      <w:szCs w:val="24"/>
      <w:lang w:eastAsia="ru-RU"/>
    </w:rPr>
  </w:style>
  <w:style w:type="character" w:customStyle="1" w:styleId="S4">
    <w:name w:val="S_Заголовок таблицы Знак"/>
    <w:basedOn w:val="S1"/>
    <w:link w:val="S5"/>
    <w:rsid w:val="0031361E"/>
    <w:rPr>
      <w:rFonts w:ascii="Times New Roman" w:eastAsia="Times New Roman" w:hAnsi="Times New Roman" w:cs="Times New Roman"/>
      <w:sz w:val="24"/>
      <w:szCs w:val="24"/>
      <w:u w:val="single"/>
      <w:lang w:eastAsia="ru-RU"/>
    </w:rPr>
  </w:style>
  <w:style w:type="paragraph" w:customStyle="1" w:styleId="S5">
    <w:name w:val="S_Заголовок таблицы"/>
    <w:basedOn w:val="S0"/>
    <w:link w:val="S4"/>
    <w:rsid w:val="0031361E"/>
    <w:pPr>
      <w:jc w:val="center"/>
    </w:pPr>
    <w:rPr>
      <w:rFonts w:asciiTheme="minorHAnsi" w:eastAsiaTheme="minorHAnsi" w:hAnsiTheme="minorHAnsi" w:cstheme="minorBidi"/>
      <w:u w:val="single"/>
    </w:rPr>
  </w:style>
  <w:style w:type="character" w:customStyle="1" w:styleId="4f1">
    <w:name w:val="Основной текст4"/>
    <w:basedOn w:val="af3"/>
    <w:rsid w:val="0059100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rPr>
  </w:style>
  <w:style w:type="paragraph" w:customStyle="1" w:styleId="5a">
    <w:name w:val="Основной текст5"/>
    <w:basedOn w:val="a1"/>
    <w:rsid w:val="00591007"/>
    <w:pPr>
      <w:widowControl w:val="0"/>
      <w:shd w:val="clear" w:color="auto" w:fill="FFFFFF"/>
      <w:spacing w:line="312" w:lineRule="exact"/>
      <w:jc w:val="both"/>
    </w:pPr>
    <w:rPr>
      <w:color w:val="000000"/>
      <w:sz w:val="24"/>
      <w:szCs w:val="24"/>
    </w:rPr>
  </w:style>
  <w:style w:type="table" w:customStyle="1" w:styleId="106">
    <w:name w:val="Сетка таблицы10"/>
    <w:basedOn w:val="a3"/>
    <w:next w:val="af2"/>
    <w:uiPriority w:val="59"/>
    <w:rsid w:val="003053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c">
    <w:name w:val="табличный"/>
    <w:basedOn w:val="a1"/>
    <w:link w:val="affffffffd"/>
    <w:qFormat/>
    <w:rsid w:val="006A42C7"/>
    <w:rPr>
      <w:bCs/>
      <w:sz w:val="24"/>
      <w:szCs w:val="28"/>
      <w:lang w:val="x-none"/>
    </w:rPr>
  </w:style>
  <w:style w:type="character" w:customStyle="1" w:styleId="affffffffd">
    <w:name w:val="табличный Знак"/>
    <w:link w:val="affffffffc"/>
    <w:rsid w:val="006A42C7"/>
    <w:rPr>
      <w:rFonts w:ascii="Times New Roman" w:eastAsia="Times New Roman" w:hAnsi="Times New Roman" w:cs="Times New Roman"/>
      <w:bCs/>
      <w:sz w:val="24"/>
      <w:szCs w:val="28"/>
      <w:lang w:val="x-none" w:eastAsia="ru-RU"/>
    </w:rPr>
  </w:style>
  <w:style w:type="table" w:customStyle="1" w:styleId="720">
    <w:name w:val="Сетка таблицы72"/>
    <w:basedOn w:val="a3"/>
    <w:next w:val="af2"/>
    <w:uiPriority w:val="59"/>
    <w:rsid w:val="00F91FC8"/>
    <w:pPr>
      <w:spacing w:after="0" w:line="240"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8">
    <w:name w:val="Основной текст3"/>
    <w:basedOn w:val="a1"/>
    <w:rsid w:val="00975AC5"/>
    <w:pPr>
      <w:widowControl w:val="0"/>
      <w:shd w:val="clear" w:color="auto" w:fill="FFFFFF"/>
      <w:spacing w:line="274" w:lineRule="exact"/>
    </w:pPr>
    <w:rPr>
      <w:color w:val="000000"/>
      <w:sz w:val="21"/>
      <w:szCs w:val="21"/>
    </w:rPr>
  </w:style>
  <w:style w:type="character" w:customStyle="1" w:styleId="FontStyle183">
    <w:name w:val="Font Style183"/>
    <w:basedOn w:val="a2"/>
    <w:rsid w:val="007C6C62"/>
    <w:rPr>
      <w:rFonts w:ascii="Times New Roman" w:hAnsi="Times New Roman" w:cs="Times New Roman"/>
      <w:b/>
      <w:bCs/>
      <w:sz w:val="18"/>
      <w:szCs w:val="18"/>
    </w:rPr>
  </w:style>
  <w:style w:type="character" w:customStyle="1" w:styleId="11c">
    <w:name w:val="таблица 11 Знак"/>
    <w:basedOn w:val="a2"/>
    <w:link w:val="11d"/>
    <w:locked/>
    <w:rsid w:val="007C6C62"/>
    <w:rPr>
      <w:rFonts w:ascii="Times New Roman" w:eastAsia="Times New Roman" w:hAnsi="Times New Roman" w:cs="Times New Roman"/>
      <w:bCs/>
      <w:color w:val="000000"/>
      <w:shd w:val="clear" w:color="auto" w:fill="FFFFFF"/>
      <w:lang w:eastAsia="ru-RU"/>
    </w:rPr>
  </w:style>
  <w:style w:type="paragraph" w:customStyle="1" w:styleId="11d">
    <w:name w:val="таблица 11"/>
    <w:basedOn w:val="a1"/>
    <w:link w:val="11c"/>
    <w:qFormat/>
    <w:rsid w:val="007C6C62"/>
    <w:pPr>
      <w:widowControl w:val="0"/>
      <w:shd w:val="clear" w:color="auto" w:fill="FFFFFF"/>
      <w:autoSpaceDE w:val="0"/>
      <w:autoSpaceDN w:val="0"/>
      <w:adjustRightInd w:val="0"/>
      <w:spacing w:line="276" w:lineRule="auto"/>
      <w:ind w:left="-40" w:right="-108"/>
      <w:jc w:val="both"/>
    </w:pPr>
    <w:rPr>
      <w:bCs/>
      <w:color w:val="000000"/>
      <w:sz w:val="22"/>
      <w:szCs w:val="22"/>
    </w:rPr>
  </w:style>
  <w:style w:type="paragraph" w:customStyle="1" w:styleId="affffffffe">
    <w:name w:val="Знак Знак Знак Знак Знак Знак Знак"/>
    <w:basedOn w:val="a1"/>
    <w:rsid w:val="007C6C62"/>
    <w:pPr>
      <w:spacing w:after="160" w:line="240" w:lineRule="exact"/>
    </w:pPr>
    <w:rPr>
      <w:rFonts w:ascii="Verdana" w:hAnsi="Verdana"/>
      <w:lang w:val="en-US" w:eastAsia="en-US"/>
    </w:rPr>
  </w:style>
  <w:style w:type="paragraph" w:customStyle="1" w:styleId="Style39">
    <w:name w:val="Style39"/>
    <w:basedOn w:val="a1"/>
    <w:rsid w:val="007C6C62"/>
    <w:pPr>
      <w:widowControl w:val="0"/>
      <w:autoSpaceDE w:val="0"/>
      <w:autoSpaceDN w:val="0"/>
      <w:adjustRightInd w:val="0"/>
      <w:spacing w:line="230" w:lineRule="exact"/>
      <w:jc w:val="center"/>
    </w:pPr>
    <w:rPr>
      <w:sz w:val="24"/>
      <w:szCs w:val="24"/>
    </w:rPr>
  </w:style>
  <w:style w:type="paragraph" w:customStyle="1" w:styleId="Style3">
    <w:name w:val="Style3"/>
    <w:basedOn w:val="a1"/>
    <w:uiPriority w:val="99"/>
    <w:rsid w:val="007C6C62"/>
    <w:pPr>
      <w:widowControl w:val="0"/>
      <w:autoSpaceDE w:val="0"/>
      <w:autoSpaceDN w:val="0"/>
      <w:adjustRightInd w:val="0"/>
      <w:jc w:val="both"/>
    </w:pPr>
    <w:rPr>
      <w:sz w:val="24"/>
      <w:szCs w:val="24"/>
    </w:rPr>
  </w:style>
  <w:style w:type="paragraph" w:customStyle="1" w:styleId="Style4">
    <w:name w:val="Style4"/>
    <w:basedOn w:val="a1"/>
    <w:uiPriority w:val="99"/>
    <w:rsid w:val="007C6C62"/>
    <w:pPr>
      <w:widowControl w:val="0"/>
      <w:autoSpaceDE w:val="0"/>
      <w:autoSpaceDN w:val="0"/>
      <w:adjustRightInd w:val="0"/>
      <w:spacing w:line="278" w:lineRule="exact"/>
      <w:jc w:val="both"/>
    </w:pPr>
    <w:rPr>
      <w:sz w:val="24"/>
      <w:szCs w:val="24"/>
    </w:rPr>
  </w:style>
  <w:style w:type="paragraph" w:customStyle="1" w:styleId="Style8">
    <w:name w:val="Style8"/>
    <w:basedOn w:val="a1"/>
    <w:uiPriority w:val="99"/>
    <w:rsid w:val="007C6C62"/>
    <w:pPr>
      <w:widowControl w:val="0"/>
      <w:autoSpaceDE w:val="0"/>
      <w:autoSpaceDN w:val="0"/>
      <w:adjustRightInd w:val="0"/>
    </w:pPr>
    <w:rPr>
      <w:sz w:val="24"/>
      <w:szCs w:val="24"/>
    </w:rPr>
  </w:style>
  <w:style w:type="character" w:customStyle="1" w:styleId="FontStyle14">
    <w:name w:val="Font Style14"/>
    <w:uiPriority w:val="99"/>
    <w:rsid w:val="007C6C62"/>
    <w:rPr>
      <w:rFonts w:ascii="Times New Roman" w:hAnsi="Times New Roman" w:cs="Times New Roman"/>
      <w:b/>
      <w:bCs/>
      <w:sz w:val="22"/>
      <w:szCs w:val="22"/>
    </w:rPr>
  </w:style>
  <w:style w:type="paragraph" w:customStyle="1" w:styleId="Style6">
    <w:name w:val="Style6"/>
    <w:basedOn w:val="a1"/>
    <w:uiPriority w:val="99"/>
    <w:rsid w:val="007C6C62"/>
    <w:pPr>
      <w:widowControl w:val="0"/>
      <w:autoSpaceDE w:val="0"/>
      <w:autoSpaceDN w:val="0"/>
      <w:adjustRightInd w:val="0"/>
      <w:spacing w:line="269" w:lineRule="exact"/>
    </w:pPr>
    <w:rPr>
      <w:sz w:val="24"/>
      <w:szCs w:val="24"/>
    </w:rPr>
  </w:style>
  <w:style w:type="paragraph" w:customStyle="1" w:styleId="Style2">
    <w:name w:val="Style2"/>
    <w:basedOn w:val="a1"/>
    <w:uiPriority w:val="99"/>
    <w:rsid w:val="007C6C62"/>
    <w:pPr>
      <w:widowControl w:val="0"/>
      <w:autoSpaceDE w:val="0"/>
      <w:autoSpaceDN w:val="0"/>
      <w:adjustRightInd w:val="0"/>
    </w:pPr>
    <w:rPr>
      <w:sz w:val="24"/>
      <w:szCs w:val="24"/>
    </w:rPr>
  </w:style>
  <w:style w:type="character" w:customStyle="1" w:styleId="ConsPlusNormal0">
    <w:name w:val="ConsPlusNormal Знак"/>
    <w:link w:val="ConsPlusNormal"/>
    <w:locked/>
    <w:rsid w:val="007C6C62"/>
    <w:rPr>
      <w:rFonts w:ascii="Arial" w:eastAsia="Times New Roman" w:hAnsi="Arial" w:cs="Arial"/>
      <w:sz w:val="20"/>
      <w:szCs w:val="20"/>
      <w:lang w:eastAsia="ru-RU"/>
    </w:rPr>
  </w:style>
  <w:style w:type="paragraph" w:customStyle="1" w:styleId="Style7">
    <w:name w:val="Style7"/>
    <w:basedOn w:val="a1"/>
    <w:uiPriority w:val="99"/>
    <w:rsid w:val="007C6C62"/>
    <w:pPr>
      <w:widowControl w:val="0"/>
      <w:autoSpaceDE w:val="0"/>
      <w:autoSpaceDN w:val="0"/>
      <w:adjustRightInd w:val="0"/>
      <w:spacing w:line="230" w:lineRule="exact"/>
    </w:pPr>
    <w:rPr>
      <w:sz w:val="24"/>
      <w:szCs w:val="24"/>
    </w:rPr>
  </w:style>
  <w:style w:type="character" w:customStyle="1" w:styleId="FontStyle17">
    <w:name w:val="Font Style17"/>
    <w:uiPriority w:val="99"/>
    <w:rsid w:val="007C6C62"/>
    <w:rPr>
      <w:rFonts w:ascii="Times New Roman" w:hAnsi="Times New Roman" w:cs="Times New Roman"/>
      <w:b/>
      <w:bCs/>
      <w:sz w:val="18"/>
      <w:szCs w:val="18"/>
    </w:rPr>
  </w:style>
  <w:style w:type="character" w:customStyle="1" w:styleId="FontStyle18">
    <w:name w:val="Font Style18"/>
    <w:uiPriority w:val="99"/>
    <w:rsid w:val="007C6C62"/>
    <w:rPr>
      <w:rFonts w:ascii="Times New Roman" w:hAnsi="Times New Roman" w:cs="Times New Roman"/>
      <w:sz w:val="22"/>
      <w:szCs w:val="22"/>
    </w:rPr>
  </w:style>
  <w:style w:type="character" w:customStyle="1" w:styleId="ConsNormal0">
    <w:name w:val="ConsNormal Знак"/>
    <w:link w:val="ConsNormal"/>
    <w:locked/>
    <w:rsid w:val="007C6C62"/>
    <w:rPr>
      <w:rFonts w:ascii="Arial" w:eastAsia="Times New Roman" w:hAnsi="Arial" w:cs="Arial"/>
      <w:sz w:val="20"/>
      <w:szCs w:val="20"/>
      <w:lang w:eastAsia="ru-RU"/>
    </w:rPr>
  </w:style>
  <w:style w:type="character" w:customStyle="1" w:styleId="218">
    <w:name w:val="Основной текст 2 Знак1"/>
    <w:uiPriority w:val="99"/>
    <w:semiHidden/>
    <w:rsid w:val="007C6C62"/>
    <w:rPr>
      <w:rFonts w:ascii="Times New Roman" w:eastAsia="Times New Roman" w:hAnsi="Times New Roman"/>
    </w:rPr>
  </w:style>
  <w:style w:type="character" w:customStyle="1" w:styleId="afffffffff">
    <w:name w:val="Гипертекстовая ссылка"/>
    <w:rsid w:val="007C6C62"/>
    <w:rPr>
      <w:color w:val="106BBE"/>
    </w:rPr>
  </w:style>
  <w:style w:type="paragraph" w:customStyle="1" w:styleId="3f9">
    <w:name w:val="Абзац списка3"/>
    <w:basedOn w:val="a1"/>
    <w:rsid w:val="007C6C62"/>
    <w:pPr>
      <w:widowControl w:val="0"/>
      <w:suppressAutoHyphens/>
      <w:spacing w:after="160"/>
      <w:ind w:left="720"/>
    </w:pPr>
    <w:rPr>
      <w:rFonts w:eastAsia="SimSun" w:cs="Mangal"/>
      <w:kern w:val="1"/>
      <w:sz w:val="24"/>
      <w:szCs w:val="24"/>
      <w:lang w:eastAsia="hi-IN" w:bidi="hi-IN"/>
    </w:rPr>
  </w:style>
  <w:style w:type="paragraph" w:customStyle="1" w:styleId="14c">
    <w:name w:val="Курсив 14 Ж отступ"/>
    <w:basedOn w:val="a1"/>
    <w:link w:val="14d"/>
    <w:qFormat/>
    <w:rsid w:val="007C6C62"/>
    <w:pPr>
      <w:spacing w:before="120" w:after="120" w:line="276" w:lineRule="auto"/>
      <w:ind w:firstLine="567"/>
    </w:pPr>
    <w:rPr>
      <w:b/>
      <w:i/>
      <w:sz w:val="24"/>
      <w:szCs w:val="24"/>
    </w:rPr>
  </w:style>
  <w:style w:type="character" w:customStyle="1" w:styleId="14d">
    <w:name w:val="Курсив 14 Ж отступ Знак"/>
    <w:basedOn w:val="a2"/>
    <w:link w:val="14c"/>
    <w:rsid w:val="007C6C62"/>
    <w:rPr>
      <w:rFonts w:ascii="Times New Roman" w:eastAsia="Times New Roman" w:hAnsi="Times New Roman" w:cs="Times New Roman"/>
      <w:b/>
      <w:i/>
      <w:sz w:val="24"/>
      <w:szCs w:val="24"/>
      <w:lang w:eastAsia="ru-RU"/>
    </w:rPr>
  </w:style>
  <w:style w:type="paragraph" w:customStyle="1" w:styleId="afffffffff0">
    <w:name w:val="Îñíîâíîé òàéìñ"/>
    <w:basedOn w:val="a1"/>
    <w:rsid w:val="007C6C62"/>
    <w:pPr>
      <w:autoSpaceDE w:val="0"/>
      <w:autoSpaceDN w:val="0"/>
      <w:spacing w:line="225" w:lineRule="auto"/>
      <w:ind w:firstLine="227"/>
      <w:jc w:val="both"/>
    </w:pPr>
    <w:rPr>
      <w:color w:val="000000"/>
    </w:rPr>
  </w:style>
  <w:style w:type="character" w:customStyle="1" w:styleId="affffffffa">
    <w:name w:val="Абзац Знак"/>
    <w:link w:val="affffffff9"/>
    <w:uiPriority w:val="99"/>
    <w:locked/>
    <w:rsid w:val="007C6C62"/>
    <w:rPr>
      <w:rFonts w:ascii="Times New Roman" w:eastAsia="Times New Roman" w:hAnsi="Times New Roman" w:cs="Times New Roman"/>
      <w:sz w:val="24"/>
      <w:szCs w:val="24"/>
    </w:rPr>
  </w:style>
  <w:style w:type="paragraph" w:customStyle="1" w:styleId="S6">
    <w:name w:val="S_Титульный"/>
    <w:basedOn w:val="a1"/>
    <w:uiPriority w:val="99"/>
    <w:rsid w:val="007C6C62"/>
    <w:pPr>
      <w:spacing w:line="360" w:lineRule="auto"/>
      <w:ind w:left="3240"/>
      <w:jc w:val="right"/>
    </w:pPr>
    <w:rPr>
      <w:b/>
      <w:bCs/>
      <w:sz w:val="32"/>
      <w:szCs w:val="32"/>
    </w:rPr>
  </w:style>
  <w:style w:type="paragraph" w:customStyle="1" w:styleId="afffffffff1">
    <w:name w:val="ТЕКСТ ГРАД"/>
    <w:basedOn w:val="a1"/>
    <w:link w:val="afffffffff2"/>
    <w:uiPriority w:val="99"/>
    <w:rsid w:val="007C6C62"/>
    <w:pPr>
      <w:spacing w:line="360" w:lineRule="auto"/>
      <w:ind w:firstLine="709"/>
      <w:jc w:val="both"/>
    </w:pPr>
    <w:rPr>
      <w:sz w:val="24"/>
      <w:szCs w:val="24"/>
    </w:rPr>
  </w:style>
  <w:style w:type="character" w:customStyle="1" w:styleId="afffffffff2">
    <w:name w:val="ТЕКСТ ГРАД Знак"/>
    <w:link w:val="afffffffff1"/>
    <w:uiPriority w:val="99"/>
    <w:locked/>
    <w:rsid w:val="007C6C62"/>
    <w:rPr>
      <w:rFonts w:ascii="Times New Roman" w:eastAsia="Times New Roman" w:hAnsi="Times New Roman" w:cs="Times New Roman"/>
      <w:sz w:val="24"/>
      <w:szCs w:val="24"/>
      <w:lang w:eastAsia="ru-RU"/>
    </w:rPr>
  </w:style>
  <w:style w:type="paragraph" w:customStyle="1" w:styleId="afffffffff3">
    <w:name w:val="ООО  «Институт Территориального Планирования"/>
    <w:basedOn w:val="a1"/>
    <w:link w:val="afffffffff4"/>
    <w:uiPriority w:val="99"/>
    <w:rsid w:val="007C6C62"/>
    <w:pPr>
      <w:spacing w:line="360" w:lineRule="auto"/>
      <w:ind w:left="709"/>
      <w:jc w:val="right"/>
    </w:pPr>
    <w:rPr>
      <w:sz w:val="24"/>
      <w:szCs w:val="24"/>
    </w:rPr>
  </w:style>
  <w:style w:type="character" w:customStyle="1" w:styleId="afffffffff4">
    <w:name w:val="ООО  «Институт Территориального Планирования Знак"/>
    <w:link w:val="afffffffff3"/>
    <w:uiPriority w:val="99"/>
    <w:locked/>
    <w:rsid w:val="007C6C62"/>
    <w:rPr>
      <w:rFonts w:ascii="Times New Roman" w:eastAsia="Times New Roman" w:hAnsi="Times New Roman" w:cs="Times New Roman"/>
      <w:sz w:val="24"/>
      <w:szCs w:val="24"/>
      <w:lang w:eastAsia="ru-RU"/>
    </w:rPr>
  </w:style>
  <w:style w:type="paragraph" w:customStyle="1" w:styleId="S7">
    <w:name w:val="S_Обложка_проект"/>
    <w:basedOn w:val="a1"/>
    <w:uiPriority w:val="99"/>
    <w:rsid w:val="007C6C62"/>
    <w:pPr>
      <w:spacing w:line="360" w:lineRule="auto"/>
      <w:ind w:left="3240"/>
      <w:jc w:val="right"/>
    </w:pPr>
    <w:rPr>
      <w:caps/>
      <w:sz w:val="24"/>
      <w:szCs w:val="24"/>
    </w:rPr>
  </w:style>
  <w:style w:type="paragraph" w:customStyle="1" w:styleId="6a">
    <w:name w:val="Основной текст6"/>
    <w:basedOn w:val="a1"/>
    <w:rsid w:val="007C6C62"/>
    <w:pPr>
      <w:widowControl w:val="0"/>
      <w:shd w:val="clear" w:color="auto" w:fill="FFFFFF"/>
      <w:spacing w:line="221" w:lineRule="exact"/>
      <w:jc w:val="both"/>
    </w:pPr>
    <w:rPr>
      <w:rFonts w:ascii="Arial" w:eastAsia="Arial" w:hAnsi="Arial" w:cs="Arial"/>
      <w:color w:val="000000"/>
      <w:sz w:val="19"/>
      <w:szCs w:val="19"/>
    </w:rPr>
  </w:style>
  <w:style w:type="paragraph" w:customStyle="1" w:styleId="afffffffff5">
    <w:name w:val="Основной таймс"/>
    <w:basedOn w:val="a1"/>
    <w:rsid w:val="007C6C62"/>
    <w:pPr>
      <w:autoSpaceDE w:val="0"/>
      <w:autoSpaceDN w:val="0"/>
      <w:spacing w:line="226" w:lineRule="auto"/>
      <w:ind w:firstLine="227"/>
      <w:jc w:val="both"/>
    </w:pPr>
    <w:rPr>
      <w:color w:val="000000"/>
    </w:rPr>
  </w:style>
  <w:style w:type="paragraph" w:customStyle="1" w:styleId="1ffc">
    <w:name w:val="Заголовок1"/>
    <w:basedOn w:val="4"/>
    <w:next w:val="af7"/>
    <w:rsid w:val="007C6C62"/>
    <w:pPr>
      <w:keepLines w:val="0"/>
      <w:spacing w:before="240" w:after="60"/>
      <w:jc w:val="center"/>
    </w:pPr>
    <w:rPr>
      <w:rFonts w:ascii="Times New Roman" w:eastAsia="Times New Roman" w:hAnsi="Times New Roman" w:cs="Times New Roman"/>
      <w:b w:val="0"/>
      <w:i w:val="0"/>
      <w:iCs w:val="0"/>
      <w:color w:val="auto"/>
      <w:sz w:val="32"/>
      <w:szCs w:val="32"/>
      <w:lang w:val="x-none" w:eastAsia="x-none"/>
    </w:rPr>
  </w:style>
  <w:style w:type="paragraph" w:customStyle="1" w:styleId="2ff7">
    <w:name w:val="Абзац списка2"/>
    <w:basedOn w:val="a1"/>
    <w:link w:val="ListParagraphChar"/>
    <w:rsid w:val="007C6C62"/>
    <w:pPr>
      <w:ind w:left="720" w:firstLine="567"/>
      <w:jc w:val="both"/>
    </w:pPr>
    <w:rPr>
      <w:rFonts w:ascii="Calibri" w:eastAsia="Calibri" w:hAnsi="Calibri"/>
    </w:rPr>
  </w:style>
  <w:style w:type="character" w:customStyle="1" w:styleId="ListParagraphChar">
    <w:name w:val="List Paragraph Char"/>
    <w:link w:val="2ff7"/>
    <w:locked/>
    <w:rsid w:val="007C6C62"/>
    <w:rPr>
      <w:rFonts w:ascii="Calibri" w:eastAsia="Calibri" w:hAnsi="Calibri" w:cs="Times New Roman"/>
      <w:sz w:val="20"/>
      <w:szCs w:val="20"/>
      <w:lang w:eastAsia="ru-RU"/>
    </w:rPr>
  </w:style>
  <w:style w:type="paragraph" w:customStyle="1" w:styleId="font11">
    <w:name w:val="font11"/>
    <w:basedOn w:val="a1"/>
    <w:rsid w:val="007C6C62"/>
    <w:pPr>
      <w:spacing w:before="100" w:beforeAutospacing="1" w:after="100" w:afterAutospacing="1"/>
    </w:pPr>
    <w:rPr>
      <w:sz w:val="24"/>
      <w:szCs w:val="24"/>
      <w:u w:val="single"/>
    </w:rPr>
  </w:style>
  <w:style w:type="paragraph" w:customStyle="1" w:styleId="s10">
    <w:name w:val="s_1"/>
    <w:basedOn w:val="a1"/>
    <w:rsid w:val="007C6C62"/>
    <w:pPr>
      <w:spacing w:before="100" w:beforeAutospacing="1" w:after="100" w:afterAutospacing="1"/>
    </w:pPr>
    <w:rPr>
      <w:sz w:val="24"/>
      <w:szCs w:val="24"/>
    </w:rPr>
  </w:style>
  <w:style w:type="character" w:styleId="afffffffff6">
    <w:name w:val="endnote reference"/>
    <w:rsid w:val="007C6C62"/>
    <w:rPr>
      <w:vertAlign w:val="superscript"/>
    </w:rPr>
  </w:style>
  <w:style w:type="paragraph" w:customStyle="1" w:styleId="Report">
    <w:name w:val="Report"/>
    <w:basedOn w:val="a1"/>
    <w:rsid w:val="007C6C62"/>
    <w:pPr>
      <w:spacing w:line="360" w:lineRule="auto"/>
      <w:ind w:firstLine="567"/>
      <w:jc w:val="both"/>
    </w:pPr>
    <w:rPr>
      <w:sz w:val="24"/>
    </w:rPr>
  </w:style>
  <w:style w:type="paragraph" w:customStyle="1" w:styleId="12f2">
    <w:name w:val="Основной текст12"/>
    <w:basedOn w:val="a1"/>
    <w:rsid w:val="007C6C62"/>
    <w:pPr>
      <w:widowControl w:val="0"/>
      <w:shd w:val="clear" w:color="auto" w:fill="FFFFFF"/>
      <w:spacing w:line="0" w:lineRule="atLeast"/>
      <w:ind w:hanging="280"/>
      <w:jc w:val="both"/>
    </w:pPr>
    <w:rPr>
      <w:rFonts w:ascii="Arial Narrow" w:eastAsia="Arial Narrow" w:hAnsi="Arial Narrow" w:cs="Arial Narrow"/>
      <w:color w:val="000000"/>
      <w:sz w:val="19"/>
      <w:szCs w:val="19"/>
    </w:rPr>
  </w:style>
  <w:style w:type="character" w:customStyle="1" w:styleId="afffffffff7">
    <w:name w:val="Основной текст + Малые прописные"/>
    <w:basedOn w:val="af3"/>
    <w:rsid w:val="007C6C62"/>
    <w:rPr>
      <w:rFonts w:ascii="Arial Narrow" w:eastAsia="Arial Narrow" w:hAnsi="Arial Narrow" w:cs="Arial Narrow"/>
      <w:b w:val="0"/>
      <w:bCs w:val="0"/>
      <w:i w:val="0"/>
      <w:iCs w:val="0"/>
      <w:smallCaps/>
      <w:strike w:val="0"/>
      <w:color w:val="000000"/>
      <w:spacing w:val="0"/>
      <w:w w:val="100"/>
      <w:position w:val="0"/>
      <w:sz w:val="19"/>
      <w:szCs w:val="19"/>
      <w:u w:val="none"/>
      <w:shd w:val="clear" w:color="auto" w:fill="FFFFFF"/>
      <w:lang w:val="en-US"/>
    </w:rPr>
  </w:style>
  <w:style w:type="character" w:customStyle="1" w:styleId="75pt">
    <w:name w:val="Основной текст + 7;5 pt;Полужирный"/>
    <w:basedOn w:val="af3"/>
    <w:rsid w:val="007C6C62"/>
    <w:rPr>
      <w:rFonts w:ascii="Arial Narrow" w:eastAsia="Arial Narrow" w:hAnsi="Arial Narrow" w:cs="Arial Narrow"/>
      <w:b/>
      <w:bCs/>
      <w:color w:val="000000"/>
      <w:spacing w:val="0"/>
      <w:w w:val="100"/>
      <w:position w:val="0"/>
      <w:sz w:val="15"/>
      <w:szCs w:val="15"/>
      <w:shd w:val="clear" w:color="auto" w:fill="FFFFFF"/>
      <w:lang w:val="ru-RU"/>
    </w:rPr>
  </w:style>
  <w:style w:type="character" w:customStyle="1" w:styleId="87">
    <w:name w:val="Основной текст8"/>
    <w:basedOn w:val="af3"/>
    <w:rsid w:val="007C6C62"/>
    <w:rPr>
      <w:rFonts w:ascii="Arial Narrow" w:eastAsia="Arial Narrow" w:hAnsi="Arial Narrow" w:cs="Arial Narrow"/>
      <w:color w:val="000000"/>
      <w:spacing w:val="0"/>
      <w:w w:val="100"/>
      <w:position w:val="0"/>
      <w:sz w:val="19"/>
      <w:szCs w:val="19"/>
      <w:shd w:val="clear" w:color="auto" w:fill="FFFFFF"/>
      <w:lang w:val="ru-RU"/>
    </w:rPr>
  </w:style>
  <w:style w:type="character" w:customStyle="1" w:styleId="10pt1">
    <w:name w:val="Основной текст + 10 pt;Полужирный"/>
    <w:basedOn w:val="af3"/>
    <w:rsid w:val="007C6C62"/>
    <w:rPr>
      <w:rFonts w:ascii="Arial Narrow" w:eastAsia="Arial Narrow" w:hAnsi="Arial Narrow" w:cs="Arial Narrow"/>
      <w:b/>
      <w:bCs/>
      <w:color w:val="000000"/>
      <w:spacing w:val="0"/>
      <w:w w:val="100"/>
      <w:position w:val="0"/>
      <w:sz w:val="20"/>
      <w:szCs w:val="20"/>
      <w:shd w:val="clear" w:color="auto" w:fill="FFFFFF"/>
      <w:lang w:val="en-US"/>
    </w:rPr>
  </w:style>
  <w:style w:type="table" w:customStyle="1" w:styleId="712">
    <w:name w:val="Сетка таблицы71"/>
    <w:basedOn w:val="a3"/>
    <w:next w:val="af2"/>
    <w:rsid w:val="007C6C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tton-search">
    <w:name w:val="button-search"/>
    <w:basedOn w:val="a2"/>
    <w:rsid w:val="004F3CE1"/>
  </w:style>
  <w:style w:type="character" w:customStyle="1" w:styleId="cls009">
    <w:name w:val="cls_009"/>
    <w:basedOn w:val="a2"/>
    <w:rsid w:val="007A3EAA"/>
  </w:style>
  <w:style w:type="paragraph" w:customStyle="1" w:styleId="-TNR12">
    <w:name w:val="Список - TNR12"/>
    <w:basedOn w:val="124"/>
    <w:link w:val="-TNR120"/>
    <w:qFormat/>
    <w:rsid w:val="00F027AE"/>
    <w:pPr>
      <w:numPr>
        <w:numId w:val="37"/>
      </w:numPr>
      <w:tabs>
        <w:tab w:val="left" w:pos="1701"/>
      </w:tabs>
      <w:ind w:left="709" w:firstLine="567"/>
    </w:pPr>
  </w:style>
  <w:style w:type="character" w:customStyle="1" w:styleId="-TNR120">
    <w:name w:val="Список - TNR12 Знак"/>
    <w:basedOn w:val="125"/>
    <w:link w:val="-TNR12"/>
    <w:rsid w:val="00F027AE"/>
    <w:rPr>
      <w:rFonts w:ascii="Times New Roman" w:eastAsia="Times New Roman" w:hAnsi="Times New Roman" w:cs="Times New Roman"/>
      <w:snapToGrid w:val="0"/>
      <w:sz w:val="24"/>
      <w:szCs w:val="24"/>
      <w:lang w:eastAsia="ru-RU"/>
    </w:rPr>
  </w:style>
  <w:style w:type="character" w:customStyle="1" w:styleId="115pt">
    <w:name w:val="Основной текст + 11;5 pt"/>
    <w:rsid w:val="00542863"/>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caaieiaie2">
    <w:name w:val="caaieiaie 2"/>
    <w:basedOn w:val="a1"/>
    <w:next w:val="a1"/>
    <w:qFormat/>
    <w:rsid w:val="00B1086B"/>
    <w:pPr>
      <w:keepNext/>
      <w:overflowPunct w:val="0"/>
      <w:autoSpaceDE w:val="0"/>
      <w:autoSpaceDN w:val="0"/>
      <w:adjustRightInd w:val="0"/>
      <w:spacing w:line="259" w:lineRule="auto"/>
      <w:ind w:firstLine="700"/>
      <w:jc w:val="center"/>
      <w:textAlignment w:val="baseline"/>
    </w:pPr>
    <w:rPr>
      <w:rFonts w:eastAsiaTheme="minorHAnsi"/>
      <w:sz w:val="28"/>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49771">
      <w:bodyDiv w:val="1"/>
      <w:marLeft w:val="0"/>
      <w:marRight w:val="0"/>
      <w:marTop w:val="0"/>
      <w:marBottom w:val="0"/>
      <w:divBdr>
        <w:top w:val="none" w:sz="0" w:space="0" w:color="auto"/>
        <w:left w:val="none" w:sz="0" w:space="0" w:color="auto"/>
        <w:bottom w:val="none" w:sz="0" w:space="0" w:color="auto"/>
        <w:right w:val="none" w:sz="0" w:space="0" w:color="auto"/>
      </w:divBdr>
    </w:div>
    <w:div w:id="15665563">
      <w:bodyDiv w:val="1"/>
      <w:marLeft w:val="0"/>
      <w:marRight w:val="0"/>
      <w:marTop w:val="0"/>
      <w:marBottom w:val="0"/>
      <w:divBdr>
        <w:top w:val="none" w:sz="0" w:space="0" w:color="auto"/>
        <w:left w:val="none" w:sz="0" w:space="0" w:color="auto"/>
        <w:bottom w:val="none" w:sz="0" w:space="0" w:color="auto"/>
        <w:right w:val="none" w:sz="0" w:space="0" w:color="auto"/>
      </w:divBdr>
    </w:div>
    <w:div w:id="42608387">
      <w:bodyDiv w:val="1"/>
      <w:marLeft w:val="0"/>
      <w:marRight w:val="0"/>
      <w:marTop w:val="0"/>
      <w:marBottom w:val="0"/>
      <w:divBdr>
        <w:top w:val="none" w:sz="0" w:space="0" w:color="auto"/>
        <w:left w:val="none" w:sz="0" w:space="0" w:color="auto"/>
        <w:bottom w:val="none" w:sz="0" w:space="0" w:color="auto"/>
        <w:right w:val="none" w:sz="0" w:space="0" w:color="auto"/>
      </w:divBdr>
    </w:div>
    <w:div w:id="58480041">
      <w:bodyDiv w:val="1"/>
      <w:marLeft w:val="0"/>
      <w:marRight w:val="0"/>
      <w:marTop w:val="0"/>
      <w:marBottom w:val="0"/>
      <w:divBdr>
        <w:top w:val="none" w:sz="0" w:space="0" w:color="auto"/>
        <w:left w:val="none" w:sz="0" w:space="0" w:color="auto"/>
        <w:bottom w:val="none" w:sz="0" w:space="0" w:color="auto"/>
        <w:right w:val="none" w:sz="0" w:space="0" w:color="auto"/>
      </w:divBdr>
    </w:div>
    <w:div w:id="78871292">
      <w:bodyDiv w:val="1"/>
      <w:marLeft w:val="0"/>
      <w:marRight w:val="0"/>
      <w:marTop w:val="0"/>
      <w:marBottom w:val="0"/>
      <w:divBdr>
        <w:top w:val="none" w:sz="0" w:space="0" w:color="auto"/>
        <w:left w:val="none" w:sz="0" w:space="0" w:color="auto"/>
        <w:bottom w:val="none" w:sz="0" w:space="0" w:color="auto"/>
        <w:right w:val="none" w:sz="0" w:space="0" w:color="auto"/>
      </w:divBdr>
    </w:div>
    <w:div w:id="87586285">
      <w:bodyDiv w:val="1"/>
      <w:marLeft w:val="0"/>
      <w:marRight w:val="0"/>
      <w:marTop w:val="0"/>
      <w:marBottom w:val="0"/>
      <w:divBdr>
        <w:top w:val="none" w:sz="0" w:space="0" w:color="auto"/>
        <w:left w:val="none" w:sz="0" w:space="0" w:color="auto"/>
        <w:bottom w:val="none" w:sz="0" w:space="0" w:color="auto"/>
        <w:right w:val="none" w:sz="0" w:space="0" w:color="auto"/>
      </w:divBdr>
    </w:div>
    <w:div w:id="109251298">
      <w:bodyDiv w:val="1"/>
      <w:marLeft w:val="0"/>
      <w:marRight w:val="0"/>
      <w:marTop w:val="0"/>
      <w:marBottom w:val="0"/>
      <w:divBdr>
        <w:top w:val="none" w:sz="0" w:space="0" w:color="auto"/>
        <w:left w:val="none" w:sz="0" w:space="0" w:color="auto"/>
        <w:bottom w:val="none" w:sz="0" w:space="0" w:color="auto"/>
        <w:right w:val="none" w:sz="0" w:space="0" w:color="auto"/>
      </w:divBdr>
    </w:div>
    <w:div w:id="182481152">
      <w:bodyDiv w:val="1"/>
      <w:marLeft w:val="0"/>
      <w:marRight w:val="0"/>
      <w:marTop w:val="0"/>
      <w:marBottom w:val="0"/>
      <w:divBdr>
        <w:top w:val="none" w:sz="0" w:space="0" w:color="auto"/>
        <w:left w:val="none" w:sz="0" w:space="0" w:color="auto"/>
        <w:bottom w:val="none" w:sz="0" w:space="0" w:color="auto"/>
        <w:right w:val="none" w:sz="0" w:space="0" w:color="auto"/>
      </w:divBdr>
    </w:div>
    <w:div w:id="210074339">
      <w:bodyDiv w:val="1"/>
      <w:marLeft w:val="0"/>
      <w:marRight w:val="0"/>
      <w:marTop w:val="0"/>
      <w:marBottom w:val="0"/>
      <w:divBdr>
        <w:top w:val="none" w:sz="0" w:space="0" w:color="auto"/>
        <w:left w:val="none" w:sz="0" w:space="0" w:color="auto"/>
        <w:bottom w:val="none" w:sz="0" w:space="0" w:color="auto"/>
        <w:right w:val="none" w:sz="0" w:space="0" w:color="auto"/>
      </w:divBdr>
    </w:div>
    <w:div w:id="212233018">
      <w:bodyDiv w:val="1"/>
      <w:marLeft w:val="0"/>
      <w:marRight w:val="0"/>
      <w:marTop w:val="0"/>
      <w:marBottom w:val="0"/>
      <w:divBdr>
        <w:top w:val="none" w:sz="0" w:space="0" w:color="auto"/>
        <w:left w:val="none" w:sz="0" w:space="0" w:color="auto"/>
        <w:bottom w:val="none" w:sz="0" w:space="0" w:color="auto"/>
        <w:right w:val="none" w:sz="0" w:space="0" w:color="auto"/>
      </w:divBdr>
    </w:div>
    <w:div w:id="223568574">
      <w:bodyDiv w:val="1"/>
      <w:marLeft w:val="0"/>
      <w:marRight w:val="0"/>
      <w:marTop w:val="0"/>
      <w:marBottom w:val="0"/>
      <w:divBdr>
        <w:top w:val="none" w:sz="0" w:space="0" w:color="auto"/>
        <w:left w:val="none" w:sz="0" w:space="0" w:color="auto"/>
        <w:bottom w:val="none" w:sz="0" w:space="0" w:color="auto"/>
        <w:right w:val="none" w:sz="0" w:space="0" w:color="auto"/>
      </w:divBdr>
    </w:div>
    <w:div w:id="226427633">
      <w:bodyDiv w:val="1"/>
      <w:marLeft w:val="0"/>
      <w:marRight w:val="0"/>
      <w:marTop w:val="0"/>
      <w:marBottom w:val="0"/>
      <w:divBdr>
        <w:top w:val="none" w:sz="0" w:space="0" w:color="auto"/>
        <w:left w:val="none" w:sz="0" w:space="0" w:color="auto"/>
        <w:bottom w:val="none" w:sz="0" w:space="0" w:color="auto"/>
        <w:right w:val="none" w:sz="0" w:space="0" w:color="auto"/>
      </w:divBdr>
    </w:div>
    <w:div w:id="241842600">
      <w:bodyDiv w:val="1"/>
      <w:marLeft w:val="0"/>
      <w:marRight w:val="0"/>
      <w:marTop w:val="0"/>
      <w:marBottom w:val="0"/>
      <w:divBdr>
        <w:top w:val="none" w:sz="0" w:space="0" w:color="auto"/>
        <w:left w:val="none" w:sz="0" w:space="0" w:color="auto"/>
        <w:bottom w:val="none" w:sz="0" w:space="0" w:color="auto"/>
        <w:right w:val="none" w:sz="0" w:space="0" w:color="auto"/>
      </w:divBdr>
    </w:div>
    <w:div w:id="250745842">
      <w:bodyDiv w:val="1"/>
      <w:marLeft w:val="0"/>
      <w:marRight w:val="0"/>
      <w:marTop w:val="0"/>
      <w:marBottom w:val="0"/>
      <w:divBdr>
        <w:top w:val="none" w:sz="0" w:space="0" w:color="auto"/>
        <w:left w:val="none" w:sz="0" w:space="0" w:color="auto"/>
        <w:bottom w:val="none" w:sz="0" w:space="0" w:color="auto"/>
        <w:right w:val="none" w:sz="0" w:space="0" w:color="auto"/>
      </w:divBdr>
    </w:div>
    <w:div w:id="260064472">
      <w:bodyDiv w:val="1"/>
      <w:marLeft w:val="0"/>
      <w:marRight w:val="0"/>
      <w:marTop w:val="0"/>
      <w:marBottom w:val="0"/>
      <w:divBdr>
        <w:top w:val="none" w:sz="0" w:space="0" w:color="auto"/>
        <w:left w:val="none" w:sz="0" w:space="0" w:color="auto"/>
        <w:bottom w:val="none" w:sz="0" w:space="0" w:color="auto"/>
        <w:right w:val="none" w:sz="0" w:space="0" w:color="auto"/>
      </w:divBdr>
    </w:div>
    <w:div w:id="316809668">
      <w:bodyDiv w:val="1"/>
      <w:marLeft w:val="0"/>
      <w:marRight w:val="0"/>
      <w:marTop w:val="0"/>
      <w:marBottom w:val="0"/>
      <w:divBdr>
        <w:top w:val="none" w:sz="0" w:space="0" w:color="auto"/>
        <w:left w:val="none" w:sz="0" w:space="0" w:color="auto"/>
        <w:bottom w:val="none" w:sz="0" w:space="0" w:color="auto"/>
        <w:right w:val="none" w:sz="0" w:space="0" w:color="auto"/>
      </w:divBdr>
    </w:div>
    <w:div w:id="317417930">
      <w:bodyDiv w:val="1"/>
      <w:marLeft w:val="0"/>
      <w:marRight w:val="0"/>
      <w:marTop w:val="0"/>
      <w:marBottom w:val="0"/>
      <w:divBdr>
        <w:top w:val="none" w:sz="0" w:space="0" w:color="auto"/>
        <w:left w:val="none" w:sz="0" w:space="0" w:color="auto"/>
        <w:bottom w:val="none" w:sz="0" w:space="0" w:color="auto"/>
        <w:right w:val="none" w:sz="0" w:space="0" w:color="auto"/>
      </w:divBdr>
    </w:div>
    <w:div w:id="364796865">
      <w:bodyDiv w:val="1"/>
      <w:marLeft w:val="0"/>
      <w:marRight w:val="0"/>
      <w:marTop w:val="0"/>
      <w:marBottom w:val="0"/>
      <w:divBdr>
        <w:top w:val="none" w:sz="0" w:space="0" w:color="auto"/>
        <w:left w:val="none" w:sz="0" w:space="0" w:color="auto"/>
        <w:bottom w:val="none" w:sz="0" w:space="0" w:color="auto"/>
        <w:right w:val="none" w:sz="0" w:space="0" w:color="auto"/>
      </w:divBdr>
    </w:div>
    <w:div w:id="370763182">
      <w:bodyDiv w:val="1"/>
      <w:marLeft w:val="0"/>
      <w:marRight w:val="0"/>
      <w:marTop w:val="0"/>
      <w:marBottom w:val="0"/>
      <w:divBdr>
        <w:top w:val="none" w:sz="0" w:space="0" w:color="auto"/>
        <w:left w:val="none" w:sz="0" w:space="0" w:color="auto"/>
        <w:bottom w:val="none" w:sz="0" w:space="0" w:color="auto"/>
        <w:right w:val="none" w:sz="0" w:space="0" w:color="auto"/>
      </w:divBdr>
    </w:div>
    <w:div w:id="398552459">
      <w:bodyDiv w:val="1"/>
      <w:marLeft w:val="0"/>
      <w:marRight w:val="0"/>
      <w:marTop w:val="0"/>
      <w:marBottom w:val="0"/>
      <w:divBdr>
        <w:top w:val="none" w:sz="0" w:space="0" w:color="auto"/>
        <w:left w:val="none" w:sz="0" w:space="0" w:color="auto"/>
        <w:bottom w:val="none" w:sz="0" w:space="0" w:color="auto"/>
        <w:right w:val="none" w:sz="0" w:space="0" w:color="auto"/>
      </w:divBdr>
    </w:div>
    <w:div w:id="399140779">
      <w:bodyDiv w:val="1"/>
      <w:marLeft w:val="0"/>
      <w:marRight w:val="0"/>
      <w:marTop w:val="0"/>
      <w:marBottom w:val="0"/>
      <w:divBdr>
        <w:top w:val="none" w:sz="0" w:space="0" w:color="auto"/>
        <w:left w:val="none" w:sz="0" w:space="0" w:color="auto"/>
        <w:bottom w:val="none" w:sz="0" w:space="0" w:color="auto"/>
        <w:right w:val="none" w:sz="0" w:space="0" w:color="auto"/>
      </w:divBdr>
    </w:div>
    <w:div w:id="470098285">
      <w:bodyDiv w:val="1"/>
      <w:marLeft w:val="0"/>
      <w:marRight w:val="0"/>
      <w:marTop w:val="0"/>
      <w:marBottom w:val="0"/>
      <w:divBdr>
        <w:top w:val="none" w:sz="0" w:space="0" w:color="auto"/>
        <w:left w:val="none" w:sz="0" w:space="0" w:color="auto"/>
        <w:bottom w:val="none" w:sz="0" w:space="0" w:color="auto"/>
        <w:right w:val="none" w:sz="0" w:space="0" w:color="auto"/>
      </w:divBdr>
    </w:div>
    <w:div w:id="576018633">
      <w:bodyDiv w:val="1"/>
      <w:marLeft w:val="0"/>
      <w:marRight w:val="0"/>
      <w:marTop w:val="0"/>
      <w:marBottom w:val="0"/>
      <w:divBdr>
        <w:top w:val="none" w:sz="0" w:space="0" w:color="auto"/>
        <w:left w:val="none" w:sz="0" w:space="0" w:color="auto"/>
        <w:bottom w:val="none" w:sz="0" w:space="0" w:color="auto"/>
        <w:right w:val="none" w:sz="0" w:space="0" w:color="auto"/>
      </w:divBdr>
    </w:div>
    <w:div w:id="599021486">
      <w:bodyDiv w:val="1"/>
      <w:marLeft w:val="0"/>
      <w:marRight w:val="0"/>
      <w:marTop w:val="0"/>
      <w:marBottom w:val="0"/>
      <w:divBdr>
        <w:top w:val="none" w:sz="0" w:space="0" w:color="auto"/>
        <w:left w:val="none" w:sz="0" w:space="0" w:color="auto"/>
        <w:bottom w:val="none" w:sz="0" w:space="0" w:color="auto"/>
        <w:right w:val="none" w:sz="0" w:space="0" w:color="auto"/>
      </w:divBdr>
    </w:div>
    <w:div w:id="690912615">
      <w:bodyDiv w:val="1"/>
      <w:marLeft w:val="0"/>
      <w:marRight w:val="0"/>
      <w:marTop w:val="0"/>
      <w:marBottom w:val="0"/>
      <w:divBdr>
        <w:top w:val="none" w:sz="0" w:space="0" w:color="auto"/>
        <w:left w:val="none" w:sz="0" w:space="0" w:color="auto"/>
        <w:bottom w:val="none" w:sz="0" w:space="0" w:color="auto"/>
        <w:right w:val="none" w:sz="0" w:space="0" w:color="auto"/>
      </w:divBdr>
    </w:div>
    <w:div w:id="696346984">
      <w:bodyDiv w:val="1"/>
      <w:marLeft w:val="0"/>
      <w:marRight w:val="0"/>
      <w:marTop w:val="0"/>
      <w:marBottom w:val="0"/>
      <w:divBdr>
        <w:top w:val="none" w:sz="0" w:space="0" w:color="auto"/>
        <w:left w:val="none" w:sz="0" w:space="0" w:color="auto"/>
        <w:bottom w:val="none" w:sz="0" w:space="0" w:color="auto"/>
        <w:right w:val="none" w:sz="0" w:space="0" w:color="auto"/>
      </w:divBdr>
    </w:div>
    <w:div w:id="699277258">
      <w:bodyDiv w:val="1"/>
      <w:marLeft w:val="0"/>
      <w:marRight w:val="0"/>
      <w:marTop w:val="0"/>
      <w:marBottom w:val="0"/>
      <w:divBdr>
        <w:top w:val="none" w:sz="0" w:space="0" w:color="auto"/>
        <w:left w:val="none" w:sz="0" w:space="0" w:color="auto"/>
        <w:bottom w:val="none" w:sz="0" w:space="0" w:color="auto"/>
        <w:right w:val="none" w:sz="0" w:space="0" w:color="auto"/>
      </w:divBdr>
    </w:div>
    <w:div w:id="742483838">
      <w:bodyDiv w:val="1"/>
      <w:marLeft w:val="0"/>
      <w:marRight w:val="0"/>
      <w:marTop w:val="0"/>
      <w:marBottom w:val="0"/>
      <w:divBdr>
        <w:top w:val="none" w:sz="0" w:space="0" w:color="auto"/>
        <w:left w:val="none" w:sz="0" w:space="0" w:color="auto"/>
        <w:bottom w:val="none" w:sz="0" w:space="0" w:color="auto"/>
        <w:right w:val="none" w:sz="0" w:space="0" w:color="auto"/>
      </w:divBdr>
    </w:div>
    <w:div w:id="755781666">
      <w:bodyDiv w:val="1"/>
      <w:marLeft w:val="0"/>
      <w:marRight w:val="0"/>
      <w:marTop w:val="0"/>
      <w:marBottom w:val="0"/>
      <w:divBdr>
        <w:top w:val="none" w:sz="0" w:space="0" w:color="auto"/>
        <w:left w:val="none" w:sz="0" w:space="0" w:color="auto"/>
        <w:bottom w:val="none" w:sz="0" w:space="0" w:color="auto"/>
        <w:right w:val="none" w:sz="0" w:space="0" w:color="auto"/>
      </w:divBdr>
    </w:div>
    <w:div w:id="781267900">
      <w:bodyDiv w:val="1"/>
      <w:marLeft w:val="0"/>
      <w:marRight w:val="0"/>
      <w:marTop w:val="0"/>
      <w:marBottom w:val="0"/>
      <w:divBdr>
        <w:top w:val="none" w:sz="0" w:space="0" w:color="auto"/>
        <w:left w:val="none" w:sz="0" w:space="0" w:color="auto"/>
        <w:bottom w:val="none" w:sz="0" w:space="0" w:color="auto"/>
        <w:right w:val="none" w:sz="0" w:space="0" w:color="auto"/>
      </w:divBdr>
    </w:div>
    <w:div w:id="788595986">
      <w:bodyDiv w:val="1"/>
      <w:marLeft w:val="0"/>
      <w:marRight w:val="0"/>
      <w:marTop w:val="0"/>
      <w:marBottom w:val="0"/>
      <w:divBdr>
        <w:top w:val="none" w:sz="0" w:space="0" w:color="auto"/>
        <w:left w:val="none" w:sz="0" w:space="0" w:color="auto"/>
        <w:bottom w:val="none" w:sz="0" w:space="0" w:color="auto"/>
        <w:right w:val="none" w:sz="0" w:space="0" w:color="auto"/>
      </w:divBdr>
    </w:div>
    <w:div w:id="840855763">
      <w:bodyDiv w:val="1"/>
      <w:marLeft w:val="0"/>
      <w:marRight w:val="0"/>
      <w:marTop w:val="0"/>
      <w:marBottom w:val="0"/>
      <w:divBdr>
        <w:top w:val="none" w:sz="0" w:space="0" w:color="auto"/>
        <w:left w:val="none" w:sz="0" w:space="0" w:color="auto"/>
        <w:bottom w:val="none" w:sz="0" w:space="0" w:color="auto"/>
        <w:right w:val="none" w:sz="0" w:space="0" w:color="auto"/>
      </w:divBdr>
    </w:div>
    <w:div w:id="872351917">
      <w:bodyDiv w:val="1"/>
      <w:marLeft w:val="0"/>
      <w:marRight w:val="0"/>
      <w:marTop w:val="0"/>
      <w:marBottom w:val="0"/>
      <w:divBdr>
        <w:top w:val="none" w:sz="0" w:space="0" w:color="auto"/>
        <w:left w:val="none" w:sz="0" w:space="0" w:color="auto"/>
        <w:bottom w:val="none" w:sz="0" w:space="0" w:color="auto"/>
        <w:right w:val="none" w:sz="0" w:space="0" w:color="auto"/>
      </w:divBdr>
    </w:div>
    <w:div w:id="888346694">
      <w:bodyDiv w:val="1"/>
      <w:marLeft w:val="0"/>
      <w:marRight w:val="0"/>
      <w:marTop w:val="0"/>
      <w:marBottom w:val="0"/>
      <w:divBdr>
        <w:top w:val="none" w:sz="0" w:space="0" w:color="auto"/>
        <w:left w:val="none" w:sz="0" w:space="0" w:color="auto"/>
        <w:bottom w:val="none" w:sz="0" w:space="0" w:color="auto"/>
        <w:right w:val="none" w:sz="0" w:space="0" w:color="auto"/>
      </w:divBdr>
    </w:div>
    <w:div w:id="893196240">
      <w:bodyDiv w:val="1"/>
      <w:marLeft w:val="0"/>
      <w:marRight w:val="0"/>
      <w:marTop w:val="0"/>
      <w:marBottom w:val="0"/>
      <w:divBdr>
        <w:top w:val="none" w:sz="0" w:space="0" w:color="auto"/>
        <w:left w:val="none" w:sz="0" w:space="0" w:color="auto"/>
        <w:bottom w:val="none" w:sz="0" w:space="0" w:color="auto"/>
        <w:right w:val="none" w:sz="0" w:space="0" w:color="auto"/>
      </w:divBdr>
    </w:div>
    <w:div w:id="913708384">
      <w:bodyDiv w:val="1"/>
      <w:marLeft w:val="0"/>
      <w:marRight w:val="0"/>
      <w:marTop w:val="0"/>
      <w:marBottom w:val="0"/>
      <w:divBdr>
        <w:top w:val="none" w:sz="0" w:space="0" w:color="auto"/>
        <w:left w:val="none" w:sz="0" w:space="0" w:color="auto"/>
        <w:bottom w:val="none" w:sz="0" w:space="0" w:color="auto"/>
        <w:right w:val="none" w:sz="0" w:space="0" w:color="auto"/>
      </w:divBdr>
    </w:div>
    <w:div w:id="1006206644">
      <w:bodyDiv w:val="1"/>
      <w:marLeft w:val="0"/>
      <w:marRight w:val="0"/>
      <w:marTop w:val="0"/>
      <w:marBottom w:val="0"/>
      <w:divBdr>
        <w:top w:val="none" w:sz="0" w:space="0" w:color="auto"/>
        <w:left w:val="none" w:sz="0" w:space="0" w:color="auto"/>
        <w:bottom w:val="none" w:sz="0" w:space="0" w:color="auto"/>
        <w:right w:val="none" w:sz="0" w:space="0" w:color="auto"/>
      </w:divBdr>
    </w:div>
    <w:div w:id="1053307484">
      <w:bodyDiv w:val="1"/>
      <w:marLeft w:val="0"/>
      <w:marRight w:val="0"/>
      <w:marTop w:val="0"/>
      <w:marBottom w:val="0"/>
      <w:divBdr>
        <w:top w:val="none" w:sz="0" w:space="0" w:color="auto"/>
        <w:left w:val="none" w:sz="0" w:space="0" w:color="auto"/>
        <w:bottom w:val="none" w:sz="0" w:space="0" w:color="auto"/>
        <w:right w:val="none" w:sz="0" w:space="0" w:color="auto"/>
      </w:divBdr>
    </w:div>
    <w:div w:id="1057358955">
      <w:bodyDiv w:val="1"/>
      <w:marLeft w:val="0"/>
      <w:marRight w:val="0"/>
      <w:marTop w:val="0"/>
      <w:marBottom w:val="0"/>
      <w:divBdr>
        <w:top w:val="none" w:sz="0" w:space="0" w:color="auto"/>
        <w:left w:val="none" w:sz="0" w:space="0" w:color="auto"/>
        <w:bottom w:val="none" w:sz="0" w:space="0" w:color="auto"/>
        <w:right w:val="none" w:sz="0" w:space="0" w:color="auto"/>
      </w:divBdr>
    </w:div>
    <w:div w:id="1075202541">
      <w:bodyDiv w:val="1"/>
      <w:marLeft w:val="0"/>
      <w:marRight w:val="0"/>
      <w:marTop w:val="0"/>
      <w:marBottom w:val="0"/>
      <w:divBdr>
        <w:top w:val="none" w:sz="0" w:space="0" w:color="auto"/>
        <w:left w:val="none" w:sz="0" w:space="0" w:color="auto"/>
        <w:bottom w:val="none" w:sz="0" w:space="0" w:color="auto"/>
        <w:right w:val="none" w:sz="0" w:space="0" w:color="auto"/>
      </w:divBdr>
    </w:div>
    <w:div w:id="1088690721">
      <w:bodyDiv w:val="1"/>
      <w:marLeft w:val="0"/>
      <w:marRight w:val="0"/>
      <w:marTop w:val="0"/>
      <w:marBottom w:val="0"/>
      <w:divBdr>
        <w:top w:val="none" w:sz="0" w:space="0" w:color="auto"/>
        <w:left w:val="none" w:sz="0" w:space="0" w:color="auto"/>
        <w:bottom w:val="none" w:sz="0" w:space="0" w:color="auto"/>
        <w:right w:val="none" w:sz="0" w:space="0" w:color="auto"/>
      </w:divBdr>
    </w:div>
    <w:div w:id="1097602012">
      <w:bodyDiv w:val="1"/>
      <w:marLeft w:val="0"/>
      <w:marRight w:val="0"/>
      <w:marTop w:val="0"/>
      <w:marBottom w:val="0"/>
      <w:divBdr>
        <w:top w:val="none" w:sz="0" w:space="0" w:color="auto"/>
        <w:left w:val="none" w:sz="0" w:space="0" w:color="auto"/>
        <w:bottom w:val="none" w:sz="0" w:space="0" w:color="auto"/>
        <w:right w:val="none" w:sz="0" w:space="0" w:color="auto"/>
      </w:divBdr>
    </w:div>
    <w:div w:id="1108046667">
      <w:bodyDiv w:val="1"/>
      <w:marLeft w:val="0"/>
      <w:marRight w:val="0"/>
      <w:marTop w:val="0"/>
      <w:marBottom w:val="0"/>
      <w:divBdr>
        <w:top w:val="none" w:sz="0" w:space="0" w:color="auto"/>
        <w:left w:val="none" w:sz="0" w:space="0" w:color="auto"/>
        <w:bottom w:val="none" w:sz="0" w:space="0" w:color="auto"/>
        <w:right w:val="none" w:sz="0" w:space="0" w:color="auto"/>
      </w:divBdr>
    </w:div>
    <w:div w:id="1115713792">
      <w:bodyDiv w:val="1"/>
      <w:marLeft w:val="0"/>
      <w:marRight w:val="0"/>
      <w:marTop w:val="0"/>
      <w:marBottom w:val="0"/>
      <w:divBdr>
        <w:top w:val="none" w:sz="0" w:space="0" w:color="auto"/>
        <w:left w:val="none" w:sz="0" w:space="0" w:color="auto"/>
        <w:bottom w:val="none" w:sz="0" w:space="0" w:color="auto"/>
        <w:right w:val="none" w:sz="0" w:space="0" w:color="auto"/>
      </w:divBdr>
    </w:div>
    <w:div w:id="1135761122">
      <w:bodyDiv w:val="1"/>
      <w:marLeft w:val="0"/>
      <w:marRight w:val="0"/>
      <w:marTop w:val="0"/>
      <w:marBottom w:val="0"/>
      <w:divBdr>
        <w:top w:val="none" w:sz="0" w:space="0" w:color="auto"/>
        <w:left w:val="none" w:sz="0" w:space="0" w:color="auto"/>
        <w:bottom w:val="none" w:sz="0" w:space="0" w:color="auto"/>
        <w:right w:val="none" w:sz="0" w:space="0" w:color="auto"/>
      </w:divBdr>
    </w:div>
    <w:div w:id="1161316635">
      <w:bodyDiv w:val="1"/>
      <w:marLeft w:val="0"/>
      <w:marRight w:val="0"/>
      <w:marTop w:val="0"/>
      <w:marBottom w:val="0"/>
      <w:divBdr>
        <w:top w:val="none" w:sz="0" w:space="0" w:color="auto"/>
        <w:left w:val="none" w:sz="0" w:space="0" w:color="auto"/>
        <w:bottom w:val="none" w:sz="0" w:space="0" w:color="auto"/>
        <w:right w:val="none" w:sz="0" w:space="0" w:color="auto"/>
      </w:divBdr>
    </w:div>
    <w:div w:id="1207645393">
      <w:bodyDiv w:val="1"/>
      <w:marLeft w:val="0"/>
      <w:marRight w:val="0"/>
      <w:marTop w:val="0"/>
      <w:marBottom w:val="0"/>
      <w:divBdr>
        <w:top w:val="none" w:sz="0" w:space="0" w:color="auto"/>
        <w:left w:val="none" w:sz="0" w:space="0" w:color="auto"/>
        <w:bottom w:val="none" w:sz="0" w:space="0" w:color="auto"/>
        <w:right w:val="none" w:sz="0" w:space="0" w:color="auto"/>
      </w:divBdr>
    </w:div>
    <w:div w:id="1215236909">
      <w:bodyDiv w:val="1"/>
      <w:marLeft w:val="0"/>
      <w:marRight w:val="0"/>
      <w:marTop w:val="0"/>
      <w:marBottom w:val="0"/>
      <w:divBdr>
        <w:top w:val="none" w:sz="0" w:space="0" w:color="auto"/>
        <w:left w:val="none" w:sz="0" w:space="0" w:color="auto"/>
        <w:bottom w:val="none" w:sz="0" w:space="0" w:color="auto"/>
        <w:right w:val="none" w:sz="0" w:space="0" w:color="auto"/>
      </w:divBdr>
    </w:div>
    <w:div w:id="1224026544">
      <w:bodyDiv w:val="1"/>
      <w:marLeft w:val="0"/>
      <w:marRight w:val="0"/>
      <w:marTop w:val="0"/>
      <w:marBottom w:val="0"/>
      <w:divBdr>
        <w:top w:val="none" w:sz="0" w:space="0" w:color="auto"/>
        <w:left w:val="none" w:sz="0" w:space="0" w:color="auto"/>
        <w:bottom w:val="none" w:sz="0" w:space="0" w:color="auto"/>
        <w:right w:val="none" w:sz="0" w:space="0" w:color="auto"/>
      </w:divBdr>
    </w:div>
    <w:div w:id="1226378114">
      <w:bodyDiv w:val="1"/>
      <w:marLeft w:val="0"/>
      <w:marRight w:val="0"/>
      <w:marTop w:val="0"/>
      <w:marBottom w:val="0"/>
      <w:divBdr>
        <w:top w:val="none" w:sz="0" w:space="0" w:color="auto"/>
        <w:left w:val="none" w:sz="0" w:space="0" w:color="auto"/>
        <w:bottom w:val="none" w:sz="0" w:space="0" w:color="auto"/>
        <w:right w:val="none" w:sz="0" w:space="0" w:color="auto"/>
      </w:divBdr>
      <w:divsChild>
        <w:div w:id="1096754100">
          <w:marLeft w:val="0"/>
          <w:marRight w:val="0"/>
          <w:marTop w:val="0"/>
          <w:marBottom w:val="0"/>
          <w:divBdr>
            <w:top w:val="none" w:sz="0" w:space="0" w:color="auto"/>
            <w:left w:val="none" w:sz="0" w:space="0" w:color="auto"/>
            <w:bottom w:val="none" w:sz="0" w:space="0" w:color="auto"/>
            <w:right w:val="none" w:sz="0" w:space="0" w:color="auto"/>
          </w:divBdr>
          <w:divsChild>
            <w:div w:id="131293739">
              <w:marLeft w:val="0"/>
              <w:marRight w:val="0"/>
              <w:marTop w:val="0"/>
              <w:marBottom w:val="0"/>
              <w:divBdr>
                <w:top w:val="none" w:sz="0" w:space="0" w:color="auto"/>
                <w:left w:val="none" w:sz="0" w:space="0" w:color="auto"/>
                <w:bottom w:val="none" w:sz="0" w:space="0" w:color="auto"/>
                <w:right w:val="none" w:sz="0" w:space="0" w:color="auto"/>
              </w:divBdr>
              <w:divsChild>
                <w:div w:id="173303245">
                  <w:marLeft w:val="0"/>
                  <w:marRight w:val="0"/>
                  <w:marTop w:val="0"/>
                  <w:marBottom w:val="0"/>
                  <w:divBdr>
                    <w:top w:val="none" w:sz="0" w:space="0" w:color="auto"/>
                    <w:left w:val="none" w:sz="0" w:space="0" w:color="auto"/>
                    <w:bottom w:val="none" w:sz="0" w:space="0" w:color="auto"/>
                    <w:right w:val="none" w:sz="0" w:space="0" w:color="auto"/>
                  </w:divBdr>
                  <w:divsChild>
                    <w:div w:id="2102022105">
                      <w:marLeft w:val="0"/>
                      <w:marRight w:val="0"/>
                      <w:marTop w:val="0"/>
                      <w:marBottom w:val="0"/>
                      <w:divBdr>
                        <w:top w:val="none" w:sz="0" w:space="0" w:color="auto"/>
                        <w:left w:val="none" w:sz="0" w:space="0" w:color="auto"/>
                        <w:bottom w:val="none" w:sz="0" w:space="0" w:color="auto"/>
                        <w:right w:val="none" w:sz="0" w:space="0" w:color="auto"/>
                      </w:divBdr>
                      <w:divsChild>
                        <w:div w:id="136972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6741564">
      <w:bodyDiv w:val="1"/>
      <w:marLeft w:val="0"/>
      <w:marRight w:val="0"/>
      <w:marTop w:val="0"/>
      <w:marBottom w:val="0"/>
      <w:divBdr>
        <w:top w:val="none" w:sz="0" w:space="0" w:color="auto"/>
        <w:left w:val="none" w:sz="0" w:space="0" w:color="auto"/>
        <w:bottom w:val="none" w:sz="0" w:space="0" w:color="auto"/>
        <w:right w:val="none" w:sz="0" w:space="0" w:color="auto"/>
      </w:divBdr>
    </w:div>
    <w:div w:id="1246769601">
      <w:bodyDiv w:val="1"/>
      <w:marLeft w:val="0"/>
      <w:marRight w:val="0"/>
      <w:marTop w:val="0"/>
      <w:marBottom w:val="0"/>
      <w:divBdr>
        <w:top w:val="none" w:sz="0" w:space="0" w:color="auto"/>
        <w:left w:val="none" w:sz="0" w:space="0" w:color="auto"/>
        <w:bottom w:val="none" w:sz="0" w:space="0" w:color="auto"/>
        <w:right w:val="none" w:sz="0" w:space="0" w:color="auto"/>
      </w:divBdr>
    </w:div>
    <w:div w:id="1263998357">
      <w:bodyDiv w:val="1"/>
      <w:marLeft w:val="0"/>
      <w:marRight w:val="0"/>
      <w:marTop w:val="0"/>
      <w:marBottom w:val="0"/>
      <w:divBdr>
        <w:top w:val="none" w:sz="0" w:space="0" w:color="auto"/>
        <w:left w:val="none" w:sz="0" w:space="0" w:color="auto"/>
        <w:bottom w:val="none" w:sz="0" w:space="0" w:color="auto"/>
        <w:right w:val="none" w:sz="0" w:space="0" w:color="auto"/>
      </w:divBdr>
    </w:div>
    <w:div w:id="1271662249">
      <w:bodyDiv w:val="1"/>
      <w:marLeft w:val="0"/>
      <w:marRight w:val="0"/>
      <w:marTop w:val="0"/>
      <w:marBottom w:val="0"/>
      <w:divBdr>
        <w:top w:val="none" w:sz="0" w:space="0" w:color="auto"/>
        <w:left w:val="none" w:sz="0" w:space="0" w:color="auto"/>
        <w:bottom w:val="none" w:sz="0" w:space="0" w:color="auto"/>
        <w:right w:val="none" w:sz="0" w:space="0" w:color="auto"/>
      </w:divBdr>
    </w:div>
    <w:div w:id="1306853593">
      <w:bodyDiv w:val="1"/>
      <w:marLeft w:val="0"/>
      <w:marRight w:val="0"/>
      <w:marTop w:val="0"/>
      <w:marBottom w:val="0"/>
      <w:divBdr>
        <w:top w:val="none" w:sz="0" w:space="0" w:color="auto"/>
        <w:left w:val="none" w:sz="0" w:space="0" w:color="auto"/>
        <w:bottom w:val="none" w:sz="0" w:space="0" w:color="auto"/>
        <w:right w:val="none" w:sz="0" w:space="0" w:color="auto"/>
      </w:divBdr>
    </w:div>
    <w:div w:id="1318729876">
      <w:bodyDiv w:val="1"/>
      <w:marLeft w:val="0"/>
      <w:marRight w:val="0"/>
      <w:marTop w:val="0"/>
      <w:marBottom w:val="0"/>
      <w:divBdr>
        <w:top w:val="none" w:sz="0" w:space="0" w:color="auto"/>
        <w:left w:val="none" w:sz="0" w:space="0" w:color="auto"/>
        <w:bottom w:val="none" w:sz="0" w:space="0" w:color="auto"/>
        <w:right w:val="none" w:sz="0" w:space="0" w:color="auto"/>
      </w:divBdr>
    </w:div>
    <w:div w:id="1403410848">
      <w:bodyDiv w:val="1"/>
      <w:marLeft w:val="0"/>
      <w:marRight w:val="0"/>
      <w:marTop w:val="0"/>
      <w:marBottom w:val="0"/>
      <w:divBdr>
        <w:top w:val="none" w:sz="0" w:space="0" w:color="auto"/>
        <w:left w:val="none" w:sz="0" w:space="0" w:color="auto"/>
        <w:bottom w:val="none" w:sz="0" w:space="0" w:color="auto"/>
        <w:right w:val="none" w:sz="0" w:space="0" w:color="auto"/>
      </w:divBdr>
    </w:div>
    <w:div w:id="1431046299">
      <w:bodyDiv w:val="1"/>
      <w:marLeft w:val="0"/>
      <w:marRight w:val="0"/>
      <w:marTop w:val="0"/>
      <w:marBottom w:val="0"/>
      <w:divBdr>
        <w:top w:val="none" w:sz="0" w:space="0" w:color="auto"/>
        <w:left w:val="none" w:sz="0" w:space="0" w:color="auto"/>
        <w:bottom w:val="none" w:sz="0" w:space="0" w:color="auto"/>
        <w:right w:val="none" w:sz="0" w:space="0" w:color="auto"/>
      </w:divBdr>
    </w:div>
    <w:div w:id="1440492230">
      <w:bodyDiv w:val="1"/>
      <w:marLeft w:val="0"/>
      <w:marRight w:val="0"/>
      <w:marTop w:val="0"/>
      <w:marBottom w:val="0"/>
      <w:divBdr>
        <w:top w:val="none" w:sz="0" w:space="0" w:color="auto"/>
        <w:left w:val="none" w:sz="0" w:space="0" w:color="auto"/>
        <w:bottom w:val="none" w:sz="0" w:space="0" w:color="auto"/>
        <w:right w:val="none" w:sz="0" w:space="0" w:color="auto"/>
      </w:divBdr>
    </w:div>
    <w:div w:id="1451316304">
      <w:bodyDiv w:val="1"/>
      <w:marLeft w:val="0"/>
      <w:marRight w:val="0"/>
      <w:marTop w:val="0"/>
      <w:marBottom w:val="0"/>
      <w:divBdr>
        <w:top w:val="none" w:sz="0" w:space="0" w:color="auto"/>
        <w:left w:val="none" w:sz="0" w:space="0" w:color="auto"/>
        <w:bottom w:val="none" w:sz="0" w:space="0" w:color="auto"/>
        <w:right w:val="none" w:sz="0" w:space="0" w:color="auto"/>
      </w:divBdr>
      <w:divsChild>
        <w:div w:id="2008289757">
          <w:marLeft w:val="0"/>
          <w:marRight w:val="0"/>
          <w:marTop w:val="0"/>
          <w:marBottom w:val="0"/>
          <w:divBdr>
            <w:top w:val="none" w:sz="0" w:space="0" w:color="auto"/>
            <w:left w:val="none" w:sz="0" w:space="0" w:color="auto"/>
            <w:bottom w:val="none" w:sz="0" w:space="0" w:color="auto"/>
            <w:right w:val="none" w:sz="0" w:space="0" w:color="auto"/>
          </w:divBdr>
          <w:divsChild>
            <w:div w:id="1029330002">
              <w:marLeft w:val="0"/>
              <w:marRight w:val="0"/>
              <w:marTop w:val="0"/>
              <w:marBottom w:val="0"/>
              <w:divBdr>
                <w:top w:val="none" w:sz="0" w:space="0" w:color="auto"/>
                <w:left w:val="none" w:sz="0" w:space="0" w:color="auto"/>
                <w:bottom w:val="none" w:sz="0" w:space="0" w:color="auto"/>
                <w:right w:val="none" w:sz="0" w:space="0" w:color="auto"/>
              </w:divBdr>
              <w:divsChild>
                <w:div w:id="635644926">
                  <w:marLeft w:val="0"/>
                  <w:marRight w:val="0"/>
                  <w:marTop w:val="0"/>
                  <w:marBottom w:val="0"/>
                  <w:divBdr>
                    <w:top w:val="none" w:sz="0" w:space="0" w:color="auto"/>
                    <w:left w:val="none" w:sz="0" w:space="0" w:color="auto"/>
                    <w:bottom w:val="none" w:sz="0" w:space="0" w:color="auto"/>
                    <w:right w:val="none" w:sz="0" w:space="0" w:color="auto"/>
                  </w:divBdr>
                  <w:divsChild>
                    <w:div w:id="1171801330">
                      <w:marLeft w:val="0"/>
                      <w:marRight w:val="0"/>
                      <w:marTop w:val="0"/>
                      <w:marBottom w:val="0"/>
                      <w:divBdr>
                        <w:top w:val="none" w:sz="0" w:space="0" w:color="auto"/>
                        <w:left w:val="none" w:sz="0" w:space="0" w:color="auto"/>
                        <w:bottom w:val="none" w:sz="0" w:space="0" w:color="auto"/>
                        <w:right w:val="none" w:sz="0" w:space="0" w:color="auto"/>
                      </w:divBdr>
                      <w:divsChild>
                        <w:div w:id="29382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4392747">
      <w:bodyDiv w:val="1"/>
      <w:marLeft w:val="0"/>
      <w:marRight w:val="0"/>
      <w:marTop w:val="0"/>
      <w:marBottom w:val="0"/>
      <w:divBdr>
        <w:top w:val="none" w:sz="0" w:space="0" w:color="auto"/>
        <w:left w:val="none" w:sz="0" w:space="0" w:color="auto"/>
        <w:bottom w:val="none" w:sz="0" w:space="0" w:color="auto"/>
        <w:right w:val="none" w:sz="0" w:space="0" w:color="auto"/>
      </w:divBdr>
    </w:div>
    <w:div w:id="1541669783">
      <w:bodyDiv w:val="1"/>
      <w:marLeft w:val="0"/>
      <w:marRight w:val="0"/>
      <w:marTop w:val="0"/>
      <w:marBottom w:val="0"/>
      <w:divBdr>
        <w:top w:val="none" w:sz="0" w:space="0" w:color="auto"/>
        <w:left w:val="none" w:sz="0" w:space="0" w:color="auto"/>
        <w:bottom w:val="none" w:sz="0" w:space="0" w:color="auto"/>
        <w:right w:val="none" w:sz="0" w:space="0" w:color="auto"/>
      </w:divBdr>
    </w:div>
    <w:div w:id="1562521270">
      <w:bodyDiv w:val="1"/>
      <w:marLeft w:val="0"/>
      <w:marRight w:val="0"/>
      <w:marTop w:val="0"/>
      <w:marBottom w:val="0"/>
      <w:divBdr>
        <w:top w:val="none" w:sz="0" w:space="0" w:color="auto"/>
        <w:left w:val="none" w:sz="0" w:space="0" w:color="auto"/>
        <w:bottom w:val="none" w:sz="0" w:space="0" w:color="auto"/>
        <w:right w:val="none" w:sz="0" w:space="0" w:color="auto"/>
      </w:divBdr>
    </w:div>
    <w:div w:id="1576862328">
      <w:bodyDiv w:val="1"/>
      <w:marLeft w:val="0"/>
      <w:marRight w:val="0"/>
      <w:marTop w:val="0"/>
      <w:marBottom w:val="0"/>
      <w:divBdr>
        <w:top w:val="none" w:sz="0" w:space="0" w:color="auto"/>
        <w:left w:val="none" w:sz="0" w:space="0" w:color="auto"/>
        <w:bottom w:val="none" w:sz="0" w:space="0" w:color="auto"/>
        <w:right w:val="none" w:sz="0" w:space="0" w:color="auto"/>
      </w:divBdr>
    </w:div>
    <w:div w:id="1579749063">
      <w:bodyDiv w:val="1"/>
      <w:marLeft w:val="0"/>
      <w:marRight w:val="0"/>
      <w:marTop w:val="0"/>
      <w:marBottom w:val="0"/>
      <w:divBdr>
        <w:top w:val="none" w:sz="0" w:space="0" w:color="auto"/>
        <w:left w:val="none" w:sz="0" w:space="0" w:color="auto"/>
        <w:bottom w:val="none" w:sz="0" w:space="0" w:color="auto"/>
        <w:right w:val="none" w:sz="0" w:space="0" w:color="auto"/>
      </w:divBdr>
    </w:div>
    <w:div w:id="1600484558">
      <w:bodyDiv w:val="1"/>
      <w:marLeft w:val="0"/>
      <w:marRight w:val="0"/>
      <w:marTop w:val="0"/>
      <w:marBottom w:val="0"/>
      <w:divBdr>
        <w:top w:val="none" w:sz="0" w:space="0" w:color="auto"/>
        <w:left w:val="none" w:sz="0" w:space="0" w:color="auto"/>
        <w:bottom w:val="none" w:sz="0" w:space="0" w:color="auto"/>
        <w:right w:val="none" w:sz="0" w:space="0" w:color="auto"/>
      </w:divBdr>
    </w:div>
    <w:div w:id="1630042583">
      <w:bodyDiv w:val="1"/>
      <w:marLeft w:val="0"/>
      <w:marRight w:val="0"/>
      <w:marTop w:val="0"/>
      <w:marBottom w:val="0"/>
      <w:divBdr>
        <w:top w:val="none" w:sz="0" w:space="0" w:color="auto"/>
        <w:left w:val="none" w:sz="0" w:space="0" w:color="auto"/>
        <w:bottom w:val="none" w:sz="0" w:space="0" w:color="auto"/>
        <w:right w:val="none" w:sz="0" w:space="0" w:color="auto"/>
      </w:divBdr>
    </w:div>
    <w:div w:id="1660690893">
      <w:bodyDiv w:val="1"/>
      <w:marLeft w:val="0"/>
      <w:marRight w:val="0"/>
      <w:marTop w:val="0"/>
      <w:marBottom w:val="0"/>
      <w:divBdr>
        <w:top w:val="none" w:sz="0" w:space="0" w:color="auto"/>
        <w:left w:val="none" w:sz="0" w:space="0" w:color="auto"/>
        <w:bottom w:val="none" w:sz="0" w:space="0" w:color="auto"/>
        <w:right w:val="none" w:sz="0" w:space="0" w:color="auto"/>
      </w:divBdr>
    </w:div>
    <w:div w:id="1674140346">
      <w:bodyDiv w:val="1"/>
      <w:marLeft w:val="0"/>
      <w:marRight w:val="0"/>
      <w:marTop w:val="0"/>
      <w:marBottom w:val="0"/>
      <w:divBdr>
        <w:top w:val="none" w:sz="0" w:space="0" w:color="auto"/>
        <w:left w:val="none" w:sz="0" w:space="0" w:color="auto"/>
        <w:bottom w:val="none" w:sz="0" w:space="0" w:color="auto"/>
        <w:right w:val="none" w:sz="0" w:space="0" w:color="auto"/>
      </w:divBdr>
    </w:div>
    <w:div w:id="1686714219">
      <w:bodyDiv w:val="1"/>
      <w:marLeft w:val="0"/>
      <w:marRight w:val="0"/>
      <w:marTop w:val="0"/>
      <w:marBottom w:val="0"/>
      <w:divBdr>
        <w:top w:val="none" w:sz="0" w:space="0" w:color="auto"/>
        <w:left w:val="none" w:sz="0" w:space="0" w:color="auto"/>
        <w:bottom w:val="none" w:sz="0" w:space="0" w:color="auto"/>
        <w:right w:val="none" w:sz="0" w:space="0" w:color="auto"/>
      </w:divBdr>
    </w:div>
    <w:div w:id="1697190187">
      <w:bodyDiv w:val="1"/>
      <w:marLeft w:val="0"/>
      <w:marRight w:val="0"/>
      <w:marTop w:val="0"/>
      <w:marBottom w:val="0"/>
      <w:divBdr>
        <w:top w:val="none" w:sz="0" w:space="0" w:color="auto"/>
        <w:left w:val="none" w:sz="0" w:space="0" w:color="auto"/>
        <w:bottom w:val="none" w:sz="0" w:space="0" w:color="auto"/>
        <w:right w:val="none" w:sz="0" w:space="0" w:color="auto"/>
      </w:divBdr>
    </w:div>
    <w:div w:id="1739670112">
      <w:bodyDiv w:val="1"/>
      <w:marLeft w:val="0"/>
      <w:marRight w:val="0"/>
      <w:marTop w:val="0"/>
      <w:marBottom w:val="0"/>
      <w:divBdr>
        <w:top w:val="none" w:sz="0" w:space="0" w:color="auto"/>
        <w:left w:val="none" w:sz="0" w:space="0" w:color="auto"/>
        <w:bottom w:val="none" w:sz="0" w:space="0" w:color="auto"/>
        <w:right w:val="none" w:sz="0" w:space="0" w:color="auto"/>
      </w:divBdr>
    </w:div>
    <w:div w:id="1740783813">
      <w:bodyDiv w:val="1"/>
      <w:marLeft w:val="0"/>
      <w:marRight w:val="0"/>
      <w:marTop w:val="0"/>
      <w:marBottom w:val="0"/>
      <w:divBdr>
        <w:top w:val="none" w:sz="0" w:space="0" w:color="auto"/>
        <w:left w:val="none" w:sz="0" w:space="0" w:color="auto"/>
        <w:bottom w:val="none" w:sz="0" w:space="0" w:color="auto"/>
        <w:right w:val="none" w:sz="0" w:space="0" w:color="auto"/>
      </w:divBdr>
    </w:div>
    <w:div w:id="1784811608">
      <w:bodyDiv w:val="1"/>
      <w:marLeft w:val="0"/>
      <w:marRight w:val="0"/>
      <w:marTop w:val="0"/>
      <w:marBottom w:val="0"/>
      <w:divBdr>
        <w:top w:val="none" w:sz="0" w:space="0" w:color="auto"/>
        <w:left w:val="none" w:sz="0" w:space="0" w:color="auto"/>
        <w:bottom w:val="none" w:sz="0" w:space="0" w:color="auto"/>
        <w:right w:val="none" w:sz="0" w:space="0" w:color="auto"/>
      </w:divBdr>
    </w:div>
    <w:div w:id="1785536407">
      <w:bodyDiv w:val="1"/>
      <w:marLeft w:val="0"/>
      <w:marRight w:val="0"/>
      <w:marTop w:val="0"/>
      <w:marBottom w:val="0"/>
      <w:divBdr>
        <w:top w:val="none" w:sz="0" w:space="0" w:color="auto"/>
        <w:left w:val="none" w:sz="0" w:space="0" w:color="auto"/>
        <w:bottom w:val="none" w:sz="0" w:space="0" w:color="auto"/>
        <w:right w:val="none" w:sz="0" w:space="0" w:color="auto"/>
      </w:divBdr>
    </w:div>
    <w:div w:id="1790853741">
      <w:bodyDiv w:val="1"/>
      <w:marLeft w:val="0"/>
      <w:marRight w:val="0"/>
      <w:marTop w:val="0"/>
      <w:marBottom w:val="0"/>
      <w:divBdr>
        <w:top w:val="none" w:sz="0" w:space="0" w:color="auto"/>
        <w:left w:val="none" w:sz="0" w:space="0" w:color="auto"/>
        <w:bottom w:val="none" w:sz="0" w:space="0" w:color="auto"/>
        <w:right w:val="none" w:sz="0" w:space="0" w:color="auto"/>
      </w:divBdr>
    </w:div>
    <w:div w:id="1862277031">
      <w:bodyDiv w:val="1"/>
      <w:marLeft w:val="0"/>
      <w:marRight w:val="0"/>
      <w:marTop w:val="0"/>
      <w:marBottom w:val="0"/>
      <w:divBdr>
        <w:top w:val="none" w:sz="0" w:space="0" w:color="auto"/>
        <w:left w:val="none" w:sz="0" w:space="0" w:color="auto"/>
        <w:bottom w:val="none" w:sz="0" w:space="0" w:color="auto"/>
        <w:right w:val="none" w:sz="0" w:space="0" w:color="auto"/>
      </w:divBdr>
    </w:div>
    <w:div w:id="1892766269">
      <w:bodyDiv w:val="1"/>
      <w:marLeft w:val="0"/>
      <w:marRight w:val="0"/>
      <w:marTop w:val="0"/>
      <w:marBottom w:val="0"/>
      <w:divBdr>
        <w:top w:val="none" w:sz="0" w:space="0" w:color="auto"/>
        <w:left w:val="none" w:sz="0" w:space="0" w:color="auto"/>
        <w:bottom w:val="none" w:sz="0" w:space="0" w:color="auto"/>
        <w:right w:val="none" w:sz="0" w:space="0" w:color="auto"/>
      </w:divBdr>
    </w:div>
    <w:div w:id="1898130194">
      <w:bodyDiv w:val="1"/>
      <w:marLeft w:val="0"/>
      <w:marRight w:val="0"/>
      <w:marTop w:val="0"/>
      <w:marBottom w:val="0"/>
      <w:divBdr>
        <w:top w:val="none" w:sz="0" w:space="0" w:color="auto"/>
        <w:left w:val="none" w:sz="0" w:space="0" w:color="auto"/>
        <w:bottom w:val="none" w:sz="0" w:space="0" w:color="auto"/>
        <w:right w:val="none" w:sz="0" w:space="0" w:color="auto"/>
      </w:divBdr>
    </w:div>
    <w:div w:id="1907689199">
      <w:bodyDiv w:val="1"/>
      <w:marLeft w:val="0"/>
      <w:marRight w:val="0"/>
      <w:marTop w:val="0"/>
      <w:marBottom w:val="0"/>
      <w:divBdr>
        <w:top w:val="none" w:sz="0" w:space="0" w:color="auto"/>
        <w:left w:val="none" w:sz="0" w:space="0" w:color="auto"/>
        <w:bottom w:val="none" w:sz="0" w:space="0" w:color="auto"/>
        <w:right w:val="none" w:sz="0" w:space="0" w:color="auto"/>
      </w:divBdr>
    </w:div>
    <w:div w:id="1981693856">
      <w:bodyDiv w:val="1"/>
      <w:marLeft w:val="0"/>
      <w:marRight w:val="0"/>
      <w:marTop w:val="0"/>
      <w:marBottom w:val="0"/>
      <w:divBdr>
        <w:top w:val="none" w:sz="0" w:space="0" w:color="auto"/>
        <w:left w:val="none" w:sz="0" w:space="0" w:color="auto"/>
        <w:bottom w:val="none" w:sz="0" w:space="0" w:color="auto"/>
        <w:right w:val="none" w:sz="0" w:space="0" w:color="auto"/>
      </w:divBdr>
    </w:div>
    <w:div w:id="2011329131">
      <w:bodyDiv w:val="1"/>
      <w:marLeft w:val="0"/>
      <w:marRight w:val="0"/>
      <w:marTop w:val="0"/>
      <w:marBottom w:val="0"/>
      <w:divBdr>
        <w:top w:val="none" w:sz="0" w:space="0" w:color="auto"/>
        <w:left w:val="none" w:sz="0" w:space="0" w:color="auto"/>
        <w:bottom w:val="none" w:sz="0" w:space="0" w:color="auto"/>
        <w:right w:val="none" w:sz="0" w:space="0" w:color="auto"/>
      </w:divBdr>
    </w:div>
    <w:div w:id="2018775676">
      <w:bodyDiv w:val="1"/>
      <w:marLeft w:val="0"/>
      <w:marRight w:val="0"/>
      <w:marTop w:val="0"/>
      <w:marBottom w:val="0"/>
      <w:divBdr>
        <w:top w:val="none" w:sz="0" w:space="0" w:color="auto"/>
        <w:left w:val="none" w:sz="0" w:space="0" w:color="auto"/>
        <w:bottom w:val="none" w:sz="0" w:space="0" w:color="auto"/>
        <w:right w:val="none" w:sz="0" w:space="0" w:color="auto"/>
      </w:divBdr>
    </w:div>
    <w:div w:id="2033875068">
      <w:bodyDiv w:val="1"/>
      <w:marLeft w:val="0"/>
      <w:marRight w:val="0"/>
      <w:marTop w:val="0"/>
      <w:marBottom w:val="0"/>
      <w:divBdr>
        <w:top w:val="none" w:sz="0" w:space="0" w:color="auto"/>
        <w:left w:val="none" w:sz="0" w:space="0" w:color="auto"/>
        <w:bottom w:val="none" w:sz="0" w:space="0" w:color="auto"/>
        <w:right w:val="none" w:sz="0" w:space="0" w:color="auto"/>
      </w:divBdr>
    </w:div>
    <w:div w:id="2066174232">
      <w:bodyDiv w:val="1"/>
      <w:marLeft w:val="0"/>
      <w:marRight w:val="0"/>
      <w:marTop w:val="0"/>
      <w:marBottom w:val="0"/>
      <w:divBdr>
        <w:top w:val="none" w:sz="0" w:space="0" w:color="auto"/>
        <w:left w:val="none" w:sz="0" w:space="0" w:color="auto"/>
        <w:bottom w:val="none" w:sz="0" w:space="0" w:color="auto"/>
        <w:right w:val="none" w:sz="0" w:space="0" w:color="auto"/>
      </w:divBdr>
    </w:div>
    <w:div w:id="2081635955">
      <w:bodyDiv w:val="1"/>
      <w:marLeft w:val="0"/>
      <w:marRight w:val="0"/>
      <w:marTop w:val="0"/>
      <w:marBottom w:val="0"/>
      <w:divBdr>
        <w:top w:val="none" w:sz="0" w:space="0" w:color="auto"/>
        <w:left w:val="none" w:sz="0" w:space="0" w:color="auto"/>
        <w:bottom w:val="none" w:sz="0" w:space="0" w:color="auto"/>
        <w:right w:val="none" w:sz="0" w:space="0" w:color="auto"/>
      </w:divBdr>
    </w:div>
    <w:div w:id="2099788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E5C3DFB149FBE761583FFF15B753952DE40AA65E61FB79C6BD8DE5D1F9D9AECE9D1D063738D8CDC509B1E91FD76AC6AA451F6D88AAF222E9X9vCD" TargetMode="External"/><Relationship Id="rId21" Type="http://schemas.openxmlformats.org/officeDocument/2006/relationships/oleObject" Target="embeddings/oleObject1.bin"/><Relationship Id="rId42" Type="http://schemas.openxmlformats.org/officeDocument/2006/relationships/image" Target="media/image12.wmf"/><Relationship Id="rId47" Type="http://schemas.openxmlformats.org/officeDocument/2006/relationships/oleObject" Target="embeddings/oleObject9.bin"/><Relationship Id="rId63" Type="http://schemas.openxmlformats.org/officeDocument/2006/relationships/image" Target="media/image20.wmf"/><Relationship Id="rId68" Type="http://schemas.openxmlformats.org/officeDocument/2006/relationships/image" Target="media/image24.png"/><Relationship Id="rId84" Type="http://schemas.openxmlformats.org/officeDocument/2006/relationships/image" Target="media/image34.jpeg"/><Relationship Id="rId89" Type="http://schemas.openxmlformats.org/officeDocument/2006/relationships/image" Target="media/image39.jpeg"/><Relationship Id="rId112" Type="http://schemas.openxmlformats.org/officeDocument/2006/relationships/fontTable" Target="fontTable.xml"/><Relationship Id="rId16" Type="http://schemas.openxmlformats.org/officeDocument/2006/relationships/hyperlink" Target="https://ru.wikipedia.org/wiki/%D0%9A%D1%80%D0%B0%D1%81%D0%BD%D0%BE%D1%8F%D1%80%D1%81%D0%BA" TargetMode="External"/><Relationship Id="rId107" Type="http://schemas.openxmlformats.org/officeDocument/2006/relationships/image" Target="media/image57.jpeg"/><Relationship Id="rId11" Type="http://schemas.openxmlformats.org/officeDocument/2006/relationships/footer" Target="footer3.xml"/><Relationship Id="rId32" Type="http://schemas.openxmlformats.org/officeDocument/2006/relationships/hyperlink" Target="https://ru.wikipedia.org/wiki/%D0%97%D0%BB%D0%B0%D1%82%D0%BE%D1%80%D1%83%D0%BD%D0%BE%D0%B2%D1%81%D0%BA" TargetMode="External"/><Relationship Id="rId37" Type="http://schemas.openxmlformats.org/officeDocument/2006/relationships/oleObject" Target="embeddings/oleObject3.bin"/><Relationship Id="rId53" Type="http://schemas.openxmlformats.org/officeDocument/2006/relationships/oleObject" Target="embeddings/oleObject14.bin"/><Relationship Id="rId58" Type="http://schemas.openxmlformats.org/officeDocument/2006/relationships/image" Target="media/image15.wmf"/><Relationship Id="rId74" Type="http://schemas.openxmlformats.org/officeDocument/2006/relationships/image" Target="media/image27.png"/><Relationship Id="rId79" Type="http://schemas.openxmlformats.org/officeDocument/2006/relationships/image" Target="media/image30.png"/><Relationship Id="rId102" Type="http://schemas.openxmlformats.org/officeDocument/2006/relationships/image" Target="media/image52.png"/><Relationship Id="rId5" Type="http://schemas.openxmlformats.org/officeDocument/2006/relationships/webSettings" Target="webSettings.xml"/><Relationship Id="rId90" Type="http://schemas.openxmlformats.org/officeDocument/2006/relationships/image" Target="media/image40.jpeg"/><Relationship Id="rId95" Type="http://schemas.openxmlformats.org/officeDocument/2006/relationships/image" Target="media/image45.emf"/><Relationship Id="rId22" Type="http://schemas.openxmlformats.org/officeDocument/2006/relationships/hyperlink" Target="consultantplus://offline/ref=B87E004F104B6136369E5F0B37EAEBF95AFC7E1E2D1DE90F8359A50318708FC8C4A1435AD5F2DC294DEE0DD15DD7CE8C87C41FF327BB5A65s5fBE" TargetMode="External"/><Relationship Id="rId27" Type="http://schemas.openxmlformats.org/officeDocument/2006/relationships/hyperlink" Target="consultantplus://offline/ref=D6048B1E2663481C9526FDCF7BABB6D43F4C4F2125D1155DB479538267ED94BBB6F6E598237159302F3029CBF263B9345BEC91570DF36000eF64H" TargetMode="External"/><Relationship Id="rId43" Type="http://schemas.openxmlformats.org/officeDocument/2006/relationships/oleObject" Target="embeddings/oleObject6.bin"/><Relationship Id="rId48" Type="http://schemas.openxmlformats.org/officeDocument/2006/relationships/oleObject" Target="embeddings/oleObject10.bin"/><Relationship Id="rId64" Type="http://schemas.openxmlformats.org/officeDocument/2006/relationships/image" Target="media/image21.wmf"/><Relationship Id="rId69" Type="http://schemas.microsoft.com/office/2007/relationships/hdphoto" Target="media/hdphoto1.wdp"/><Relationship Id="rId113" Type="http://schemas.openxmlformats.org/officeDocument/2006/relationships/theme" Target="theme/theme1.xml"/><Relationship Id="rId80" Type="http://schemas.openxmlformats.org/officeDocument/2006/relationships/image" Target="media/image31.png"/><Relationship Id="rId85" Type="http://schemas.openxmlformats.org/officeDocument/2006/relationships/image" Target="media/image35.jpeg"/><Relationship Id="rId12" Type="http://schemas.openxmlformats.org/officeDocument/2006/relationships/footer" Target="footer4.xml"/><Relationship Id="rId17" Type="http://schemas.openxmlformats.org/officeDocument/2006/relationships/image" Target="media/image3.png"/><Relationship Id="rId33" Type="http://schemas.openxmlformats.org/officeDocument/2006/relationships/oleObject" Target="embeddings/oleObject2.bin"/><Relationship Id="rId38" Type="http://schemas.openxmlformats.org/officeDocument/2006/relationships/image" Target="media/image10.wmf"/><Relationship Id="rId59" Type="http://schemas.openxmlformats.org/officeDocument/2006/relationships/image" Target="media/image16.wmf"/><Relationship Id="rId103" Type="http://schemas.openxmlformats.org/officeDocument/2006/relationships/image" Target="media/image53.jpeg"/><Relationship Id="rId108" Type="http://schemas.openxmlformats.org/officeDocument/2006/relationships/image" Target="media/image58.jpeg"/><Relationship Id="rId54" Type="http://schemas.openxmlformats.org/officeDocument/2006/relationships/oleObject" Target="embeddings/oleObject15.bin"/><Relationship Id="rId70" Type="http://schemas.openxmlformats.org/officeDocument/2006/relationships/image" Target="media/image25.png"/><Relationship Id="rId75" Type="http://schemas.microsoft.com/office/2007/relationships/hdphoto" Target="media/hdphoto4.wdp"/><Relationship Id="rId91" Type="http://schemas.openxmlformats.org/officeDocument/2006/relationships/image" Target="media/image41.jpeg"/><Relationship Id="rId96" Type="http://schemas.openxmlformats.org/officeDocument/2006/relationships/image" Target="media/image4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hyperlink" Target="consultantplus://offline/ref=B87E004F104B6136369E5F0B37EAEBF95AFC7E1E2D1DE90F8359A50318708FC8C4A1435AD5F2DC294DEE0DD15DD7CE8C87C41FF327BB5A65s5fBE" TargetMode="External"/><Relationship Id="rId28" Type="http://schemas.openxmlformats.org/officeDocument/2006/relationships/image" Target="media/image5.jpeg"/><Relationship Id="rId36" Type="http://schemas.openxmlformats.org/officeDocument/2006/relationships/image" Target="media/image9.wmf"/><Relationship Id="rId49" Type="http://schemas.openxmlformats.org/officeDocument/2006/relationships/oleObject" Target="embeddings/oleObject11.bin"/><Relationship Id="rId57" Type="http://schemas.openxmlformats.org/officeDocument/2006/relationships/oleObject" Target="embeddings/oleObject18.bin"/><Relationship Id="rId106" Type="http://schemas.openxmlformats.org/officeDocument/2006/relationships/image" Target="media/image56.jpeg"/><Relationship Id="rId10" Type="http://schemas.openxmlformats.org/officeDocument/2006/relationships/footer" Target="footer2.xml"/><Relationship Id="rId31" Type="http://schemas.openxmlformats.org/officeDocument/2006/relationships/hyperlink" Target="https://ru.wikipedia.org/wiki/%D0%9A%D1%80%D0%B0%D1%81%D0%BD%D0%BE%D1%8F%D1%80%D1%81%D0%BA%D0%B8%D0%B9_%D0%BA%D1%80%D0%B0%D0%B9" TargetMode="External"/><Relationship Id="rId44" Type="http://schemas.openxmlformats.org/officeDocument/2006/relationships/image" Target="media/image13.wmf"/><Relationship Id="rId52" Type="http://schemas.openxmlformats.org/officeDocument/2006/relationships/oleObject" Target="embeddings/oleObject13.bin"/><Relationship Id="rId60" Type="http://schemas.openxmlformats.org/officeDocument/2006/relationships/image" Target="media/image17.wmf"/><Relationship Id="rId65" Type="http://schemas.openxmlformats.org/officeDocument/2006/relationships/hyperlink" Target="file:///D:\&#1043;&#1054;&#1063;&#1057;\&#1043;&#1054;%20&#1058;&#1072;&#1089;&#1077;&#1077;&#1074;&#1086;\Program%20FilesStroyConsultantTemp%22%20l" TargetMode="External"/><Relationship Id="rId73" Type="http://schemas.microsoft.com/office/2007/relationships/hdphoto" Target="media/hdphoto3.wdp"/><Relationship Id="rId78" Type="http://schemas.openxmlformats.org/officeDocument/2006/relationships/image" Target="media/image29.png"/><Relationship Id="rId81" Type="http://schemas.openxmlformats.org/officeDocument/2006/relationships/image" Target="media/image32.png"/><Relationship Id="rId86" Type="http://schemas.openxmlformats.org/officeDocument/2006/relationships/image" Target="media/image36.jpeg"/><Relationship Id="rId94" Type="http://schemas.openxmlformats.org/officeDocument/2006/relationships/image" Target="media/image44.emf"/><Relationship Id="rId99" Type="http://schemas.openxmlformats.org/officeDocument/2006/relationships/image" Target="media/image49.emf"/><Relationship Id="rId101"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hyperlink" Target="https://ru.wikipedia.org/wiki/%D0%A3%D0%B6%D1%83%D1%80" TargetMode="External"/><Relationship Id="rId39" Type="http://schemas.openxmlformats.org/officeDocument/2006/relationships/oleObject" Target="embeddings/oleObject4.bin"/><Relationship Id="rId109" Type="http://schemas.openxmlformats.org/officeDocument/2006/relationships/image" Target="media/image59.jpeg"/><Relationship Id="rId34" Type="http://schemas.openxmlformats.org/officeDocument/2006/relationships/image" Target="media/image7.jpg"/><Relationship Id="rId50" Type="http://schemas.openxmlformats.org/officeDocument/2006/relationships/oleObject" Target="embeddings/oleObject12.bin"/><Relationship Id="rId55" Type="http://schemas.openxmlformats.org/officeDocument/2006/relationships/oleObject" Target="embeddings/oleObject16.bin"/><Relationship Id="rId76" Type="http://schemas.openxmlformats.org/officeDocument/2006/relationships/image" Target="media/image28.png"/><Relationship Id="rId97" Type="http://schemas.openxmlformats.org/officeDocument/2006/relationships/image" Target="media/image47.emf"/><Relationship Id="rId104" Type="http://schemas.openxmlformats.org/officeDocument/2006/relationships/image" Target="media/image54.jpeg"/><Relationship Id="rId7" Type="http://schemas.openxmlformats.org/officeDocument/2006/relationships/endnotes" Target="endnotes.xml"/><Relationship Id="rId71" Type="http://schemas.microsoft.com/office/2007/relationships/hdphoto" Target="media/hdphoto2.wdp"/><Relationship Id="rId92" Type="http://schemas.openxmlformats.org/officeDocument/2006/relationships/image" Target="media/image42.jpeg"/><Relationship Id="rId2" Type="http://schemas.openxmlformats.org/officeDocument/2006/relationships/numbering" Target="numbering.xml"/><Relationship Id="rId29" Type="http://schemas.openxmlformats.org/officeDocument/2006/relationships/image" Target="media/image6.jpeg"/><Relationship Id="rId24" Type="http://schemas.openxmlformats.org/officeDocument/2006/relationships/hyperlink" Target="consultantplus://offline/ref=B7FBB84E4E4641BB1A67DFD0BBE85C79E1FC6040ECDCD40A03F2CB31ED728B7F2980FAA4AF61EB32D0EB5A8A3A99949E0A47D2E41DABBFBCA5BCDB13H8BDJ" TargetMode="External"/><Relationship Id="rId40" Type="http://schemas.openxmlformats.org/officeDocument/2006/relationships/image" Target="media/image11.wmf"/><Relationship Id="rId45" Type="http://schemas.openxmlformats.org/officeDocument/2006/relationships/oleObject" Target="embeddings/oleObject7.bin"/><Relationship Id="rId66" Type="http://schemas.openxmlformats.org/officeDocument/2006/relationships/image" Target="media/image22.wmf"/><Relationship Id="rId87" Type="http://schemas.openxmlformats.org/officeDocument/2006/relationships/image" Target="media/image37.jpeg"/><Relationship Id="rId110" Type="http://schemas.openxmlformats.org/officeDocument/2006/relationships/image" Target="media/image60.jpeg"/><Relationship Id="rId61" Type="http://schemas.openxmlformats.org/officeDocument/2006/relationships/image" Target="media/image18.wmf"/><Relationship Id="rId82" Type="http://schemas.microsoft.com/office/2007/relationships/hdphoto" Target="media/hdphoto6.wdp"/><Relationship Id="rId19" Type="http://schemas.openxmlformats.org/officeDocument/2006/relationships/hyperlink" Target="https://ru.wikipedia.org/wiki/%D0%A3%D0%B6%D1%83%D1%80" TargetMode="External"/><Relationship Id="rId14" Type="http://schemas.openxmlformats.org/officeDocument/2006/relationships/chart" Target="charts/chart1.xml"/><Relationship Id="rId30" Type="http://schemas.openxmlformats.org/officeDocument/2006/relationships/hyperlink" Target="https://ru.wikipedia.org/wiki/%D0%A3%D0%B6%D1%83%D1%80%D1%81%D0%BA%D0%B8%D0%B9_%D1%80%D0%B0%D0%B9%D0%BE%D0%BD" TargetMode="External"/><Relationship Id="rId35" Type="http://schemas.openxmlformats.org/officeDocument/2006/relationships/image" Target="media/image8.png"/><Relationship Id="rId56" Type="http://schemas.openxmlformats.org/officeDocument/2006/relationships/oleObject" Target="embeddings/oleObject17.bin"/><Relationship Id="rId77" Type="http://schemas.microsoft.com/office/2007/relationships/hdphoto" Target="media/hdphoto5.wdp"/><Relationship Id="rId100" Type="http://schemas.openxmlformats.org/officeDocument/2006/relationships/image" Target="media/image50.emf"/><Relationship Id="rId105" Type="http://schemas.openxmlformats.org/officeDocument/2006/relationships/image" Target="media/image55.jpeg"/><Relationship Id="rId8" Type="http://schemas.openxmlformats.org/officeDocument/2006/relationships/image" Target="media/image1.png"/><Relationship Id="rId51" Type="http://schemas.openxmlformats.org/officeDocument/2006/relationships/image" Target="media/image14.wmf"/><Relationship Id="rId72" Type="http://schemas.openxmlformats.org/officeDocument/2006/relationships/image" Target="media/image26.png"/><Relationship Id="rId93" Type="http://schemas.openxmlformats.org/officeDocument/2006/relationships/image" Target="media/image43.jpeg"/><Relationship Id="rId98" Type="http://schemas.openxmlformats.org/officeDocument/2006/relationships/image" Target="media/image48.emf"/><Relationship Id="rId3" Type="http://schemas.openxmlformats.org/officeDocument/2006/relationships/styles" Target="styles.xml"/><Relationship Id="rId25" Type="http://schemas.openxmlformats.org/officeDocument/2006/relationships/hyperlink" Target="consultantplus://offline/ref=B1F8CFDB5FB84A8CEBF4DCCBB89C6661B5CDAC5E87B8E7A806CA597ED7B0C0DE7DAB26C59646B2A67A783A257960C918310336B055A64800d40FH" TargetMode="External"/><Relationship Id="rId46" Type="http://schemas.openxmlformats.org/officeDocument/2006/relationships/oleObject" Target="embeddings/oleObject8.bin"/><Relationship Id="rId67" Type="http://schemas.openxmlformats.org/officeDocument/2006/relationships/image" Target="media/image23.wmf"/><Relationship Id="rId20" Type="http://schemas.openxmlformats.org/officeDocument/2006/relationships/image" Target="media/image4.wmf"/><Relationship Id="rId41" Type="http://schemas.openxmlformats.org/officeDocument/2006/relationships/oleObject" Target="embeddings/oleObject5.bin"/><Relationship Id="rId62" Type="http://schemas.openxmlformats.org/officeDocument/2006/relationships/image" Target="media/image19.wmf"/><Relationship Id="rId83" Type="http://schemas.openxmlformats.org/officeDocument/2006/relationships/image" Target="media/image33.jpeg"/><Relationship Id="rId88" Type="http://schemas.openxmlformats.org/officeDocument/2006/relationships/image" Target="media/image38.jpeg"/><Relationship Id="rId111" Type="http://schemas.openxmlformats.org/officeDocument/2006/relationships/image" Target="media/image61.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Лист1!$C$2</c:f>
              <c:strCache>
                <c:ptCount val="1"/>
                <c:pt idx="0">
                  <c:v>Численность населения, человек</c:v>
                </c:pt>
              </c:strCache>
            </c:strRef>
          </c:tx>
          <c:dLbls>
            <c:dLbl>
              <c:idx val="0"/>
              <c:layout>
                <c:manualLayout>
                  <c:x val="-0.10320199350036525"/>
                  <c:y val="0.1048821163099043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3C1-4048-99B3-C07AF91F2809}"/>
                </c:ext>
              </c:extLst>
            </c:dLbl>
            <c:dLbl>
              <c:idx val="1"/>
              <c:layout>
                <c:manualLayout>
                  <c:x val="-9.1192573526729187E-2"/>
                  <c:y val="9.4471748855343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3C1-4048-99B3-C07AF91F2809}"/>
                </c:ext>
              </c:extLst>
            </c:dLbl>
            <c:dLbl>
              <c:idx val="2"/>
              <c:layout>
                <c:manualLayout>
                  <c:x val="-9.1720021912440178E-2"/>
                  <c:y val="0.1048816468034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3C1-4048-99B3-C07AF91F2809}"/>
                </c:ext>
              </c:extLst>
            </c:dLbl>
            <c:dLbl>
              <c:idx val="3"/>
              <c:layout>
                <c:manualLayout>
                  <c:x val="-8.2136016070631132E-2"/>
                  <c:y val="0.1048821163099043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3C1-4048-99B3-C07AF91F2809}"/>
                </c:ext>
              </c:extLst>
            </c:dLbl>
            <c:dLbl>
              <c:idx val="4"/>
              <c:layout>
                <c:manualLayout>
                  <c:x val="-8.9341272115005879E-2"/>
                  <c:y val="9.72221178874461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3C1-4048-99B3-C07AF91F2809}"/>
                </c:ext>
              </c:extLst>
            </c:dLbl>
            <c:dLbl>
              <c:idx val="5"/>
              <c:layout>
                <c:manualLayout>
                  <c:x val="-7.8609017379458523E-2"/>
                  <c:y val="8.796286477099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3C1-4048-99B3-C07AF91F2809}"/>
                </c:ext>
              </c:extLst>
            </c:dLbl>
            <c:dLbl>
              <c:idx val="6"/>
              <c:layout>
                <c:manualLayout>
                  <c:x val="-7.1834793549914289E-2"/>
                  <c:y val="8.9440986789965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3C1-4048-99B3-C07AF91F2809}"/>
                </c:ext>
              </c:extLst>
            </c:dLbl>
            <c:dLbl>
              <c:idx val="7"/>
              <c:layout>
                <c:manualLayout>
                  <c:x val="-6.1059574517427148E-2"/>
                  <c:y val="8.9440986789965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3C1-4048-99B3-C07AF91F2809}"/>
                </c:ext>
              </c:extLst>
            </c:dLbl>
            <c:dLbl>
              <c:idx val="8"/>
              <c:layout>
                <c:manualLayout>
                  <c:x val="-3.5917396774957145E-3"/>
                  <c:y val="7.7515521884636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3C1-4048-99B3-C07AF91F2809}"/>
                </c:ext>
              </c:extLst>
            </c:dLbl>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Лист1!$B$3:$B$8</c:f>
              <c:strCache>
                <c:ptCount val="6"/>
                <c:pt idx="0">
                  <c:v>01.01.2020 г.</c:v>
                </c:pt>
                <c:pt idx="1">
                  <c:v>01.01.2021 г.</c:v>
                </c:pt>
                <c:pt idx="2">
                  <c:v>01.01.2022 г.</c:v>
                </c:pt>
                <c:pt idx="3">
                  <c:v>01.01.2023 г.</c:v>
                </c:pt>
                <c:pt idx="4">
                  <c:v>01.01.2024 г.</c:v>
                </c:pt>
                <c:pt idx="5">
                  <c:v>01.01.2025 г.</c:v>
                </c:pt>
              </c:strCache>
            </c:strRef>
          </c:cat>
          <c:val>
            <c:numRef>
              <c:f>Лист1!$C$3:$C$8</c:f>
              <c:numCache>
                <c:formatCode>General</c:formatCode>
                <c:ptCount val="6"/>
                <c:pt idx="0">
                  <c:v>1604</c:v>
                </c:pt>
                <c:pt idx="1">
                  <c:v>1574</c:v>
                </c:pt>
                <c:pt idx="2">
                  <c:v>1507</c:v>
                </c:pt>
                <c:pt idx="3">
                  <c:v>1497</c:v>
                </c:pt>
                <c:pt idx="4">
                  <c:v>1519</c:v>
                </c:pt>
                <c:pt idx="5">
                  <c:v>1527</c:v>
                </c:pt>
              </c:numCache>
            </c:numRef>
          </c:val>
          <c:smooth val="0"/>
          <c:extLst>
            <c:ext xmlns:c16="http://schemas.microsoft.com/office/drawing/2014/chart" uri="{C3380CC4-5D6E-409C-BE32-E72D297353CC}">
              <c16:uniqueId val="{00000009-B3C1-4048-99B3-C07AF91F2809}"/>
            </c:ext>
          </c:extLst>
        </c:ser>
        <c:dLbls>
          <c:showLegendKey val="0"/>
          <c:showVal val="1"/>
          <c:showCatName val="0"/>
          <c:showSerName val="0"/>
          <c:showPercent val="0"/>
          <c:showBubbleSize val="0"/>
        </c:dLbls>
        <c:marker val="1"/>
        <c:smooth val="0"/>
        <c:axId val="55572992"/>
        <c:axId val="49252032"/>
      </c:lineChart>
      <c:catAx>
        <c:axId val="55572992"/>
        <c:scaling>
          <c:orientation val="minMax"/>
        </c:scaling>
        <c:delete val="0"/>
        <c:axPos val="b"/>
        <c:numFmt formatCode="General" sourceLinked="0"/>
        <c:majorTickMark val="none"/>
        <c:minorTickMark val="none"/>
        <c:tickLblPos val="nextTo"/>
        <c:crossAx val="49252032"/>
        <c:crosses val="autoZero"/>
        <c:auto val="1"/>
        <c:lblAlgn val="ctr"/>
        <c:lblOffset val="100"/>
        <c:noMultiLvlLbl val="0"/>
      </c:catAx>
      <c:valAx>
        <c:axId val="49252032"/>
        <c:scaling>
          <c:orientation val="minMax"/>
        </c:scaling>
        <c:delete val="1"/>
        <c:axPos val="l"/>
        <c:numFmt formatCode="General" sourceLinked="1"/>
        <c:majorTickMark val="none"/>
        <c:minorTickMark val="none"/>
        <c:tickLblPos val="nextTo"/>
        <c:crossAx val="55572992"/>
        <c:crosses val="autoZero"/>
        <c:crossBetween val="between"/>
      </c:valAx>
    </c:plotArea>
    <c:legend>
      <c:legendPos val="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Естественное движение численности</a:t>
            </a:r>
            <a:r>
              <a:rPr lang="ru-RU" baseline="0"/>
              <a:t> населения</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lineChart>
        <c:grouping val="standard"/>
        <c:varyColors val="0"/>
        <c:ser>
          <c:idx val="0"/>
          <c:order val="0"/>
          <c:tx>
            <c:strRef>
              <c:f>Лист1!$B$1</c:f>
              <c:strCache>
                <c:ptCount val="1"/>
                <c:pt idx="0">
                  <c:v>Рождаемость</c:v>
                </c:pt>
              </c:strCache>
            </c:strRef>
          </c:tx>
          <c:spPr>
            <a:ln w="50800" cap="rnd">
              <a:solidFill>
                <a:schemeClr val="tx1">
                  <a:lumMod val="50000"/>
                  <a:lumOff val="50000"/>
                </a:schemeClr>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2020 г.</c:v>
                </c:pt>
                <c:pt idx="1">
                  <c:v>2021 г.</c:v>
                </c:pt>
                <c:pt idx="2">
                  <c:v>2022 г.</c:v>
                </c:pt>
                <c:pt idx="3">
                  <c:v>2024 г.</c:v>
                </c:pt>
                <c:pt idx="4">
                  <c:v>2025 г.</c:v>
                </c:pt>
              </c:strCache>
            </c:strRef>
          </c:cat>
          <c:val>
            <c:numRef>
              <c:f>Лист1!$B$2:$B$6</c:f>
              <c:numCache>
                <c:formatCode>General</c:formatCode>
                <c:ptCount val="5"/>
                <c:pt idx="0">
                  <c:v>16</c:v>
                </c:pt>
                <c:pt idx="1">
                  <c:v>12</c:v>
                </c:pt>
                <c:pt idx="2">
                  <c:v>17</c:v>
                </c:pt>
                <c:pt idx="3">
                  <c:v>11</c:v>
                </c:pt>
                <c:pt idx="4">
                  <c:v>9</c:v>
                </c:pt>
              </c:numCache>
            </c:numRef>
          </c:val>
          <c:smooth val="0"/>
          <c:extLst>
            <c:ext xmlns:c16="http://schemas.microsoft.com/office/drawing/2014/chart" uri="{C3380CC4-5D6E-409C-BE32-E72D297353CC}">
              <c16:uniqueId val="{00000000-C4FF-41FF-B1D3-58D6D0FC280E}"/>
            </c:ext>
          </c:extLst>
        </c:ser>
        <c:ser>
          <c:idx val="1"/>
          <c:order val="1"/>
          <c:tx>
            <c:strRef>
              <c:f>Лист1!$C$1</c:f>
              <c:strCache>
                <c:ptCount val="1"/>
                <c:pt idx="0">
                  <c:v>Смертность</c:v>
                </c:pt>
              </c:strCache>
            </c:strRef>
          </c:tx>
          <c:spPr>
            <a:ln w="50800" cap="rnd">
              <a:solidFill>
                <a:schemeClr val="bg1">
                  <a:lumMod val="65000"/>
                </a:schemeClr>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2020 г.</c:v>
                </c:pt>
                <c:pt idx="1">
                  <c:v>2021 г.</c:v>
                </c:pt>
                <c:pt idx="2">
                  <c:v>2022 г.</c:v>
                </c:pt>
                <c:pt idx="3">
                  <c:v>2024 г.</c:v>
                </c:pt>
                <c:pt idx="4">
                  <c:v>2025 г.</c:v>
                </c:pt>
              </c:strCache>
            </c:strRef>
          </c:cat>
          <c:val>
            <c:numRef>
              <c:f>Лист1!$C$2:$C$6</c:f>
              <c:numCache>
                <c:formatCode>General</c:formatCode>
                <c:ptCount val="5"/>
                <c:pt idx="0">
                  <c:v>28</c:v>
                </c:pt>
                <c:pt idx="1">
                  <c:v>32</c:v>
                </c:pt>
                <c:pt idx="2">
                  <c:v>21</c:v>
                </c:pt>
                <c:pt idx="3">
                  <c:v>17</c:v>
                </c:pt>
                <c:pt idx="4">
                  <c:v>16</c:v>
                </c:pt>
              </c:numCache>
            </c:numRef>
          </c:val>
          <c:smooth val="0"/>
          <c:extLst>
            <c:ext xmlns:c16="http://schemas.microsoft.com/office/drawing/2014/chart" uri="{C3380CC4-5D6E-409C-BE32-E72D297353CC}">
              <c16:uniqueId val="{00000001-C4FF-41FF-B1D3-58D6D0FC280E}"/>
            </c:ext>
          </c:extLst>
        </c:ser>
        <c:dLbls>
          <c:showLegendKey val="0"/>
          <c:showVal val="0"/>
          <c:showCatName val="0"/>
          <c:showSerName val="0"/>
          <c:showPercent val="0"/>
          <c:showBubbleSize val="0"/>
        </c:dLbls>
        <c:marker val="1"/>
        <c:smooth val="0"/>
        <c:axId val="626940224"/>
        <c:axId val="626944160"/>
      </c:lineChart>
      <c:catAx>
        <c:axId val="626940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26944160"/>
        <c:crosses val="autoZero"/>
        <c:auto val="1"/>
        <c:lblAlgn val="ctr"/>
        <c:lblOffset val="100"/>
        <c:noMultiLvlLbl val="0"/>
      </c:catAx>
      <c:valAx>
        <c:axId val="626944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2694022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220D0FA-4A56-416C-95FB-C2B127F3C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3803</TotalTime>
  <Pages>200</Pages>
  <Words>59996</Words>
  <Characters>341982</Characters>
  <Application>Microsoft Office Word</Application>
  <DocSecurity>0</DocSecurity>
  <Lines>2849</Lines>
  <Paragraphs>802</Paragraphs>
  <ScaleCrop>false</ScaleCrop>
  <HeadingPairs>
    <vt:vector size="2" baseType="variant">
      <vt:variant>
        <vt:lpstr>Название</vt:lpstr>
      </vt:variant>
      <vt:variant>
        <vt:i4>1</vt:i4>
      </vt:variant>
    </vt:vector>
  </HeadingPairs>
  <TitlesOfParts>
    <vt:vector size="1" baseType="lpstr">
      <vt:lpstr>ГП Ингаш</vt:lpstr>
    </vt:vector>
  </TitlesOfParts>
  <Company/>
  <LinksUpToDate>false</LinksUpToDate>
  <CharactersWithSpaces>401176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ГП Ингаш</dc:title>
  <dc:creator>А. А. Голомако</dc:creator>
  <cp:lastModifiedBy>GIU</cp:lastModifiedBy>
  <cp:revision>339</cp:revision>
  <cp:lastPrinted>2023-11-23T08:06:00Z</cp:lastPrinted>
  <dcterms:created xsi:type="dcterms:W3CDTF">2023-05-16T08:11:00Z</dcterms:created>
  <dcterms:modified xsi:type="dcterms:W3CDTF">2025-08-21T09:25:00Z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-1041839591</vt:i4>
  </property>
</Properties>
</file>